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7585E" w14:textId="162CE01F" w:rsidR="00E923AC" w:rsidRPr="006548ED" w:rsidRDefault="002C5B67" w:rsidP="002C5B67">
      <w:pPr>
        <w:spacing w:before="180" w:after="180" w:line="240" w:lineRule="auto"/>
        <w:ind w:firstLineChars="0" w:firstLine="0"/>
        <w:jc w:val="center"/>
        <w:rPr>
          <w:b/>
          <w:sz w:val="48"/>
        </w:rPr>
      </w:pPr>
      <w:r>
        <w:rPr>
          <w:rFonts w:hint="eastAsia"/>
          <w:b/>
          <w:sz w:val="48"/>
        </w:rPr>
        <w:t xml:space="preserve">   </w:t>
      </w:r>
      <w:r w:rsidR="00A00028" w:rsidRPr="006548ED">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6548ED">
        <w:rPr>
          <w:rFonts w:hint="eastAsia"/>
          <w:b/>
          <w:sz w:val="48"/>
        </w:rPr>
        <w:t>國立</w:t>
      </w:r>
      <w:r w:rsidR="00A00028" w:rsidRPr="006548ED">
        <w:rPr>
          <w:rFonts w:hint="eastAsia"/>
          <w:b/>
          <w:sz w:val="48"/>
        </w:rPr>
        <w:t>臺灣</w:t>
      </w:r>
      <w:r w:rsidR="00E923AC" w:rsidRPr="006548ED">
        <w:rPr>
          <w:rFonts w:hint="eastAsia"/>
          <w:b/>
          <w:sz w:val="48"/>
        </w:rPr>
        <w:t>科技大學</w:t>
      </w:r>
    </w:p>
    <w:p w14:paraId="76F601C2" w14:textId="529EC553" w:rsidR="00E923AC" w:rsidRPr="006548ED" w:rsidRDefault="002C5B67" w:rsidP="002C5B67">
      <w:pPr>
        <w:spacing w:before="180" w:after="180" w:line="240" w:lineRule="auto"/>
        <w:ind w:firstLineChars="0" w:firstLine="0"/>
        <w:jc w:val="center"/>
        <w:rPr>
          <w:b/>
          <w:sz w:val="48"/>
        </w:rPr>
      </w:pPr>
      <w:r w:rsidRPr="006548ED">
        <w:rPr>
          <w:rFonts w:hint="eastAsia"/>
          <w:b/>
          <w:sz w:val="48"/>
        </w:rPr>
        <w:t xml:space="preserve">   </w:t>
      </w:r>
      <w:r w:rsidR="00E923AC" w:rsidRPr="006548ED">
        <w:rPr>
          <w:rFonts w:hint="eastAsia"/>
          <w:b/>
          <w:sz w:val="48"/>
        </w:rPr>
        <w:t>財務金融研究所碩士班</w:t>
      </w:r>
    </w:p>
    <w:p w14:paraId="56AE7A18" w14:textId="4E686C65" w:rsidR="00E923AC" w:rsidRPr="006548ED" w:rsidRDefault="002C5B67" w:rsidP="002C5B67">
      <w:pPr>
        <w:spacing w:before="180" w:after="180" w:line="240" w:lineRule="auto"/>
        <w:ind w:firstLineChars="0" w:firstLine="0"/>
        <w:jc w:val="center"/>
        <w:rPr>
          <w:b/>
          <w:sz w:val="64"/>
        </w:rPr>
      </w:pPr>
      <w:r w:rsidRPr="006548ED">
        <w:rPr>
          <w:rFonts w:hint="eastAsia"/>
          <w:b/>
          <w:sz w:val="64"/>
        </w:rPr>
        <w:t xml:space="preserve">   </w:t>
      </w:r>
      <w:r w:rsidR="001B4A7C" w:rsidRPr="006548ED">
        <w:rPr>
          <w:rFonts w:hint="eastAsia"/>
          <w:b/>
          <w:sz w:val="64"/>
        </w:rPr>
        <w:t>碩士學位論文</w:t>
      </w:r>
    </w:p>
    <w:p w14:paraId="7E8EC60E" w14:textId="074F1065" w:rsidR="00E923AC" w:rsidRPr="006548ED" w:rsidRDefault="00E923AC" w:rsidP="00E923AC">
      <w:pPr>
        <w:spacing w:before="180" w:after="180"/>
        <w:ind w:left="5761" w:firstLine="480"/>
        <w:jc w:val="right"/>
        <w:rPr>
          <w:b/>
        </w:rPr>
      </w:pPr>
      <w:r w:rsidRPr="006548ED">
        <w:rPr>
          <w:rFonts w:hint="eastAsia"/>
          <w:b/>
        </w:rPr>
        <w:t>學號：</w:t>
      </w:r>
      <w:r w:rsidRPr="006548ED">
        <w:rPr>
          <w:b/>
        </w:rPr>
        <w:t>M</w:t>
      </w:r>
      <w:r w:rsidRPr="006548ED">
        <w:rPr>
          <w:rFonts w:hint="eastAsia"/>
          <w:b/>
        </w:rPr>
        <w:t>11218014</w:t>
      </w:r>
    </w:p>
    <w:p w14:paraId="4650F109" w14:textId="12702AD6" w:rsidR="00E923AC" w:rsidRPr="006548ED" w:rsidRDefault="00E923AC" w:rsidP="00E24A26">
      <w:pPr>
        <w:spacing w:beforeLines="0" w:before="0" w:afterLines="0" w:after="0"/>
        <w:ind w:firstLine="480"/>
      </w:pPr>
      <w:r w:rsidRPr="006548ED">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6548ED" w:rsidRDefault="00715905" w:rsidP="00007CC0">
      <w:pPr>
        <w:spacing w:beforeLines="0" w:before="0" w:afterLines="0" w:after="0"/>
        <w:ind w:firstLineChars="0" w:firstLine="0"/>
      </w:pPr>
    </w:p>
    <w:p w14:paraId="631FA969" w14:textId="77777777" w:rsidR="009B1886" w:rsidRPr="006548ED" w:rsidRDefault="009B1886" w:rsidP="009B1886">
      <w:pPr>
        <w:spacing w:beforeLines="0" w:before="0" w:afterLines="0" w:after="0" w:line="600" w:lineRule="auto"/>
        <w:ind w:firstLineChars="0" w:firstLine="0"/>
        <w:jc w:val="center"/>
        <w:rPr>
          <w:b/>
          <w:bCs/>
          <w:sz w:val="40"/>
        </w:rPr>
      </w:pPr>
      <w:r w:rsidRPr="006548ED">
        <w:rPr>
          <w:rFonts w:hint="eastAsia"/>
          <w:b/>
          <w:bCs/>
          <w:sz w:val="40"/>
        </w:rPr>
        <w:t>比特幣選擇權隱含風險中立機率密度</w:t>
      </w:r>
    </w:p>
    <w:p w14:paraId="0E39858D" w14:textId="348EBE1A" w:rsidR="009B1886" w:rsidRPr="006548ED" w:rsidRDefault="009B1886" w:rsidP="009B1886">
      <w:pPr>
        <w:spacing w:beforeLines="0" w:before="0" w:afterLines="0" w:after="0" w:line="600" w:lineRule="auto"/>
        <w:ind w:firstLineChars="0" w:firstLine="0"/>
        <w:jc w:val="center"/>
        <w:rPr>
          <w:b/>
          <w:bCs/>
          <w:sz w:val="40"/>
        </w:rPr>
      </w:pPr>
      <w:r w:rsidRPr="006548ED">
        <w:rPr>
          <w:rFonts w:hint="eastAsia"/>
          <w:b/>
          <w:bCs/>
          <w:sz w:val="40"/>
        </w:rPr>
        <w:t>之平滑尾部導取</w:t>
      </w:r>
    </w:p>
    <w:p w14:paraId="5ECF645A" w14:textId="77777777" w:rsidR="002E1811" w:rsidRPr="006548ED" w:rsidRDefault="002E1811" w:rsidP="002E1811">
      <w:pPr>
        <w:spacing w:beforeLines="0" w:before="0" w:afterLines="0" w:after="0" w:line="600" w:lineRule="auto"/>
        <w:ind w:firstLineChars="0" w:firstLine="0"/>
        <w:jc w:val="center"/>
        <w:rPr>
          <w:b/>
          <w:bCs/>
          <w:sz w:val="28"/>
          <w:szCs w:val="14"/>
        </w:rPr>
      </w:pPr>
      <w:r w:rsidRPr="006548ED">
        <w:rPr>
          <w:b/>
          <w:bCs/>
          <w:sz w:val="28"/>
          <w:szCs w:val="14"/>
        </w:rPr>
        <w:t xml:space="preserve">Extracting Smooth Tails of Option Implied Risk-neutral Densities </w:t>
      </w:r>
    </w:p>
    <w:p w14:paraId="1A5B24A8" w14:textId="5163934B" w:rsidR="00715905" w:rsidRPr="006548ED" w:rsidRDefault="002E1811" w:rsidP="002E1811">
      <w:pPr>
        <w:spacing w:beforeLines="0" w:before="0" w:afterLines="0" w:after="0" w:line="600" w:lineRule="auto"/>
        <w:ind w:firstLineChars="0" w:firstLine="0"/>
        <w:jc w:val="center"/>
        <w:rPr>
          <w:b/>
          <w:bCs/>
          <w:sz w:val="28"/>
          <w:szCs w:val="14"/>
        </w:rPr>
      </w:pPr>
      <w:r w:rsidRPr="006548ED">
        <w:rPr>
          <w:b/>
          <w:bCs/>
          <w:sz w:val="28"/>
          <w:szCs w:val="14"/>
        </w:rPr>
        <w:t>in the Bitcoin Market</w:t>
      </w:r>
    </w:p>
    <w:p w14:paraId="69B8981F" w14:textId="77777777" w:rsidR="00715905" w:rsidRPr="006548ED" w:rsidRDefault="00715905" w:rsidP="00E24A26">
      <w:pPr>
        <w:spacing w:beforeLines="0" w:before="0" w:afterLines="0" w:after="0"/>
        <w:ind w:firstLineChars="0" w:firstLine="0"/>
        <w:rPr>
          <w:b/>
          <w:bCs/>
        </w:rPr>
      </w:pPr>
    </w:p>
    <w:p w14:paraId="1920BC60" w14:textId="77777777" w:rsidR="00715905" w:rsidRPr="006548ED" w:rsidRDefault="00715905" w:rsidP="00E24A26">
      <w:pPr>
        <w:spacing w:beforeLines="0" w:before="0" w:afterLines="0" w:after="0"/>
        <w:ind w:firstLineChars="0" w:firstLine="0"/>
        <w:rPr>
          <w:b/>
          <w:bCs/>
        </w:rPr>
      </w:pPr>
    </w:p>
    <w:p w14:paraId="71C086A0" w14:textId="1E4CABCB" w:rsidR="00E923AC" w:rsidRPr="006548ED" w:rsidRDefault="00E14F32" w:rsidP="00E24A26">
      <w:pPr>
        <w:spacing w:beforeLines="0" w:before="0" w:afterLines="0" w:after="0" w:line="276" w:lineRule="auto"/>
        <w:ind w:leftChars="1100" w:left="2640" w:firstLineChars="0" w:firstLine="0"/>
        <w:jc w:val="left"/>
        <w:rPr>
          <w:b/>
          <w:bCs/>
          <w:sz w:val="36"/>
        </w:rPr>
      </w:pPr>
      <w:r w:rsidRPr="006548ED">
        <w:rPr>
          <w:rFonts w:hint="eastAsia"/>
          <w:b/>
          <w:bCs/>
          <w:kern w:val="0"/>
          <w:sz w:val="36"/>
        </w:rPr>
        <w:t xml:space="preserve">　</w:t>
      </w:r>
      <w:r w:rsidR="00E923AC" w:rsidRPr="006548ED">
        <w:rPr>
          <w:rFonts w:hint="eastAsia"/>
          <w:b/>
          <w:bCs/>
          <w:kern w:val="0"/>
          <w:sz w:val="36"/>
        </w:rPr>
        <w:t>研究生</w:t>
      </w:r>
      <w:r w:rsidR="00E923AC" w:rsidRPr="006548ED">
        <w:rPr>
          <w:rFonts w:hint="eastAsia"/>
          <w:b/>
          <w:bCs/>
          <w:sz w:val="36"/>
        </w:rPr>
        <w:t>：王士誠</w:t>
      </w:r>
    </w:p>
    <w:p w14:paraId="385520DD" w14:textId="253F058C" w:rsidR="00E923AC" w:rsidRPr="006548ED" w:rsidRDefault="004A52F2" w:rsidP="00E24A26">
      <w:pPr>
        <w:spacing w:beforeLines="0" w:before="0" w:afterLines="0" w:after="0" w:line="276" w:lineRule="auto"/>
        <w:ind w:leftChars="1100" w:left="2640" w:firstLineChars="0" w:firstLine="0"/>
        <w:jc w:val="left"/>
        <w:rPr>
          <w:b/>
          <w:bCs/>
          <w:sz w:val="36"/>
        </w:rPr>
      </w:pPr>
      <w:r w:rsidRPr="006548ED">
        <w:rPr>
          <w:rFonts w:hint="eastAsia"/>
          <w:b/>
          <w:bCs/>
          <w:sz w:val="36"/>
        </w:rPr>
        <w:t>指導</w:t>
      </w:r>
      <w:r w:rsidR="00E923AC" w:rsidRPr="006548ED">
        <w:rPr>
          <w:rFonts w:hint="eastAsia"/>
          <w:b/>
          <w:bCs/>
          <w:sz w:val="36"/>
        </w:rPr>
        <w:t>教授：</w:t>
      </w:r>
      <w:r w:rsidRPr="006548ED">
        <w:rPr>
          <w:rFonts w:hint="eastAsia"/>
          <w:b/>
          <w:bCs/>
          <w:sz w:val="36"/>
        </w:rPr>
        <w:t>薛博今</w:t>
      </w:r>
      <w:r w:rsidRPr="006548ED">
        <w:rPr>
          <w:rFonts w:hint="eastAsia"/>
          <w:b/>
          <w:bCs/>
          <w:sz w:val="36"/>
        </w:rPr>
        <w:t xml:space="preserve"> </w:t>
      </w:r>
      <w:r w:rsidRPr="006548ED">
        <w:rPr>
          <w:rFonts w:hint="eastAsia"/>
          <w:b/>
          <w:bCs/>
          <w:sz w:val="36"/>
        </w:rPr>
        <w:t>博士</w:t>
      </w:r>
    </w:p>
    <w:p w14:paraId="3FA3219F" w14:textId="77777777" w:rsidR="00715905" w:rsidRPr="006548ED" w:rsidRDefault="00715905" w:rsidP="00E24A26">
      <w:pPr>
        <w:spacing w:beforeLines="0" w:before="0" w:afterLines="0" w:after="0"/>
        <w:ind w:firstLineChars="0" w:firstLine="0"/>
        <w:rPr>
          <w:b/>
          <w:bCs/>
          <w:sz w:val="36"/>
        </w:rPr>
      </w:pPr>
    </w:p>
    <w:p w14:paraId="11DFE3EC" w14:textId="77777777" w:rsidR="00182D2B" w:rsidRPr="006548ED" w:rsidRDefault="00182D2B" w:rsidP="00E24A26">
      <w:pPr>
        <w:spacing w:beforeLines="0" w:before="0" w:afterLines="0" w:after="0"/>
        <w:ind w:firstLineChars="0" w:firstLine="0"/>
      </w:pPr>
    </w:p>
    <w:p w14:paraId="250ACD78" w14:textId="77777777" w:rsidR="00715905" w:rsidRPr="006548ED" w:rsidRDefault="00715905" w:rsidP="00E24A26">
      <w:pPr>
        <w:spacing w:beforeLines="0" w:before="0" w:afterLines="0" w:after="0"/>
        <w:ind w:firstLineChars="0" w:firstLine="0"/>
      </w:pPr>
    </w:p>
    <w:p w14:paraId="421B21E0" w14:textId="606CD3B6" w:rsidR="00E923AC" w:rsidRPr="006548ED" w:rsidRDefault="00E923AC" w:rsidP="00E24A26">
      <w:pPr>
        <w:spacing w:beforeLines="0" w:before="0" w:afterLines="0" w:after="0"/>
        <w:ind w:firstLineChars="0" w:firstLine="0"/>
        <w:jc w:val="distribute"/>
        <w:rPr>
          <w:b/>
          <w:sz w:val="36"/>
        </w:rPr>
      </w:pPr>
      <w:r w:rsidRPr="006548ED">
        <w:rPr>
          <w:rFonts w:hint="eastAsia"/>
          <w:b/>
          <w:sz w:val="36"/>
        </w:rPr>
        <w:t>中華民國</w:t>
      </w:r>
      <w:r w:rsidR="008A610B" w:rsidRPr="006548ED">
        <w:rPr>
          <w:rFonts w:hint="eastAsia"/>
          <w:b/>
          <w:sz w:val="36"/>
        </w:rPr>
        <w:t>一一</w:t>
      </w:r>
      <w:r w:rsidR="006B09C7" w:rsidRPr="006548ED">
        <w:rPr>
          <w:rFonts w:hint="eastAsia"/>
          <w:b/>
          <w:sz w:val="36"/>
        </w:rPr>
        <w:t>四</w:t>
      </w:r>
      <w:r w:rsidRPr="006548ED">
        <w:rPr>
          <w:rFonts w:hint="eastAsia"/>
          <w:b/>
          <w:sz w:val="36"/>
        </w:rPr>
        <w:t>年</w:t>
      </w:r>
      <w:r w:rsidR="0022645E" w:rsidRPr="006548ED">
        <w:rPr>
          <w:rFonts w:hint="eastAsia"/>
          <w:b/>
          <w:sz w:val="36"/>
        </w:rPr>
        <w:t>五</w:t>
      </w:r>
      <w:r w:rsidR="008A610B" w:rsidRPr="006548ED">
        <w:rPr>
          <w:rFonts w:hint="eastAsia"/>
          <w:b/>
          <w:sz w:val="36"/>
        </w:rPr>
        <w:t>月</w:t>
      </w:r>
    </w:p>
    <w:p w14:paraId="722EC22E" w14:textId="77777777" w:rsidR="00B14E00" w:rsidRPr="006548ED" w:rsidRDefault="00B14E00" w:rsidP="00B14E00">
      <w:pPr>
        <w:spacing w:before="180" w:after="180"/>
        <w:ind w:firstLineChars="0" w:firstLine="0"/>
        <w:sectPr w:rsidR="00B14E00" w:rsidRPr="006548ED"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6548ED" w:rsidRDefault="006B09C7" w:rsidP="006B09C7">
      <w:pPr>
        <w:pStyle w:val="Heading1"/>
        <w:spacing w:before="180" w:after="180"/>
      </w:pPr>
      <w:bookmarkStart w:id="0" w:name="_Toc190531558"/>
      <w:bookmarkStart w:id="1" w:name="_Toc190982003"/>
      <w:bookmarkStart w:id="2" w:name="_Toc196287162"/>
      <w:r w:rsidRPr="006548ED">
        <w:rPr>
          <w:rFonts w:hint="eastAsia"/>
        </w:rPr>
        <w:lastRenderedPageBreak/>
        <w:t>摘要</w:t>
      </w:r>
      <w:bookmarkEnd w:id="0"/>
      <w:bookmarkEnd w:id="1"/>
      <w:bookmarkEnd w:id="2"/>
    </w:p>
    <w:p w14:paraId="29DCB72D" w14:textId="02D9F224" w:rsidR="004250C5" w:rsidRDefault="004250C5" w:rsidP="004250C5">
      <w:pPr>
        <w:spacing w:before="180" w:after="180"/>
        <w:ind w:firstLine="480"/>
      </w:pPr>
      <w:r>
        <w:rPr>
          <w:rFonts w:hint="eastAsia"/>
        </w:rPr>
        <w:t>本研究從比特幣選擇權價格中導取風險中立密度（</w:t>
      </w:r>
      <w:r>
        <w:rPr>
          <w:rFonts w:hint="eastAsia"/>
        </w:rPr>
        <w:t>Risk-neutral Density, RND</w:t>
      </w:r>
      <w:r>
        <w:rPr>
          <w:rFonts w:hint="eastAsia"/>
        </w:rPr>
        <w:t>）並運用廣義柏拉圖分配（</w:t>
      </w:r>
      <w:r>
        <w:rPr>
          <w:rFonts w:hint="eastAsia"/>
        </w:rPr>
        <w:t>Generalized Pareto Distribution, GPD</w:t>
      </w:r>
      <w:r>
        <w:rPr>
          <w:rFonts w:hint="eastAsia"/>
        </w:rPr>
        <w:t>）進行尾部擬合。</w:t>
      </w:r>
      <w:r w:rsidRPr="004250C5">
        <w:t>透過分析</w:t>
      </w:r>
      <w:r w:rsidRPr="004250C5">
        <w:t>2020</w:t>
      </w:r>
      <w:r w:rsidRPr="004250C5">
        <w:t>年</w:t>
      </w:r>
      <w:r w:rsidRPr="004250C5">
        <w:t>1</w:t>
      </w:r>
      <w:r w:rsidRPr="004250C5">
        <w:t>月至</w:t>
      </w:r>
      <w:r w:rsidRPr="004250C5">
        <w:t>2024</w:t>
      </w:r>
      <w:r w:rsidRPr="004250C5">
        <w:t>年</w:t>
      </w:r>
      <w:r w:rsidRPr="004250C5">
        <w:t>4</w:t>
      </w:r>
      <w:r w:rsidRPr="004250C5">
        <w:t>月的比特幣交易資料，我們改進了</w:t>
      </w:r>
      <w:proofErr w:type="spellStart"/>
      <w:r w:rsidRPr="004250C5">
        <w:t>Birru</w:t>
      </w:r>
      <w:proofErr w:type="spellEnd"/>
      <w:r w:rsidRPr="004250C5">
        <w:t>與</w:t>
      </w:r>
      <w:proofErr w:type="spellStart"/>
      <w:r w:rsidRPr="004250C5">
        <w:t>Figlewski</w:t>
      </w:r>
      <w:proofErr w:type="spellEnd"/>
      <w:r w:rsidR="00536E00">
        <w:rPr>
          <w:rFonts w:hint="eastAsia"/>
        </w:rPr>
        <w:t xml:space="preserve"> </w:t>
      </w:r>
      <w:r w:rsidR="00536E00" w:rsidRPr="006548ED">
        <w:fldChar w:fldCharType="begin"/>
      </w:r>
      <w:r w:rsidR="00536E00" w:rsidRPr="006548ED">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536E00" w:rsidRPr="006548ED">
        <w:fldChar w:fldCharType="separate"/>
      </w:r>
      <w:r w:rsidR="00536E00" w:rsidRPr="006548ED">
        <w:t>(2012)</w:t>
      </w:r>
      <w:r w:rsidR="00536E00" w:rsidRPr="006548ED">
        <w:fldChar w:fldCharType="end"/>
      </w:r>
      <w:r w:rsidR="00536E00">
        <w:rPr>
          <w:rFonts w:hint="eastAsia"/>
        </w:rPr>
        <w:t xml:space="preserve"> </w:t>
      </w:r>
      <w:r w:rsidRPr="004250C5">
        <w:t>的方法，採用</w:t>
      </w:r>
      <w:r w:rsidR="00536E00">
        <w:rPr>
          <w:rFonts w:hint="eastAsia"/>
        </w:rPr>
        <w:t>參照單一擬合點，使用密度函數值與斜率擬合尾部</w:t>
      </w:r>
      <w:r w:rsidRPr="004250C5">
        <w:t>，確保連續性且無</w:t>
      </w:r>
      <w:r w:rsidR="00536E00">
        <w:rPr>
          <w:rFonts w:hint="eastAsia"/>
        </w:rPr>
        <w:t>曲折</w:t>
      </w:r>
      <w:r w:rsidRPr="004250C5">
        <w:t>（</w:t>
      </w:r>
      <w:r w:rsidRPr="004250C5">
        <w:t>kinks</w:t>
      </w:r>
      <w:r w:rsidRPr="004250C5">
        <w:t>），同時提高計算效率。</w:t>
      </w:r>
    </w:p>
    <w:p w14:paraId="3273FDC5" w14:textId="5E1CDAE8" w:rsidR="004250C5" w:rsidRDefault="00536E00" w:rsidP="00536E00">
      <w:pPr>
        <w:spacing w:before="180" w:after="180"/>
        <w:ind w:firstLine="480"/>
      </w:pPr>
      <w:r w:rsidRPr="00536E00">
        <w:t>在日報酬率分析中，本方法</w:t>
      </w:r>
      <w:r>
        <w:rPr>
          <w:rFonts w:hint="eastAsia"/>
        </w:rPr>
        <w:t>以</w:t>
      </w:r>
      <w:r w:rsidRPr="00536E00">
        <w:t>偏度、中位數及落後報酬率</w:t>
      </w:r>
      <w:r>
        <w:rPr>
          <w:rFonts w:hint="eastAsia"/>
        </w:rPr>
        <w:t>作</w:t>
      </w:r>
      <w:r w:rsidRPr="00536E00">
        <w:t>為顯著預測因子</w:t>
      </w:r>
      <w:r>
        <w:rPr>
          <w:rFonts w:hint="eastAsia"/>
        </w:rPr>
        <w:t>；</w:t>
      </w:r>
      <w:r w:rsidRPr="00536E00">
        <w:t>而在週報酬率分析中，超額峰度、中位數及加密貨幣恐懼與貪婪指數則成為預測</w:t>
      </w:r>
      <w:r>
        <w:rPr>
          <w:rFonts w:hint="eastAsia"/>
        </w:rPr>
        <w:t>變數</w:t>
      </w:r>
      <w:r w:rsidRPr="00536E00">
        <w:t>。我們採用滾動視窗估計法</w:t>
      </w:r>
      <w:r w:rsidR="00684C6C">
        <w:rPr>
          <w:rFonts w:hint="eastAsia"/>
        </w:rPr>
        <w:t xml:space="preserve"> </w:t>
      </w:r>
      <w:r w:rsidR="00684C6C" w:rsidRPr="006548ED">
        <w:fldChar w:fldCharType="begin"/>
      </w:r>
      <w:r w:rsidR="00684C6C" w:rsidRPr="006548ED">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684C6C" w:rsidRPr="006548ED">
        <w:fldChar w:fldCharType="separate"/>
      </w:r>
      <w:r w:rsidR="00684C6C" w:rsidRPr="006548ED">
        <w:t>(Campbell &amp; Thompson, 2008)</w:t>
      </w:r>
      <w:r w:rsidR="00684C6C" w:rsidRPr="006548ED">
        <w:fldChar w:fldCharType="end"/>
      </w:r>
      <w:r w:rsidR="00684C6C">
        <w:rPr>
          <w:rFonts w:hint="eastAsia"/>
        </w:rPr>
        <w:t xml:space="preserve"> </w:t>
      </w:r>
      <w:r w:rsidRPr="00536E00">
        <w:t>進行樣本外測試，</w:t>
      </w:r>
      <w:r w:rsidR="00684C6C">
        <w:rPr>
          <w:rFonts w:hint="eastAsia"/>
        </w:rPr>
        <w:t>研究</w:t>
      </w:r>
      <w:r w:rsidRPr="00536E00">
        <w:t>結果</w:t>
      </w:r>
      <w:r w:rsidR="00684C6C">
        <w:rPr>
          <w:rFonts w:hint="eastAsia"/>
        </w:rPr>
        <w:t>顯示</w:t>
      </w:r>
      <w:r w:rsidRPr="00536E00">
        <w:t>本模型在不同市場條件下的穩健性及優異預測表現。這些發現與既有文獻關於偏度</w:t>
      </w:r>
      <w:r w:rsidR="00684C6C" w:rsidRPr="006548ED">
        <w:rPr>
          <w:rFonts w:hint="eastAsia"/>
        </w:rPr>
        <w:t xml:space="preserve"> </w:t>
      </w:r>
      <w:r w:rsidR="00684C6C" w:rsidRPr="006548ED">
        <w:fldChar w:fldCharType="begin"/>
      </w:r>
      <w:r w:rsidR="00684C6C"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84C6C" w:rsidRPr="006548ED">
        <w:fldChar w:fldCharType="separate"/>
      </w:r>
      <w:r w:rsidR="00684C6C" w:rsidRPr="006548ED">
        <w:t>(Bali &amp; Murray, 2013; Conrad et al., 2013; Cujean &amp; Hasler, 2017; Kim &amp; Park, 2018; Y. Li et al., 2024)</w:t>
      </w:r>
      <w:r w:rsidR="00684C6C" w:rsidRPr="006548ED">
        <w:fldChar w:fldCharType="end"/>
      </w:r>
      <w:r w:rsidRPr="00536E00">
        <w:t>、動能效應</w:t>
      </w:r>
      <w:r w:rsidR="00684C6C">
        <w:rPr>
          <w:rFonts w:hint="eastAsia"/>
        </w:rPr>
        <w:t xml:space="preserve"> </w:t>
      </w:r>
      <w:r w:rsidR="00684C6C" w:rsidRPr="006548ED">
        <w:fldChar w:fldCharType="begin"/>
      </w:r>
      <w:r w:rsidR="00684C6C" w:rsidRPr="006548ED">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684C6C" w:rsidRPr="006548ED">
        <w:fldChar w:fldCharType="separate"/>
      </w:r>
      <w:r w:rsidR="00684C6C" w:rsidRPr="006548ED">
        <w:t>(Liu &amp; Tsyvinski, 2021)</w:t>
      </w:r>
      <w:r w:rsidR="00684C6C" w:rsidRPr="006548ED">
        <w:fldChar w:fldCharType="end"/>
      </w:r>
      <w:r w:rsidRPr="00536E00">
        <w:t>、超額峰度預測</w:t>
      </w:r>
      <w:r w:rsidR="00684C6C">
        <w:rPr>
          <w:rFonts w:hint="eastAsia"/>
        </w:rPr>
        <w:t xml:space="preserve"> </w:t>
      </w:r>
      <w:r w:rsidR="00684C6C" w:rsidRPr="006548ED">
        <w:fldChar w:fldCharType="begin"/>
      </w:r>
      <w:r w:rsidR="00684C6C"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84C6C" w:rsidRPr="006548ED">
        <w:rPr>
          <w:rtl/>
          <w:lang w:bidi="he-IL"/>
        </w:rPr>
        <w:instrText>׳</w:instrText>
      </w:r>
      <w:r w:rsidR="00684C6C" w:rsidRPr="006548ED">
        <w:instrText>s stock returns is positive but not always significant. We do not find a strong relation between realized volatility and next week</w:instrText>
      </w:r>
      <w:r w:rsidR="00684C6C" w:rsidRPr="006548ED">
        <w:rPr>
          <w:rtl/>
          <w:lang w:bidi="he-IL"/>
        </w:rPr>
        <w:instrText>׳</w:instrText>
      </w:r>
      <w:r w:rsidR="00684C6C"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684C6C" w:rsidRPr="006548ED">
        <w:fldChar w:fldCharType="separate"/>
      </w:r>
      <w:r w:rsidR="00684C6C" w:rsidRPr="006548ED">
        <w:t>(Amaya et al., 2015; Mei et al., 2017)</w:t>
      </w:r>
      <w:r w:rsidR="00684C6C" w:rsidRPr="006548ED">
        <w:fldChar w:fldCharType="end"/>
      </w:r>
      <w:r w:rsidR="00684C6C">
        <w:rPr>
          <w:rFonts w:hint="eastAsia"/>
        </w:rPr>
        <w:t xml:space="preserve"> </w:t>
      </w:r>
      <w:r w:rsidRPr="00536E00">
        <w:t>及情緒指標</w:t>
      </w:r>
      <w:r w:rsidR="001A4E6D">
        <w:rPr>
          <w:rFonts w:hint="eastAsia"/>
        </w:rPr>
        <w:t xml:space="preserve"> </w:t>
      </w:r>
      <w:r w:rsidR="001A4E6D" w:rsidRPr="006548ED">
        <w:fldChar w:fldCharType="begin"/>
      </w:r>
      <w:r w:rsidR="001A4E6D" w:rsidRPr="006548ED">
        <w:instrText xml:space="preserve"> ADDIN ZOTERO_ITEM CSL_CITATION {"citationID":"Lnwf0P88","properties":{"formattedCitation":"(M.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1A4E6D" w:rsidRPr="006548ED">
        <w:fldChar w:fldCharType="separate"/>
      </w:r>
      <w:r w:rsidR="001A4E6D" w:rsidRPr="006548ED">
        <w:t>(M. He et al., 2023)</w:t>
      </w:r>
      <w:r w:rsidR="001A4E6D" w:rsidRPr="006548ED">
        <w:fldChar w:fldCharType="end"/>
      </w:r>
      <w:r w:rsidR="001A4E6D">
        <w:rPr>
          <w:rFonts w:hint="eastAsia"/>
        </w:rPr>
        <w:t xml:space="preserve"> </w:t>
      </w:r>
      <w:r w:rsidRPr="00536E00">
        <w:t>在加密貨幣市場的研究結果相符。</w:t>
      </w:r>
    </w:p>
    <w:p w14:paraId="0BB29F46" w14:textId="04FD89BB" w:rsidR="004250C5" w:rsidRDefault="004250C5" w:rsidP="004250C5">
      <w:pPr>
        <w:spacing w:before="180" w:after="180"/>
        <w:ind w:firstLine="480"/>
      </w:pPr>
      <w:r>
        <w:rPr>
          <w:rFonts w:hint="eastAsia"/>
        </w:rPr>
        <w:t>本研究貢獻在於</w:t>
      </w:r>
      <w:r w:rsidR="001A4E6D">
        <w:rPr>
          <w:rFonts w:hint="eastAsia"/>
        </w:rPr>
        <w:t>提出尾部擬合方法，相較於</w:t>
      </w:r>
      <w:proofErr w:type="spellStart"/>
      <w:r w:rsidR="001A4E6D">
        <w:rPr>
          <w:rFonts w:hint="eastAsia"/>
        </w:rPr>
        <w:t>Birru</w:t>
      </w:r>
      <w:proofErr w:type="spellEnd"/>
      <w:r w:rsidR="001A4E6D">
        <w:rPr>
          <w:rFonts w:hint="eastAsia"/>
        </w:rPr>
        <w:t>與</w:t>
      </w:r>
      <w:proofErr w:type="spellStart"/>
      <w:r w:rsidR="001A4E6D">
        <w:rPr>
          <w:rFonts w:hint="eastAsia"/>
        </w:rPr>
        <w:t>Figlewski</w:t>
      </w:r>
      <w:proofErr w:type="spellEnd"/>
      <w:r w:rsidR="001A4E6D">
        <w:rPr>
          <w:rFonts w:hint="eastAsia"/>
        </w:rPr>
        <w:t xml:space="preserve"> </w:t>
      </w:r>
      <w:r w:rsidR="001A4E6D" w:rsidRPr="006548ED">
        <w:fldChar w:fldCharType="begin"/>
      </w:r>
      <w:r w:rsidR="001A4E6D" w:rsidRPr="006548ED">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A4E6D" w:rsidRPr="006548ED">
        <w:fldChar w:fldCharType="separate"/>
      </w:r>
      <w:r w:rsidR="001A4E6D" w:rsidRPr="006548ED">
        <w:t>(2012)</w:t>
      </w:r>
      <w:r w:rsidR="001A4E6D" w:rsidRPr="006548ED">
        <w:fldChar w:fldCharType="end"/>
      </w:r>
      <w:r w:rsidR="001A4E6D">
        <w:rPr>
          <w:rFonts w:hint="eastAsia"/>
        </w:rPr>
        <w:t>，不僅</w:t>
      </w:r>
      <w:r>
        <w:rPr>
          <w:rFonts w:hint="eastAsia"/>
        </w:rPr>
        <w:t>確保</w:t>
      </w:r>
      <w:r>
        <w:rPr>
          <w:rFonts w:hint="eastAsia"/>
        </w:rPr>
        <w:t>RND</w:t>
      </w:r>
      <w:r>
        <w:rPr>
          <w:rFonts w:hint="eastAsia"/>
        </w:rPr>
        <w:t>尾部擬合的連續性且無扭結，</w:t>
      </w:r>
      <w:r w:rsidR="001A4E6D">
        <w:rPr>
          <w:rFonts w:hint="eastAsia"/>
        </w:rPr>
        <w:t>且提高</w:t>
      </w:r>
      <w:r>
        <w:rPr>
          <w:rFonts w:hint="eastAsia"/>
        </w:rPr>
        <w:t>計算效率。研究結果為加強加密貨幣市場的投資策略及風險管理提供了寶貴見解。</w:t>
      </w:r>
    </w:p>
    <w:p w14:paraId="55C9C5D9" w14:textId="77777777" w:rsidR="001A4E6D" w:rsidRDefault="001A4E6D" w:rsidP="00CC6F0B">
      <w:pPr>
        <w:spacing w:before="180" w:after="180"/>
        <w:ind w:firstLineChars="0" w:firstLine="0"/>
      </w:pPr>
    </w:p>
    <w:p w14:paraId="05AB918E" w14:textId="77777777" w:rsidR="001A4E6D" w:rsidRDefault="001A4E6D" w:rsidP="00CC6F0B">
      <w:pPr>
        <w:spacing w:before="180" w:after="180"/>
        <w:ind w:firstLineChars="0" w:firstLine="0"/>
      </w:pPr>
    </w:p>
    <w:p w14:paraId="4CCD521B" w14:textId="77777777" w:rsidR="001A4E6D" w:rsidRDefault="001A4E6D" w:rsidP="00CC6F0B">
      <w:pPr>
        <w:spacing w:before="180" w:after="180"/>
        <w:ind w:firstLineChars="0" w:firstLine="0"/>
      </w:pPr>
    </w:p>
    <w:p w14:paraId="05A6E6B8" w14:textId="77777777" w:rsidR="001A4E6D" w:rsidRDefault="001A4E6D" w:rsidP="00CC6F0B">
      <w:pPr>
        <w:spacing w:before="180" w:after="180"/>
        <w:ind w:firstLineChars="0" w:firstLine="0"/>
      </w:pPr>
    </w:p>
    <w:p w14:paraId="2045A793" w14:textId="7BD3C12D" w:rsidR="006B09C7" w:rsidRPr="006548ED" w:rsidRDefault="00CC6F0B" w:rsidP="00CC6F0B">
      <w:pPr>
        <w:spacing w:before="180" w:after="180"/>
        <w:ind w:firstLineChars="0" w:firstLine="0"/>
      </w:pPr>
      <w:r w:rsidRPr="001A4E6D">
        <w:rPr>
          <w:rFonts w:hint="eastAsia"/>
          <w:b/>
          <w:bCs/>
        </w:rPr>
        <w:t>關鍵字：</w:t>
      </w:r>
      <w:r w:rsidRPr="006548ED">
        <w:rPr>
          <w:rFonts w:hint="eastAsia"/>
        </w:rPr>
        <w:t>加密貨幣、比特幣、選擇權、隱含波動率、風險中立機率密度、廣義柏拉圖分布</w:t>
      </w:r>
      <w:r w:rsidR="006B09C7" w:rsidRPr="006548ED">
        <w:br w:type="page"/>
      </w:r>
    </w:p>
    <w:p w14:paraId="7E76AB76" w14:textId="2C4E9936" w:rsidR="006B09C7" w:rsidRPr="006548ED" w:rsidRDefault="006B09C7" w:rsidP="006B09C7">
      <w:pPr>
        <w:pStyle w:val="Heading1"/>
        <w:spacing w:before="180" w:after="180"/>
      </w:pPr>
      <w:bookmarkStart w:id="3" w:name="_Toc190531559"/>
      <w:bookmarkStart w:id="4" w:name="_Toc190982004"/>
      <w:bookmarkStart w:id="5" w:name="_Toc196287163"/>
      <w:r w:rsidRPr="006548ED">
        <w:rPr>
          <w:rFonts w:hint="eastAsia"/>
        </w:rPr>
        <w:lastRenderedPageBreak/>
        <w:t>A</w:t>
      </w:r>
      <w:r w:rsidRPr="006548ED">
        <w:t>bstract</w:t>
      </w:r>
      <w:bookmarkEnd w:id="3"/>
      <w:bookmarkEnd w:id="4"/>
      <w:bookmarkEnd w:id="5"/>
    </w:p>
    <w:p w14:paraId="001013AB" w14:textId="124E3561" w:rsidR="006F56CE" w:rsidRPr="00DE6712" w:rsidRDefault="006F56CE" w:rsidP="006F56CE">
      <w:pPr>
        <w:spacing w:before="180" w:after="180"/>
        <w:ind w:firstLine="480"/>
        <w:rPr>
          <w:strike/>
        </w:rPr>
      </w:pPr>
      <w:r w:rsidRPr="00DE6712">
        <w:rPr>
          <w:strike/>
        </w:rPr>
        <w:t xml:space="preserve">This study proposes an enhanced method for extracting risk-neutral density (RND) from Bitcoin option prices using Generalized Pareto Distribution (GPD) tail-fitting. Analyzing </w:t>
      </w:r>
      <w:r w:rsidR="001274F2" w:rsidRPr="00DE6712">
        <w:rPr>
          <w:rFonts w:hint="eastAsia"/>
          <w:strike/>
        </w:rPr>
        <w:t>Bitcoin</w:t>
      </w:r>
      <w:r w:rsidRPr="00DE6712">
        <w:rPr>
          <w:strike/>
        </w:rPr>
        <w:t xml:space="preserve"> trading data from January 2020 to April 2024, </w:t>
      </w:r>
      <w:r w:rsidR="001274F2" w:rsidRPr="00DE6712">
        <w:rPr>
          <w:rFonts w:hint="eastAsia"/>
          <w:strike/>
        </w:rPr>
        <w:t>t</w:t>
      </w:r>
      <w:r w:rsidRPr="00DE6712">
        <w:rPr>
          <w:rFonts w:hint="eastAsia"/>
          <w:strike/>
        </w:rPr>
        <w:t>he proposed</w:t>
      </w:r>
      <w:r w:rsidRPr="00DE6712">
        <w:rPr>
          <w:strike/>
        </w:rPr>
        <w:t xml:space="preserve"> approach improves upon </w:t>
      </w:r>
      <w:proofErr w:type="spellStart"/>
      <w:r w:rsidRPr="00DE6712">
        <w:rPr>
          <w:strike/>
        </w:rPr>
        <w:t>Birru</w:t>
      </w:r>
      <w:proofErr w:type="spellEnd"/>
      <w:r w:rsidRPr="00DE6712">
        <w:rPr>
          <w:strike/>
        </w:rPr>
        <w:t xml:space="preserve"> and </w:t>
      </w:r>
      <w:proofErr w:type="spellStart"/>
      <w:r w:rsidRPr="00DE6712">
        <w:rPr>
          <w:strike/>
        </w:rPr>
        <w:t>Figlewski</w:t>
      </w:r>
      <w:proofErr w:type="spellEnd"/>
      <w:r w:rsidR="00FE750F" w:rsidRPr="00DE6712">
        <w:rPr>
          <w:rFonts w:hint="eastAsia"/>
          <w:strike/>
        </w:rPr>
        <w:t xml:space="preserve"> </w:t>
      </w:r>
      <w:r w:rsidR="00FE750F" w:rsidRPr="00DE6712">
        <w:rPr>
          <w:strike/>
        </w:rPr>
        <w:fldChar w:fldCharType="begin"/>
      </w:r>
      <w:r w:rsidR="00FE750F" w:rsidRPr="00DE6712">
        <w:rPr>
          <w:strike/>
        </w:rPr>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FE750F" w:rsidRPr="00DE6712">
        <w:rPr>
          <w:strike/>
        </w:rPr>
        <w:fldChar w:fldCharType="separate"/>
      </w:r>
      <w:r w:rsidR="00FE750F" w:rsidRPr="00DE6712">
        <w:rPr>
          <w:strike/>
        </w:rPr>
        <w:t>(2012)</w:t>
      </w:r>
      <w:r w:rsidR="00FE750F" w:rsidRPr="00DE6712">
        <w:rPr>
          <w:strike/>
        </w:rPr>
        <w:fldChar w:fldCharType="end"/>
      </w:r>
      <w:r w:rsidRPr="00DE6712">
        <w:rPr>
          <w:strike/>
        </w:rPr>
        <w:t xml:space="preserve"> by fitting each tail with a single point and slope, ensuring continuity with no kinks while achieving greater computational efficiency.</w:t>
      </w:r>
    </w:p>
    <w:p w14:paraId="22D8F5BC" w14:textId="6FE39D89" w:rsidR="006800CF" w:rsidRPr="00DE6712" w:rsidRDefault="006F56CE" w:rsidP="006800CF">
      <w:pPr>
        <w:spacing w:before="180" w:after="180"/>
        <w:ind w:firstLine="480"/>
        <w:rPr>
          <w:strike/>
        </w:rPr>
      </w:pPr>
      <w:r w:rsidRPr="00DE6712">
        <w:rPr>
          <w:strike/>
        </w:rPr>
        <w:t xml:space="preserve">For daily returns, our method identifies skewness, median, and lagged returns as significant predictors, outperforming </w:t>
      </w:r>
      <w:proofErr w:type="spellStart"/>
      <w:r w:rsidRPr="00DE6712">
        <w:rPr>
          <w:strike/>
        </w:rPr>
        <w:t>Birru</w:t>
      </w:r>
      <w:proofErr w:type="spellEnd"/>
      <w:r w:rsidRPr="00DE6712">
        <w:rPr>
          <w:strike/>
        </w:rPr>
        <w:t xml:space="preserve"> and </w:t>
      </w:r>
      <w:proofErr w:type="spellStart"/>
      <w:r w:rsidRPr="00DE6712">
        <w:rPr>
          <w:strike/>
        </w:rPr>
        <w:t>Figlewski</w:t>
      </w:r>
      <w:proofErr w:type="spellEnd"/>
      <w:r w:rsidR="00FE750F" w:rsidRPr="00DE6712">
        <w:rPr>
          <w:rFonts w:hint="eastAsia"/>
          <w:strike/>
        </w:rPr>
        <w:t xml:space="preserve"> </w:t>
      </w:r>
      <w:r w:rsidR="00FE750F" w:rsidRPr="00DE6712">
        <w:rPr>
          <w:strike/>
        </w:rPr>
        <w:fldChar w:fldCharType="begin"/>
      </w:r>
      <w:r w:rsidR="00FE750F" w:rsidRPr="00DE6712">
        <w:rPr>
          <w:strike/>
        </w:rPr>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FE750F" w:rsidRPr="00DE6712">
        <w:rPr>
          <w:strike/>
        </w:rPr>
        <w:fldChar w:fldCharType="separate"/>
      </w:r>
      <w:r w:rsidR="00FE750F" w:rsidRPr="00DE6712">
        <w:rPr>
          <w:strike/>
        </w:rPr>
        <w:t>(2012)</w:t>
      </w:r>
      <w:r w:rsidR="00FE750F" w:rsidRPr="00DE6712">
        <w:rPr>
          <w:strike/>
        </w:rPr>
        <w:fldChar w:fldCharType="end"/>
      </w:r>
      <w:r w:rsidRPr="00DE6712">
        <w:rPr>
          <w:strike/>
        </w:rPr>
        <w:t xml:space="preserve"> approach. For weekly returns, excess kurtosis, median, and the Cryptocurrency Fear and Greed Index emerge as key predictors. Out-of-sample tests using rolling window estimation</w:t>
      </w:r>
      <w:r w:rsidR="00FE750F" w:rsidRPr="00DE6712">
        <w:rPr>
          <w:strike/>
        </w:rPr>
        <w:t xml:space="preserve"> </w:t>
      </w:r>
      <w:r w:rsidR="00FE750F" w:rsidRPr="00DE6712">
        <w:rPr>
          <w:strike/>
        </w:rPr>
        <w:fldChar w:fldCharType="begin"/>
      </w:r>
      <w:r w:rsidR="00FE750F" w:rsidRPr="00DE6712">
        <w:rPr>
          <w:strike/>
        </w:rPr>
        <w:instrText xml:space="preserve"> ADDIN ZOTERO_ITEM CSL_CITATION {"citationID":"Ls3IQCOe","properties":{"formattedCitation":"(Campbell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E750F" w:rsidRPr="00DE6712">
        <w:rPr>
          <w:strike/>
        </w:rPr>
        <w:fldChar w:fldCharType="separate"/>
      </w:r>
      <w:r w:rsidR="00FE750F" w:rsidRPr="00DE6712">
        <w:rPr>
          <w:strike/>
        </w:rPr>
        <w:t>(Campbell &amp; Thompson, 2008)</w:t>
      </w:r>
      <w:r w:rsidR="00FE750F" w:rsidRPr="00DE6712">
        <w:rPr>
          <w:strike/>
        </w:rPr>
        <w:fldChar w:fldCharType="end"/>
      </w:r>
      <w:r w:rsidRPr="00DE6712">
        <w:rPr>
          <w:strike/>
        </w:rPr>
        <w:t xml:space="preserve"> further validate our model's robustness and superior predictive performance across different market </w:t>
      </w:r>
      <w:proofErr w:type="spellStart"/>
      <w:r w:rsidRPr="00DE6712">
        <w:rPr>
          <w:strike/>
        </w:rPr>
        <w:t>conditions.These</w:t>
      </w:r>
      <w:proofErr w:type="spellEnd"/>
      <w:r w:rsidRPr="00DE6712">
        <w:rPr>
          <w:strike/>
        </w:rPr>
        <w:t xml:space="preserve"> findings align with established research on skewness premium</w:t>
      </w:r>
      <w:r w:rsidR="00FE750F" w:rsidRPr="00DE6712">
        <w:rPr>
          <w:rFonts w:hint="eastAsia"/>
          <w:strike/>
        </w:rPr>
        <w:t xml:space="preserve"> </w:t>
      </w:r>
      <w:r w:rsidR="00FE750F" w:rsidRPr="00DE6712">
        <w:rPr>
          <w:strike/>
        </w:rPr>
        <w:fldChar w:fldCharType="begin"/>
      </w:r>
      <w:r w:rsidR="00FE750F" w:rsidRPr="00DE6712">
        <w:rPr>
          <w:strike/>
        </w:rPr>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FE750F" w:rsidRPr="00DE6712">
        <w:rPr>
          <w:strike/>
        </w:rPr>
        <w:fldChar w:fldCharType="separate"/>
      </w:r>
      <w:r w:rsidR="00FE750F" w:rsidRPr="00DE6712">
        <w:rPr>
          <w:strike/>
        </w:rPr>
        <w:t>(Bali &amp; Murray, 2013; Conrad et al., 2013; Cujean &amp; Hasler, 2017; Kim &amp; Park, 2018; Y. Li et al., 2024)</w:t>
      </w:r>
      <w:r w:rsidR="00FE750F" w:rsidRPr="00DE6712">
        <w:rPr>
          <w:strike/>
        </w:rPr>
        <w:fldChar w:fldCharType="end"/>
      </w:r>
      <w:r w:rsidRPr="00DE6712">
        <w:rPr>
          <w:strike/>
        </w:rPr>
        <w:t>, momentum effects</w:t>
      </w:r>
      <w:r w:rsidR="004250C5" w:rsidRPr="00DE6712">
        <w:rPr>
          <w:rFonts w:hint="eastAsia"/>
          <w:strike/>
        </w:rPr>
        <w:t xml:space="preserve"> </w:t>
      </w:r>
      <w:r w:rsidR="004250C5" w:rsidRPr="00DE6712">
        <w:rPr>
          <w:strike/>
        </w:rPr>
        <w:fldChar w:fldCharType="begin"/>
      </w:r>
      <w:r w:rsidR="004250C5" w:rsidRPr="00DE6712">
        <w:rPr>
          <w:strike/>
        </w:rPr>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4250C5" w:rsidRPr="00DE6712">
        <w:rPr>
          <w:strike/>
        </w:rPr>
        <w:fldChar w:fldCharType="separate"/>
      </w:r>
      <w:r w:rsidR="004250C5" w:rsidRPr="00DE6712">
        <w:rPr>
          <w:strike/>
        </w:rPr>
        <w:t>(Liu &amp; Tsyvinski, 2021)</w:t>
      </w:r>
      <w:r w:rsidR="004250C5" w:rsidRPr="00DE6712">
        <w:rPr>
          <w:strike/>
        </w:rPr>
        <w:fldChar w:fldCharType="end"/>
      </w:r>
      <w:r w:rsidRPr="00DE6712">
        <w:rPr>
          <w:strike/>
        </w:rPr>
        <w:t>, excess kurtosis prediction</w:t>
      </w:r>
      <w:r w:rsidR="00FE750F" w:rsidRPr="00DE6712">
        <w:rPr>
          <w:strike/>
        </w:rPr>
        <w:t xml:space="preserve"> </w:t>
      </w:r>
      <w:r w:rsidR="00FE750F" w:rsidRPr="00DE6712">
        <w:rPr>
          <w:strike/>
        </w:rPr>
        <w:fldChar w:fldCharType="begin"/>
      </w:r>
      <w:r w:rsidR="00FE750F" w:rsidRPr="00DE6712">
        <w:rPr>
          <w:strike/>
        </w:rPr>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FE750F" w:rsidRPr="00DE6712">
        <w:rPr>
          <w:strike/>
          <w:rtl/>
          <w:lang w:bidi="he-IL"/>
        </w:rPr>
        <w:instrText>׳</w:instrText>
      </w:r>
      <w:r w:rsidR="00FE750F" w:rsidRPr="00DE6712">
        <w:rPr>
          <w:strike/>
        </w:rPr>
        <w:instrText>s stock returns is positive but not always significant. We do not find a strong relation between realized volatility and next week</w:instrText>
      </w:r>
      <w:r w:rsidR="00FE750F" w:rsidRPr="00DE6712">
        <w:rPr>
          <w:strike/>
          <w:rtl/>
          <w:lang w:bidi="he-IL"/>
        </w:rPr>
        <w:instrText>׳</w:instrText>
      </w:r>
      <w:r w:rsidR="00FE750F" w:rsidRPr="00DE6712">
        <w:rPr>
          <w:strike/>
        </w:rP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FE750F" w:rsidRPr="00DE6712">
        <w:rPr>
          <w:strike/>
        </w:rPr>
        <w:fldChar w:fldCharType="separate"/>
      </w:r>
      <w:r w:rsidR="00FE750F" w:rsidRPr="00DE6712">
        <w:rPr>
          <w:strike/>
        </w:rPr>
        <w:t>(Amaya et al., 2015; Mei et al., 2017)</w:t>
      </w:r>
      <w:r w:rsidR="00FE750F" w:rsidRPr="00DE6712">
        <w:rPr>
          <w:strike/>
        </w:rPr>
        <w:fldChar w:fldCharType="end"/>
      </w:r>
      <w:r w:rsidRPr="00DE6712">
        <w:rPr>
          <w:strike/>
        </w:rPr>
        <w:t>, and sentiment indicators</w:t>
      </w:r>
      <w:r w:rsidR="00FE750F" w:rsidRPr="00DE6712">
        <w:rPr>
          <w:rFonts w:hint="eastAsia"/>
          <w:strike/>
        </w:rPr>
        <w:t xml:space="preserve"> </w:t>
      </w:r>
      <w:r w:rsidR="00FE750F" w:rsidRPr="00DE6712">
        <w:rPr>
          <w:strike/>
        </w:rPr>
        <w:fldChar w:fldCharType="begin"/>
      </w:r>
      <w:r w:rsidR="00FE750F" w:rsidRPr="00DE6712">
        <w:rPr>
          <w:strike/>
        </w:rPr>
        <w:instrText xml:space="preserve"> ADDIN ZOTERO_ITEM CSL_CITATION {"citationID":"Lnwf0P88","properties":{"formattedCitation":"(M.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FE750F" w:rsidRPr="00DE6712">
        <w:rPr>
          <w:strike/>
        </w:rPr>
        <w:fldChar w:fldCharType="separate"/>
      </w:r>
      <w:r w:rsidR="00FE750F" w:rsidRPr="00DE6712">
        <w:rPr>
          <w:strike/>
        </w:rPr>
        <w:t>(M. He et al., 2023)</w:t>
      </w:r>
      <w:r w:rsidR="00FE750F" w:rsidRPr="00DE6712">
        <w:rPr>
          <w:strike/>
        </w:rPr>
        <w:fldChar w:fldCharType="end"/>
      </w:r>
      <w:r w:rsidRPr="00DE6712">
        <w:rPr>
          <w:strike/>
        </w:rPr>
        <w:t xml:space="preserve"> in cryptocurrency markets. </w:t>
      </w:r>
    </w:p>
    <w:p w14:paraId="7C28964F" w14:textId="66EA7E07" w:rsidR="006F56CE" w:rsidRPr="00DE6712" w:rsidRDefault="006800CF" w:rsidP="006800CF">
      <w:pPr>
        <w:spacing w:before="180" w:after="180"/>
        <w:ind w:firstLine="480"/>
        <w:rPr>
          <w:strike/>
        </w:rPr>
      </w:pPr>
      <w:r w:rsidRPr="00DE6712">
        <w:rPr>
          <w:strike/>
        </w:rPr>
        <w:t xml:space="preserve">This research contributes to existing literature by ensuring continuity in RND tail-fitting with no kinks while achieving greater computational efficiency compared to </w:t>
      </w:r>
      <w:proofErr w:type="spellStart"/>
      <w:r w:rsidRPr="00DE6712">
        <w:rPr>
          <w:strike/>
        </w:rPr>
        <w:t>Birru</w:t>
      </w:r>
      <w:proofErr w:type="spellEnd"/>
      <w:r w:rsidRPr="00DE6712">
        <w:rPr>
          <w:strike/>
        </w:rPr>
        <w:t xml:space="preserve"> and </w:t>
      </w:r>
      <w:proofErr w:type="spellStart"/>
      <w:r w:rsidRPr="00DE6712">
        <w:rPr>
          <w:strike/>
        </w:rPr>
        <w:t>Figlewski</w:t>
      </w:r>
      <w:proofErr w:type="spellEnd"/>
      <w:r w:rsidRPr="00DE6712">
        <w:rPr>
          <w:rFonts w:hint="eastAsia"/>
          <w:strike/>
        </w:rPr>
        <w:t xml:space="preserve"> </w:t>
      </w:r>
      <w:r w:rsidRPr="00DE6712">
        <w:rPr>
          <w:strike/>
        </w:rPr>
        <w:fldChar w:fldCharType="begin"/>
      </w:r>
      <w:r w:rsidRPr="00DE6712">
        <w:rPr>
          <w:strike/>
        </w:rPr>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DE6712">
        <w:rPr>
          <w:strike/>
        </w:rPr>
        <w:fldChar w:fldCharType="separate"/>
      </w:r>
      <w:r w:rsidRPr="00DE6712">
        <w:rPr>
          <w:strike/>
        </w:rPr>
        <w:t>(2012)</w:t>
      </w:r>
      <w:r w:rsidRPr="00DE6712">
        <w:rPr>
          <w:strike/>
        </w:rPr>
        <w:fldChar w:fldCharType="end"/>
      </w:r>
      <w:r w:rsidRPr="00DE6712">
        <w:rPr>
          <w:strike/>
        </w:rPr>
        <w:t>, and by pioneering the application of RND moments to multi-time scale prediction in cryptocurrency returns. Our findings provide valuable insights for enhancing investment strategies and risk management in cryptocurrency markets.</w:t>
      </w:r>
    </w:p>
    <w:p w14:paraId="0C66AB8E" w14:textId="77777777" w:rsidR="006F56CE" w:rsidRDefault="006F56CE" w:rsidP="006F56CE">
      <w:pPr>
        <w:spacing w:before="180" w:after="180"/>
        <w:ind w:firstLine="480"/>
      </w:pPr>
    </w:p>
    <w:p w14:paraId="528F8D61" w14:textId="3D03F85C" w:rsidR="003C4E43" w:rsidRPr="000D1170" w:rsidRDefault="00345909" w:rsidP="006F56CE">
      <w:pPr>
        <w:spacing w:before="180" w:after="180"/>
        <w:ind w:firstLine="480"/>
        <w:rPr>
          <w:highlight w:val="green"/>
        </w:rPr>
      </w:pPr>
      <w:r w:rsidRPr="000D1170">
        <w:rPr>
          <w:highlight w:val="green"/>
        </w:rPr>
        <w:t>This study proposes a</w:t>
      </w:r>
      <w:r w:rsidRPr="000D1170">
        <w:rPr>
          <w:rFonts w:hint="eastAsia"/>
          <w:highlight w:val="green"/>
        </w:rPr>
        <w:t xml:space="preserve"> </w:t>
      </w:r>
      <w:r w:rsidRPr="000D1170">
        <w:rPr>
          <w:highlight w:val="green"/>
        </w:rPr>
        <w:t xml:space="preserve">method for extracting risk-neutral density (RND) from </w:t>
      </w:r>
      <w:proofErr w:type="spellStart"/>
      <w:r w:rsidRPr="000D1170">
        <w:rPr>
          <w:highlight w:val="green"/>
        </w:rPr>
        <w:t>Bitcoin</w:t>
      </w:r>
      <w:proofErr w:type="spellEnd"/>
      <w:r w:rsidRPr="000D1170">
        <w:rPr>
          <w:highlight w:val="green"/>
        </w:rPr>
        <w:t xml:space="preserve"> option prices. Each tail of the RND is fitted using one single point and its corresponding </w:t>
      </w:r>
      <w:r w:rsidRPr="000D1170">
        <w:rPr>
          <w:highlight w:val="green"/>
        </w:rPr>
        <w:lastRenderedPageBreak/>
        <w:t>slope, ensuring continuity and smoothness at the junction</w:t>
      </w:r>
      <w:r w:rsidR="00022524" w:rsidRPr="000D1170">
        <w:rPr>
          <w:highlight w:val="green"/>
        </w:rPr>
        <w:t xml:space="preserve"> point</w:t>
      </w:r>
      <w:r w:rsidRPr="000D1170">
        <w:rPr>
          <w:highlight w:val="green"/>
        </w:rPr>
        <w:t xml:space="preserve">. Specifically, </w:t>
      </w:r>
      <w:r w:rsidR="00022524" w:rsidRPr="000D1170">
        <w:rPr>
          <w:highlight w:val="green"/>
        </w:rPr>
        <w:t xml:space="preserve">both </w:t>
      </w:r>
      <w:r w:rsidRPr="000D1170">
        <w:rPr>
          <w:highlight w:val="green"/>
        </w:rPr>
        <w:t xml:space="preserve">the cumulative </w:t>
      </w:r>
      <w:r w:rsidR="003C4E43" w:rsidRPr="000D1170">
        <w:rPr>
          <w:highlight w:val="green"/>
        </w:rPr>
        <w:t xml:space="preserve">probability and the slope of </w:t>
      </w:r>
      <w:r w:rsidR="003C4E43" w:rsidRPr="000D1170">
        <w:rPr>
          <w:highlight w:val="green"/>
        </w:rPr>
        <w:t>the empirical RND</w:t>
      </w:r>
      <w:r w:rsidRPr="000D1170">
        <w:rPr>
          <w:highlight w:val="green"/>
        </w:rPr>
        <w:t xml:space="preserve"> </w:t>
      </w:r>
      <w:r w:rsidR="00DE6712" w:rsidRPr="000D1170">
        <w:rPr>
          <w:highlight w:val="green"/>
        </w:rPr>
        <w:t>equalize</w:t>
      </w:r>
      <w:r w:rsidRPr="000D1170">
        <w:rPr>
          <w:highlight w:val="green"/>
        </w:rPr>
        <w:t xml:space="preserve"> those of </w:t>
      </w:r>
      <w:r w:rsidR="003C4E43" w:rsidRPr="000D1170">
        <w:rPr>
          <w:highlight w:val="green"/>
        </w:rPr>
        <w:t xml:space="preserve">Generalized Pareto Distribution (GPD) </w:t>
      </w:r>
      <w:r w:rsidRPr="000D1170">
        <w:rPr>
          <w:highlight w:val="green"/>
        </w:rPr>
        <w:t>at the joining point. This alignment guarantees a seamless transition between the empirical and parametric segments, thereby preserving the integrity of the overall distribution</w:t>
      </w:r>
      <w:r w:rsidR="003C4E43" w:rsidRPr="000D1170">
        <w:rPr>
          <w:highlight w:val="green"/>
        </w:rPr>
        <w:t xml:space="preserve">. </w:t>
      </w:r>
    </w:p>
    <w:p w14:paraId="02881C63" w14:textId="58731CA0" w:rsidR="00345909" w:rsidRPr="00DE6712" w:rsidRDefault="003C4E43" w:rsidP="006F56CE">
      <w:pPr>
        <w:spacing w:before="180" w:after="180"/>
        <w:ind w:firstLine="480"/>
      </w:pPr>
      <w:r w:rsidRPr="000D1170">
        <w:rPr>
          <w:highlight w:val="green"/>
        </w:rPr>
        <w:t>To further assess the effectiveness of the proposed method, this study evaluates the predictive power of RND moments</w:t>
      </w:r>
      <w:r w:rsidRPr="000D1170">
        <w:rPr>
          <w:highlight w:val="green"/>
        </w:rPr>
        <w:t xml:space="preserve">, namely </w:t>
      </w:r>
      <w:proofErr w:type="spellStart"/>
      <w:r w:rsidRPr="000D1170">
        <w:rPr>
          <w:highlight w:val="green"/>
        </w:rPr>
        <w:t>skewness</w:t>
      </w:r>
      <w:proofErr w:type="spellEnd"/>
      <w:r w:rsidRPr="000D1170">
        <w:rPr>
          <w:highlight w:val="green"/>
        </w:rPr>
        <w:t xml:space="preserve"> and excess kurtosis, </w:t>
      </w:r>
      <w:r w:rsidRPr="000D1170">
        <w:rPr>
          <w:highlight w:val="green"/>
        </w:rPr>
        <w:t xml:space="preserve">for forecasting </w:t>
      </w:r>
      <w:proofErr w:type="spellStart"/>
      <w:r w:rsidRPr="000D1170">
        <w:rPr>
          <w:highlight w:val="green"/>
        </w:rPr>
        <w:t>Bitcoin</w:t>
      </w:r>
      <w:proofErr w:type="spellEnd"/>
      <w:r w:rsidRPr="000D1170">
        <w:rPr>
          <w:highlight w:val="green"/>
        </w:rPr>
        <w:t xml:space="preserve"> returns. Utilizing </w:t>
      </w:r>
      <w:proofErr w:type="spellStart"/>
      <w:r w:rsidRPr="000D1170">
        <w:rPr>
          <w:highlight w:val="green"/>
        </w:rPr>
        <w:t>Bitcoin</w:t>
      </w:r>
      <w:proofErr w:type="spellEnd"/>
      <w:r w:rsidRPr="000D1170">
        <w:rPr>
          <w:highlight w:val="green"/>
        </w:rPr>
        <w:t xml:space="preserve"> options trading data from the </w:t>
      </w:r>
      <w:proofErr w:type="spellStart"/>
      <w:r w:rsidRPr="000D1170">
        <w:rPr>
          <w:highlight w:val="green"/>
        </w:rPr>
        <w:t>Deribit</w:t>
      </w:r>
      <w:proofErr w:type="spellEnd"/>
      <w:r w:rsidRPr="000D1170">
        <w:rPr>
          <w:highlight w:val="green"/>
        </w:rPr>
        <w:t xml:space="preserve"> platform covering the period from January 2020 to April 2024, </w:t>
      </w:r>
      <w:r w:rsidR="00022524" w:rsidRPr="000D1170">
        <w:rPr>
          <w:highlight w:val="green"/>
        </w:rPr>
        <w:t>consistent with most prior findings in the literature</w:t>
      </w:r>
      <w:r w:rsidR="00022524" w:rsidRPr="000D1170">
        <w:rPr>
          <w:highlight w:val="green"/>
        </w:rPr>
        <w:t xml:space="preserve">, </w:t>
      </w:r>
      <w:r w:rsidRPr="000D1170">
        <w:rPr>
          <w:highlight w:val="green"/>
        </w:rPr>
        <w:t xml:space="preserve">the </w:t>
      </w:r>
      <w:r w:rsidRPr="000D1170">
        <w:rPr>
          <w:highlight w:val="green"/>
        </w:rPr>
        <w:t xml:space="preserve">empirical results show that </w:t>
      </w:r>
      <w:proofErr w:type="spellStart"/>
      <w:r w:rsidRPr="000D1170">
        <w:rPr>
          <w:highlight w:val="green"/>
        </w:rPr>
        <w:t>s</w:t>
      </w:r>
      <w:r w:rsidRPr="000D1170">
        <w:rPr>
          <w:highlight w:val="green"/>
        </w:rPr>
        <w:t>kewness</w:t>
      </w:r>
      <w:proofErr w:type="spellEnd"/>
      <w:r w:rsidRPr="000D1170">
        <w:rPr>
          <w:highlight w:val="green"/>
        </w:rPr>
        <w:t xml:space="preserve"> exhibits a significant negative relationship with daily returns, suggesting that investors demand higher premiums </w:t>
      </w:r>
      <w:r w:rsidRPr="000D1170">
        <w:rPr>
          <w:highlight w:val="green"/>
        </w:rPr>
        <w:t xml:space="preserve">in </w:t>
      </w:r>
      <w:proofErr w:type="spellStart"/>
      <w:r w:rsidRPr="000D1170">
        <w:rPr>
          <w:highlight w:val="green"/>
        </w:rPr>
        <w:t>Bicoin</w:t>
      </w:r>
      <w:proofErr w:type="spellEnd"/>
      <w:r w:rsidRPr="000D1170">
        <w:rPr>
          <w:highlight w:val="green"/>
        </w:rPr>
        <w:t xml:space="preserve"> markets </w:t>
      </w:r>
      <w:r w:rsidRPr="000D1170">
        <w:rPr>
          <w:highlight w:val="green"/>
        </w:rPr>
        <w:t>to compensate for downside risk as</w:t>
      </w:r>
      <w:r w:rsidRPr="000D1170">
        <w:rPr>
          <w:highlight w:val="green"/>
        </w:rPr>
        <w:t xml:space="preserve">sociated with negative </w:t>
      </w:r>
      <w:proofErr w:type="spellStart"/>
      <w:r w:rsidRPr="000D1170">
        <w:rPr>
          <w:highlight w:val="green"/>
        </w:rPr>
        <w:t>skewness</w:t>
      </w:r>
      <w:proofErr w:type="spellEnd"/>
      <w:r w:rsidRPr="000D1170">
        <w:rPr>
          <w:highlight w:val="green"/>
        </w:rPr>
        <w:t>.</w:t>
      </w:r>
      <w:r w:rsidR="00DE6712" w:rsidRPr="000D1170">
        <w:rPr>
          <w:highlight w:val="green"/>
        </w:rPr>
        <w:t xml:space="preserve"> Also, </w:t>
      </w:r>
      <w:r w:rsidR="00DE6712" w:rsidRPr="000D1170">
        <w:rPr>
          <w:highlight w:val="green"/>
        </w:rPr>
        <w:t xml:space="preserve">excess kurtosis is negatively associated with </w:t>
      </w:r>
      <w:r w:rsidR="00022524" w:rsidRPr="000D1170">
        <w:rPr>
          <w:highlight w:val="green"/>
        </w:rPr>
        <w:t xml:space="preserve">weekly </w:t>
      </w:r>
      <w:r w:rsidR="00DE6712" w:rsidRPr="000D1170">
        <w:rPr>
          <w:highlight w:val="green"/>
        </w:rPr>
        <w:t>returns</w:t>
      </w:r>
      <w:r w:rsidR="00DE6712" w:rsidRPr="000D1170">
        <w:rPr>
          <w:highlight w:val="green"/>
        </w:rPr>
        <w:t>,</w:t>
      </w:r>
      <w:r w:rsidR="00DE6712" w:rsidRPr="000D1170">
        <w:rPr>
          <w:highlight w:val="green"/>
        </w:rPr>
        <w:t xml:space="preserve"> implying that elevated tail risk </w:t>
      </w:r>
      <w:r w:rsidR="00DE6712" w:rsidRPr="000D1170">
        <w:rPr>
          <w:highlight w:val="green"/>
        </w:rPr>
        <w:t>commonly</w:t>
      </w:r>
      <w:r w:rsidR="00DE6712" w:rsidRPr="000D1170">
        <w:rPr>
          <w:highlight w:val="green"/>
        </w:rPr>
        <w:t xml:space="preserve"> precedes </w:t>
      </w:r>
      <w:proofErr w:type="spellStart"/>
      <w:r w:rsidR="00DE6712" w:rsidRPr="000D1170">
        <w:rPr>
          <w:highlight w:val="green"/>
        </w:rPr>
        <w:t>Bitcoin</w:t>
      </w:r>
      <w:proofErr w:type="spellEnd"/>
      <w:r w:rsidR="00DE6712" w:rsidRPr="000D1170">
        <w:rPr>
          <w:highlight w:val="green"/>
        </w:rPr>
        <w:t xml:space="preserve"> </w:t>
      </w:r>
      <w:r w:rsidR="00DE6712" w:rsidRPr="000D1170">
        <w:rPr>
          <w:highlight w:val="green"/>
        </w:rPr>
        <w:t>return reversals.</w:t>
      </w:r>
      <w:r w:rsidR="00022524" w:rsidRPr="000D1170">
        <w:rPr>
          <w:highlight w:val="green"/>
        </w:rPr>
        <w:t xml:space="preserve"> Addit</w:t>
      </w:r>
      <w:r w:rsidR="000D1170">
        <w:rPr>
          <w:highlight w:val="green"/>
        </w:rPr>
        <w:t>i</w:t>
      </w:r>
      <w:r w:rsidR="00022524" w:rsidRPr="000D1170">
        <w:rPr>
          <w:highlight w:val="green"/>
        </w:rPr>
        <w:t>onally, t</w:t>
      </w:r>
      <w:r w:rsidR="00DE6712" w:rsidRPr="000D1170">
        <w:rPr>
          <w:highlight w:val="green"/>
        </w:rPr>
        <w:t xml:space="preserve">he proposed method significantly outperforms </w:t>
      </w:r>
      <w:proofErr w:type="spellStart"/>
      <w:r w:rsidR="00DE6712" w:rsidRPr="000D1170">
        <w:rPr>
          <w:highlight w:val="green"/>
        </w:rPr>
        <w:t>Birru</w:t>
      </w:r>
      <w:proofErr w:type="spellEnd"/>
      <w:r w:rsidR="00DE6712" w:rsidRPr="000D1170">
        <w:rPr>
          <w:highlight w:val="green"/>
        </w:rPr>
        <w:t xml:space="preserve"> and </w:t>
      </w:r>
      <w:proofErr w:type="spellStart"/>
      <w:r w:rsidR="00DE6712" w:rsidRPr="000D1170">
        <w:rPr>
          <w:highlight w:val="green"/>
        </w:rPr>
        <w:t>Figlewski</w:t>
      </w:r>
      <w:proofErr w:type="spellEnd"/>
      <w:r w:rsidR="00DE6712" w:rsidRPr="000D1170">
        <w:rPr>
          <w:highlight w:val="green"/>
        </w:rPr>
        <w:t xml:space="preserve"> (2012) in predicting daily returns and demonstrates marginal superiority for weekly returns</w:t>
      </w:r>
      <w:r w:rsidR="00022524" w:rsidRPr="000D1170">
        <w:rPr>
          <w:highlight w:val="green"/>
        </w:rPr>
        <w:t xml:space="preserve">, as evidenced from out-sample validation using </w:t>
      </w:r>
      <w:r w:rsidR="00DE6712" w:rsidRPr="000D1170">
        <w:rPr>
          <w:highlight w:val="green"/>
        </w:rPr>
        <w:t>a rolling window estimation framework</w:t>
      </w:r>
      <w:r w:rsidR="00022524" w:rsidRPr="000D1170">
        <w:rPr>
          <w:highlight w:val="green"/>
        </w:rPr>
        <w:t xml:space="preserve">. </w:t>
      </w:r>
      <w:r w:rsidR="00022524" w:rsidRPr="000D1170">
        <w:rPr>
          <w:highlight w:val="green"/>
        </w:rPr>
        <w:t xml:space="preserve">The findings </w:t>
      </w:r>
      <w:r w:rsidR="00022524" w:rsidRPr="000D1170">
        <w:rPr>
          <w:highlight w:val="green"/>
        </w:rPr>
        <w:t>in</w:t>
      </w:r>
      <w:r w:rsidR="00022524" w:rsidRPr="000D1170">
        <w:rPr>
          <w:highlight w:val="green"/>
        </w:rPr>
        <w:t xml:space="preserve"> this research offer valuable insights into the application of risk-neutral densities (RNDs) for enhancing investment strategies and improving risk management in </w:t>
      </w:r>
      <w:proofErr w:type="spellStart"/>
      <w:r w:rsidR="00022524" w:rsidRPr="000D1170">
        <w:rPr>
          <w:highlight w:val="green"/>
        </w:rPr>
        <w:t>cryptocurrency</w:t>
      </w:r>
      <w:proofErr w:type="spellEnd"/>
      <w:r w:rsidR="00022524" w:rsidRPr="000D1170">
        <w:rPr>
          <w:highlight w:val="green"/>
        </w:rPr>
        <w:t xml:space="preserve"> markets.</w:t>
      </w:r>
    </w:p>
    <w:p w14:paraId="3AB5BC56" w14:textId="77777777" w:rsidR="00345909" w:rsidRDefault="00345909" w:rsidP="006F56CE">
      <w:pPr>
        <w:spacing w:before="180" w:after="180"/>
        <w:ind w:firstLine="480"/>
        <w:rPr>
          <w:rFonts w:hint="eastAsia"/>
        </w:rPr>
      </w:pPr>
    </w:p>
    <w:p w14:paraId="73026E56" w14:textId="41095E61" w:rsidR="006B09C7" w:rsidRPr="006548ED" w:rsidRDefault="001A1AD1" w:rsidP="001A1AD1">
      <w:pPr>
        <w:spacing w:before="180" w:after="180"/>
        <w:ind w:firstLineChars="0" w:firstLine="0"/>
      </w:pPr>
      <w:r w:rsidRPr="001274F2">
        <w:rPr>
          <w:rFonts w:hint="eastAsia"/>
          <w:b/>
          <w:bCs/>
        </w:rPr>
        <w:t>Keywords:</w:t>
      </w:r>
      <w:r w:rsidRPr="006548ED">
        <w:rPr>
          <w:rFonts w:hint="eastAsia"/>
        </w:rPr>
        <w:t xml:space="preserve"> </w:t>
      </w:r>
      <w:proofErr w:type="spellStart"/>
      <w:r w:rsidRPr="006548ED">
        <w:t>Cryptocurrency</w:t>
      </w:r>
      <w:proofErr w:type="spellEnd"/>
      <w:r w:rsidRPr="006548ED">
        <w:t xml:space="preserve">, </w:t>
      </w:r>
      <w:proofErr w:type="spellStart"/>
      <w:r w:rsidRPr="006548ED">
        <w:t>Bitcoin</w:t>
      </w:r>
      <w:proofErr w:type="spellEnd"/>
      <w:r w:rsidRPr="006548ED">
        <w:t>, Option, Implied Volatility, Risk-neutral Density</w:t>
      </w:r>
      <w:r w:rsidR="000D1170">
        <w:t xml:space="preserve"> (RND)</w:t>
      </w:r>
      <w:r w:rsidRPr="006548ED">
        <w:t>, Generalized Pareto Distribution</w:t>
      </w:r>
      <w:r w:rsidR="000D1170">
        <w:t xml:space="preserve"> (GPD)</w:t>
      </w:r>
      <w:r w:rsidR="006B09C7" w:rsidRPr="006548ED">
        <w:br w:type="page"/>
      </w:r>
    </w:p>
    <w:p w14:paraId="2B9D8464" w14:textId="77AAFBF3" w:rsidR="0009304E" w:rsidRPr="006548ED" w:rsidRDefault="00961678" w:rsidP="006B09C7">
      <w:pPr>
        <w:pStyle w:val="Heading1"/>
        <w:spacing w:before="180" w:after="180"/>
      </w:pPr>
      <w:bookmarkStart w:id="6" w:name="_Toc196287164"/>
      <w:r w:rsidRPr="006548ED">
        <w:rPr>
          <w:rFonts w:hint="eastAsia"/>
        </w:rPr>
        <w:lastRenderedPageBreak/>
        <w:t>Acknowledgement</w:t>
      </w:r>
      <w:bookmarkEnd w:id="6"/>
    </w:p>
    <w:p w14:paraId="717947AE" w14:textId="22607F02" w:rsidR="006B09C7" w:rsidRPr="006548ED" w:rsidRDefault="006B09C7" w:rsidP="006B09C7">
      <w:pPr>
        <w:spacing w:before="180" w:after="180"/>
        <w:ind w:firstLine="480"/>
      </w:pPr>
    </w:p>
    <w:p w14:paraId="6AF541C5" w14:textId="5DE91ECC" w:rsidR="005568D9" w:rsidRPr="006548ED" w:rsidRDefault="005568D9">
      <w:pPr>
        <w:widowControl/>
        <w:spacing w:before="180" w:after="180" w:line="240" w:lineRule="auto"/>
        <w:ind w:firstLineChars="0" w:firstLine="0"/>
        <w:jc w:val="left"/>
      </w:pPr>
      <w:r w:rsidRPr="006548ED">
        <w:br w:type="page"/>
      </w:r>
    </w:p>
    <w:p w14:paraId="534F583E" w14:textId="294D3E55" w:rsidR="005568D9" w:rsidRPr="006548ED" w:rsidRDefault="00961678" w:rsidP="005568D9">
      <w:pPr>
        <w:pStyle w:val="Heading1"/>
        <w:spacing w:before="180" w:after="180"/>
      </w:pPr>
      <w:bookmarkStart w:id="7" w:name="_Toc196287165"/>
      <w:r w:rsidRPr="006548ED">
        <w:rPr>
          <w:rFonts w:hint="eastAsia"/>
        </w:rPr>
        <w:lastRenderedPageBreak/>
        <w:t>Contents</w:t>
      </w:r>
      <w:bookmarkEnd w:id="7"/>
    </w:p>
    <w:p w14:paraId="333D28B2" w14:textId="6F4E7CA6" w:rsidR="00D26CE2" w:rsidRDefault="00D94322">
      <w:pPr>
        <w:pStyle w:val="TOC1"/>
        <w:rPr>
          <w:rFonts w:asciiTheme="minorHAnsi" w:eastAsiaTheme="minorEastAsia" w:hAnsiTheme="minorHAnsi" w:cstheme="minorBidi"/>
          <w:b w:val="0"/>
          <w:bCs w:val="0"/>
          <w:noProof/>
          <w14:ligatures w14:val="standardContextual"/>
        </w:rPr>
      </w:pPr>
      <w:r w:rsidRPr="006548ED">
        <w:fldChar w:fldCharType="begin"/>
      </w:r>
      <w:r w:rsidRPr="006548ED">
        <w:instrText xml:space="preserve"> TOC \o "1-3" \h \z \u </w:instrText>
      </w:r>
      <w:r w:rsidRPr="006548ED">
        <w:fldChar w:fldCharType="separate"/>
      </w:r>
      <w:hyperlink w:anchor="_Toc196287162" w:history="1">
        <w:r w:rsidR="00D26CE2" w:rsidRPr="00311804">
          <w:rPr>
            <w:rStyle w:val="Hyperlink"/>
            <w:rFonts w:hint="eastAsia"/>
            <w:noProof/>
          </w:rPr>
          <w:t>摘要</w:t>
        </w:r>
        <w:r w:rsidR="00D26CE2">
          <w:rPr>
            <w:noProof/>
            <w:webHidden/>
          </w:rPr>
          <w:tab/>
        </w:r>
        <w:r w:rsidR="00D26CE2">
          <w:rPr>
            <w:noProof/>
            <w:webHidden/>
          </w:rPr>
          <w:fldChar w:fldCharType="begin"/>
        </w:r>
        <w:r w:rsidR="00D26CE2">
          <w:rPr>
            <w:noProof/>
            <w:webHidden/>
          </w:rPr>
          <w:instrText xml:space="preserve"> PAGEREF _Toc196287162 \h </w:instrText>
        </w:r>
        <w:r w:rsidR="00D26CE2">
          <w:rPr>
            <w:noProof/>
            <w:webHidden/>
          </w:rPr>
        </w:r>
        <w:r w:rsidR="00D26CE2">
          <w:rPr>
            <w:noProof/>
            <w:webHidden/>
          </w:rPr>
          <w:fldChar w:fldCharType="separate"/>
        </w:r>
        <w:r w:rsidR="00D26CE2">
          <w:rPr>
            <w:noProof/>
            <w:webHidden/>
          </w:rPr>
          <w:t>I</w:t>
        </w:r>
        <w:r w:rsidR="00D26CE2">
          <w:rPr>
            <w:noProof/>
            <w:webHidden/>
          </w:rPr>
          <w:fldChar w:fldCharType="end"/>
        </w:r>
      </w:hyperlink>
    </w:p>
    <w:p w14:paraId="4C4EFACD" w14:textId="7DC6F6B2" w:rsidR="00D26CE2" w:rsidRDefault="00345909">
      <w:pPr>
        <w:pStyle w:val="TOC1"/>
        <w:rPr>
          <w:rFonts w:asciiTheme="minorHAnsi" w:eastAsiaTheme="minorEastAsia" w:hAnsiTheme="minorHAnsi" w:cstheme="minorBidi"/>
          <w:b w:val="0"/>
          <w:bCs w:val="0"/>
          <w:noProof/>
          <w14:ligatures w14:val="standardContextual"/>
        </w:rPr>
      </w:pPr>
      <w:hyperlink w:anchor="_Toc196287163" w:history="1">
        <w:r w:rsidR="00D26CE2" w:rsidRPr="00311804">
          <w:rPr>
            <w:rStyle w:val="Hyperlink"/>
            <w:noProof/>
          </w:rPr>
          <w:t>Abstract</w:t>
        </w:r>
        <w:r w:rsidR="00D26CE2">
          <w:rPr>
            <w:noProof/>
            <w:webHidden/>
          </w:rPr>
          <w:tab/>
        </w:r>
        <w:r w:rsidR="00D26CE2">
          <w:rPr>
            <w:noProof/>
            <w:webHidden/>
          </w:rPr>
          <w:fldChar w:fldCharType="begin"/>
        </w:r>
        <w:r w:rsidR="00D26CE2">
          <w:rPr>
            <w:noProof/>
            <w:webHidden/>
          </w:rPr>
          <w:instrText xml:space="preserve"> PAGEREF _Toc196287163 \h </w:instrText>
        </w:r>
        <w:r w:rsidR="00D26CE2">
          <w:rPr>
            <w:noProof/>
            <w:webHidden/>
          </w:rPr>
        </w:r>
        <w:r w:rsidR="00D26CE2">
          <w:rPr>
            <w:noProof/>
            <w:webHidden/>
          </w:rPr>
          <w:fldChar w:fldCharType="separate"/>
        </w:r>
        <w:r w:rsidR="00D26CE2">
          <w:rPr>
            <w:noProof/>
            <w:webHidden/>
          </w:rPr>
          <w:t>II</w:t>
        </w:r>
        <w:r w:rsidR="00D26CE2">
          <w:rPr>
            <w:noProof/>
            <w:webHidden/>
          </w:rPr>
          <w:fldChar w:fldCharType="end"/>
        </w:r>
      </w:hyperlink>
    </w:p>
    <w:p w14:paraId="0CF8558E" w14:textId="5C029E9A" w:rsidR="00D26CE2" w:rsidRDefault="00345909">
      <w:pPr>
        <w:pStyle w:val="TOC1"/>
        <w:rPr>
          <w:rFonts w:asciiTheme="minorHAnsi" w:eastAsiaTheme="minorEastAsia" w:hAnsiTheme="minorHAnsi" w:cstheme="minorBidi"/>
          <w:b w:val="0"/>
          <w:bCs w:val="0"/>
          <w:noProof/>
          <w14:ligatures w14:val="standardContextual"/>
        </w:rPr>
      </w:pPr>
      <w:hyperlink w:anchor="_Toc196287164" w:history="1">
        <w:r w:rsidR="00D26CE2" w:rsidRPr="00311804">
          <w:rPr>
            <w:rStyle w:val="Hyperlink"/>
            <w:noProof/>
          </w:rPr>
          <w:t>Acknowledgement</w:t>
        </w:r>
        <w:r w:rsidR="00D26CE2">
          <w:rPr>
            <w:noProof/>
            <w:webHidden/>
          </w:rPr>
          <w:tab/>
        </w:r>
        <w:r w:rsidR="00D26CE2">
          <w:rPr>
            <w:noProof/>
            <w:webHidden/>
          </w:rPr>
          <w:fldChar w:fldCharType="begin"/>
        </w:r>
        <w:r w:rsidR="00D26CE2">
          <w:rPr>
            <w:noProof/>
            <w:webHidden/>
          </w:rPr>
          <w:instrText xml:space="preserve"> PAGEREF _Toc196287164 \h </w:instrText>
        </w:r>
        <w:r w:rsidR="00D26CE2">
          <w:rPr>
            <w:noProof/>
            <w:webHidden/>
          </w:rPr>
        </w:r>
        <w:r w:rsidR="00D26CE2">
          <w:rPr>
            <w:noProof/>
            <w:webHidden/>
          </w:rPr>
          <w:fldChar w:fldCharType="separate"/>
        </w:r>
        <w:r w:rsidR="00D26CE2">
          <w:rPr>
            <w:noProof/>
            <w:webHidden/>
          </w:rPr>
          <w:t>III</w:t>
        </w:r>
        <w:r w:rsidR="00D26CE2">
          <w:rPr>
            <w:noProof/>
            <w:webHidden/>
          </w:rPr>
          <w:fldChar w:fldCharType="end"/>
        </w:r>
      </w:hyperlink>
    </w:p>
    <w:p w14:paraId="2DF6DC37" w14:textId="0133077A" w:rsidR="00D26CE2" w:rsidRDefault="00345909">
      <w:pPr>
        <w:pStyle w:val="TOC1"/>
        <w:rPr>
          <w:rFonts w:asciiTheme="minorHAnsi" w:eastAsiaTheme="minorEastAsia" w:hAnsiTheme="minorHAnsi" w:cstheme="minorBidi"/>
          <w:b w:val="0"/>
          <w:bCs w:val="0"/>
          <w:noProof/>
          <w14:ligatures w14:val="standardContextual"/>
        </w:rPr>
      </w:pPr>
      <w:hyperlink w:anchor="_Toc196287165" w:history="1">
        <w:r w:rsidR="00D26CE2" w:rsidRPr="00311804">
          <w:rPr>
            <w:rStyle w:val="Hyperlink"/>
            <w:noProof/>
          </w:rPr>
          <w:t>Contents</w:t>
        </w:r>
        <w:r w:rsidR="00D26CE2">
          <w:rPr>
            <w:noProof/>
            <w:webHidden/>
          </w:rPr>
          <w:tab/>
        </w:r>
        <w:r w:rsidR="00D26CE2">
          <w:rPr>
            <w:noProof/>
            <w:webHidden/>
          </w:rPr>
          <w:fldChar w:fldCharType="begin"/>
        </w:r>
        <w:r w:rsidR="00D26CE2">
          <w:rPr>
            <w:noProof/>
            <w:webHidden/>
          </w:rPr>
          <w:instrText xml:space="preserve"> PAGEREF _Toc196287165 \h </w:instrText>
        </w:r>
        <w:r w:rsidR="00D26CE2">
          <w:rPr>
            <w:noProof/>
            <w:webHidden/>
          </w:rPr>
        </w:r>
        <w:r w:rsidR="00D26CE2">
          <w:rPr>
            <w:noProof/>
            <w:webHidden/>
          </w:rPr>
          <w:fldChar w:fldCharType="separate"/>
        </w:r>
        <w:r w:rsidR="00D26CE2">
          <w:rPr>
            <w:noProof/>
            <w:webHidden/>
          </w:rPr>
          <w:t>IV</w:t>
        </w:r>
        <w:r w:rsidR="00D26CE2">
          <w:rPr>
            <w:noProof/>
            <w:webHidden/>
          </w:rPr>
          <w:fldChar w:fldCharType="end"/>
        </w:r>
      </w:hyperlink>
    </w:p>
    <w:p w14:paraId="726AE339" w14:textId="64DB6D69" w:rsidR="00D26CE2" w:rsidRDefault="00345909">
      <w:pPr>
        <w:pStyle w:val="TOC1"/>
        <w:rPr>
          <w:rFonts w:asciiTheme="minorHAnsi" w:eastAsiaTheme="minorEastAsia" w:hAnsiTheme="minorHAnsi" w:cstheme="minorBidi"/>
          <w:b w:val="0"/>
          <w:bCs w:val="0"/>
          <w:noProof/>
          <w14:ligatures w14:val="standardContextual"/>
        </w:rPr>
      </w:pPr>
      <w:hyperlink w:anchor="_Toc196287166" w:history="1">
        <w:r w:rsidR="00D26CE2" w:rsidRPr="00311804">
          <w:rPr>
            <w:rStyle w:val="Hyperlink"/>
            <w:noProof/>
          </w:rPr>
          <w:t>List of Figures</w:t>
        </w:r>
        <w:r w:rsidR="00D26CE2">
          <w:rPr>
            <w:noProof/>
            <w:webHidden/>
          </w:rPr>
          <w:tab/>
        </w:r>
        <w:r w:rsidR="00D26CE2">
          <w:rPr>
            <w:noProof/>
            <w:webHidden/>
          </w:rPr>
          <w:fldChar w:fldCharType="begin"/>
        </w:r>
        <w:r w:rsidR="00D26CE2">
          <w:rPr>
            <w:noProof/>
            <w:webHidden/>
          </w:rPr>
          <w:instrText xml:space="preserve"> PAGEREF _Toc196287166 \h </w:instrText>
        </w:r>
        <w:r w:rsidR="00D26CE2">
          <w:rPr>
            <w:noProof/>
            <w:webHidden/>
          </w:rPr>
        </w:r>
        <w:r w:rsidR="00D26CE2">
          <w:rPr>
            <w:noProof/>
            <w:webHidden/>
          </w:rPr>
          <w:fldChar w:fldCharType="separate"/>
        </w:r>
        <w:r w:rsidR="00D26CE2">
          <w:rPr>
            <w:noProof/>
            <w:webHidden/>
          </w:rPr>
          <w:t>VII</w:t>
        </w:r>
        <w:r w:rsidR="00D26CE2">
          <w:rPr>
            <w:noProof/>
            <w:webHidden/>
          </w:rPr>
          <w:fldChar w:fldCharType="end"/>
        </w:r>
      </w:hyperlink>
    </w:p>
    <w:p w14:paraId="099BF939" w14:textId="624F2EAB" w:rsidR="00D26CE2" w:rsidRDefault="00345909">
      <w:pPr>
        <w:pStyle w:val="TOC1"/>
        <w:rPr>
          <w:rFonts w:asciiTheme="minorHAnsi" w:eastAsiaTheme="minorEastAsia" w:hAnsiTheme="minorHAnsi" w:cstheme="minorBidi"/>
          <w:b w:val="0"/>
          <w:bCs w:val="0"/>
          <w:noProof/>
          <w14:ligatures w14:val="standardContextual"/>
        </w:rPr>
      </w:pPr>
      <w:hyperlink w:anchor="_Toc196287167" w:history="1">
        <w:r w:rsidR="00D26CE2" w:rsidRPr="00311804">
          <w:rPr>
            <w:rStyle w:val="Hyperlink"/>
            <w:noProof/>
          </w:rPr>
          <w:t>List of Tables</w:t>
        </w:r>
        <w:r w:rsidR="00D26CE2">
          <w:rPr>
            <w:noProof/>
            <w:webHidden/>
          </w:rPr>
          <w:tab/>
        </w:r>
        <w:r w:rsidR="00D26CE2">
          <w:rPr>
            <w:noProof/>
            <w:webHidden/>
          </w:rPr>
          <w:fldChar w:fldCharType="begin"/>
        </w:r>
        <w:r w:rsidR="00D26CE2">
          <w:rPr>
            <w:noProof/>
            <w:webHidden/>
          </w:rPr>
          <w:instrText xml:space="preserve"> PAGEREF _Toc196287167 \h </w:instrText>
        </w:r>
        <w:r w:rsidR="00D26CE2">
          <w:rPr>
            <w:noProof/>
            <w:webHidden/>
          </w:rPr>
        </w:r>
        <w:r w:rsidR="00D26CE2">
          <w:rPr>
            <w:noProof/>
            <w:webHidden/>
          </w:rPr>
          <w:fldChar w:fldCharType="separate"/>
        </w:r>
        <w:r w:rsidR="00D26CE2">
          <w:rPr>
            <w:noProof/>
            <w:webHidden/>
          </w:rPr>
          <w:t>IX</w:t>
        </w:r>
        <w:r w:rsidR="00D26CE2">
          <w:rPr>
            <w:noProof/>
            <w:webHidden/>
          </w:rPr>
          <w:fldChar w:fldCharType="end"/>
        </w:r>
      </w:hyperlink>
    </w:p>
    <w:p w14:paraId="3FB4A865" w14:textId="1E38D799" w:rsidR="00D26CE2" w:rsidRDefault="00345909">
      <w:pPr>
        <w:pStyle w:val="TOC1"/>
        <w:rPr>
          <w:rFonts w:asciiTheme="minorHAnsi" w:eastAsiaTheme="minorEastAsia" w:hAnsiTheme="minorHAnsi" w:cstheme="minorBidi"/>
          <w:b w:val="0"/>
          <w:bCs w:val="0"/>
          <w:noProof/>
          <w14:ligatures w14:val="standardContextual"/>
        </w:rPr>
      </w:pPr>
      <w:hyperlink w:anchor="_Toc196287168" w:history="1">
        <w:r w:rsidR="00D26CE2" w:rsidRPr="00311804">
          <w:rPr>
            <w:rStyle w:val="Hyperlink"/>
            <w:noProof/>
          </w:rPr>
          <w:t>1. Introduction</w:t>
        </w:r>
        <w:r w:rsidR="00D26CE2">
          <w:rPr>
            <w:noProof/>
            <w:webHidden/>
          </w:rPr>
          <w:tab/>
        </w:r>
        <w:r w:rsidR="00D26CE2">
          <w:rPr>
            <w:noProof/>
            <w:webHidden/>
          </w:rPr>
          <w:fldChar w:fldCharType="begin"/>
        </w:r>
        <w:r w:rsidR="00D26CE2">
          <w:rPr>
            <w:noProof/>
            <w:webHidden/>
          </w:rPr>
          <w:instrText xml:space="preserve"> PAGEREF _Toc196287168 \h </w:instrText>
        </w:r>
        <w:r w:rsidR="00D26CE2">
          <w:rPr>
            <w:noProof/>
            <w:webHidden/>
          </w:rPr>
        </w:r>
        <w:r w:rsidR="00D26CE2">
          <w:rPr>
            <w:noProof/>
            <w:webHidden/>
          </w:rPr>
          <w:fldChar w:fldCharType="separate"/>
        </w:r>
        <w:r w:rsidR="00D26CE2">
          <w:rPr>
            <w:noProof/>
            <w:webHidden/>
          </w:rPr>
          <w:t>1</w:t>
        </w:r>
        <w:r w:rsidR="00D26CE2">
          <w:rPr>
            <w:noProof/>
            <w:webHidden/>
          </w:rPr>
          <w:fldChar w:fldCharType="end"/>
        </w:r>
      </w:hyperlink>
    </w:p>
    <w:p w14:paraId="10ACF65F" w14:textId="1347B170"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69" w:history="1">
        <w:r w:rsidR="00D26CE2" w:rsidRPr="00311804">
          <w:rPr>
            <w:rStyle w:val="Hyperlink"/>
            <w:noProof/>
          </w:rPr>
          <w:t>1.1 Research Background and Motivation</w:t>
        </w:r>
        <w:r w:rsidR="00D26CE2">
          <w:rPr>
            <w:noProof/>
            <w:webHidden/>
          </w:rPr>
          <w:tab/>
        </w:r>
        <w:r w:rsidR="00D26CE2">
          <w:rPr>
            <w:noProof/>
            <w:webHidden/>
          </w:rPr>
          <w:fldChar w:fldCharType="begin"/>
        </w:r>
        <w:r w:rsidR="00D26CE2">
          <w:rPr>
            <w:noProof/>
            <w:webHidden/>
          </w:rPr>
          <w:instrText xml:space="preserve"> PAGEREF _Toc196287169 \h </w:instrText>
        </w:r>
        <w:r w:rsidR="00D26CE2">
          <w:rPr>
            <w:noProof/>
            <w:webHidden/>
          </w:rPr>
        </w:r>
        <w:r w:rsidR="00D26CE2">
          <w:rPr>
            <w:noProof/>
            <w:webHidden/>
          </w:rPr>
          <w:fldChar w:fldCharType="separate"/>
        </w:r>
        <w:r w:rsidR="00D26CE2">
          <w:rPr>
            <w:noProof/>
            <w:webHidden/>
          </w:rPr>
          <w:t>1</w:t>
        </w:r>
        <w:r w:rsidR="00D26CE2">
          <w:rPr>
            <w:noProof/>
            <w:webHidden/>
          </w:rPr>
          <w:fldChar w:fldCharType="end"/>
        </w:r>
      </w:hyperlink>
    </w:p>
    <w:p w14:paraId="56745F85" w14:textId="7C3754A1"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0" w:history="1">
        <w:r w:rsidR="00D26CE2" w:rsidRPr="00311804">
          <w:rPr>
            <w:rStyle w:val="Hyperlink"/>
            <w:noProof/>
          </w:rPr>
          <w:t>1.2 Thesis Structure</w:t>
        </w:r>
        <w:r w:rsidR="00D26CE2">
          <w:rPr>
            <w:noProof/>
            <w:webHidden/>
          </w:rPr>
          <w:tab/>
        </w:r>
        <w:r w:rsidR="00D26CE2">
          <w:rPr>
            <w:noProof/>
            <w:webHidden/>
          </w:rPr>
          <w:fldChar w:fldCharType="begin"/>
        </w:r>
        <w:r w:rsidR="00D26CE2">
          <w:rPr>
            <w:noProof/>
            <w:webHidden/>
          </w:rPr>
          <w:instrText xml:space="preserve"> PAGEREF _Toc196287170 \h </w:instrText>
        </w:r>
        <w:r w:rsidR="00D26CE2">
          <w:rPr>
            <w:noProof/>
            <w:webHidden/>
          </w:rPr>
        </w:r>
        <w:r w:rsidR="00D26CE2">
          <w:rPr>
            <w:noProof/>
            <w:webHidden/>
          </w:rPr>
          <w:fldChar w:fldCharType="separate"/>
        </w:r>
        <w:r w:rsidR="00D26CE2">
          <w:rPr>
            <w:noProof/>
            <w:webHidden/>
          </w:rPr>
          <w:t>7</w:t>
        </w:r>
        <w:r w:rsidR="00D26CE2">
          <w:rPr>
            <w:noProof/>
            <w:webHidden/>
          </w:rPr>
          <w:fldChar w:fldCharType="end"/>
        </w:r>
      </w:hyperlink>
    </w:p>
    <w:p w14:paraId="49815652" w14:textId="4348D889" w:rsidR="00D26CE2" w:rsidRDefault="00345909">
      <w:pPr>
        <w:pStyle w:val="TOC1"/>
        <w:rPr>
          <w:rFonts w:asciiTheme="minorHAnsi" w:eastAsiaTheme="minorEastAsia" w:hAnsiTheme="minorHAnsi" w:cstheme="minorBidi"/>
          <w:b w:val="0"/>
          <w:bCs w:val="0"/>
          <w:noProof/>
          <w14:ligatures w14:val="standardContextual"/>
        </w:rPr>
      </w:pPr>
      <w:hyperlink w:anchor="_Toc196287171" w:history="1">
        <w:r w:rsidR="00D26CE2" w:rsidRPr="00311804">
          <w:rPr>
            <w:rStyle w:val="Hyperlink"/>
            <w:noProof/>
          </w:rPr>
          <w:t>2. Literature Review</w:t>
        </w:r>
        <w:r w:rsidR="00D26CE2">
          <w:rPr>
            <w:noProof/>
            <w:webHidden/>
          </w:rPr>
          <w:tab/>
        </w:r>
        <w:r w:rsidR="00D26CE2">
          <w:rPr>
            <w:noProof/>
            <w:webHidden/>
          </w:rPr>
          <w:fldChar w:fldCharType="begin"/>
        </w:r>
        <w:r w:rsidR="00D26CE2">
          <w:rPr>
            <w:noProof/>
            <w:webHidden/>
          </w:rPr>
          <w:instrText xml:space="preserve"> PAGEREF _Toc196287171 \h </w:instrText>
        </w:r>
        <w:r w:rsidR="00D26CE2">
          <w:rPr>
            <w:noProof/>
            <w:webHidden/>
          </w:rPr>
        </w:r>
        <w:r w:rsidR="00D26CE2">
          <w:rPr>
            <w:noProof/>
            <w:webHidden/>
          </w:rPr>
          <w:fldChar w:fldCharType="separate"/>
        </w:r>
        <w:r w:rsidR="00D26CE2">
          <w:rPr>
            <w:noProof/>
            <w:webHidden/>
          </w:rPr>
          <w:t>8</w:t>
        </w:r>
        <w:r w:rsidR="00D26CE2">
          <w:rPr>
            <w:noProof/>
            <w:webHidden/>
          </w:rPr>
          <w:fldChar w:fldCharType="end"/>
        </w:r>
      </w:hyperlink>
    </w:p>
    <w:p w14:paraId="01D95BF0" w14:textId="7619EDE9"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2" w:history="1">
        <w:r w:rsidR="00D26CE2" w:rsidRPr="00311804">
          <w:rPr>
            <w:rStyle w:val="Hyperlink"/>
            <w:noProof/>
          </w:rPr>
          <w:t>2.1 Fundamental Theory of the Risk-neutral Density (RND)</w:t>
        </w:r>
        <w:r w:rsidR="00D26CE2">
          <w:rPr>
            <w:noProof/>
            <w:webHidden/>
          </w:rPr>
          <w:tab/>
        </w:r>
        <w:r w:rsidR="00D26CE2">
          <w:rPr>
            <w:noProof/>
            <w:webHidden/>
          </w:rPr>
          <w:fldChar w:fldCharType="begin"/>
        </w:r>
        <w:r w:rsidR="00D26CE2">
          <w:rPr>
            <w:noProof/>
            <w:webHidden/>
          </w:rPr>
          <w:instrText xml:space="preserve"> PAGEREF _Toc196287172 \h </w:instrText>
        </w:r>
        <w:r w:rsidR="00D26CE2">
          <w:rPr>
            <w:noProof/>
            <w:webHidden/>
          </w:rPr>
        </w:r>
        <w:r w:rsidR="00D26CE2">
          <w:rPr>
            <w:noProof/>
            <w:webHidden/>
          </w:rPr>
          <w:fldChar w:fldCharType="separate"/>
        </w:r>
        <w:r w:rsidR="00D26CE2">
          <w:rPr>
            <w:noProof/>
            <w:webHidden/>
          </w:rPr>
          <w:t>8</w:t>
        </w:r>
        <w:r w:rsidR="00D26CE2">
          <w:rPr>
            <w:noProof/>
            <w:webHidden/>
          </w:rPr>
          <w:fldChar w:fldCharType="end"/>
        </w:r>
      </w:hyperlink>
    </w:p>
    <w:p w14:paraId="0AA8B8FE" w14:textId="4F4CB9CD"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3" w:history="1">
        <w:r w:rsidR="00D26CE2" w:rsidRPr="00311804">
          <w:rPr>
            <w:rStyle w:val="Hyperlink"/>
            <w:noProof/>
          </w:rPr>
          <w:t>2.2 Methods for Deriving the Risk-neutral Density</w:t>
        </w:r>
        <w:r w:rsidR="00D26CE2">
          <w:rPr>
            <w:noProof/>
            <w:webHidden/>
          </w:rPr>
          <w:tab/>
        </w:r>
        <w:r w:rsidR="00D26CE2">
          <w:rPr>
            <w:noProof/>
            <w:webHidden/>
          </w:rPr>
          <w:fldChar w:fldCharType="begin"/>
        </w:r>
        <w:r w:rsidR="00D26CE2">
          <w:rPr>
            <w:noProof/>
            <w:webHidden/>
          </w:rPr>
          <w:instrText xml:space="preserve"> PAGEREF _Toc196287173 \h </w:instrText>
        </w:r>
        <w:r w:rsidR="00D26CE2">
          <w:rPr>
            <w:noProof/>
            <w:webHidden/>
          </w:rPr>
        </w:r>
        <w:r w:rsidR="00D26CE2">
          <w:rPr>
            <w:noProof/>
            <w:webHidden/>
          </w:rPr>
          <w:fldChar w:fldCharType="separate"/>
        </w:r>
        <w:r w:rsidR="00D26CE2">
          <w:rPr>
            <w:noProof/>
            <w:webHidden/>
          </w:rPr>
          <w:t>8</w:t>
        </w:r>
        <w:r w:rsidR="00D26CE2">
          <w:rPr>
            <w:noProof/>
            <w:webHidden/>
          </w:rPr>
          <w:fldChar w:fldCharType="end"/>
        </w:r>
      </w:hyperlink>
    </w:p>
    <w:p w14:paraId="05CDA19A" w14:textId="30EEF319"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4" w:history="1">
        <w:r w:rsidR="00D26CE2" w:rsidRPr="00311804">
          <w:rPr>
            <w:rStyle w:val="Hyperlink"/>
            <w:noProof/>
          </w:rPr>
          <w:t>2.3 Moments of the RND</w:t>
        </w:r>
        <w:r w:rsidR="00D26CE2">
          <w:rPr>
            <w:noProof/>
            <w:webHidden/>
          </w:rPr>
          <w:tab/>
        </w:r>
        <w:r w:rsidR="00D26CE2">
          <w:rPr>
            <w:noProof/>
            <w:webHidden/>
          </w:rPr>
          <w:fldChar w:fldCharType="begin"/>
        </w:r>
        <w:r w:rsidR="00D26CE2">
          <w:rPr>
            <w:noProof/>
            <w:webHidden/>
          </w:rPr>
          <w:instrText xml:space="preserve"> PAGEREF _Toc196287174 \h </w:instrText>
        </w:r>
        <w:r w:rsidR="00D26CE2">
          <w:rPr>
            <w:noProof/>
            <w:webHidden/>
          </w:rPr>
        </w:r>
        <w:r w:rsidR="00D26CE2">
          <w:rPr>
            <w:noProof/>
            <w:webHidden/>
          </w:rPr>
          <w:fldChar w:fldCharType="separate"/>
        </w:r>
        <w:r w:rsidR="00D26CE2">
          <w:rPr>
            <w:noProof/>
            <w:webHidden/>
          </w:rPr>
          <w:t>9</w:t>
        </w:r>
        <w:r w:rsidR="00D26CE2">
          <w:rPr>
            <w:noProof/>
            <w:webHidden/>
          </w:rPr>
          <w:fldChar w:fldCharType="end"/>
        </w:r>
      </w:hyperlink>
    </w:p>
    <w:p w14:paraId="3CBD3354" w14:textId="72AAEE26"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75" w:history="1">
        <w:r w:rsidR="00D26CE2" w:rsidRPr="00311804">
          <w:rPr>
            <w:rStyle w:val="Hyperlink"/>
            <w:noProof/>
          </w:rPr>
          <w:t>2.3.1 Higher-Order Moments</w:t>
        </w:r>
        <w:r w:rsidR="00D26CE2">
          <w:rPr>
            <w:noProof/>
            <w:webHidden/>
          </w:rPr>
          <w:tab/>
        </w:r>
        <w:r w:rsidR="00D26CE2">
          <w:rPr>
            <w:noProof/>
            <w:webHidden/>
          </w:rPr>
          <w:fldChar w:fldCharType="begin"/>
        </w:r>
        <w:r w:rsidR="00D26CE2">
          <w:rPr>
            <w:noProof/>
            <w:webHidden/>
          </w:rPr>
          <w:instrText xml:space="preserve"> PAGEREF _Toc196287175 \h </w:instrText>
        </w:r>
        <w:r w:rsidR="00D26CE2">
          <w:rPr>
            <w:noProof/>
            <w:webHidden/>
          </w:rPr>
        </w:r>
        <w:r w:rsidR="00D26CE2">
          <w:rPr>
            <w:noProof/>
            <w:webHidden/>
          </w:rPr>
          <w:fldChar w:fldCharType="separate"/>
        </w:r>
        <w:r w:rsidR="00D26CE2">
          <w:rPr>
            <w:noProof/>
            <w:webHidden/>
          </w:rPr>
          <w:t>9</w:t>
        </w:r>
        <w:r w:rsidR="00D26CE2">
          <w:rPr>
            <w:noProof/>
            <w:webHidden/>
          </w:rPr>
          <w:fldChar w:fldCharType="end"/>
        </w:r>
      </w:hyperlink>
    </w:p>
    <w:p w14:paraId="4166F669" w14:textId="657DA42D"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76" w:history="1">
        <w:r w:rsidR="00D26CE2" w:rsidRPr="00311804">
          <w:rPr>
            <w:rStyle w:val="Hyperlink"/>
            <w:noProof/>
          </w:rPr>
          <w:t>2.3.2 Tail Risk and Extreme Value Theory</w:t>
        </w:r>
        <w:r w:rsidR="00D26CE2">
          <w:rPr>
            <w:noProof/>
            <w:webHidden/>
          </w:rPr>
          <w:tab/>
        </w:r>
        <w:r w:rsidR="00D26CE2">
          <w:rPr>
            <w:noProof/>
            <w:webHidden/>
          </w:rPr>
          <w:fldChar w:fldCharType="begin"/>
        </w:r>
        <w:r w:rsidR="00D26CE2">
          <w:rPr>
            <w:noProof/>
            <w:webHidden/>
          </w:rPr>
          <w:instrText xml:space="preserve"> PAGEREF _Toc196287176 \h </w:instrText>
        </w:r>
        <w:r w:rsidR="00D26CE2">
          <w:rPr>
            <w:noProof/>
            <w:webHidden/>
          </w:rPr>
        </w:r>
        <w:r w:rsidR="00D26CE2">
          <w:rPr>
            <w:noProof/>
            <w:webHidden/>
          </w:rPr>
          <w:fldChar w:fldCharType="separate"/>
        </w:r>
        <w:r w:rsidR="00D26CE2">
          <w:rPr>
            <w:noProof/>
            <w:webHidden/>
          </w:rPr>
          <w:t>10</w:t>
        </w:r>
        <w:r w:rsidR="00D26CE2">
          <w:rPr>
            <w:noProof/>
            <w:webHidden/>
          </w:rPr>
          <w:fldChar w:fldCharType="end"/>
        </w:r>
      </w:hyperlink>
    </w:p>
    <w:p w14:paraId="2607E560" w14:textId="01F968B3"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7" w:history="1">
        <w:r w:rsidR="00D26CE2" w:rsidRPr="00311804">
          <w:rPr>
            <w:rStyle w:val="Hyperlink"/>
            <w:noProof/>
          </w:rPr>
          <w:t>2.4 Empirical Applications in Financial Markets</w:t>
        </w:r>
        <w:r w:rsidR="00D26CE2">
          <w:rPr>
            <w:noProof/>
            <w:webHidden/>
          </w:rPr>
          <w:tab/>
        </w:r>
        <w:r w:rsidR="00D26CE2">
          <w:rPr>
            <w:noProof/>
            <w:webHidden/>
          </w:rPr>
          <w:fldChar w:fldCharType="begin"/>
        </w:r>
        <w:r w:rsidR="00D26CE2">
          <w:rPr>
            <w:noProof/>
            <w:webHidden/>
          </w:rPr>
          <w:instrText xml:space="preserve"> PAGEREF _Toc196287177 \h </w:instrText>
        </w:r>
        <w:r w:rsidR="00D26CE2">
          <w:rPr>
            <w:noProof/>
            <w:webHidden/>
          </w:rPr>
        </w:r>
        <w:r w:rsidR="00D26CE2">
          <w:rPr>
            <w:noProof/>
            <w:webHidden/>
          </w:rPr>
          <w:fldChar w:fldCharType="separate"/>
        </w:r>
        <w:r w:rsidR="00D26CE2">
          <w:rPr>
            <w:noProof/>
            <w:webHidden/>
          </w:rPr>
          <w:t>11</w:t>
        </w:r>
        <w:r w:rsidR="00D26CE2">
          <w:rPr>
            <w:noProof/>
            <w:webHidden/>
          </w:rPr>
          <w:fldChar w:fldCharType="end"/>
        </w:r>
      </w:hyperlink>
    </w:p>
    <w:p w14:paraId="17F75571" w14:textId="354C79BC"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78" w:history="1">
        <w:r w:rsidR="00D26CE2" w:rsidRPr="00311804">
          <w:rPr>
            <w:rStyle w:val="Hyperlink"/>
            <w:noProof/>
          </w:rPr>
          <w:t>2.4.1 Traditional Financial Markets</w:t>
        </w:r>
        <w:r w:rsidR="00D26CE2">
          <w:rPr>
            <w:noProof/>
            <w:webHidden/>
          </w:rPr>
          <w:tab/>
        </w:r>
        <w:r w:rsidR="00D26CE2">
          <w:rPr>
            <w:noProof/>
            <w:webHidden/>
          </w:rPr>
          <w:fldChar w:fldCharType="begin"/>
        </w:r>
        <w:r w:rsidR="00D26CE2">
          <w:rPr>
            <w:noProof/>
            <w:webHidden/>
          </w:rPr>
          <w:instrText xml:space="preserve"> PAGEREF _Toc196287178 \h </w:instrText>
        </w:r>
        <w:r w:rsidR="00D26CE2">
          <w:rPr>
            <w:noProof/>
            <w:webHidden/>
          </w:rPr>
        </w:r>
        <w:r w:rsidR="00D26CE2">
          <w:rPr>
            <w:noProof/>
            <w:webHidden/>
          </w:rPr>
          <w:fldChar w:fldCharType="separate"/>
        </w:r>
        <w:r w:rsidR="00D26CE2">
          <w:rPr>
            <w:noProof/>
            <w:webHidden/>
          </w:rPr>
          <w:t>11</w:t>
        </w:r>
        <w:r w:rsidR="00D26CE2">
          <w:rPr>
            <w:noProof/>
            <w:webHidden/>
          </w:rPr>
          <w:fldChar w:fldCharType="end"/>
        </w:r>
      </w:hyperlink>
    </w:p>
    <w:p w14:paraId="0695810F" w14:textId="6746C46D"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79" w:history="1">
        <w:r w:rsidR="00D26CE2" w:rsidRPr="00311804">
          <w:rPr>
            <w:rStyle w:val="Hyperlink"/>
            <w:noProof/>
          </w:rPr>
          <w:t>2.4.2 Cryptocurrency Market</w:t>
        </w:r>
        <w:r w:rsidR="00D26CE2">
          <w:rPr>
            <w:noProof/>
            <w:webHidden/>
          </w:rPr>
          <w:tab/>
        </w:r>
        <w:r w:rsidR="00D26CE2">
          <w:rPr>
            <w:noProof/>
            <w:webHidden/>
          </w:rPr>
          <w:fldChar w:fldCharType="begin"/>
        </w:r>
        <w:r w:rsidR="00D26CE2">
          <w:rPr>
            <w:noProof/>
            <w:webHidden/>
          </w:rPr>
          <w:instrText xml:space="preserve"> PAGEREF _Toc196287179 \h </w:instrText>
        </w:r>
        <w:r w:rsidR="00D26CE2">
          <w:rPr>
            <w:noProof/>
            <w:webHidden/>
          </w:rPr>
        </w:r>
        <w:r w:rsidR="00D26CE2">
          <w:rPr>
            <w:noProof/>
            <w:webHidden/>
          </w:rPr>
          <w:fldChar w:fldCharType="separate"/>
        </w:r>
        <w:r w:rsidR="00D26CE2">
          <w:rPr>
            <w:noProof/>
            <w:webHidden/>
          </w:rPr>
          <w:t>11</w:t>
        </w:r>
        <w:r w:rsidR="00D26CE2">
          <w:rPr>
            <w:noProof/>
            <w:webHidden/>
          </w:rPr>
          <w:fldChar w:fldCharType="end"/>
        </w:r>
      </w:hyperlink>
    </w:p>
    <w:p w14:paraId="3084C7FC" w14:textId="52B1BD29" w:rsidR="00D26CE2" w:rsidRDefault="00345909">
      <w:pPr>
        <w:pStyle w:val="TOC1"/>
        <w:rPr>
          <w:rFonts w:asciiTheme="minorHAnsi" w:eastAsiaTheme="minorEastAsia" w:hAnsiTheme="minorHAnsi" w:cstheme="minorBidi"/>
          <w:b w:val="0"/>
          <w:bCs w:val="0"/>
          <w:noProof/>
          <w14:ligatures w14:val="standardContextual"/>
        </w:rPr>
      </w:pPr>
      <w:hyperlink w:anchor="_Toc196287180" w:history="1">
        <w:r w:rsidR="00D26CE2" w:rsidRPr="00311804">
          <w:rPr>
            <w:rStyle w:val="Hyperlink"/>
            <w:noProof/>
          </w:rPr>
          <w:t>3. Data</w:t>
        </w:r>
        <w:r w:rsidR="00D26CE2">
          <w:rPr>
            <w:noProof/>
            <w:webHidden/>
          </w:rPr>
          <w:tab/>
        </w:r>
        <w:r w:rsidR="00D26CE2">
          <w:rPr>
            <w:noProof/>
            <w:webHidden/>
          </w:rPr>
          <w:fldChar w:fldCharType="begin"/>
        </w:r>
        <w:r w:rsidR="00D26CE2">
          <w:rPr>
            <w:noProof/>
            <w:webHidden/>
          </w:rPr>
          <w:instrText xml:space="preserve"> PAGEREF _Toc196287180 \h </w:instrText>
        </w:r>
        <w:r w:rsidR="00D26CE2">
          <w:rPr>
            <w:noProof/>
            <w:webHidden/>
          </w:rPr>
        </w:r>
        <w:r w:rsidR="00D26CE2">
          <w:rPr>
            <w:noProof/>
            <w:webHidden/>
          </w:rPr>
          <w:fldChar w:fldCharType="separate"/>
        </w:r>
        <w:r w:rsidR="00D26CE2">
          <w:rPr>
            <w:noProof/>
            <w:webHidden/>
          </w:rPr>
          <w:t>13</w:t>
        </w:r>
        <w:r w:rsidR="00D26CE2">
          <w:rPr>
            <w:noProof/>
            <w:webHidden/>
          </w:rPr>
          <w:fldChar w:fldCharType="end"/>
        </w:r>
      </w:hyperlink>
    </w:p>
    <w:p w14:paraId="70F8D67A" w14:textId="63074927"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81" w:history="1">
        <w:r w:rsidR="00D26CE2" w:rsidRPr="00311804">
          <w:rPr>
            <w:rStyle w:val="Hyperlink"/>
            <w:noProof/>
          </w:rPr>
          <w:t>3.1 Data</w:t>
        </w:r>
        <w:r w:rsidR="00D26CE2">
          <w:rPr>
            <w:noProof/>
            <w:webHidden/>
          </w:rPr>
          <w:tab/>
        </w:r>
        <w:r w:rsidR="00D26CE2">
          <w:rPr>
            <w:noProof/>
            <w:webHidden/>
          </w:rPr>
          <w:fldChar w:fldCharType="begin"/>
        </w:r>
        <w:r w:rsidR="00D26CE2">
          <w:rPr>
            <w:noProof/>
            <w:webHidden/>
          </w:rPr>
          <w:instrText xml:space="preserve"> PAGEREF _Toc196287181 \h </w:instrText>
        </w:r>
        <w:r w:rsidR="00D26CE2">
          <w:rPr>
            <w:noProof/>
            <w:webHidden/>
          </w:rPr>
        </w:r>
        <w:r w:rsidR="00D26CE2">
          <w:rPr>
            <w:noProof/>
            <w:webHidden/>
          </w:rPr>
          <w:fldChar w:fldCharType="separate"/>
        </w:r>
        <w:r w:rsidR="00D26CE2">
          <w:rPr>
            <w:noProof/>
            <w:webHidden/>
          </w:rPr>
          <w:t>13</w:t>
        </w:r>
        <w:r w:rsidR="00D26CE2">
          <w:rPr>
            <w:noProof/>
            <w:webHidden/>
          </w:rPr>
          <w:fldChar w:fldCharType="end"/>
        </w:r>
      </w:hyperlink>
    </w:p>
    <w:p w14:paraId="1548EE8C" w14:textId="47EA16C5"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82" w:history="1">
        <w:r w:rsidR="00D26CE2" w:rsidRPr="00311804">
          <w:rPr>
            <w:rStyle w:val="Hyperlink"/>
            <w:noProof/>
          </w:rPr>
          <w:t>3.2 Overview of Bitcoin Options Trading Market</w:t>
        </w:r>
        <w:r w:rsidR="00D26CE2">
          <w:rPr>
            <w:noProof/>
            <w:webHidden/>
          </w:rPr>
          <w:tab/>
        </w:r>
        <w:r w:rsidR="00D26CE2">
          <w:rPr>
            <w:noProof/>
            <w:webHidden/>
          </w:rPr>
          <w:fldChar w:fldCharType="begin"/>
        </w:r>
        <w:r w:rsidR="00D26CE2">
          <w:rPr>
            <w:noProof/>
            <w:webHidden/>
          </w:rPr>
          <w:instrText xml:space="preserve"> PAGEREF _Toc196287182 \h </w:instrText>
        </w:r>
        <w:r w:rsidR="00D26CE2">
          <w:rPr>
            <w:noProof/>
            <w:webHidden/>
          </w:rPr>
        </w:r>
        <w:r w:rsidR="00D26CE2">
          <w:rPr>
            <w:noProof/>
            <w:webHidden/>
          </w:rPr>
          <w:fldChar w:fldCharType="separate"/>
        </w:r>
        <w:r w:rsidR="00D26CE2">
          <w:rPr>
            <w:noProof/>
            <w:webHidden/>
          </w:rPr>
          <w:t>14</w:t>
        </w:r>
        <w:r w:rsidR="00D26CE2">
          <w:rPr>
            <w:noProof/>
            <w:webHidden/>
          </w:rPr>
          <w:fldChar w:fldCharType="end"/>
        </w:r>
      </w:hyperlink>
    </w:p>
    <w:p w14:paraId="29F43DD0" w14:textId="605F9320" w:rsidR="00D26CE2" w:rsidRDefault="00345909">
      <w:pPr>
        <w:pStyle w:val="TOC1"/>
        <w:rPr>
          <w:rFonts w:asciiTheme="minorHAnsi" w:eastAsiaTheme="minorEastAsia" w:hAnsiTheme="minorHAnsi" w:cstheme="minorBidi"/>
          <w:b w:val="0"/>
          <w:bCs w:val="0"/>
          <w:noProof/>
          <w14:ligatures w14:val="standardContextual"/>
        </w:rPr>
      </w:pPr>
      <w:hyperlink w:anchor="_Toc196287183" w:history="1">
        <w:r w:rsidR="00D26CE2" w:rsidRPr="00311804">
          <w:rPr>
            <w:rStyle w:val="Hyperlink"/>
            <w:noProof/>
          </w:rPr>
          <w:t>4. Research Methodology</w:t>
        </w:r>
        <w:r w:rsidR="00D26CE2">
          <w:rPr>
            <w:noProof/>
            <w:webHidden/>
          </w:rPr>
          <w:tab/>
        </w:r>
        <w:r w:rsidR="00D26CE2">
          <w:rPr>
            <w:noProof/>
            <w:webHidden/>
          </w:rPr>
          <w:fldChar w:fldCharType="begin"/>
        </w:r>
        <w:r w:rsidR="00D26CE2">
          <w:rPr>
            <w:noProof/>
            <w:webHidden/>
          </w:rPr>
          <w:instrText xml:space="preserve"> PAGEREF _Toc196287183 \h </w:instrText>
        </w:r>
        <w:r w:rsidR="00D26CE2">
          <w:rPr>
            <w:noProof/>
            <w:webHidden/>
          </w:rPr>
        </w:r>
        <w:r w:rsidR="00D26CE2">
          <w:rPr>
            <w:noProof/>
            <w:webHidden/>
          </w:rPr>
          <w:fldChar w:fldCharType="separate"/>
        </w:r>
        <w:r w:rsidR="00D26CE2">
          <w:rPr>
            <w:noProof/>
            <w:webHidden/>
          </w:rPr>
          <w:t>17</w:t>
        </w:r>
        <w:r w:rsidR="00D26CE2">
          <w:rPr>
            <w:noProof/>
            <w:webHidden/>
          </w:rPr>
          <w:fldChar w:fldCharType="end"/>
        </w:r>
      </w:hyperlink>
    </w:p>
    <w:p w14:paraId="19F41CF2" w14:textId="4527B391"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84" w:history="1">
        <w:r w:rsidR="00D26CE2" w:rsidRPr="00311804">
          <w:rPr>
            <w:rStyle w:val="Hyperlink"/>
            <w:noProof/>
          </w:rPr>
          <w:t>4.1 Deriving the Risk-neutral Density (RND)</w:t>
        </w:r>
        <w:r w:rsidR="00D26CE2">
          <w:rPr>
            <w:noProof/>
            <w:webHidden/>
          </w:rPr>
          <w:tab/>
        </w:r>
        <w:r w:rsidR="00D26CE2">
          <w:rPr>
            <w:noProof/>
            <w:webHidden/>
          </w:rPr>
          <w:fldChar w:fldCharType="begin"/>
        </w:r>
        <w:r w:rsidR="00D26CE2">
          <w:rPr>
            <w:noProof/>
            <w:webHidden/>
          </w:rPr>
          <w:instrText xml:space="preserve"> PAGEREF _Toc196287184 \h </w:instrText>
        </w:r>
        <w:r w:rsidR="00D26CE2">
          <w:rPr>
            <w:noProof/>
            <w:webHidden/>
          </w:rPr>
        </w:r>
        <w:r w:rsidR="00D26CE2">
          <w:rPr>
            <w:noProof/>
            <w:webHidden/>
          </w:rPr>
          <w:fldChar w:fldCharType="separate"/>
        </w:r>
        <w:r w:rsidR="00D26CE2">
          <w:rPr>
            <w:noProof/>
            <w:webHidden/>
          </w:rPr>
          <w:t>17</w:t>
        </w:r>
        <w:r w:rsidR="00D26CE2">
          <w:rPr>
            <w:noProof/>
            <w:webHidden/>
          </w:rPr>
          <w:fldChar w:fldCharType="end"/>
        </w:r>
      </w:hyperlink>
    </w:p>
    <w:p w14:paraId="45073539" w14:textId="5ACA639D"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85" w:history="1">
        <w:r w:rsidR="00D26CE2" w:rsidRPr="00311804">
          <w:rPr>
            <w:rStyle w:val="Hyperlink"/>
            <w:noProof/>
          </w:rPr>
          <w:t>4.2 Deriving the RND Using Bitcoin Options</w:t>
        </w:r>
        <w:r w:rsidR="00D26CE2">
          <w:rPr>
            <w:noProof/>
            <w:webHidden/>
          </w:rPr>
          <w:tab/>
        </w:r>
        <w:r w:rsidR="00D26CE2">
          <w:rPr>
            <w:noProof/>
            <w:webHidden/>
          </w:rPr>
          <w:fldChar w:fldCharType="begin"/>
        </w:r>
        <w:r w:rsidR="00D26CE2">
          <w:rPr>
            <w:noProof/>
            <w:webHidden/>
          </w:rPr>
          <w:instrText xml:space="preserve"> PAGEREF _Toc196287185 \h </w:instrText>
        </w:r>
        <w:r w:rsidR="00D26CE2">
          <w:rPr>
            <w:noProof/>
            <w:webHidden/>
          </w:rPr>
        </w:r>
        <w:r w:rsidR="00D26CE2">
          <w:rPr>
            <w:noProof/>
            <w:webHidden/>
          </w:rPr>
          <w:fldChar w:fldCharType="separate"/>
        </w:r>
        <w:r w:rsidR="00D26CE2">
          <w:rPr>
            <w:noProof/>
            <w:webHidden/>
          </w:rPr>
          <w:t>19</w:t>
        </w:r>
        <w:r w:rsidR="00D26CE2">
          <w:rPr>
            <w:noProof/>
            <w:webHidden/>
          </w:rPr>
          <w:fldChar w:fldCharType="end"/>
        </w:r>
      </w:hyperlink>
    </w:p>
    <w:p w14:paraId="4091A638" w14:textId="512C6F2E"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86" w:history="1">
        <w:r w:rsidR="00D26CE2" w:rsidRPr="00311804">
          <w:rPr>
            <w:rStyle w:val="Hyperlink"/>
            <w:noProof/>
          </w:rPr>
          <w:t>4.2.1 Applying the Black-Scholes Model</w:t>
        </w:r>
        <w:r w:rsidR="00D26CE2">
          <w:rPr>
            <w:noProof/>
            <w:webHidden/>
          </w:rPr>
          <w:tab/>
        </w:r>
        <w:r w:rsidR="00D26CE2">
          <w:rPr>
            <w:noProof/>
            <w:webHidden/>
          </w:rPr>
          <w:fldChar w:fldCharType="begin"/>
        </w:r>
        <w:r w:rsidR="00D26CE2">
          <w:rPr>
            <w:noProof/>
            <w:webHidden/>
          </w:rPr>
          <w:instrText xml:space="preserve"> PAGEREF _Toc196287186 \h </w:instrText>
        </w:r>
        <w:r w:rsidR="00D26CE2">
          <w:rPr>
            <w:noProof/>
            <w:webHidden/>
          </w:rPr>
        </w:r>
        <w:r w:rsidR="00D26CE2">
          <w:rPr>
            <w:noProof/>
            <w:webHidden/>
          </w:rPr>
          <w:fldChar w:fldCharType="separate"/>
        </w:r>
        <w:r w:rsidR="00D26CE2">
          <w:rPr>
            <w:noProof/>
            <w:webHidden/>
          </w:rPr>
          <w:t>19</w:t>
        </w:r>
        <w:r w:rsidR="00D26CE2">
          <w:rPr>
            <w:noProof/>
            <w:webHidden/>
          </w:rPr>
          <w:fldChar w:fldCharType="end"/>
        </w:r>
      </w:hyperlink>
    </w:p>
    <w:p w14:paraId="2EA29C5E" w14:textId="63B351A5"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87" w:history="1">
        <w:r w:rsidR="00D26CE2" w:rsidRPr="00311804">
          <w:rPr>
            <w:rStyle w:val="Hyperlink"/>
            <w:noProof/>
          </w:rPr>
          <w:t>4.2.2 Calculating Bitcoin Option Implied Volatility</w:t>
        </w:r>
        <w:r w:rsidR="00D26CE2">
          <w:rPr>
            <w:noProof/>
            <w:webHidden/>
          </w:rPr>
          <w:tab/>
        </w:r>
        <w:r w:rsidR="00D26CE2">
          <w:rPr>
            <w:noProof/>
            <w:webHidden/>
          </w:rPr>
          <w:fldChar w:fldCharType="begin"/>
        </w:r>
        <w:r w:rsidR="00D26CE2">
          <w:rPr>
            <w:noProof/>
            <w:webHidden/>
          </w:rPr>
          <w:instrText xml:space="preserve"> PAGEREF _Toc196287187 \h </w:instrText>
        </w:r>
        <w:r w:rsidR="00D26CE2">
          <w:rPr>
            <w:noProof/>
            <w:webHidden/>
          </w:rPr>
        </w:r>
        <w:r w:rsidR="00D26CE2">
          <w:rPr>
            <w:noProof/>
            <w:webHidden/>
          </w:rPr>
          <w:fldChar w:fldCharType="separate"/>
        </w:r>
        <w:r w:rsidR="00D26CE2">
          <w:rPr>
            <w:noProof/>
            <w:webHidden/>
          </w:rPr>
          <w:t>21</w:t>
        </w:r>
        <w:r w:rsidR="00D26CE2">
          <w:rPr>
            <w:noProof/>
            <w:webHidden/>
          </w:rPr>
          <w:fldChar w:fldCharType="end"/>
        </w:r>
      </w:hyperlink>
    </w:p>
    <w:p w14:paraId="2F559CD0" w14:textId="20512940"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88" w:history="1">
        <w:r w:rsidR="00D26CE2" w:rsidRPr="00311804">
          <w:rPr>
            <w:rStyle w:val="Hyperlink"/>
            <w:noProof/>
          </w:rPr>
          <w:t>4.2.3 Fitting Bitcoin Option Implied Volatility Curve</w:t>
        </w:r>
        <w:r w:rsidR="00D26CE2">
          <w:rPr>
            <w:noProof/>
            <w:webHidden/>
          </w:rPr>
          <w:tab/>
        </w:r>
        <w:r w:rsidR="00D26CE2">
          <w:rPr>
            <w:noProof/>
            <w:webHidden/>
          </w:rPr>
          <w:fldChar w:fldCharType="begin"/>
        </w:r>
        <w:r w:rsidR="00D26CE2">
          <w:rPr>
            <w:noProof/>
            <w:webHidden/>
          </w:rPr>
          <w:instrText xml:space="preserve"> PAGEREF _Toc196287188 \h </w:instrText>
        </w:r>
        <w:r w:rsidR="00D26CE2">
          <w:rPr>
            <w:noProof/>
            <w:webHidden/>
          </w:rPr>
        </w:r>
        <w:r w:rsidR="00D26CE2">
          <w:rPr>
            <w:noProof/>
            <w:webHidden/>
          </w:rPr>
          <w:fldChar w:fldCharType="separate"/>
        </w:r>
        <w:r w:rsidR="00D26CE2">
          <w:rPr>
            <w:noProof/>
            <w:webHidden/>
          </w:rPr>
          <w:t>24</w:t>
        </w:r>
        <w:r w:rsidR="00D26CE2">
          <w:rPr>
            <w:noProof/>
            <w:webHidden/>
          </w:rPr>
          <w:fldChar w:fldCharType="end"/>
        </w:r>
      </w:hyperlink>
    </w:p>
    <w:p w14:paraId="026DA92A" w14:textId="6A386706"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89" w:history="1">
        <w:r w:rsidR="00D26CE2" w:rsidRPr="00311804">
          <w:rPr>
            <w:rStyle w:val="Hyperlink"/>
            <w:noProof/>
          </w:rPr>
          <w:t>4.2.4 Extracting the Empirical RND from Bitcoin Options</w:t>
        </w:r>
        <w:r w:rsidR="00D26CE2">
          <w:rPr>
            <w:noProof/>
            <w:webHidden/>
          </w:rPr>
          <w:tab/>
        </w:r>
        <w:r w:rsidR="00D26CE2">
          <w:rPr>
            <w:noProof/>
            <w:webHidden/>
          </w:rPr>
          <w:fldChar w:fldCharType="begin"/>
        </w:r>
        <w:r w:rsidR="00D26CE2">
          <w:rPr>
            <w:noProof/>
            <w:webHidden/>
          </w:rPr>
          <w:instrText xml:space="preserve"> PAGEREF _Toc196287189 \h </w:instrText>
        </w:r>
        <w:r w:rsidR="00D26CE2">
          <w:rPr>
            <w:noProof/>
            <w:webHidden/>
          </w:rPr>
        </w:r>
        <w:r w:rsidR="00D26CE2">
          <w:rPr>
            <w:noProof/>
            <w:webHidden/>
          </w:rPr>
          <w:fldChar w:fldCharType="separate"/>
        </w:r>
        <w:r w:rsidR="00D26CE2">
          <w:rPr>
            <w:noProof/>
            <w:webHidden/>
          </w:rPr>
          <w:t>26</w:t>
        </w:r>
        <w:r w:rsidR="00D26CE2">
          <w:rPr>
            <w:noProof/>
            <w:webHidden/>
          </w:rPr>
          <w:fldChar w:fldCharType="end"/>
        </w:r>
      </w:hyperlink>
    </w:p>
    <w:p w14:paraId="43FF5C51" w14:textId="0BB3334F"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90" w:history="1">
        <w:r w:rsidR="00D26CE2" w:rsidRPr="00311804">
          <w:rPr>
            <w:rStyle w:val="Hyperlink"/>
            <w:noProof/>
          </w:rPr>
          <w:t>4.3 Fitting the Tails of the Empirical RND</w:t>
        </w:r>
        <w:r w:rsidR="00D26CE2">
          <w:rPr>
            <w:noProof/>
            <w:webHidden/>
          </w:rPr>
          <w:tab/>
        </w:r>
        <w:r w:rsidR="00D26CE2">
          <w:rPr>
            <w:noProof/>
            <w:webHidden/>
          </w:rPr>
          <w:fldChar w:fldCharType="begin"/>
        </w:r>
        <w:r w:rsidR="00D26CE2">
          <w:rPr>
            <w:noProof/>
            <w:webHidden/>
          </w:rPr>
          <w:instrText xml:space="preserve"> PAGEREF _Toc196287190 \h </w:instrText>
        </w:r>
        <w:r w:rsidR="00D26CE2">
          <w:rPr>
            <w:noProof/>
            <w:webHidden/>
          </w:rPr>
        </w:r>
        <w:r w:rsidR="00D26CE2">
          <w:rPr>
            <w:noProof/>
            <w:webHidden/>
          </w:rPr>
          <w:fldChar w:fldCharType="separate"/>
        </w:r>
        <w:r w:rsidR="00D26CE2">
          <w:rPr>
            <w:noProof/>
            <w:webHidden/>
          </w:rPr>
          <w:t>29</w:t>
        </w:r>
        <w:r w:rsidR="00D26CE2">
          <w:rPr>
            <w:noProof/>
            <w:webHidden/>
          </w:rPr>
          <w:fldChar w:fldCharType="end"/>
        </w:r>
      </w:hyperlink>
    </w:p>
    <w:p w14:paraId="368561C6" w14:textId="409C45BD"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1" w:history="1">
        <w:r w:rsidR="00D26CE2" w:rsidRPr="00311804">
          <w:rPr>
            <w:rStyle w:val="Hyperlink"/>
            <w:noProof/>
          </w:rPr>
          <w:t>4.3.1 Fitting Method with GEV</w:t>
        </w:r>
        <w:r w:rsidR="00D26CE2">
          <w:rPr>
            <w:noProof/>
            <w:webHidden/>
          </w:rPr>
          <w:tab/>
        </w:r>
        <w:r w:rsidR="00D26CE2">
          <w:rPr>
            <w:noProof/>
            <w:webHidden/>
          </w:rPr>
          <w:fldChar w:fldCharType="begin"/>
        </w:r>
        <w:r w:rsidR="00D26CE2">
          <w:rPr>
            <w:noProof/>
            <w:webHidden/>
          </w:rPr>
          <w:instrText xml:space="preserve"> PAGEREF _Toc196287191 \h </w:instrText>
        </w:r>
        <w:r w:rsidR="00D26CE2">
          <w:rPr>
            <w:noProof/>
            <w:webHidden/>
          </w:rPr>
        </w:r>
        <w:r w:rsidR="00D26CE2">
          <w:rPr>
            <w:noProof/>
            <w:webHidden/>
          </w:rPr>
          <w:fldChar w:fldCharType="separate"/>
        </w:r>
        <w:r w:rsidR="00D26CE2">
          <w:rPr>
            <w:noProof/>
            <w:webHidden/>
          </w:rPr>
          <w:t>29</w:t>
        </w:r>
        <w:r w:rsidR="00D26CE2">
          <w:rPr>
            <w:noProof/>
            <w:webHidden/>
          </w:rPr>
          <w:fldChar w:fldCharType="end"/>
        </w:r>
      </w:hyperlink>
    </w:p>
    <w:p w14:paraId="3604CB50" w14:textId="2D7FFA6D"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2" w:history="1">
        <w:r w:rsidR="00D26CE2" w:rsidRPr="00311804">
          <w:rPr>
            <w:rStyle w:val="Hyperlink"/>
            <w:noProof/>
          </w:rPr>
          <w:t>4.3.2 GPD Distribution Theory</w:t>
        </w:r>
        <w:r w:rsidR="00D26CE2">
          <w:rPr>
            <w:noProof/>
            <w:webHidden/>
          </w:rPr>
          <w:tab/>
        </w:r>
        <w:r w:rsidR="00D26CE2">
          <w:rPr>
            <w:noProof/>
            <w:webHidden/>
          </w:rPr>
          <w:fldChar w:fldCharType="begin"/>
        </w:r>
        <w:r w:rsidR="00D26CE2">
          <w:rPr>
            <w:noProof/>
            <w:webHidden/>
          </w:rPr>
          <w:instrText xml:space="preserve"> PAGEREF _Toc196287192 \h </w:instrText>
        </w:r>
        <w:r w:rsidR="00D26CE2">
          <w:rPr>
            <w:noProof/>
            <w:webHidden/>
          </w:rPr>
        </w:r>
        <w:r w:rsidR="00D26CE2">
          <w:rPr>
            <w:noProof/>
            <w:webHidden/>
          </w:rPr>
          <w:fldChar w:fldCharType="separate"/>
        </w:r>
        <w:r w:rsidR="00D26CE2">
          <w:rPr>
            <w:noProof/>
            <w:webHidden/>
          </w:rPr>
          <w:t>30</w:t>
        </w:r>
        <w:r w:rsidR="00D26CE2">
          <w:rPr>
            <w:noProof/>
            <w:webHidden/>
          </w:rPr>
          <w:fldChar w:fldCharType="end"/>
        </w:r>
      </w:hyperlink>
    </w:p>
    <w:p w14:paraId="70F8827E" w14:textId="5AD4ACFD"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3" w:history="1">
        <w:r w:rsidR="00D26CE2" w:rsidRPr="00311804">
          <w:rPr>
            <w:rStyle w:val="Hyperlink"/>
            <w:noProof/>
          </w:rPr>
          <w:t>4.3.3 Fitting Method with GPD</w:t>
        </w:r>
        <w:r w:rsidR="00D26CE2">
          <w:rPr>
            <w:noProof/>
            <w:webHidden/>
          </w:rPr>
          <w:tab/>
        </w:r>
        <w:r w:rsidR="00D26CE2">
          <w:rPr>
            <w:noProof/>
            <w:webHidden/>
          </w:rPr>
          <w:fldChar w:fldCharType="begin"/>
        </w:r>
        <w:r w:rsidR="00D26CE2">
          <w:rPr>
            <w:noProof/>
            <w:webHidden/>
          </w:rPr>
          <w:instrText xml:space="preserve"> PAGEREF _Toc196287193 \h </w:instrText>
        </w:r>
        <w:r w:rsidR="00D26CE2">
          <w:rPr>
            <w:noProof/>
            <w:webHidden/>
          </w:rPr>
        </w:r>
        <w:r w:rsidR="00D26CE2">
          <w:rPr>
            <w:noProof/>
            <w:webHidden/>
          </w:rPr>
          <w:fldChar w:fldCharType="separate"/>
        </w:r>
        <w:r w:rsidR="00D26CE2">
          <w:rPr>
            <w:noProof/>
            <w:webHidden/>
          </w:rPr>
          <w:t>31</w:t>
        </w:r>
        <w:r w:rsidR="00D26CE2">
          <w:rPr>
            <w:noProof/>
            <w:webHidden/>
          </w:rPr>
          <w:fldChar w:fldCharType="end"/>
        </w:r>
      </w:hyperlink>
    </w:p>
    <w:p w14:paraId="08B31217" w14:textId="71B999D2"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4" w:history="1">
        <w:r w:rsidR="00D26CE2" w:rsidRPr="00311804">
          <w:rPr>
            <w:rStyle w:val="Hyperlink"/>
            <w:noProof/>
          </w:rPr>
          <w:t>4.3.4 Fitting Method with GPD Using the Proposed Method</w:t>
        </w:r>
        <w:r w:rsidR="00D26CE2">
          <w:rPr>
            <w:noProof/>
            <w:webHidden/>
          </w:rPr>
          <w:tab/>
        </w:r>
        <w:r w:rsidR="00D26CE2">
          <w:rPr>
            <w:noProof/>
            <w:webHidden/>
          </w:rPr>
          <w:fldChar w:fldCharType="begin"/>
        </w:r>
        <w:r w:rsidR="00D26CE2">
          <w:rPr>
            <w:noProof/>
            <w:webHidden/>
          </w:rPr>
          <w:instrText xml:space="preserve"> PAGEREF _Toc196287194 \h </w:instrText>
        </w:r>
        <w:r w:rsidR="00D26CE2">
          <w:rPr>
            <w:noProof/>
            <w:webHidden/>
          </w:rPr>
        </w:r>
        <w:r w:rsidR="00D26CE2">
          <w:rPr>
            <w:noProof/>
            <w:webHidden/>
          </w:rPr>
          <w:fldChar w:fldCharType="separate"/>
        </w:r>
        <w:r w:rsidR="00D26CE2">
          <w:rPr>
            <w:noProof/>
            <w:webHidden/>
          </w:rPr>
          <w:t>33</w:t>
        </w:r>
        <w:r w:rsidR="00D26CE2">
          <w:rPr>
            <w:noProof/>
            <w:webHidden/>
          </w:rPr>
          <w:fldChar w:fldCharType="end"/>
        </w:r>
      </w:hyperlink>
    </w:p>
    <w:p w14:paraId="58C9A8A3" w14:textId="613D2514"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95" w:history="1">
        <w:r w:rsidR="00D26CE2" w:rsidRPr="00311804">
          <w:rPr>
            <w:rStyle w:val="Hyperlink"/>
            <w:noProof/>
          </w:rPr>
          <w:t>4.4 Deriving the Moments of the RND</w:t>
        </w:r>
        <w:r w:rsidR="00D26CE2">
          <w:rPr>
            <w:noProof/>
            <w:webHidden/>
          </w:rPr>
          <w:tab/>
        </w:r>
        <w:r w:rsidR="00D26CE2">
          <w:rPr>
            <w:noProof/>
            <w:webHidden/>
          </w:rPr>
          <w:fldChar w:fldCharType="begin"/>
        </w:r>
        <w:r w:rsidR="00D26CE2">
          <w:rPr>
            <w:noProof/>
            <w:webHidden/>
          </w:rPr>
          <w:instrText xml:space="preserve"> PAGEREF _Toc196287195 \h </w:instrText>
        </w:r>
        <w:r w:rsidR="00D26CE2">
          <w:rPr>
            <w:noProof/>
            <w:webHidden/>
          </w:rPr>
        </w:r>
        <w:r w:rsidR="00D26CE2">
          <w:rPr>
            <w:noProof/>
            <w:webHidden/>
          </w:rPr>
          <w:fldChar w:fldCharType="separate"/>
        </w:r>
        <w:r w:rsidR="00D26CE2">
          <w:rPr>
            <w:noProof/>
            <w:webHidden/>
          </w:rPr>
          <w:t>36</w:t>
        </w:r>
        <w:r w:rsidR="00D26CE2">
          <w:rPr>
            <w:noProof/>
            <w:webHidden/>
          </w:rPr>
          <w:fldChar w:fldCharType="end"/>
        </w:r>
      </w:hyperlink>
    </w:p>
    <w:p w14:paraId="4B575C77" w14:textId="436EB0E0"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6" w:history="1">
        <w:r w:rsidR="00D26CE2" w:rsidRPr="00311804">
          <w:rPr>
            <w:rStyle w:val="Hyperlink"/>
            <w:noProof/>
          </w:rPr>
          <w:t>4.4.1 Definition and Implications of Moments</w:t>
        </w:r>
        <w:r w:rsidR="00D26CE2">
          <w:rPr>
            <w:noProof/>
            <w:webHidden/>
          </w:rPr>
          <w:tab/>
        </w:r>
        <w:r w:rsidR="00D26CE2">
          <w:rPr>
            <w:noProof/>
            <w:webHidden/>
          </w:rPr>
          <w:fldChar w:fldCharType="begin"/>
        </w:r>
        <w:r w:rsidR="00D26CE2">
          <w:rPr>
            <w:noProof/>
            <w:webHidden/>
          </w:rPr>
          <w:instrText xml:space="preserve"> PAGEREF _Toc196287196 \h </w:instrText>
        </w:r>
        <w:r w:rsidR="00D26CE2">
          <w:rPr>
            <w:noProof/>
            <w:webHidden/>
          </w:rPr>
        </w:r>
        <w:r w:rsidR="00D26CE2">
          <w:rPr>
            <w:noProof/>
            <w:webHidden/>
          </w:rPr>
          <w:fldChar w:fldCharType="separate"/>
        </w:r>
        <w:r w:rsidR="00D26CE2">
          <w:rPr>
            <w:noProof/>
            <w:webHidden/>
          </w:rPr>
          <w:t>36</w:t>
        </w:r>
        <w:r w:rsidR="00D26CE2">
          <w:rPr>
            <w:noProof/>
            <w:webHidden/>
          </w:rPr>
          <w:fldChar w:fldCharType="end"/>
        </w:r>
      </w:hyperlink>
    </w:p>
    <w:p w14:paraId="7183269B" w14:textId="5440FA6B"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7" w:history="1">
        <w:r w:rsidR="00D26CE2" w:rsidRPr="00311804">
          <w:rPr>
            <w:rStyle w:val="Hyperlink"/>
            <w:noProof/>
          </w:rPr>
          <w:t>4.4.2 Moments of the RND</w:t>
        </w:r>
        <w:r w:rsidR="00D26CE2">
          <w:rPr>
            <w:noProof/>
            <w:webHidden/>
          </w:rPr>
          <w:tab/>
        </w:r>
        <w:r w:rsidR="00D26CE2">
          <w:rPr>
            <w:noProof/>
            <w:webHidden/>
          </w:rPr>
          <w:fldChar w:fldCharType="begin"/>
        </w:r>
        <w:r w:rsidR="00D26CE2">
          <w:rPr>
            <w:noProof/>
            <w:webHidden/>
          </w:rPr>
          <w:instrText xml:space="preserve"> PAGEREF _Toc196287197 \h </w:instrText>
        </w:r>
        <w:r w:rsidR="00D26CE2">
          <w:rPr>
            <w:noProof/>
            <w:webHidden/>
          </w:rPr>
        </w:r>
        <w:r w:rsidR="00D26CE2">
          <w:rPr>
            <w:noProof/>
            <w:webHidden/>
          </w:rPr>
          <w:fldChar w:fldCharType="separate"/>
        </w:r>
        <w:r w:rsidR="00D26CE2">
          <w:rPr>
            <w:noProof/>
            <w:webHidden/>
          </w:rPr>
          <w:t>36</w:t>
        </w:r>
        <w:r w:rsidR="00D26CE2">
          <w:rPr>
            <w:noProof/>
            <w:webHidden/>
          </w:rPr>
          <w:fldChar w:fldCharType="end"/>
        </w:r>
      </w:hyperlink>
    </w:p>
    <w:p w14:paraId="4F6CFF4B" w14:textId="2740B685"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8" w:history="1">
        <w:r w:rsidR="00D26CE2" w:rsidRPr="00311804">
          <w:rPr>
            <w:rStyle w:val="Hyperlink"/>
            <w:noProof/>
          </w:rPr>
          <w:t>4.4.3 Market Implications of the Moments</w:t>
        </w:r>
        <w:r w:rsidR="00D26CE2">
          <w:rPr>
            <w:noProof/>
            <w:webHidden/>
          </w:rPr>
          <w:tab/>
        </w:r>
        <w:r w:rsidR="00D26CE2">
          <w:rPr>
            <w:noProof/>
            <w:webHidden/>
          </w:rPr>
          <w:fldChar w:fldCharType="begin"/>
        </w:r>
        <w:r w:rsidR="00D26CE2">
          <w:rPr>
            <w:noProof/>
            <w:webHidden/>
          </w:rPr>
          <w:instrText xml:space="preserve"> PAGEREF _Toc196287198 \h </w:instrText>
        </w:r>
        <w:r w:rsidR="00D26CE2">
          <w:rPr>
            <w:noProof/>
            <w:webHidden/>
          </w:rPr>
        </w:r>
        <w:r w:rsidR="00D26CE2">
          <w:rPr>
            <w:noProof/>
            <w:webHidden/>
          </w:rPr>
          <w:fldChar w:fldCharType="separate"/>
        </w:r>
        <w:r w:rsidR="00D26CE2">
          <w:rPr>
            <w:noProof/>
            <w:webHidden/>
          </w:rPr>
          <w:t>38</w:t>
        </w:r>
        <w:r w:rsidR="00D26CE2">
          <w:rPr>
            <w:noProof/>
            <w:webHidden/>
          </w:rPr>
          <w:fldChar w:fldCharType="end"/>
        </w:r>
      </w:hyperlink>
    </w:p>
    <w:p w14:paraId="238ACB2C" w14:textId="42CF010F"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99" w:history="1">
        <w:r w:rsidR="00D26CE2" w:rsidRPr="00311804">
          <w:rPr>
            <w:rStyle w:val="Hyperlink"/>
            <w:noProof/>
          </w:rPr>
          <w:t>4.5 Regression Analysis</w:t>
        </w:r>
        <w:r w:rsidR="00D26CE2">
          <w:rPr>
            <w:noProof/>
            <w:webHidden/>
          </w:rPr>
          <w:tab/>
        </w:r>
        <w:r w:rsidR="00D26CE2">
          <w:rPr>
            <w:noProof/>
            <w:webHidden/>
          </w:rPr>
          <w:fldChar w:fldCharType="begin"/>
        </w:r>
        <w:r w:rsidR="00D26CE2">
          <w:rPr>
            <w:noProof/>
            <w:webHidden/>
          </w:rPr>
          <w:instrText xml:space="preserve"> PAGEREF _Toc196287199 \h </w:instrText>
        </w:r>
        <w:r w:rsidR="00D26CE2">
          <w:rPr>
            <w:noProof/>
            <w:webHidden/>
          </w:rPr>
        </w:r>
        <w:r w:rsidR="00D26CE2">
          <w:rPr>
            <w:noProof/>
            <w:webHidden/>
          </w:rPr>
          <w:fldChar w:fldCharType="separate"/>
        </w:r>
        <w:r w:rsidR="00D26CE2">
          <w:rPr>
            <w:noProof/>
            <w:webHidden/>
          </w:rPr>
          <w:t>39</w:t>
        </w:r>
        <w:r w:rsidR="00D26CE2">
          <w:rPr>
            <w:noProof/>
            <w:webHidden/>
          </w:rPr>
          <w:fldChar w:fldCharType="end"/>
        </w:r>
      </w:hyperlink>
    </w:p>
    <w:p w14:paraId="1EA1122E" w14:textId="12337B44"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0" w:history="1">
        <w:r w:rsidR="00D26CE2" w:rsidRPr="00311804">
          <w:rPr>
            <w:rStyle w:val="Hyperlink"/>
            <w:noProof/>
          </w:rPr>
          <w:t>4.5.1 Theoretical Background for Regression Models</w:t>
        </w:r>
        <w:r w:rsidR="00D26CE2">
          <w:rPr>
            <w:noProof/>
            <w:webHidden/>
          </w:rPr>
          <w:tab/>
        </w:r>
        <w:r w:rsidR="00D26CE2">
          <w:rPr>
            <w:noProof/>
            <w:webHidden/>
          </w:rPr>
          <w:fldChar w:fldCharType="begin"/>
        </w:r>
        <w:r w:rsidR="00D26CE2">
          <w:rPr>
            <w:noProof/>
            <w:webHidden/>
          </w:rPr>
          <w:instrText xml:space="preserve"> PAGEREF _Toc196287200 \h </w:instrText>
        </w:r>
        <w:r w:rsidR="00D26CE2">
          <w:rPr>
            <w:noProof/>
            <w:webHidden/>
          </w:rPr>
        </w:r>
        <w:r w:rsidR="00D26CE2">
          <w:rPr>
            <w:noProof/>
            <w:webHidden/>
          </w:rPr>
          <w:fldChar w:fldCharType="separate"/>
        </w:r>
        <w:r w:rsidR="00D26CE2">
          <w:rPr>
            <w:noProof/>
            <w:webHidden/>
          </w:rPr>
          <w:t>39</w:t>
        </w:r>
        <w:r w:rsidR="00D26CE2">
          <w:rPr>
            <w:noProof/>
            <w:webHidden/>
          </w:rPr>
          <w:fldChar w:fldCharType="end"/>
        </w:r>
      </w:hyperlink>
    </w:p>
    <w:p w14:paraId="24433538" w14:textId="60956A6D"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1" w:history="1">
        <w:r w:rsidR="00D26CE2" w:rsidRPr="00311804">
          <w:rPr>
            <w:rStyle w:val="Hyperlink"/>
            <w:noProof/>
          </w:rPr>
          <w:t>4.5.2 Regression Model Specification</w:t>
        </w:r>
        <w:r w:rsidR="00D26CE2">
          <w:rPr>
            <w:noProof/>
            <w:webHidden/>
          </w:rPr>
          <w:tab/>
        </w:r>
        <w:r w:rsidR="00D26CE2">
          <w:rPr>
            <w:noProof/>
            <w:webHidden/>
          </w:rPr>
          <w:fldChar w:fldCharType="begin"/>
        </w:r>
        <w:r w:rsidR="00D26CE2">
          <w:rPr>
            <w:noProof/>
            <w:webHidden/>
          </w:rPr>
          <w:instrText xml:space="preserve"> PAGEREF _Toc196287201 \h </w:instrText>
        </w:r>
        <w:r w:rsidR="00D26CE2">
          <w:rPr>
            <w:noProof/>
            <w:webHidden/>
          </w:rPr>
        </w:r>
        <w:r w:rsidR="00D26CE2">
          <w:rPr>
            <w:noProof/>
            <w:webHidden/>
          </w:rPr>
          <w:fldChar w:fldCharType="separate"/>
        </w:r>
        <w:r w:rsidR="00D26CE2">
          <w:rPr>
            <w:noProof/>
            <w:webHidden/>
          </w:rPr>
          <w:t>40</w:t>
        </w:r>
        <w:r w:rsidR="00D26CE2">
          <w:rPr>
            <w:noProof/>
            <w:webHidden/>
          </w:rPr>
          <w:fldChar w:fldCharType="end"/>
        </w:r>
      </w:hyperlink>
    </w:p>
    <w:p w14:paraId="415D7C43" w14:textId="66C0F2F6"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2" w:history="1">
        <w:r w:rsidR="00D26CE2" w:rsidRPr="00311804">
          <w:rPr>
            <w:rStyle w:val="Hyperlink"/>
            <w:noProof/>
          </w:rPr>
          <w:t>4.5.3 Validation of Model Effectiveness</w:t>
        </w:r>
        <w:r w:rsidR="00D26CE2">
          <w:rPr>
            <w:noProof/>
            <w:webHidden/>
          </w:rPr>
          <w:tab/>
        </w:r>
        <w:r w:rsidR="00D26CE2">
          <w:rPr>
            <w:noProof/>
            <w:webHidden/>
          </w:rPr>
          <w:fldChar w:fldCharType="begin"/>
        </w:r>
        <w:r w:rsidR="00D26CE2">
          <w:rPr>
            <w:noProof/>
            <w:webHidden/>
          </w:rPr>
          <w:instrText xml:space="preserve"> PAGEREF _Toc196287202 \h </w:instrText>
        </w:r>
        <w:r w:rsidR="00D26CE2">
          <w:rPr>
            <w:noProof/>
            <w:webHidden/>
          </w:rPr>
        </w:r>
        <w:r w:rsidR="00D26CE2">
          <w:rPr>
            <w:noProof/>
            <w:webHidden/>
          </w:rPr>
          <w:fldChar w:fldCharType="separate"/>
        </w:r>
        <w:r w:rsidR="00D26CE2">
          <w:rPr>
            <w:noProof/>
            <w:webHidden/>
          </w:rPr>
          <w:t>42</w:t>
        </w:r>
        <w:r w:rsidR="00D26CE2">
          <w:rPr>
            <w:noProof/>
            <w:webHidden/>
          </w:rPr>
          <w:fldChar w:fldCharType="end"/>
        </w:r>
      </w:hyperlink>
    </w:p>
    <w:p w14:paraId="3A74E4CA" w14:textId="49AC8D2A" w:rsidR="00D26CE2" w:rsidRDefault="00345909">
      <w:pPr>
        <w:pStyle w:val="TOC1"/>
        <w:rPr>
          <w:rFonts w:asciiTheme="minorHAnsi" w:eastAsiaTheme="minorEastAsia" w:hAnsiTheme="minorHAnsi" w:cstheme="minorBidi"/>
          <w:b w:val="0"/>
          <w:bCs w:val="0"/>
          <w:noProof/>
          <w14:ligatures w14:val="standardContextual"/>
        </w:rPr>
      </w:pPr>
      <w:hyperlink w:anchor="_Toc196287203" w:history="1">
        <w:r w:rsidR="00D26CE2" w:rsidRPr="00311804">
          <w:rPr>
            <w:rStyle w:val="Hyperlink"/>
            <w:noProof/>
          </w:rPr>
          <w:t>5. Empirical Results</w:t>
        </w:r>
        <w:r w:rsidR="00D26CE2">
          <w:rPr>
            <w:noProof/>
            <w:webHidden/>
          </w:rPr>
          <w:tab/>
        </w:r>
        <w:r w:rsidR="00D26CE2">
          <w:rPr>
            <w:noProof/>
            <w:webHidden/>
          </w:rPr>
          <w:fldChar w:fldCharType="begin"/>
        </w:r>
        <w:r w:rsidR="00D26CE2">
          <w:rPr>
            <w:noProof/>
            <w:webHidden/>
          </w:rPr>
          <w:instrText xml:space="preserve"> PAGEREF _Toc196287203 \h </w:instrText>
        </w:r>
        <w:r w:rsidR="00D26CE2">
          <w:rPr>
            <w:noProof/>
            <w:webHidden/>
          </w:rPr>
        </w:r>
        <w:r w:rsidR="00D26CE2">
          <w:rPr>
            <w:noProof/>
            <w:webHidden/>
          </w:rPr>
          <w:fldChar w:fldCharType="separate"/>
        </w:r>
        <w:r w:rsidR="00D26CE2">
          <w:rPr>
            <w:noProof/>
            <w:webHidden/>
          </w:rPr>
          <w:t>45</w:t>
        </w:r>
        <w:r w:rsidR="00D26CE2">
          <w:rPr>
            <w:noProof/>
            <w:webHidden/>
          </w:rPr>
          <w:fldChar w:fldCharType="end"/>
        </w:r>
      </w:hyperlink>
    </w:p>
    <w:p w14:paraId="3179FA0B" w14:textId="298B5DCF"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04" w:history="1">
        <w:r w:rsidR="00D26CE2" w:rsidRPr="00311804">
          <w:rPr>
            <w:rStyle w:val="Hyperlink"/>
            <w:noProof/>
          </w:rPr>
          <w:t>5.1 Analysis of Fitting Effects</w:t>
        </w:r>
        <w:r w:rsidR="00D26CE2">
          <w:rPr>
            <w:noProof/>
            <w:webHidden/>
          </w:rPr>
          <w:tab/>
        </w:r>
        <w:r w:rsidR="00D26CE2">
          <w:rPr>
            <w:noProof/>
            <w:webHidden/>
          </w:rPr>
          <w:fldChar w:fldCharType="begin"/>
        </w:r>
        <w:r w:rsidR="00D26CE2">
          <w:rPr>
            <w:noProof/>
            <w:webHidden/>
          </w:rPr>
          <w:instrText xml:space="preserve"> PAGEREF _Toc196287204 \h </w:instrText>
        </w:r>
        <w:r w:rsidR="00D26CE2">
          <w:rPr>
            <w:noProof/>
            <w:webHidden/>
          </w:rPr>
        </w:r>
        <w:r w:rsidR="00D26CE2">
          <w:rPr>
            <w:noProof/>
            <w:webHidden/>
          </w:rPr>
          <w:fldChar w:fldCharType="separate"/>
        </w:r>
        <w:r w:rsidR="00D26CE2">
          <w:rPr>
            <w:noProof/>
            <w:webHidden/>
          </w:rPr>
          <w:t>45</w:t>
        </w:r>
        <w:r w:rsidR="00D26CE2">
          <w:rPr>
            <w:noProof/>
            <w:webHidden/>
          </w:rPr>
          <w:fldChar w:fldCharType="end"/>
        </w:r>
      </w:hyperlink>
    </w:p>
    <w:p w14:paraId="2F7A379D" w14:textId="642164A9"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5" w:history="1">
        <w:r w:rsidR="00D26CE2" w:rsidRPr="00311804">
          <w:rPr>
            <w:rStyle w:val="Hyperlink"/>
            <w:noProof/>
          </w:rPr>
          <w:t>5.1.1 Comparison between the Proposed Method and Birru and Figlewski (2012)</w:t>
        </w:r>
        <w:r w:rsidR="00D26CE2">
          <w:rPr>
            <w:noProof/>
            <w:webHidden/>
          </w:rPr>
          <w:tab/>
        </w:r>
        <w:r w:rsidR="00D26CE2">
          <w:rPr>
            <w:noProof/>
            <w:webHidden/>
          </w:rPr>
          <w:fldChar w:fldCharType="begin"/>
        </w:r>
        <w:r w:rsidR="00D26CE2">
          <w:rPr>
            <w:noProof/>
            <w:webHidden/>
          </w:rPr>
          <w:instrText xml:space="preserve"> PAGEREF _Toc196287205 \h </w:instrText>
        </w:r>
        <w:r w:rsidR="00D26CE2">
          <w:rPr>
            <w:noProof/>
            <w:webHidden/>
          </w:rPr>
        </w:r>
        <w:r w:rsidR="00D26CE2">
          <w:rPr>
            <w:noProof/>
            <w:webHidden/>
          </w:rPr>
          <w:fldChar w:fldCharType="separate"/>
        </w:r>
        <w:r w:rsidR="00D26CE2">
          <w:rPr>
            <w:noProof/>
            <w:webHidden/>
          </w:rPr>
          <w:t>45</w:t>
        </w:r>
        <w:r w:rsidR="00D26CE2">
          <w:rPr>
            <w:noProof/>
            <w:webHidden/>
          </w:rPr>
          <w:fldChar w:fldCharType="end"/>
        </w:r>
      </w:hyperlink>
    </w:p>
    <w:p w14:paraId="7EB43DAD" w14:textId="24FEB9B4"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6" w:history="1">
        <w:r w:rsidR="00D26CE2" w:rsidRPr="00311804">
          <w:rPr>
            <w:rStyle w:val="Hyperlink"/>
            <w:noProof/>
          </w:rPr>
          <w:t>5.1.2 Comparison of Computational Efficiency</w:t>
        </w:r>
        <w:r w:rsidR="00D26CE2">
          <w:rPr>
            <w:noProof/>
            <w:webHidden/>
          </w:rPr>
          <w:tab/>
        </w:r>
        <w:r w:rsidR="00D26CE2">
          <w:rPr>
            <w:noProof/>
            <w:webHidden/>
          </w:rPr>
          <w:fldChar w:fldCharType="begin"/>
        </w:r>
        <w:r w:rsidR="00D26CE2">
          <w:rPr>
            <w:noProof/>
            <w:webHidden/>
          </w:rPr>
          <w:instrText xml:space="preserve"> PAGEREF _Toc196287206 \h </w:instrText>
        </w:r>
        <w:r w:rsidR="00D26CE2">
          <w:rPr>
            <w:noProof/>
            <w:webHidden/>
          </w:rPr>
        </w:r>
        <w:r w:rsidR="00D26CE2">
          <w:rPr>
            <w:noProof/>
            <w:webHidden/>
          </w:rPr>
          <w:fldChar w:fldCharType="separate"/>
        </w:r>
        <w:r w:rsidR="00D26CE2">
          <w:rPr>
            <w:noProof/>
            <w:webHidden/>
          </w:rPr>
          <w:t>46</w:t>
        </w:r>
        <w:r w:rsidR="00D26CE2">
          <w:rPr>
            <w:noProof/>
            <w:webHidden/>
          </w:rPr>
          <w:fldChar w:fldCharType="end"/>
        </w:r>
      </w:hyperlink>
    </w:p>
    <w:p w14:paraId="63AF062A" w14:textId="5C3280BE"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07" w:history="1">
        <w:r w:rsidR="00D26CE2" w:rsidRPr="00311804">
          <w:rPr>
            <w:rStyle w:val="Hyperlink"/>
            <w:noProof/>
          </w:rPr>
          <w:t>5.2 Regression Analysis with 1 Day to Expiration</w:t>
        </w:r>
        <w:r w:rsidR="00D26CE2">
          <w:rPr>
            <w:noProof/>
            <w:webHidden/>
          </w:rPr>
          <w:tab/>
        </w:r>
        <w:r w:rsidR="00D26CE2">
          <w:rPr>
            <w:noProof/>
            <w:webHidden/>
          </w:rPr>
          <w:fldChar w:fldCharType="begin"/>
        </w:r>
        <w:r w:rsidR="00D26CE2">
          <w:rPr>
            <w:noProof/>
            <w:webHidden/>
          </w:rPr>
          <w:instrText xml:space="preserve"> PAGEREF _Toc196287207 \h </w:instrText>
        </w:r>
        <w:r w:rsidR="00D26CE2">
          <w:rPr>
            <w:noProof/>
            <w:webHidden/>
          </w:rPr>
        </w:r>
        <w:r w:rsidR="00D26CE2">
          <w:rPr>
            <w:noProof/>
            <w:webHidden/>
          </w:rPr>
          <w:fldChar w:fldCharType="separate"/>
        </w:r>
        <w:r w:rsidR="00D26CE2">
          <w:rPr>
            <w:noProof/>
            <w:webHidden/>
          </w:rPr>
          <w:t>47</w:t>
        </w:r>
        <w:r w:rsidR="00D26CE2">
          <w:rPr>
            <w:noProof/>
            <w:webHidden/>
          </w:rPr>
          <w:fldChar w:fldCharType="end"/>
        </w:r>
      </w:hyperlink>
    </w:p>
    <w:p w14:paraId="4C8C5DE3" w14:textId="13A49919"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8" w:history="1">
        <w:r w:rsidR="00D26CE2" w:rsidRPr="00311804">
          <w:rPr>
            <w:rStyle w:val="Hyperlink"/>
            <w:noProof/>
          </w:rPr>
          <w:t>5.2.1 Fitting Tails with GPDs Based on the Proposed Method</w:t>
        </w:r>
        <w:r w:rsidR="00D26CE2">
          <w:rPr>
            <w:noProof/>
            <w:webHidden/>
          </w:rPr>
          <w:tab/>
        </w:r>
        <w:r w:rsidR="00D26CE2">
          <w:rPr>
            <w:noProof/>
            <w:webHidden/>
          </w:rPr>
          <w:fldChar w:fldCharType="begin"/>
        </w:r>
        <w:r w:rsidR="00D26CE2">
          <w:rPr>
            <w:noProof/>
            <w:webHidden/>
          </w:rPr>
          <w:instrText xml:space="preserve"> PAGEREF _Toc196287208 \h </w:instrText>
        </w:r>
        <w:r w:rsidR="00D26CE2">
          <w:rPr>
            <w:noProof/>
            <w:webHidden/>
          </w:rPr>
        </w:r>
        <w:r w:rsidR="00D26CE2">
          <w:rPr>
            <w:noProof/>
            <w:webHidden/>
          </w:rPr>
          <w:fldChar w:fldCharType="separate"/>
        </w:r>
        <w:r w:rsidR="00D26CE2">
          <w:rPr>
            <w:noProof/>
            <w:webHidden/>
          </w:rPr>
          <w:t>47</w:t>
        </w:r>
        <w:r w:rsidR="00D26CE2">
          <w:rPr>
            <w:noProof/>
            <w:webHidden/>
          </w:rPr>
          <w:fldChar w:fldCharType="end"/>
        </w:r>
      </w:hyperlink>
    </w:p>
    <w:p w14:paraId="3FFAA522" w14:textId="383B3C8B"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9" w:history="1">
        <w:r w:rsidR="00D26CE2" w:rsidRPr="00311804">
          <w:rPr>
            <w:rStyle w:val="Hyperlink"/>
            <w:noProof/>
          </w:rPr>
          <w:t>5.2.2 Fitting Tails with GPDs Based on Birru and Figlewski (2012)</w:t>
        </w:r>
        <w:r w:rsidR="00D26CE2">
          <w:rPr>
            <w:noProof/>
            <w:webHidden/>
          </w:rPr>
          <w:tab/>
        </w:r>
        <w:r w:rsidR="00D26CE2">
          <w:rPr>
            <w:noProof/>
            <w:webHidden/>
          </w:rPr>
          <w:fldChar w:fldCharType="begin"/>
        </w:r>
        <w:r w:rsidR="00D26CE2">
          <w:rPr>
            <w:noProof/>
            <w:webHidden/>
          </w:rPr>
          <w:instrText xml:space="preserve"> PAGEREF _Toc196287209 \h </w:instrText>
        </w:r>
        <w:r w:rsidR="00D26CE2">
          <w:rPr>
            <w:noProof/>
            <w:webHidden/>
          </w:rPr>
        </w:r>
        <w:r w:rsidR="00D26CE2">
          <w:rPr>
            <w:noProof/>
            <w:webHidden/>
          </w:rPr>
          <w:fldChar w:fldCharType="separate"/>
        </w:r>
        <w:r w:rsidR="00D26CE2">
          <w:rPr>
            <w:noProof/>
            <w:webHidden/>
          </w:rPr>
          <w:t>51</w:t>
        </w:r>
        <w:r w:rsidR="00D26CE2">
          <w:rPr>
            <w:noProof/>
            <w:webHidden/>
          </w:rPr>
          <w:fldChar w:fldCharType="end"/>
        </w:r>
      </w:hyperlink>
    </w:p>
    <w:p w14:paraId="0D9DD0C3" w14:textId="6876B212"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10" w:history="1">
        <w:r w:rsidR="00D26CE2" w:rsidRPr="00311804">
          <w:rPr>
            <w:rStyle w:val="Hyperlink"/>
            <w:noProof/>
          </w:rPr>
          <w:t>5.2.3 Comparison</w:t>
        </w:r>
        <w:r w:rsidR="00D26CE2">
          <w:rPr>
            <w:noProof/>
            <w:webHidden/>
          </w:rPr>
          <w:tab/>
        </w:r>
        <w:r w:rsidR="00D26CE2">
          <w:rPr>
            <w:noProof/>
            <w:webHidden/>
          </w:rPr>
          <w:fldChar w:fldCharType="begin"/>
        </w:r>
        <w:r w:rsidR="00D26CE2">
          <w:rPr>
            <w:noProof/>
            <w:webHidden/>
          </w:rPr>
          <w:instrText xml:space="preserve"> PAGEREF _Toc196287210 \h </w:instrText>
        </w:r>
        <w:r w:rsidR="00D26CE2">
          <w:rPr>
            <w:noProof/>
            <w:webHidden/>
          </w:rPr>
        </w:r>
        <w:r w:rsidR="00D26CE2">
          <w:rPr>
            <w:noProof/>
            <w:webHidden/>
          </w:rPr>
          <w:fldChar w:fldCharType="separate"/>
        </w:r>
        <w:r w:rsidR="00D26CE2">
          <w:rPr>
            <w:noProof/>
            <w:webHidden/>
          </w:rPr>
          <w:t>53</w:t>
        </w:r>
        <w:r w:rsidR="00D26CE2">
          <w:rPr>
            <w:noProof/>
            <w:webHidden/>
          </w:rPr>
          <w:fldChar w:fldCharType="end"/>
        </w:r>
      </w:hyperlink>
    </w:p>
    <w:p w14:paraId="7A5E8049" w14:textId="3B85DF70"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11" w:history="1">
        <w:r w:rsidR="00D26CE2" w:rsidRPr="00311804">
          <w:rPr>
            <w:rStyle w:val="Hyperlink"/>
            <w:noProof/>
          </w:rPr>
          <w:t>5.3 Regression Analysis with 7 Days to Expiration</w:t>
        </w:r>
        <w:r w:rsidR="00D26CE2">
          <w:rPr>
            <w:noProof/>
            <w:webHidden/>
          </w:rPr>
          <w:tab/>
        </w:r>
        <w:r w:rsidR="00D26CE2">
          <w:rPr>
            <w:noProof/>
            <w:webHidden/>
          </w:rPr>
          <w:fldChar w:fldCharType="begin"/>
        </w:r>
        <w:r w:rsidR="00D26CE2">
          <w:rPr>
            <w:noProof/>
            <w:webHidden/>
          </w:rPr>
          <w:instrText xml:space="preserve"> PAGEREF _Toc196287211 \h </w:instrText>
        </w:r>
        <w:r w:rsidR="00D26CE2">
          <w:rPr>
            <w:noProof/>
            <w:webHidden/>
          </w:rPr>
        </w:r>
        <w:r w:rsidR="00D26CE2">
          <w:rPr>
            <w:noProof/>
            <w:webHidden/>
          </w:rPr>
          <w:fldChar w:fldCharType="separate"/>
        </w:r>
        <w:r w:rsidR="00D26CE2">
          <w:rPr>
            <w:noProof/>
            <w:webHidden/>
          </w:rPr>
          <w:t>55</w:t>
        </w:r>
        <w:r w:rsidR="00D26CE2">
          <w:rPr>
            <w:noProof/>
            <w:webHidden/>
          </w:rPr>
          <w:fldChar w:fldCharType="end"/>
        </w:r>
      </w:hyperlink>
    </w:p>
    <w:p w14:paraId="166C5A3F" w14:textId="53FFCAC7"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12" w:history="1">
        <w:r w:rsidR="00D26CE2" w:rsidRPr="00311804">
          <w:rPr>
            <w:rStyle w:val="Hyperlink"/>
            <w:noProof/>
          </w:rPr>
          <w:t>5.3.1 Fitting Tails with GPDs Based on the Proposed Method</w:t>
        </w:r>
        <w:r w:rsidR="00D26CE2">
          <w:rPr>
            <w:noProof/>
            <w:webHidden/>
          </w:rPr>
          <w:tab/>
        </w:r>
        <w:r w:rsidR="00D26CE2">
          <w:rPr>
            <w:noProof/>
            <w:webHidden/>
          </w:rPr>
          <w:fldChar w:fldCharType="begin"/>
        </w:r>
        <w:r w:rsidR="00D26CE2">
          <w:rPr>
            <w:noProof/>
            <w:webHidden/>
          </w:rPr>
          <w:instrText xml:space="preserve"> PAGEREF _Toc196287212 \h </w:instrText>
        </w:r>
        <w:r w:rsidR="00D26CE2">
          <w:rPr>
            <w:noProof/>
            <w:webHidden/>
          </w:rPr>
        </w:r>
        <w:r w:rsidR="00D26CE2">
          <w:rPr>
            <w:noProof/>
            <w:webHidden/>
          </w:rPr>
          <w:fldChar w:fldCharType="separate"/>
        </w:r>
        <w:r w:rsidR="00D26CE2">
          <w:rPr>
            <w:noProof/>
            <w:webHidden/>
          </w:rPr>
          <w:t>55</w:t>
        </w:r>
        <w:r w:rsidR="00D26CE2">
          <w:rPr>
            <w:noProof/>
            <w:webHidden/>
          </w:rPr>
          <w:fldChar w:fldCharType="end"/>
        </w:r>
      </w:hyperlink>
    </w:p>
    <w:p w14:paraId="55CEE1C0" w14:textId="57BAAE10"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13" w:history="1">
        <w:r w:rsidR="00D26CE2" w:rsidRPr="00311804">
          <w:rPr>
            <w:rStyle w:val="Hyperlink"/>
            <w:noProof/>
          </w:rPr>
          <w:t>5.3.2 Fitting Tails with GPDs Based on Birru and Figlewski (2012)</w:t>
        </w:r>
        <w:r w:rsidR="00D26CE2">
          <w:rPr>
            <w:noProof/>
            <w:webHidden/>
          </w:rPr>
          <w:tab/>
        </w:r>
        <w:r w:rsidR="00D26CE2">
          <w:rPr>
            <w:noProof/>
            <w:webHidden/>
          </w:rPr>
          <w:fldChar w:fldCharType="begin"/>
        </w:r>
        <w:r w:rsidR="00D26CE2">
          <w:rPr>
            <w:noProof/>
            <w:webHidden/>
          </w:rPr>
          <w:instrText xml:space="preserve"> PAGEREF _Toc196287213 \h </w:instrText>
        </w:r>
        <w:r w:rsidR="00D26CE2">
          <w:rPr>
            <w:noProof/>
            <w:webHidden/>
          </w:rPr>
        </w:r>
        <w:r w:rsidR="00D26CE2">
          <w:rPr>
            <w:noProof/>
            <w:webHidden/>
          </w:rPr>
          <w:fldChar w:fldCharType="separate"/>
        </w:r>
        <w:r w:rsidR="00D26CE2">
          <w:rPr>
            <w:noProof/>
            <w:webHidden/>
          </w:rPr>
          <w:t>57</w:t>
        </w:r>
        <w:r w:rsidR="00D26CE2">
          <w:rPr>
            <w:noProof/>
            <w:webHidden/>
          </w:rPr>
          <w:fldChar w:fldCharType="end"/>
        </w:r>
      </w:hyperlink>
    </w:p>
    <w:p w14:paraId="7CB76BCC" w14:textId="435F335E" w:rsidR="00D26CE2" w:rsidRDefault="00345909">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14" w:history="1">
        <w:r w:rsidR="00D26CE2" w:rsidRPr="00311804">
          <w:rPr>
            <w:rStyle w:val="Hyperlink"/>
            <w:noProof/>
          </w:rPr>
          <w:t>5.3.3 Comparison</w:t>
        </w:r>
        <w:r w:rsidR="00D26CE2">
          <w:rPr>
            <w:noProof/>
            <w:webHidden/>
          </w:rPr>
          <w:tab/>
        </w:r>
        <w:r w:rsidR="00D26CE2">
          <w:rPr>
            <w:noProof/>
            <w:webHidden/>
          </w:rPr>
          <w:fldChar w:fldCharType="begin"/>
        </w:r>
        <w:r w:rsidR="00D26CE2">
          <w:rPr>
            <w:noProof/>
            <w:webHidden/>
          </w:rPr>
          <w:instrText xml:space="preserve"> PAGEREF _Toc196287214 \h </w:instrText>
        </w:r>
        <w:r w:rsidR="00D26CE2">
          <w:rPr>
            <w:noProof/>
            <w:webHidden/>
          </w:rPr>
        </w:r>
        <w:r w:rsidR="00D26CE2">
          <w:rPr>
            <w:noProof/>
            <w:webHidden/>
          </w:rPr>
          <w:fldChar w:fldCharType="separate"/>
        </w:r>
        <w:r w:rsidR="00D26CE2">
          <w:rPr>
            <w:noProof/>
            <w:webHidden/>
          </w:rPr>
          <w:t>59</w:t>
        </w:r>
        <w:r w:rsidR="00D26CE2">
          <w:rPr>
            <w:noProof/>
            <w:webHidden/>
          </w:rPr>
          <w:fldChar w:fldCharType="end"/>
        </w:r>
      </w:hyperlink>
    </w:p>
    <w:p w14:paraId="23AF6447" w14:textId="02CA5658"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15" w:history="1">
        <w:r w:rsidR="00D26CE2" w:rsidRPr="00311804">
          <w:rPr>
            <w:rStyle w:val="Hyperlink"/>
            <w:noProof/>
          </w:rPr>
          <w:t>5.4 Summary</w:t>
        </w:r>
        <w:r w:rsidR="00D26CE2">
          <w:rPr>
            <w:noProof/>
            <w:webHidden/>
          </w:rPr>
          <w:tab/>
        </w:r>
        <w:r w:rsidR="00D26CE2">
          <w:rPr>
            <w:noProof/>
            <w:webHidden/>
          </w:rPr>
          <w:fldChar w:fldCharType="begin"/>
        </w:r>
        <w:r w:rsidR="00D26CE2">
          <w:rPr>
            <w:noProof/>
            <w:webHidden/>
          </w:rPr>
          <w:instrText xml:space="preserve"> PAGEREF _Toc196287215 \h </w:instrText>
        </w:r>
        <w:r w:rsidR="00D26CE2">
          <w:rPr>
            <w:noProof/>
            <w:webHidden/>
          </w:rPr>
        </w:r>
        <w:r w:rsidR="00D26CE2">
          <w:rPr>
            <w:noProof/>
            <w:webHidden/>
          </w:rPr>
          <w:fldChar w:fldCharType="separate"/>
        </w:r>
        <w:r w:rsidR="00D26CE2">
          <w:rPr>
            <w:noProof/>
            <w:webHidden/>
          </w:rPr>
          <w:t>60</w:t>
        </w:r>
        <w:r w:rsidR="00D26CE2">
          <w:rPr>
            <w:noProof/>
            <w:webHidden/>
          </w:rPr>
          <w:fldChar w:fldCharType="end"/>
        </w:r>
      </w:hyperlink>
    </w:p>
    <w:p w14:paraId="1AA6B251" w14:textId="6C1F667A" w:rsidR="00D26CE2" w:rsidRDefault="00345909">
      <w:pPr>
        <w:pStyle w:val="TOC1"/>
        <w:rPr>
          <w:rFonts w:asciiTheme="minorHAnsi" w:eastAsiaTheme="minorEastAsia" w:hAnsiTheme="minorHAnsi" w:cstheme="minorBidi"/>
          <w:b w:val="0"/>
          <w:bCs w:val="0"/>
          <w:noProof/>
          <w14:ligatures w14:val="standardContextual"/>
        </w:rPr>
      </w:pPr>
      <w:hyperlink w:anchor="_Toc196287216" w:history="1">
        <w:r w:rsidR="00D26CE2" w:rsidRPr="00311804">
          <w:rPr>
            <w:rStyle w:val="Hyperlink"/>
            <w:noProof/>
          </w:rPr>
          <w:t>6. Conclusions</w:t>
        </w:r>
        <w:r w:rsidR="00D26CE2">
          <w:rPr>
            <w:noProof/>
            <w:webHidden/>
          </w:rPr>
          <w:tab/>
        </w:r>
        <w:r w:rsidR="00D26CE2">
          <w:rPr>
            <w:noProof/>
            <w:webHidden/>
          </w:rPr>
          <w:fldChar w:fldCharType="begin"/>
        </w:r>
        <w:r w:rsidR="00D26CE2">
          <w:rPr>
            <w:noProof/>
            <w:webHidden/>
          </w:rPr>
          <w:instrText xml:space="preserve"> PAGEREF _Toc196287216 \h </w:instrText>
        </w:r>
        <w:r w:rsidR="00D26CE2">
          <w:rPr>
            <w:noProof/>
            <w:webHidden/>
          </w:rPr>
        </w:r>
        <w:r w:rsidR="00D26CE2">
          <w:rPr>
            <w:noProof/>
            <w:webHidden/>
          </w:rPr>
          <w:fldChar w:fldCharType="separate"/>
        </w:r>
        <w:r w:rsidR="00D26CE2">
          <w:rPr>
            <w:noProof/>
            <w:webHidden/>
          </w:rPr>
          <w:t>62</w:t>
        </w:r>
        <w:r w:rsidR="00D26CE2">
          <w:rPr>
            <w:noProof/>
            <w:webHidden/>
          </w:rPr>
          <w:fldChar w:fldCharType="end"/>
        </w:r>
      </w:hyperlink>
    </w:p>
    <w:p w14:paraId="08137B96" w14:textId="1492CE9D"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17" w:history="1">
        <w:r w:rsidR="00D26CE2" w:rsidRPr="00311804">
          <w:rPr>
            <w:rStyle w:val="Hyperlink"/>
            <w:noProof/>
          </w:rPr>
          <w:t>6.1 Summary</w:t>
        </w:r>
        <w:r w:rsidR="00D26CE2">
          <w:rPr>
            <w:noProof/>
            <w:webHidden/>
          </w:rPr>
          <w:tab/>
        </w:r>
        <w:r w:rsidR="00D26CE2">
          <w:rPr>
            <w:noProof/>
            <w:webHidden/>
          </w:rPr>
          <w:fldChar w:fldCharType="begin"/>
        </w:r>
        <w:r w:rsidR="00D26CE2">
          <w:rPr>
            <w:noProof/>
            <w:webHidden/>
          </w:rPr>
          <w:instrText xml:space="preserve"> PAGEREF _Toc196287217 \h </w:instrText>
        </w:r>
        <w:r w:rsidR="00D26CE2">
          <w:rPr>
            <w:noProof/>
            <w:webHidden/>
          </w:rPr>
        </w:r>
        <w:r w:rsidR="00D26CE2">
          <w:rPr>
            <w:noProof/>
            <w:webHidden/>
          </w:rPr>
          <w:fldChar w:fldCharType="separate"/>
        </w:r>
        <w:r w:rsidR="00D26CE2">
          <w:rPr>
            <w:noProof/>
            <w:webHidden/>
          </w:rPr>
          <w:t>62</w:t>
        </w:r>
        <w:r w:rsidR="00D26CE2">
          <w:rPr>
            <w:noProof/>
            <w:webHidden/>
          </w:rPr>
          <w:fldChar w:fldCharType="end"/>
        </w:r>
      </w:hyperlink>
    </w:p>
    <w:p w14:paraId="6E78D8C5" w14:textId="27D4BCFE" w:rsidR="00D26CE2" w:rsidRDefault="00345909">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18" w:history="1">
        <w:r w:rsidR="00D26CE2" w:rsidRPr="00311804">
          <w:rPr>
            <w:rStyle w:val="Hyperlink"/>
            <w:noProof/>
          </w:rPr>
          <w:t>6.2 Recommendations for Future Research</w:t>
        </w:r>
        <w:r w:rsidR="00D26CE2">
          <w:rPr>
            <w:noProof/>
            <w:webHidden/>
          </w:rPr>
          <w:tab/>
        </w:r>
        <w:r w:rsidR="00D26CE2">
          <w:rPr>
            <w:noProof/>
            <w:webHidden/>
          </w:rPr>
          <w:fldChar w:fldCharType="begin"/>
        </w:r>
        <w:r w:rsidR="00D26CE2">
          <w:rPr>
            <w:noProof/>
            <w:webHidden/>
          </w:rPr>
          <w:instrText xml:space="preserve"> PAGEREF _Toc196287218 \h </w:instrText>
        </w:r>
        <w:r w:rsidR="00D26CE2">
          <w:rPr>
            <w:noProof/>
            <w:webHidden/>
          </w:rPr>
        </w:r>
        <w:r w:rsidR="00D26CE2">
          <w:rPr>
            <w:noProof/>
            <w:webHidden/>
          </w:rPr>
          <w:fldChar w:fldCharType="separate"/>
        </w:r>
        <w:r w:rsidR="00D26CE2">
          <w:rPr>
            <w:noProof/>
            <w:webHidden/>
          </w:rPr>
          <w:t>63</w:t>
        </w:r>
        <w:r w:rsidR="00D26CE2">
          <w:rPr>
            <w:noProof/>
            <w:webHidden/>
          </w:rPr>
          <w:fldChar w:fldCharType="end"/>
        </w:r>
      </w:hyperlink>
    </w:p>
    <w:p w14:paraId="2D20EF02" w14:textId="5D4588D5" w:rsidR="00D26CE2" w:rsidRDefault="00345909">
      <w:pPr>
        <w:pStyle w:val="TOC1"/>
        <w:rPr>
          <w:rFonts w:asciiTheme="minorHAnsi" w:eastAsiaTheme="minorEastAsia" w:hAnsiTheme="minorHAnsi" w:cstheme="minorBidi"/>
          <w:b w:val="0"/>
          <w:bCs w:val="0"/>
          <w:noProof/>
          <w14:ligatures w14:val="standardContextual"/>
        </w:rPr>
      </w:pPr>
      <w:hyperlink w:anchor="_Toc196287219" w:history="1">
        <w:r w:rsidR="00D26CE2" w:rsidRPr="00311804">
          <w:rPr>
            <w:rStyle w:val="Hyperlink"/>
            <w:noProof/>
          </w:rPr>
          <w:t>References</w:t>
        </w:r>
        <w:r w:rsidR="00D26CE2">
          <w:rPr>
            <w:noProof/>
            <w:webHidden/>
          </w:rPr>
          <w:tab/>
        </w:r>
        <w:r w:rsidR="00D26CE2">
          <w:rPr>
            <w:noProof/>
            <w:webHidden/>
          </w:rPr>
          <w:fldChar w:fldCharType="begin"/>
        </w:r>
        <w:r w:rsidR="00D26CE2">
          <w:rPr>
            <w:noProof/>
            <w:webHidden/>
          </w:rPr>
          <w:instrText xml:space="preserve"> PAGEREF _Toc196287219 \h </w:instrText>
        </w:r>
        <w:r w:rsidR="00D26CE2">
          <w:rPr>
            <w:noProof/>
            <w:webHidden/>
          </w:rPr>
        </w:r>
        <w:r w:rsidR="00D26CE2">
          <w:rPr>
            <w:noProof/>
            <w:webHidden/>
          </w:rPr>
          <w:fldChar w:fldCharType="separate"/>
        </w:r>
        <w:r w:rsidR="00D26CE2">
          <w:rPr>
            <w:noProof/>
            <w:webHidden/>
          </w:rPr>
          <w:t>64</w:t>
        </w:r>
        <w:r w:rsidR="00D26CE2">
          <w:rPr>
            <w:noProof/>
            <w:webHidden/>
          </w:rPr>
          <w:fldChar w:fldCharType="end"/>
        </w:r>
      </w:hyperlink>
    </w:p>
    <w:p w14:paraId="637DF9DD" w14:textId="386FD7D2" w:rsidR="00D26CE2" w:rsidRDefault="00345909">
      <w:pPr>
        <w:pStyle w:val="TOC1"/>
        <w:rPr>
          <w:rFonts w:asciiTheme="minorHAnsi" w:eastAsiaTheme="minorEastAsia" w:hAnsiTheme="minorHAnsi" w:cstheme="minorBidi"/>
          <w:b w:val="0"/>
          <w:bCs w:val="0"/>
          <w:noProof/>
          <w14:ligatures w14:val="standardContextual"/>
        </w:rPr>
      </w:pPr>
      <w:hyperlink w:anchor="_Toc196287220" w:history="1">
        <w:r w:rsidR="00D26CE2" w:rsidRPr="00311804">
          <w:rPr>
            <w:rStyle w:val="Hyperlink"/>
            <w:noProof/>
          </w:rPr>
          <w:t>Appendix</w:t>
        </w:r>
        <w:r w:rsidR="00D26CE2">
          <w:rPr>
            <w:noProof/>
            <w:webHidden/>
          </w:rPr>
          <w:tab/>
        </w:r>
        <w:r w:rsidR="00D26CE2">
          <w:rPr>
            <w:noProof/>
            <w:webHidden/>
          </w:rPr>
          <w:fldChar w:fldCharType="begin"/>
        </w:r>
        <w:r w:rsidR="00D26CE2">
          <w:rPr>
            <w:noProof/>
            <w:webHidden/>
          </w:rPr>
          <w:instrText xml:space="preserve"> PAGEREF _Toc196287220 \h </w:instrText>
        </w:r>
        <w:r w:rsidR="00D26CE2">
          <w:rPr>
            <w:noProof/>
            <w:webHidden/>
          </w:rPr>
        </w:r>
        <w:r w:rsidR="00D26CE2">
          <w:rPr>
            <w:noProof/>
            <w:webHidden/>
          </w:rPr>
          <w:fldChar w:fldCharType="separate"/>
        </w:r>
        <w:r w:rsidR="00D26CE2">
          <w:rPr>
            <w:noProof/>
            <w:webHidden/>
          </w:rPr>
          <w:t>70</w:t>
        </w:r>
        <w:r w:rsidR="00D26CE2">
          <w:rPr>
            <w:noProof/>
            <w:webHidden/>
          </w:rPr>
          <w:fldChar w:fldCharType="end"/>
        </w:r>
      </w:hyperlink>
    </w:p>
    <w:p w14:paraId="5172BF03" w14:textId="72E780D4" w:rsidR="005568D9" w:rsidRPr="006548ED" w:rsidRDefault="00D94322" w:rsidP="00D94322">
      <w:pPr>
        <w:pStyle w:val="TOC1"/>
      </w:pPr>
      <w:r w:rsidRPr="006548ED">
        <w:fldChar w:fldCharType="end"/>
      </w:r>
    </w:p>
    <w:p w14:paraId="533486E0" w14:textId="77777777" w:rsidR="006B6654" w:rsidRPr="006548ED"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6548ED">
        <w:br w:type="page"/>
      </w:r>
    </w:p>
    <w:p w14:paraId="523B889E" w14:textId="4D0E2DE0" w:rsidR="00FF4476" w:rsidRPr="006548ED" w:rsidRDefault="00961678" w:rsidP="005568D9">
      <w:pPr>
        <w:pStyle w:val="Heading1"/>
        <w:spacing w:before="180" w:after="180"/>
      </w:pPr>
      <w:bookmarkStart w:id="9" w:name="_Toc196287166"/>
      <w:bookmarkEnd w:id="8"/>
      <w:r w:rsidRPr="006548ED">
        <w:rPr>
          <w:rFonts w:hint="eastAsia"/>
        </w:rPr>
        <w:lastRenderedPageBreak/>
        <w:t>List of Figures</w:t>
      </w:r>
      <w:bookmarkEnd w:id="9"/>
    </w:p>
    <w:p w14:paraId="7CE9E1AC" w14:textId="4C4B5782" w:rsidR="00D26CE2" w:rsidRDefault="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begin"/>
      </w:r>
      <w:r w:rsidRPr="006548ED">
        <w:instrText xml:space="preserve"> TOC \h \z \c "Figure 3-" </w:instrText>
      </w:r>
      <w:r w:rsidRPr="006548ED">
        <w:fldChar w:fldCharType="separate"/>
      </w:r>
      <w:hyperlink w:anchor="_Toc196287221" w:history="1">
        <w:r w:rsidR="00D26CE2" w:rsidRPr="00857622">
          <w:rPr>
            <w:rStyle w:val="Hyperlink"/>
            <w:noProof/>
          </w:rPr>
          <w:t>Figure 3-1: Statistics on Bitcoin Options Market Trading Volume and Open Interest (Data Source: The Block Official Website)</w:t>
        </w:r>
        <w:r w:rsidR="00D26CE2">
          <w:rPr>
            <w:noProof/>
            <w:webHidden/>
          </w:rPr>
          <w:tab/>
        </w:r>
        <w:r w:rsidR="00D26CE2">
          <w:rPr>
            <w:noProof/>
            <w:webHidden/>
          </w:rPr>
          <w:fldChar w:fldCharType="begin"/>
        </w:r>
        <w:r w:rsidR="00D26CE2">
          <w:rPr>
            <w:noProof/>
            <w:webHidden/>
          </w:rPr>
          <w:instrText xml:space="preserve"> PAGEREF _Toc196287221 \h </w:instrText>
        </w:r>
        <w:r w:rsidR="00D26CE2">
          <w:rPr>
            <w:noProof/>
            <w:webHidden/>
          </w:rPr>
        </w:r>
        <w:r w:rsidR="00D26CE2">
          <w:rPr>
            <w:noProof/>
            <w:webHidden/>
          </w:rPr>
          <w:fldChar w:fldCharType="separate"/>
        </w:r>
        <w:r w:rsidR="00D26CE2">
          <w:rPr>
            <w:noProof/>
            <w:webHidden/>
          </w:rPr>
          <w:t>13</w:t>
        </w:r>
        <w:r w:rsidR="00D26CE2">
          <w:rPr>
            <w:noProof/>
            <w:webHidden/>
          </w:rPr>
          <w:fldChar w:fldCharType="end"/>
        </w:r>
      </w:hyperlink>
    </w:p>
    <w:p w14:paraId="33837C92" w14:textId="6B7AD4D7"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2" w:history="1">
        <w:r w:rsidR="00D26CE2" w:rsidRPr="00857622">
          <w:rPr>
            <w:rStyle w:val="Hyperlink"/>
            <w:noProof/>
          </w:rPr>
          <w:t>Figure 3-2: Monthly Transaction Counts of Bitcoin Call and Put Options from January 2020 to April 2024</w:t>
        </w:r>
        <w:r w:rsidR="00D26CE2">
          <w:rPr>
            <w:noProof/>
            <w:webHidden/>
          </w:rPr>
          <w:tab/>
        </w:r>
        <w:r w:rsidR="00D26CE2">
          <w:rPr>
            <w:noProof/>
            <w:webHidden/>
          </w:rPr>
          <w:fldChar w:fldCharType="begin"/>
        </w:r>
        <w:r w:rsidR="00D26CE2">
          <w:rPr>
            <w:noProof/>
            <w:webHidden/>
          </w:rPr>
          <w:instrText xml:space="preserve"> PAGEREF _Toc196287222 \h </w:instrText>
        </w:r>
        <w:r w:rsidR="00D26CE2">
          <w:rPr>
            <w:noProof/>
            <w:webHidden/>
          </w:rPr>
        </w:r>
        <w:r w:rsidR="00D26CE2">
          <w:rPr>
            <w:noProof/>
            <w:webHidden/>
          </w:rPr>
          <w:fldChar w:fldCharType="separate"/>
        </w:r>
        <w:r w:rsidR="00D26CE2">
          <w:rPr>
            <w:noProof/>
            <w:webHidden/>
          </w:rPr>
          <w:t>14</w:t>
        </w:r>
        <w:r w:rsidR="00D26CE2">
          <w:rPr>
            <w:noProof/>
            <w:webHidden/>
          </w:rPr>
          <w:fldChar w:fldCharType="end"/>
        </w:r>
      </w:hyperlink>
    </w:p>
    <w:p w14:paraId="564EB4E5" w14:textId="68ADC6E6"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3" w:history="1">
        <w:r w:rsidR="00D26CE2" w:rsidRPr="00857622">
          <w:rPr>
            <w:rStyle w:val="Hyperlink"/>
            <w:noProof/>
          </w:rPr>
          <w:t>Figure 3-3: Monthly Trading Volume of Bitcoin Call and Put Options from January 2020 to April 2024</w:t>
        </w:r>
        <w:r w:rsidR="00D26CE2">
          <w:rPr>
            <w:noProof/>
            <w:webHidden/>
          </w:rPr>
          <w:tab/>
        </w:r>
        <w:r w:rsidR="00D26CE2">
          <w:rPr>
            <w:noProof/>
            <w:webHidden/>
          </w:rPr>
          <w:fldChar w:fldCharType="begin"/>
        </w:r>
        <w:r w:rsidR="00D26CE2">
          <w:rPr>
            <w:noProof/>
            <w:webHidden/>
          </w:rPr>
          <w:instrText xml:space="preserve"> PAGEREF _Toc196287223 \h </w:instrText>
        </w:r>
        <w:r w:rsidR="00D26CE2">
          <w:rPr>
            <w:noProof/>
            <w:webHidden/>
          </w:rPr>
        </w:r>
        <w:r w:rsidR="00D26CE2">
          <w:rPr>
            <w:noProof/>
            <w:webHidden/>
          </w:rPr>
          <w:fldChar w:fldCharType="separate"/>
        </w:r>
        <w:r w:rsidR="00D26CE2">
          <w:rPr>
            <w:noProof/>
            <w:webHidden/>
          </w:rPr>
          <w:t>15</w:t>
        </w:r>
        <w:r w:rsidR="00D26CE2">
          <w:rPr>
            <w:noProof/>
            <w:webHidden/>
          </w:rPr>
          <w:fldChar w:fldCharType="end"/>
        </w:r>
      </w:hyperlink>
    </w:p>
    <w:p w14:paraId="247E9673" w14:textId="0CAFA53A"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4" w:history="1">
        <w:r w:rsidR="00D26CE2" w:rsidRPr="00857622">
          <w:rPr>
            <w:rStyle w:val="Hyperlink"/>
            <w:noProof/>
          </w:rPr>
          <w:t>Figure 3-4: Heat Map of Total Bitcoin Call Options Trading Volume from January 2020 to April 2024</w:t>
        </w:r>
        <w:r w:rsidR="00D26CE2">
          <w:rPr>
            <w:noProof/>
            <w:webHidden/>
          </w:rPr>
          <w:tab/>
        </w:r>
        <w:r w:rsidR="00D26CE2">
          <w:rPr>
            <w:noProof/>
            <w:webHidden/>
          </w:rPr>
          <w:fldChar w:fldCharType="begin"/>
        </w:r>
        <w:r w:rsidR="00D26CE2">
          <w:rPr>
            <w:noProof/>
            <w:webHidden/>
          </w:rPr>
          <w:instrText xml:space="preserve"> PAGEREF _Toc196287224 \h </w:instrText>
        </w:r>
        <w:r w:rsidR="00D26CE2">
          <w:rPr>
            <w:noProof/>
            <w:webHidden/>
          </w:rPr>
        </w:r>
        <w:r w:rsidR="00D26CE2">
          <w:rPr>
            <w:noProof/>
            <w:webHidden/>
          </w:rPr>
          <w:fldChar w:fldCharType="separate"/>
        </w:r>
        <w:r w:rsidR="00D26CE2">
          <w:rPr>
            <w:noProof/>
            <w:webHidden/>
          </w:rPr>
          <w:t>15</w:t>
        </w:r>
        <w:r w:rsidR="00D26CE2">
          <w:rPr>
            <w:noProof/>
            <w:webHidden/>
          </w:rPr>
          <w:fldChar w:fldCharType="end"/>
        </w:r>
      </w:hyperlink>
    </w:p>
    <w:p w14:paraId="275E8AC7" w14:textId="51949BE9"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5" w:history="1">
        <w:r w:rsidR="00D26CE2" w:rsidRPr="00857622">
          <w:rPr>
            <w:rStyle w:val="Hyperlink"/>
            <w:noProof/>
          </w:rPr>
          <w:t>Figure 3-5: Heat Map of Total Bitcoin Put Options Trading Volume from January 2020 to April 2024</w:t>
        </w:r>
        <w:r w:rsidR="00D26CE2">
          <w:rPr>
            <w:noProof/>
            <w:webHidden/>
          </w:rPr>
          <w:tab/>
        </w:r>
        <w:r w:rsidR="00D26CE2">
          <w:rPr>
            <w:noProof/>
            <w:webHidden/>
          </w:rPr>
          <w:fldChar w:fldCharType="begin"/>
        </w:r>
        <w:r w:rsidR="00D26CE2">
          <w:rPr>
            <w:noProof/>
            <w:webHidden/>
          </w:rPr>
          <w:instrText xml:space="preserve"> PAGEREF _Toc196287225 \h </w:instrText>
        </w:r>
        <w:r w:rsidR="00D26CE2">
          <w:rPr>
            <w:noProof/>
            <w:webHidden/>
          </w:rPr>
        </w:r>
        <w:r w:rsidR="00D26CE2">
          <w:rPr>
            <w:noProof/>
            <w:webHidden/>
          </w:rPr>
          <w:fldChar w:fldCharType="separate"/>
        </w:r>
        <w:r w:rsidR="00D26CE2">
          <w:rPr>
            <w:noProof/>
            <w:webHidden/>
          </w:rPr>
          <w:t>16</w:t>
        </w:r>
        <w:r w:rsidR="00D26CE2">
          <w:rPr>
            <w:noProof/>
            <w:webHidden/>
          </w:rPr>
          <w:fldChar w:fldCharType="end"/>
        </w:r>
      </w:hyperlink>
    </w:p>
    <w:p w14:paraId="1B5CCD4D" w14:textId="4EF0C3B1" w:rsidR="00D26CE2" w:rsidRDefault="00994233" w:rsidP="00D26CE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Pr="006548ED">
        <w:fldChar w:fldCharType="begin"/>
      </w:r>
      <w:r w:rsidRPr="006548ED">
        <w:instrText xml:space="preserve"> TOC \h \z \c "Figure 4-" </w:instrText>
      </w:r>
      <w:r w:rsidRPr="006548ED">
        <w:fldChar w:fldCharType="separate"/>
      </w:r>
      <w:hyperlink w:anchor="_Toc196287226" w:history="1">
        <w:r w:rsidR="00D26CE2" w:rsidRPr="00304318">
          <w:rPr>
            <w:rStyle w:val="Hyperlink"/>
            <w:noProof/>
          </w:rPr>
          <w:t>Figure 4-1: Bitcoin Option Implied Volatility Distribution on November 20, 2023 (Expiring December 29, 2023)</w:t>
        </w:r>
        <w:r w:rsidR="00D26CE2">
          <w:rPr>
            <w:noProof/>
            <w:webHidden/>
          </w:rPr>
          <w:tab/>
        </w:r>
        <w:r w:rsidR="00D26CE2">
          <w:rPr>
            <w:noProof/>
            <w:webHidden/>
          </w:rPr>
          <w:fldChar w:fldCharType="begin"/>
        </w:r>
        <w:r w:rsidR="00D26CE2">
          <w:rPr>
            <w:noProof/>
            <w:webHidden/>
          </w:rPr>
          <w:instrText xml:space="preserve"> PAGEREF _Toc196287226 \h </w:instrText>
        </w:r>
        <w:r w:rsidR="00D26CE2">
          <w:rPr>
            <w:noProof/>
            <w:webHidden/>
          </w:rPr>
        </w:r>
        <w:r w:rsidR="00D26CE2">
          <w:rPr>
            <w:noProof/>
            <w:webHidden/>
          </w:rPr>
          <w:fldChar w:fldCharType="separate"/>
        </w:r>
        <w:r w:rsidR="00D26CE2">
          <w:rPr>
            <w:noProof/>
            <w:webHidden/>
          </w:rPr>
          <w:t>22</w:t>
        </w:r>
        <w:r w:rsidR="00D26CE2">
          <w:rPr>
            <w:noProof/>
            <w:webHidden/>
          </w:rPr>
          <w:fldChar w:fldCharType="end"/>
        </w:r>
      </w:hyperlink>
    </w:p>
    <w:p w14:paraId="523CBFBD" w14:textId="59AA8668"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7" w:history="1">
        <w:r w:rsidR="00D26CE2" w:rsidRPr="00304318">
          <w:rPr>
            <w:rStyle w:val="Hyperlink"/>
            <w:noProof/>
          </w:rPr>
          <w:t>Figure 4-2: Bitcoin Option Implied Volatility Distribution on November 20, 2023 (Expiring December 29, 2023)</w:t>
        </w:r>
        <w:r w:rsidR="00D26CE2">
          <w:rPr>
            <w:noProof/>
            <w:webHidden/>
          </w:rPr>
          <w:tab/>
        </w:r>
        <w:r w:rsidR="00D26CE2">
          <w:rPr>
            <w:noProof/>
            <w:webHidden/>
          </w:rPr>
          <w:fldChar w:fldCharType="begin"/>
        </w:r>
        <w:r w:rsidR="00D26CE2">
          <w:rPr>
            <w:noProof/>
            <w:webHidden/>
          </w:rPr>
          <w:instrText xml:space="preserve"> PAGEREF _Toc196287227 \h </w:instrText>
        </w:r>
        <w:r w:rsidR="00D26CE2">
          <w:rPr>
            <w:noProof/>
            <w:webHidden/>
          </w:rPr>
        </w:r>
        <w:r w:rsidR="00D26CE2">
          <w:rPr>
            <w:noProof/>
            <w:webHidden/>
          </w:rPr>
          <w:fldChar w:fldCharType="separate"/>
        </w:r>
        <w:r w:rsidR="00D26CE2">
          <w:rPr>
            <w:noProof/>
            <w:webHidden/>
          </w:rPr>
          <w:t>23</w:t>
        </w:r>
        <w:r w:rsidR="00D26CE2">
          <w:rPr>
            <w:noProof/>
            <w:webHidden/>
          </w:rPr>
          <w:fldChar w:fldCharType="end"/>
        </w:r>
      </w:hyperlink>
    </w:p>
    <w:p w14:paraId="7F949B69" w14:textId="6F231705"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8" w:history="1">
        <w:r w:rsidR="00D26CE2" w:rsidRPr="00304318">
          <w:rPr>
            <w:rStyle w:val="Hyperlink"/>
            <w:noProof/>
          </w:rPr>
          <w:t>Figure 4-3: Bitcoin Option Implied Volatility Distribution on November 20, 2023 (Expiring December 29, 2023)</w:t>
        </w:r>
        <w:r w:rsidR="00D26CE2">
          <w:rPr>
            <w:noProof/>
            <w:webHidden/>
          </w:rPr>
          <w:tab/>
        </w:r>
        <w:r w:rsidR="00D26CE2">
          <w:rPr>
            <w:noProof/>
            <w:webHidden/>
          </w:rPr>
          <w:fldChar w:fldCharType="begin"/>
        </w:r>
        <w:r w:rsidR="00D26CE2">
          <w:rPr>
            <w:noProof/>
            <w:webHidden/>
          </w:rPr>
          <w:instrText xml:space="preserve"> PAGEREF _Toc196287228 \h </w:instrText>
        </w:r>
        <w:r w:rsidR="00D26CE2">
          <w:rPr>
            <w:noProof/>
            <w:webHidden/>
          </w:rPr>
        </w:r>
        <w:r w:rsidR="00D26CE2">
          <w:rPr>
            <w:noProof/>
            <w:webHidden/>
          </w:rPr>
          <w:fldChar w:fldCharType="separate"/>
        </w:r>
        <w:r w:rsidR="00D26CE2">
          <w:rPr>
            <w:noProof/>
            <w:webHidden/>
          </w:rPr>
          <w:t>23</w:t>
        </w:r>
        <w:r w:rsidR="00D26CE2">
          <w:rPr>
            <w:noProof/>
            <w:webHidden/>
          </w:rPr>
          <w:fldChar w:fldCharType="end"/>
        </w:r>
      </w:hyperlink>
    </w:p>
    <w:p w14:paraId="031AFE9D" w14:textId="6EA29383"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9" w:history="1">
        <w:r w:rsidR="00D26CE2" w:rsidRPr="00304318">
          <w:rPr>
            <w:rStyle w:val="Hyperlink"/>
            <w:noProof/>
          </w:rPr>
          <w:t>Figure 4-4: Bitcoin Option Implied Volatility Fitted Curve on November 20, 2023 (Expiring December 29, 2023)</w:t>
        </w:r>
        <w:r w:rsidR="00D26CE2">
          <w:rPr>
            <w:noProof/>
            <w:webHidden/>
          </w:rPr>
          <w:tab/>
        </w:r>
        <w:r w:rsidR="00D26CE2">
          <w:rPr>
            <w:noProof/>
            <w:webHidden/>
          </w:rPr>
          <w:fldChar w:fldCharType="begin"/>
        </w:r>
        <w:r w:rsidR="00D26CE2">
          <w:rPr>
            <w:noProof/>
            <w:webHidden/>
          </w:rPr>
          <w:instrText xml:space="preserve"> PAGEREF _Toc196287229 \h </w:instrText>
        </w:r>
        <w:r w:rsidR="00D26CE2">
          <w:rPr>
            <w:noProof/>
            <w:webHidden/>
          </w:rPr>
        </w:r>
        <w:r w:rsidR="00D26CE2">
          <w:rPr>
            <w:noProof/>
            <w:webHidden/>
          </w:rPr>
          <w:fldChar w:fldCharType="separate"/>
        </w:r>
        <w:r w:rsidR="00D26CE2">
          <w:rPr>
            <w:noProof/>
            <w:webHidden/>
          </w:rPr>
          <w:t>26</w:t>
        </w:r>
        <w:r w:rsidR="00D26CE2">
          <w:rPr>
            <w:noProof/>
            <w:webHidden/>
          </w:rPr>
          <w:fldChar w:fldCharType="end"/>
        </w:r>
      </w:hyperlink>
    </w:p>
    <w:p w14:paraId="3DA67D11" w14:textId="46DE9061"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0" w:history="1">
        <w:r w:rsidR="00D26CE2" w:rsidRPr="00304318">
          <w:rPr>
            <w:rStyle w:val="Hyperlink"/>
            <w:noProof/>
          </w:rPr>
          <w:t>Figure 4-5: Bitcoin Option Theoretical Call Option Prices on November 20, 2023 (Expiring December 29, 2023)</w:t>
        </w:r>
        <w:r w:rsidR="00D26CE2">
          <w:rPr>
            <w:noProof/>
            <w:webHidden/>
          </w:rPr>
          <w:tab/>
        </w:r>
        <w:r w:rsidR="00D26CE2">
          <w:rPr>
            <w:noProof/>
            <w:webHidden/>
          </w:rPr>
          <w:fldChar w:fldCharType="begin"/>
        </w:r>
        <w:r w:rsidR="00D26CE2">
          <w:rPr>
            <w:noProof/>
            <w:webHidden/>
          </w:rPr>
          <w:instrText xml:space="preserve"> PAGEREF _Toc196287230 \h </w:instrText>
        </w:r>
        <w:r w:rsidR="00D26CE2">
          <w:rPr>
            <w:noProof/>
            <w:webHidden/>
          </w:rPr>
        </w:r>
        <w:r w:rsidR="00D26CE2">
          <w:rPr>
            <w:noProof/>
            <w:webHidden/>
          </w:rPr>
          <w:fldChar w:fldCharType="separate"/>
        </w:r>
        <w:r w:rsidR="00D26CE2">
          <w:rPr>
            <w:noProof/>
            <w:webHidden/>
          </w:rPr>
          <w:t>26</w:t>
        </w:r>
        <w:r w:rsidR="00D26CE2">
          <w:rPr>
            <w:noProof/>
            <w:webHidden/>
          </w:rPr>
          <w:fldChar w:fldCharType="end"/>
        </w:r>
      </w:hyperlink>
    </w:p>
    <w:p w14:paraId="3718B937" w14:textId="1AC97853"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1" w:history="1">
        <w:r w:rsidR="00D26CE2" w:rsidRPr="00304318">
          <w:rPr>
            <w:rStyle w:val="Hyperlink"/>
            <w:noProof/>
          </w:rPr>
          <w:t>Figure 4-6: Bitcoin Option Empirical RND on November 20, 2023 (Expiring December 29, 2023)</w:t>
        </w:r>
        <w:r w:rsidR="00D26CE2">
          <w:rPr>
            <w:noProof/>
            <w:webHidden/>
          </w:rPr>
          <w:tab/>
        </w:r>
        <w:r w:rsidR="00D26CE2">
          <w:rPr>
            <w:noProof/>
            <w:webHidden/>
          </w:rPr>
          <w:fldChar w:fldCharType="begin"/>
        </w:r>
        <w:r w:rsidR="00D26CE2">
          <w:rPr>
            <w:noProof/>
            <w:webHidden/>
          </w:rPr>
          <w:instrText xml:space="preserve"> PAGEREF _Toc196287231 \h </w:instrText>
        </w:r>
        <w:r w:rsidR="00D26CE2">
          <w:rPr>
            <w:noProof/>
            <w:webHidden/>
          </w:rPr>
        </w:r>
        <w:r w:rsidR="00D26CE2">
          <w:rPr>
            <w:noProof/>
            <w:webHidden/>
          </w:rPr>
          <w:fldChar w:fldCharType="separate"/>
        </w:r>
        <w:r w:rsidR="00D26CE2">
          <w:rPr>
            <w:noProof/>
            <w:webHidden/>
          </w:rPr>
          <w:t>28</w:t>
        </w:r>
        <w:r w:rsidR="00D26CE2">
          <w:rPr>
            <w:noProof/>
            <w:webHidden/>
          </w:rPr>
          <w:fldChar w:fldCharType="end"/>
        </w:r>
      </w:hyperlink>
    </w:p>
    <w:p w14:paraId="4A863AC3" w14:textId="6313CDE8"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2" w:history="1">
        <w:r w:rsidR="00D26CE2" w:rsidRPr="00304318">
          <w:rPr>
            <w:rStyle w:val="Hyperlink"/>
            <w:noProof/>
          </w:rPr>
          <w:t>Figure 4-7: CDF of Bitcoin Option Empirical RND on November 20, 2023 (Expiring December 29, 2023)</w:t>
        </w:r>
        <w:r w:rsidR="00D26CE2">
          <w:rPr>
            <w:noProof/>
            <w:webHidden/>
          </w:rPr>
          <w:tab/>
        </w:r>
        <w:r w:rsidR="00D26CE2">
          <w:rPr>
            <w:noProof/>
            <w:webHidden/>
          </w:rPr>
          <w:fldChar w:fldCharType="begin"/>
        </w:r>
        <w:r w:rsidR="00D26CE2">
          <w:rPr>
            <w:noProof/>
            <w:webHidden/>
          </w:rPr>
          <w:instrText xml:space="preserve"> PAGEREF _Toc196287232 \h </w:instrText>
        </w:r>
        <w:r w:rsidR="00D26CE2">
          <w:rPr>
            <w:noProof/>
            <w:webHidden/>
          </w:rPr>
        </w:r>
        <w:r w:rsidR="00D26CE2">
          <w:rPr>
            <w:noProof/>
            <w:webHidden/>
          </w:rPr>
          <w:fldChar w:fldCharType="separate"/>
        </w:r>
        <w:r w:rsidR="00D26CE2">
          <w:rPr>
            <w:noProof/>
            <w:webHidden/>
          </w:rPr>
          <w:t>28</w:t>
        </w:r>
        <w:r w:rsidR="00D26CE2">
          <w:rPr>
            <w:noProof/>
            <w:webHidden/>
          </w:rPr>
          <w:fldChar w:fldCharType="end"/>
        </w:r>
      </w:hyperlink>
    </w:p>
    <w:p w14:paraId="1A892522" w14:textId="4E170931"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3" w:history="1">
        <w:r w:rsidR="00D26CE2" w:rsidRPr="00304318">
          <w:rPr>
            <w:rStyle w:val="Hyperlink"/>
            <w:noProof/>
          </w:rPr>
          <w:t>Figure 4-8: Bitcoin Option Empirical RND and GPD Tail Fitting on November 20, 2023 (Birru and Figlewski (2012))</w:t>
        </w:r>
        <w:r w:rsidR="00D26CE2">
          <w:rPr>
            <w:noProof/>
            <w:webHidden/>
          </w:rPr>
          <w:tab/>
        </w:r>
        <w:r w:rsidR="00D26CE2">
          <w:rPr>
            <w:noProof/>
            <w:webHidden/>
          </w:rPr>
          <w:fldChar w:fldCharType="begin"/>
        </w:r>
        <w:r w:rsidR="00D26CE2">
          <w:rPr>
            <w:noProof/>
            <w:webHidden/>
          </w:rPr>
          <w:instrText xml:space="preserve"> PAGEREF _Toc196287233 \h </w:instrText>
        </w:r>
        <w:r w:rsidR="00D26CE2">
          <w:rPr>
            <w:noProof/>
            <w:webHidden/>
          </w:rPr>
        </w:r>
        <w:r w:rsidR="00D26CE2">
          <w:rPr>
            <w:noProof/>
            <w:webHidden/>
          </w:rPr>
          <w:fldChar w:fldCharType="separate"/>
        </w:r>
        <w:r w:rsidR="00D26CE2">
          <w:rPr>
            <w:noProof/>
            <w:webHidden/>
          </w:rPr>
          <w:t>32</w:t>
        </w:r>
        <w:r w:rsidR="00D26CE2">
          <w:rPr>
            <w:noProof/>
            <w:webHidden/>
          </w:rPr>
          <w:fldChar w:fldCharType="end"/>
        </w:r>
      </w:hyperlink>
    </w:p>
    <w:p w14:paraId="1A62381C" w14:textId="5A79BE53"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4" w:history="1">
        <w:r w:rsidR="00D26CE2" w:rsidRPr="00304318">
          <w:rPr>
            <w:rStyle w:val="Hyperlink"/>
            <w:noProof/>
          </w:rPr>
          <w:t>Figure 4-9: CDF of Bitcoin Option RND on November 20, 2023 (Birru and Figlewski (2012))</w:t>
        </w:r>
        <w:r w:rsidR="00D26CE2">
          <w:rPr>
            <w:noProof/>
            <w:webHidden/>
          </w:rPr>
          <w:tab/>
        </w:r>
        <w:r w:rsidR="00D26CE2">
          <w:rPr>
            <w:noProof/>
            <w:webHidden/>
          </w:rPr>
          <w:fldChar w:fldCharType="begin"/>
        </w:r>
        <w:r w:rsidR="00D26CE2">
          <w:rPr>
            <w:noProof/>
            <w:webHidden/>
          </w:rPr>
          <w:instrText xml:space="preserve"> PAGEREF _Toc196287234 \h </w:instrText>
        </w:r>
        <w:r w:rsidR="00D26CE2">
          <w:rPr>
            <w:noProof/>
            <w:webHidden/>
          </w:rPr>
        </w:r>
        <w:r w:rsidR="00D26CE2">
          <w:rPr>
            <w:noProof/>
            <w:webHidden/>
          </w:rPr>
          <w:fldChar w:fldCharType="separate"/>
        </w:r>
        <w:r w:rsidR="00D26CE2">
          <w:rPr>
            <w:noProof/>
            <w:webHidden/>
          </w:rPr>
          <w:t>32</w:t>
        </w:r>
        <w:r w:rsidR="00D26CE2">
          <w:rPr>
            <w:noProof/>
            <w:webHidden/>
          </w:rPr>
          <w:fldChar w:fldCharType="end"/>
        </w:r>
      </w:hyperlink>
    </w:p>
    <w:p w14:paraId="450F4AD6" w14:textId="7C9BC799"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5" w:history="1">
        <w:r w:rsidR="00D26CE2" w:rsidRPr="00304318">
          <w:rPr>
            <w:rStyle w:val="Hyperlink"/>
            <w:noProof/>
          </w:rPr>
          <w:t xml:space="preserve">Figure 4-10: Bitcoin Option Empirical RND and GPD Tail Fitting on November 20, </w:t>
        </w:r>
        <w:r w:rsidR="00D26CE2" w:rsidRPr="00304318">
          <w:rPr>
            <w:rStyle w:val="Hyperlink"/>
            <w:noProof/>
          </w:rPr>
          <w:lastRenderedPageBreak/>
          <w:t>2023 (The Proposed Method)</w:t>
        </w:r>
        <w:r w:rsidR="00D26CE2">
          <w:rPr>
            <w:noProof/>
            <w:webHidden/>
          </w:rPr>
          <w:tab/>
        </w:r>
        <w:r w:rsidR="00D26CE2">
          <w:rPr>
            <w:noProof/>
            <w:webHidden/>
          </w:rPr>
          <w:fldChar w:fldCharType="begin"/>
        </w:r>
        <w:r w:rsidR="00D26CE2">
          <w:rPr>
            <w:noProof/>
            <w:webHidden/>
          </w:rPr>
          <w:instrText xml:space="preserve"> PAGEREF _Toc196287235 \h </w:instrText>
        </w:r>
        <w:r w:rsidR="00D26CE2">
          <w:rPr>
            <w:noProof/>
            <w:webHidden/>
          </w:rPr>
        </w:r>
        <w:r w:rsidR="00D26CE2">
          <w:rPr>
            <w:noProof/>
            <w:webHidden/>
          </w:rPr>
          <w:fldChar w:fldCharType="separate"/>
        </w:r>
        <w:r w:rsidR="00D26CE2">
          <w:rPr>
            <w:noProof/>
            <w:webHidden/>
          </w:rPr>
          <w:t>35</w:t>
        </w:r>
        <w:r w:rsidR="00D26CE2">
          <w:rPr>
            <w:noProof/>
            <w:webHidden/>
          </w:rPr>
          <w:fldChar w:fldCharType="end"/>
        </w:r>
      </w:hyperlink>
    </w:p>
    <w:p w14:paraId="76B6C436" w14:textId="7C0289DC"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6" w:history="1">
        <w:r w:rsidR="00D26CE2" w:rsidRPr="00304318">
          <w:rPr>
            <w:rStyle w:val="Hyperlink"/>
            <w:noProof/>
          </w:rPr>
          <w:t>Figure 4-11: CDF of Bitcoin Option RND on November 20, 2023 (The Proposed Method)</w:t>
        </w:r>
        <w:r w:rsidR="00D26CE2">
          <w:rPr>
            <w:noProof/>
            <w:webHidden/>
          </w:rPr>
          <w:tab/>
        </w:r>
        <w:r w:rsidR="00D26CE2">
          <w:rPr>
            <w:noProof/>
            <w:webHidden/>
          </w:rPr>
          <w:fldChar w:fldCharType="begin"/>
        </w:r>
        <w:r w:rsidR="00D26CE2">
          <w:rPr>
            <w:noProof/>
            <w:webHidden/>
          </w:rPr>
          <w:instrText xml:space="preserve"> PAGEREF _Toc196287236 \h </w:instrText>
        </w:r>
        <w:r w:rsidR="00D26CE2">
          <w:rPr>
            <w:noProof/>
            <w:webHidden/>
          </w:rPr>
        </w:r>
        <w:r w:rsidR="00D26CE2">
          <w:rPr>
            <w:noProof/>
            <w:webHidden/>
          </w:rPr>
          <w:fldChar w:fldCharType="separate"/>
        </w:r>
        <w:r w:rsidR="00D26CE2">
          <w:rPr>
            <w:noProof/>
            <w:webHidden/>
          </w:rPr>
          <w:t>35</w:t>
        </w:r>
        <w:r w:rsidR="00D26CE2">
          <w:rPr>
            <w:noProof/>
            <w:webHidden/>
          </w:rPr>
          <w:fldChar w:fldCharType="end"/>
        </w:r>
      </w:hyperlink>
    </w:p>
    <w:p w14:paraId="149650EC" w14:textId="05904B60" w:rsidR="00D26CE2" w:rsidRDefault="00994233" w:rsidP="00D26CE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Pr="006548ED">
        <w:fldChar w:fldCharType="begin"/>
      </w:r>
      <w:r w:rsidRPr="006548ED">
        <w:instrText xml:space="preserve"> TOC \h \z \c "Figure 5-" </w:instrText>
      </w:r>
      <w:r w:rsidRPr="006548ED">
        <w:fldChar w:fldCharType="separate"/>
      </w:r>
      <w:hyperlink w:anchor="_Toc196287237" w:history="1">
        <w:r w:rsidR="00D26CE2" w:rsidRPr="00E052D1">
          <w:rPr>
            <w:rStyle w:val="Hyperlink"/>
            <w:noProof/>
          </w:rPr>
          <w:t>Figure 5-1: Comparison of Bitcoin Option GPD Tail Fitting on July 10, 2022 (Left: The proposed method; Right: Birru and Figlewski (2012))</w:t>
        </w:r>
        <w:r w:rsidR="00D26CE2">
          <w:rPr>
            <w:noProof/>
            <w:webHidden/>
          </w:rPr>
          <w:tab/>
        </w:r>
        <w:r w:rsidR="00D26CE2">
          <w:rPr>
            <w:noProof/>
            <w:webHidden/>
          </w:rPr>
          <w:fldChar w:fldCharType="begin"/>
        </w:r>
        <w:r w:rsidR="00D26CE2">
          <w:rPr>
            <w:noProof/>
            <w:webHidden/>
          </w:rPr>
          <w:instrText xml:space="preserve"> PAGEREF _Toc196287237 \h </w:instrText>
        </w:r>
        <w:r w:rsidR="00D26CE2">
          <w:rPr>
            <w:noProof/>
            <w:webHidden/>
          </w:rPr>
        </w:r>
        <w:r w:rsidR="00D26CE2">
          <w:rPr>
            <w:noProof/>
            <w:webHidden/>
          </w:rPr>
          <w:fldChar w:fldCharType="separate"/>
        </w:r>
        <w:r w:rsidR="00D26CE2">
          <w:rPr>
            <w:noProof/>
            <w:webHidden/>
          </w:rPr>
          <w:t>45</w:t>
        </w:r>
        <w:r w:rsidR="00D26CE2">
          <w:rPr>
            <w:noProof/>
            <w:webHidden/>
          </w:rPr>
          <w:fldChar w:fldCharType="end"/>
        </w:r>
      </w:hyperlink>
    </w:p>
    <w:p w14:paraId="65AB3943" w14:textId="78DB2C44"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8" w:history="1">
        <w:r w:rsidR="00D26CE2" w:rsidRPr="00E052D1">
          <w:rPr>
            <w:rStyle w:val="Hyperlink"/>
            <w:noProof/>
          </w:rPr>
          <w:t>Figure 5-2: Comparison of Bitcoin Option GPD Tail Fitting on September 27, 2023 (Left: The proposed method; Right: Birru and Figlewski (2012))</w:t>
        </w:r>
        <w:r w:rsidR="00D26CE2">
          <w:rPr>
            <w:noProof/>
            <w:webHidden/>
          </w:rPr>
          <w:tab/>
        </w:r>
        <w:r w:rsidR="00D26CE2">
          <w:rPr>
            <w:noProof/>
            <w:webHidden/>
          </w:rPr>
          <w:fldChar w:fldCharType="begin"/>
        </w:r>
        <w:r w:rsidR="00D26CE2">
          <w:rPr>
            <w:noProof/>
            <w:webHidden/>
          </w:rPr>
          <w:instrText xml:space="preserve"> PAGEREF _Toc196287238 \h </w:instrText>
        </w:r>
        <w:r w:rsidR="00D26CE2">
          <w:rPr>
            <w:noProof/>
            <w:webHidden/>
          </w:rPr>
        </w:r>
        <w:r w:rsidR="00D26CE2">
          <w:rPr>
            <w:noProof/>
            <w:webHidden/>
          </w:rPr>
          <w:fldChar w:fldCharType="separate"/>
        </w:r>
        <w:r w:rsidR="00D26CE2">
          <w:rPr>
            <w:noProof/>
            <w:webHidden/>
          </w:rPr>
          <w:t>46</w:t>
        </w:r>
        <w:r w:rsidR="00D26CE2">
          <w:rPr>
            <w:noProof/>
            <w:webHidden/>
          </w:rPr>
          <w:fldChar w:fldCharType="end"/>
        </w:r>
      </w:hyperlink>
    </w:p>
    <w:p w14:paraId="5C663BFF" w14:textId="63AD0A43" w:rsidR="00994233" w:rsidRPr="006548ED" w:rsidRDefault="00994233" w:rsidP="00994233">
      <w:pPr>
        <w:pStyle w:val="TableofFigures"/>
        <w:tabs>
          <w:tab w:val="right" w:leader="dot" w:pos="8494"/>
        </w:tabs>
        <w:spacing w:before="180" w:after="180"/>
        <w:ind w:left="480" w:hanging="480"/>
      </w:pPr>
      <w:r w:rsidRPr="006548ED">
        <w:fldChar w:fldCharType="end"/>
      </w:r>
    </w:p>
    <w:p w14:paraId="4B6AE6C1" w14:textId="28F19C20" w:rsidR="00FF4476" w:rsidRPr="006548ED" w:rsidRDefault="006B6654" w:rsidP="00994233">
      <w:pPr>
        <w:pStyle w:val="TableofFigures"/>
        <w:tabs>
          <w:tab w:val="right" w:leader="dot" w:pos="8494"/>
        </w:tabs>
        <w:spacing w:before="180" w:after="180"/>
        <w:ind w:left="480" w:hanging="480"/>
        <w:rPr>
          <w:noProof/>
        </w:rPr>
      </w:pPr>
      <w:r w:rsidRPr="006548ED">
        <w:br w:type="page"/>
      </w:r>
    </w:p>
    <w:p w14:paraId="6E8C0EB5" w14:textId="2EDFBFF0" w:rsidR="00FF4476" w:rsidRPr="006548ED" w:rsidRDefault="00961678" w:rsidP="005568D9">
      <w:pPr>
        <w:pStyle w:val="Heading1"/>
        <w:spacing w:before="180" w:after="180"/>
      </w:pPr>
      <w:bookmarkStart w:id="10" w:name="_Toc196287167"/>
      <w:r w:rsidRPr="006548ED">
        <w:rPr>
          <w:rFonts w:hint="eastAsia"/>
        </w:rPr>
        <w:lastRenderedPageBreak/>
        <w:t>List of Tables</w:t>
      </w:r>
      <w:bookmarkEnd w:id="10"/>
    </w:p>
    <w:p w14:paraId="1ADEB150" w14:textId="4CF93BD9" w:rsidR="00D26CE2" w:rsidRDefault="0022692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begin"/>
      </w:r>
      <w:r w:rsidRPr="006548ED">
        <w:instrText xml:space="preserve"> TOC \h \z \c "Table 5-" </w:instrText>
      </w:r>
      <w:r w:rsidRPr="006548ED">
        <w:fldChar w:fldCharType="separate"/>
      </w:r>
      <w:hyperlink w:anchor="_Toc196287239" w:history="1">
        <w:r w:rsidR="00D26CE2" w:rsidRPr="000239E0">
          <w:rPr>
            <w:rStyle w:val="Hyperlink"/>
            <w:noProof/>
          </w:rPr>
          <w:t>Table 5-1: Comparison of Computational Efficiency for Bitcoin Option GPD Tail Fitting (Left: The proposed method; Right: Birru and Figlewski (2012))</w:t>
        </w:r>
        <w:r w:rsidR="00D26CE2">
          <w:rPr>
            <w:noProof/>
            <w:webHidden/>
          </w:rPr>
          <w:tab/>
        </w:r>
        <w:r w:rsidR="00D26CE2">
          <w:rPr>
            <w:noProof/>
            <w:webHidden/>
          </w:rPr>
          <w:fldChar w:fldCharType="begin"/>
        </w:r>
        <w:r w:rsidR="00D26CE2">
          <w:rPr>
            <w:noProof/>
            <w:webHidden/>
          </w:rPr>
          <w:instrText xml:space="preserve"> PAGEREF _Toc196287239 \h </w:instrText>
        </w:r>
        <w:r w:rsidR="00D26CE2">
          <w:rPr>
            <w:noProof/>
            <w:webHidden/>
          </w:rPr>
        </w:r>
        <w:r w:rsidR="00D26CE2">
          <w:rPr>
            <w:noProof/>
            <w:webHidden/>
          </w:rPr>
          <w:fldChar w:fldCharType="separate"/>
        </w:r>
        <w:r w:rsidR="00D26CE2">
          <w:rPr>
            <w:noProof/>
            <w:webHidden/>
          </w:rPr>
          <w:t>47</w:t>
        </w:r>
        <w:r w:rsidR="00D26CE2">
          <w:rPr>
            <w:noProof/>
            <w:webHidden/>
          </w:rPr>
          <w:fldChar w:fldCharType="end"/>
        </w:r>
      </w:hyperlink>
    </w:p>
    <w:p w14:paraId="6C451C8E" w14:textId="4CB47CCE"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0" w:history="1">
        <w:r w:rsidR="00D26CE2" w:rsidRPr="000239E0">
          <w:rPr>
            <w:rStyle w:val="Hyperlink"/>
            <w:noProof/>
          </w:rPr>
          <w:t>Table 5-2: Descriptive Statistics of the RND Moments and Bitcoin Returns for Products with 1 Day to Expiration (The proposed method)</w:t>
        </w:r>
        <w:r w:rsidR="00D26CE2">
          <w:rPr>
            <w:noProof/>
            <w:webHidden/>
          </w:rPr>
          <w:tab/>
        </w:r>
        <w:r w:rsidR="00D26CE2">
          <w:rPr>
            <w:noProof/>
            <w:webHidden/>
          </w:rPr>
          <w:fldChar w:fldCharType="begin"/>
        </w:r>
        <w:r w:rsidR="00D26CE2">
          <w:rPr>
            <w:noProof/>
            <w:webHidden/>
          </w:rPr>
          <w:instrText xml:space="preserve"> PAGEREF _Toc196287240 \h </w:instrText>
        </w:r>
        <w:r w:rsidR="00D26CE2">
          <w:rPr>
            <w:noProof/>
            <w:webHidden/>
          </w:rPr>
        </w:r>
        <w:r w:rsidR="00D26CE2">
          <w:rPr>
            <w:noProof/>
            <w:webHidden/>
          </w:rPr>
          <w:fldChar w:fldCharType="separate"/>
        </w:r>
        <w:r w:rsidR="00D26CE2">
          <w:rPr>
            <w:noProof/>
            <w:webHidden/>
          </w:rPr>
          <w:t>48</w:t>
        </w:r>
        <w:r w:rsidR="00D26CE2">
          <w:rPr>
            <w:noProof/>
            <w:webHidden/>
          </w:rPr>
          <w:fldChar w:fldCharType="end"/>
        </w:r>
      </w:hyperlink>
    </w:p>
    <w:p w14:paraId="32657344" w14:textId="1D567C20"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1" w:history="1">
        <w:r w:rsidR="00D26CE2" w:rsidRPr="000239E0">
          <w:rPr>
            <w:rStyle w:val="Hyperlink"/>
            <w:noProof/>
          </w:rPr>
          <w:t>Table 5-3: Univariate Regression Results for Products with 1 Day to Expiration (The proposed method)</w:t>
        </w:r>
        <w:r w:rsidR="00D26CE2">
          <w:rPr>
            <w:noProof/>
            <w:webHidden/>
          </w:rPr>
          <w:tab/>
        </w:r>
        <w:r w:rsidR="00D26CE2">
          <w:rPr>
            <w:noProof/>
            <w:webHidden/>
          </w:rPr>
          <w:fldChar w:fldCharType="begin"/>
        </w:r>
        <w:r w:rsidR="00D26CE2">
          <w:rPr>
            <w:noProof/>
            <w:webHidden/>
          </w:rPr>
          <w:instrText xml:space="preserve"> PAGEREF _Toc196287241 \h </w:instrText>
        </w:r>
        <w:r w:rsidR="00D26CE2">
          <w:rPr>
            <w:noProof/>
            <w:webHidden/>
          </w:rPr>
        </w:r>
        <w:r w:rsidR="00D26CE2">
          <w:rPr>
            <w:noProof/>
            <w:webHidden/>
          </w:rPr>
          <w:fldChar w:fldCharType="separate"/>
        </w:r>
        <w:r w:rsidR="00D26CE2">
          <w:rPr>
            <w:noProof/>
            <w:webHidden/>
          </w:rPr>
          <w:t>49</w:t>
        </w:r>
        <w:r w:rsidR="00D26CE2">
          <w:rPr>
            <w:noProof/>
            <w:webHidden/>
          </w:rPr>
          <w:fldChar w:fldCharType="end"/>
        </w:r>
      </w:hyperlink>
    </w:p>
    <w:p w14:paraId="7903BEF5" w14:textId="3D2AA72A"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2" w:history="1">
        <w:r w:rsidR="00D26CE2" w:rsidRPr="000239E0">
          <w:rPr>
            <w:rStyle w:val="Hyperlink"/>
            <w:noProof/>
          </w:rPr>
          <w:t>Table 5-4: Bivariate Regression Results for Products with 1 Day to Expiration (The proposed method)</w:t>
        </w:r>
        <w:r w:rsidR="00D26CE2">
          <w:rPr>
            <w:noProof/>
            <w:webHidden/>
          </w:rPr>
          <w:tab/>
        </w:r>
        <w:r w:rsidR="00D26CE2">
          <w:rPr>
            <w:noProof/>
            <w:webHidden/>
          </w:rPr>
          <w:fldChar w:fldCharType="begin"/>
        </w:r>
        <w:r w:rsidR="00D26CE2">
          <w:rPr>
            <w:noProof/>
            <w:webHidden/>
          </w:rPr>
          <w:instrText xml:space="preserve"> PAGEREF _Toc196287242 \h </w:instrText>
        </w:r>
        <w:r w:rsidR="00D26CE2">
          <w:rPr>
            <w:noProof/>
            <w:webHidden/>
          </w:rPr>
        </w:r>
        <w:r w:rsidR="00D26CE2">
          <w:rPr>
            <w:noProof/>
            <w:webHidden/>
          </w:rPr>
          <w:fldChar w:fldCharType="separate"/>
        </w:r>
        <w:r w:rsidR="00D26CE2">
          <w:rPr>
            <w:noProof/>
            <w:webHidden/>
          </w:rPr>
          <w:t>50</w:t>
        </w:r>
        <w:r w:rsidR="00D26CE2">
          <w:rPr>
            <w:noProof/>
            <w:webHidden/>
          </w:rPr>
          <w:fldChar w:fldCharType="end"/>
        </w:r>
      </w:hyperlink>
    </w:p>
    <w:p w14:paraId="1FC1B33E" w14:textId="7CD826B6"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3" w:history="1">
        <w:r w:rsidR="00D26CE2" w:rsidRPr="000239E0">
          <w:rPr>
            <w:rStyle w:val="Hyperlink"/>
            <w:noProof/>
          </w:rPr>
          <w:t>Table 5-5: Regression Results for Products with 1 Day to Expiration (The proposed method)</w:t>
        </w:r>
        <w:r w:rsidR="00D26CE2">
          <w:rPr>
            <w:noProof/>
            <w:webHidden/>
          </w:rPr>
          <w:tab/>
        </w:r>
        <w:r w:rsidR="00D26CE2">
          <w:rPr>
            <w:noProof/>
            <w:webHidden/>
          </w:rPr>
          <w:fldChar w:fldCharType="begin"/>
        </w:r>
        <w:r w:rsidR="00D26CE2">
          <w:rPr>
            <w:noProof/>
            <w:webHidden/>
          </w:rPr>
          <w:instrText xml:space="preserve"> PAGEREF _Toc196287243 \h </w:instrText>
        </w:r>
        <w:r w:rsidR="00D26CE2">
          <w:rPr>
            <w:noProof/>
            <w:webHidden/>
          </w:rPr>
        </w:r>
        <w:r w:rsidR="00D26CE2">
          <w:rPr>
            <w:noProof/>
            <w:webHidden/>
          </w:rPr>
          <w:fldChar w:fldCharType="separate"/>
        </w:r>
        <w:r w:rsidR="00D26CE2">
          <w:rPr>
            <w:noProof/>
            <w:webHidden/>
          </w:rPr>
          <w:t>50</w:t>
        </w:r>
        <w:r w:rsidR="00D26CE2">
          <w:rPr>
            <w:noProof/>
            <w:webHidden/>
          </w:rPr>
          <w:fldChar w:fldCharType="end"/>
        </w:r>
      </w:hyperlink>
    </w:p>
    <w:p w14:paraId="65061D46" w14:textId="13B3040B"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4" w:history="1">
        <w:r w:rsidR="00D26CE2" w:rsidRPr="000239E0">
          <w:rPr>
            <w:rStyle w:val="Hyperlink"/>
            <w:noProof/>
          </w:rPr>
          <w:t>Table 5-6: Descriptive Statistics of the RND Moments and Bitcoin Returns for Products with 1 Day to Expiration (Birru and Figlewski (2012))</w:t>
        </w:r>
        <w:r w:rsidR="00D26CE2">
          <w:rPr>
            <w:noProof/>
            <w:webHidden/>
          </w:rPr>
          <w:tab/>
        </w:r>
        <w:r w:rsidR="00D26CE2">
          <w:rPr>
            <w:noProof/>
            <w:webHidden/>
          </w:rPr>
          <w:fldChar w:fldCharType="begin"/>
        </w:r>
        <w:r w:rsidR="00D26CE2">
          <w:rPr>
            <w:noProof/>
            <w:webHidden/>
          </w:rPr>
          <w:instrText xml:space="preserve"> PAGEREF _Toc196287244 \h </w:instrText>
        </w:r>
        <w:r w:rsidR="00D26CE2">
          <w:rPr>
            <w:noProof/>
            <w:webHidden/>
          </w:rPr>
        </w:r>
        <w:r w:rsidR="00D26CE2">
          <w:rPr>
            <w:noProof/>
            <w:webHidden/>
          </w:rPr>
          <w:fldChar w:fldCharType="separate"/>
        </w:r>
        <w:r w:rsidR="00D26CE2">
          <w:rPr>
            <w:noProof/>
            <w:webHidden/>
          </w:rPr>
          <w:t>51</w:t>
        </w:r>
        <w:r w:rsidR="00D26CE2">
          <w:rPr>
            <w:noProof/>
            <w:webHidden/>
          </w:rPr>
          <w:fldChar w:fldCharType="end"/>
        </w:r>
      </w:hyperlink>
    </w:p>
    <w:p w14:paraId="369DF8C5" w14:textId="3DEA461B"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5" w:history="1">
        <w:r w:rsidR="00D26CE2" w:rsidRPr="000239E0">
          <w:rPr>
            <w:rStyle w:val="Hyperlink"/>
            <w:noProof/>
          </w:rPr>
          <w:t>Table 5-7: Univariate Regression Results for Products with 1 Day to Expiration (Birru and Figlewski (2012))</w:t>
        </w:r>
        <w:r w:rsidR="00D26CE2">
          <w:rPr>
            <w:noProof/>
            <w:webHidden/>
          </w:rPr>
          <w:tab/>
        </w:r>
        <w:r w:rsidR="00D26CE2">
          <w:rPr>
            <w:noProof/>
            <w:webHidden/>
          </w:rPr>
          <w:fldChar w:fldCharType="begin"/>
        </w:r>
        <w:r w:rsidR="00D26CE2">
          <w:rPr>
            <w:noProof/>
            <w:webHidden/>
          </w:rPr>
          <w:instrText xml:space="preserve"> PAGEREF _Toc196287245 \h </w:instrText>
        </w:r>
        <w:r w:rsidR="00D26CE2">
          <w:rPr>
            <w:noProof/>
            <w:webHidden/>
          </w:rPr>
        </w:r>
        <w:r w:rsidR="00D26CE2">
          <w:rPr>
            <w:noProof/>
            <w:webHidden/>
          </w:rPr>
          <w:fldChar w:fldCharType="separate"/>
        </w:r>
        <w:r w:rsidR="00D26CE2">
          <w:rPr>
            <w:noProof/>
            <w:webHidden/>
          </w:rPr>
          <w:t>52</w:t>
        </w:r>
        <w:r w:rsidR="00D26CE2">
          <w:rPr>
            <w:noProof/>
            <w:webHidden/>
          </w:rPr>
          <w:fldChar w:fldCharType="end"/>
        </w:r>
      </w:hyperlink>
    </w:p>
    <w:p w14:paraId="655D7E72" w14:textId="45C96C43"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6" w:history="1">
        <w:r w:rsidR="00D26CE2" w:rsidRPr="000239E0">
          <w:rPr>
            <w:rStyle w:val="Hyperlink"/>
            <w:noProof/>
          </w:rPr>
          <w:t>Table 5-8: Bivariate Regression Results for Products with 1 Day to Expiration (Birru and Figlewski (2012))</w:t>
        </w:r>
        <w:r w:rsidR="00D26CE2">
          <w:rPr>
            <w:noProof/>
            <w:webHidden/>
          </w:rPr>
          <w:tab/>
        </w:r>
        <w:r w:rsidR="00D26CE2">
          <w:rPr>
            <w:noProof/>
            <w:webHidden/>
          </w:rPr>
          <w:fldChar w:fldCharType="begin"/>
        </w:r>
        <w:r w:rsidR="00D26CE2">
          <w:rPr>
            <w:noProof/>
            <w:webHidden/>
          </w:rPr>
          <w:instrText xml:space="preserve"> PAGEREF _Toc196287246 \h </w:instrText>
        </w:r>
        <w:r w:rsidR="00D26CE2">
          <w:rPr>
            <w:noProof/>
            <w:webHidden/>
          </w:rPr>
        </w:r>
        <w:r w:rsidR="00D26CE2">
          <w:rPr>
            <w:noProof/>
            <w:webHidden/>
          </w:rPr>
          <w:fldChar w:fldCharType="separate"/>
        </w:r>
        <w:r w:rsidR="00D26CE2">
          <w:rPr>
            <w:noProof/>
            <w:webHidden/>
          </w:rPr>
          <w:t>53</w:t>
        </w:r>
        <w:r w:rsidR="00D26CE2">
          <w:rPr>
            <w:noProof/>
            <w:webHidden/>
          </w:rPr>
          <w:fldChar w:fldCharType="end"/>
        </w:r>
      </w:hyperlink>
    </w:p>
    <w:p w14:paraId="4EC8D64C" w14:textId="1095162C"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7" w:history="1">
        <w:r w:rsidR="00D26CE2" w:rsidRPr="000239E0">
          <w:rPr>
            <w:rStyle w:val="Hyperlink"/>
            <w:noProof/>
          </w:rPr>
          <w:t>Table 5-9: Regression Results for Products with 1 Day to Expiration (Birru and Figlewski (2012))</w:t>
        </w:r>
        <w:r w:rsidR="00D26CE2">
          <w:rPr>
            <w:noProof/>
            <w:webHidden/>
          </w:rPr>
          <w:tab/>
        </w:r>
        <w:r w:rsidR="00D26CE2">
          <w:rPr>
            <w:noProof/>
            <w:webHidden/>
          </w:rPr>
          <w:fldChar w:fldCharType="begin"/>
        </w:r>
        <w:r w:rsidR="00D26CE2">
          <w:rPr>
            <w:noProof/>
            <w:webHidden/>
          </w:rPr>
          <w:instrText xml:space="preserve"> PAGEREF _Toc196287247 \h </w:instrText>
        </w:r>
        <w:r w:rsidR="00D26CE2">
          <w:rPr>
            <w:noProof/>
            <w:webHidden/>
          </w:rPr>
        </w:r>
        <w:r w:rsidR="00D26CE2">
          <w:rPr>
            <w:noProof/>
            <w:webHidden/>
          </w:rPr>
          <w:fldChar w:fldCharType="separate"/>
        </w:r>
        <w:r w:rsidR="00D26CE2">
          <w:rPr>
            <w:noProof/>
            <w:webHidden/>
          </w:rPr>
          <w:t>53</w:t>
        </w:r>
        <w:r w:rsidR="00D26CE2">
          <w:rPr>
            <w:noProof/>
            <w:webHidden/>
          </w:rPr>
          <w:fldChar w:fldCharType="end"/>
        </w:r>
      </w:hyperlink>
    </w:p>
    <w:p w14:paraId="09D1F742" w14:textId="261F1F6D"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8" w:history="1">
        <w:r w:rsidR="00D26CE2" w:rsidRPr="000239E0">
          <w:rPr>
            <w:rStyle w:val="Hyperlink"/>
            <w:noProof/>
          </w:rPr>
          <w:t>Table 5-10: Comparison of Regression Results for Products with 1 Day to Expiration (Left: The proposed method; Right: Birru and Figlewski (2012))</w:t>
        </w:r>
        <w:r w:rsidR="00D26CE2">
          <w:rPr>
            <w:noProof/>
            <w:webHidden/>
          </w:rPr>
          <w:tab/>
        </w:r>
        <w:r w:rsidR="00D26CE2">
          <w:rPr>
            <w:noProof/>
            <w:webHidden/>
          </w:rPr>
          <w:fldChar w:fldCharType="begin"/>
        </w:r>
        <w:r w:rsidR="00D26CE2">
          <w:rPr>
            <w:noProof/>
            <w:webHidden/>
          </w:rPr>
          <w:instrText xml:space="preserve"> PAGEREF _Toc196287248 \h </w:instrText>
        </w:r>
        <w:r w:rsidR="00D26CE2">
          <w:rPr>
            <w:noProof/>
            <w:webHidden/>
          </w:rPr>
        </w:r>
        <w:r w:rsidR="00D26CE2">
          <w:rPr>
            <w:noProof/>
            <w:webHidden/>
          </w:rPr>
          <w:fldChar w:fldCharType="separate"/>
        </w:r>
        <w:r w:rsidR="00D26CE2">
          <w:rPr>
            <w:noProof/>
            <w:webHidden/>
          </w:rPr>
          <w:t>54</w:t>
        </w:r>
        <w:r w:rsidR="00D26CE2">
          <w:rPr>
            <w:noProof/>
            <w:webHidden/>
          </w:rPr>
          <w:fldChar w:fldCharType="end"/>
        </w:r>
      </w:hyperlink>
    </w:p>
    <w:p w14:paraId="570743B1" w14:textId="50808437"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9" w:history="1">
        <w:r w:rsidR="00D26CE2" w:rsidRPr="000239E0">
          <w:rPr>
            <w:rStyle w:val="Hyperlink"/>
            <w:noProof/>
          </w:rPr>
          <w:t>Table 5-11: Descriptive Statistics of the RND Moments and Bitcoin Returns for Products with 7 Days to Expiration (The proposed method)</w:t>
        </w:r>
        <w:r w:rsidR="00D26CE2">
          <w:rPr>
            <w:noProof/>
            <w:webHidden/>
          </w:rPr>
          <w:tab/>
        </w:r>
        <w:r w:rsidR="00D26CE2">
          <w:rPr>
            <w:noProof/>
            <w:webHidden/>
          </w:rPr>
          <w:fldChar w:fldCharType="begin"/>
        </w:r>
        <w:r w:rsidR="00D26CE2">
          <w:rPr>
            <w:noProof/>
            <w:webHidden/>
          </w:rPr>
          <w:instrText xml:space="preserve"> PAGEREF _Toc196287249 \h </w:instrText>
        </w:r>
        <w:r w:rsidR="00D26CE2">
          <w:rPr>
            <w:noProof/>
            <w:webHidden/>
          </w:rPr>
        </w:r>
        <w:r w:rsidR="00D26CE2">
          <w:rPr>
            <w:noProof/>
            <w:webHidden/>
          </w:rPr>
          <w:fldChar w:fldCharType="separate"/>
        </w:r>
        <w:r w:rsidR="00D26CE2">
          <w:rPr>
            <w:noProof/>
            <w:webHidden/>
          </w:rPr>
          <w:t>55</w:t>
        </w:r>
        <w:r w:rsidR="00D26CE2">
          <w:rPr>
            <w:noProof/>
            <w:webHidden/>
          </w:rPr>
          <w:fldChar w:fldCharType="end"/>
        </w:r>
      </w:hyperlink>
    </w:p>
    <w:p w14:paraId="4CBCB74A" w14:textId="5F36ACD0"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0" w:history="1">
        <w:r w:rsidR="00D26CE2" w:rsidRPr="000239E0">
          <w:rPr>
            <w:rStyle w:val="Hyperlink"/>
            <w:noProof/>
          </w:rPr>
          <w:t>Table 5-12: Univariate Regression Results for Products with 7 Days to Expiration (The proposed method)</w:t>
        </w:r>
        <w:r w:rsidR="00D26CE2">
          <w:rPr>
            <w:noProof/>
            <w:webHidden/>
          </w:rPr>
          <w:tab/>
        </w:r>
        <w:r w:rsidR="00D26CE2">
          <w:rPr>
            <w:noProof/>
            <w:webHidden/>
          </w:rPr>
          <w:fldChar w:fldCharType="begin"/>
        </w:r>
        <w:r w:rsidR="00D26CE2">
          <w:rPr>
            <w:noProof/>
            <w:webHidden/>
          </w:rPr>
          <w:instrText xml:space="preserve"> PAGEREF _Toc196287250 \h </w:instrText>
        </w:r>
        <w:r w:rsidR="00D26CE2">
          <w:rPr>
            <w:noProof/>
            <w:webHidden/>
          </w:rPr>
        </w:r>
        <w:r w:rsidR="00D26CE2">
          <w:rPr>
            <w:noProof/>
            <w:webHidden/>
          </w:rPr>
          <w:fldChar w:fldCharType="separate"/>
        </w:r>
        <w:r w:rsidR="00D26CE2">
          <w:rPr>
            <w:noProof/>
            <w:webHidden/>
          </w:rPr>
          <w:t>56</w:t>
        </w:r>
        <w:r w:rsidR="00D26CE2">
          <w:rPr>
            <w:noProof/>
            <w:webHidden/>
          </w:rPr>
          <w:fldChar w:fldCharType="end"/>
        </w:r>
      </w:hyperlink>
    </w:p>
    <w:p w14:paraId="7ED0717D" w14:textId="2A0D5A74"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1" w:history="1">
        <w:r w:rsidR="00D26CE2" w:rsidRPr="000239E0">
          <w:rPr>
            <w:rStyle w:val="Hyperlink"/>
            <w:noProof/>
          </w:rPr>
          <w:t>Table 5-13: The RND Regression Results for Options with 7 Days to Expiration (The proposed method)</w:t>
        </w:r>
        <w:r w:rsidR="00D26CE2">
          <w:rPr>
            <w:noProof/>
            <w:webHidden/>
          </w:rPr>
          <w:tab/>
        </w:r>
        <w:r w:rsidR="00D26CE2">
          <w:rPr>
            <w:noProof/>
            <w:webHidden/>
          </w:rPr>
          <w:fldChar w:fldCharType="begin"/>
        </w:r>
        <w:r w:rsidR="00D26CE2">
          <w:rPr>
            <w:noProof/>
            <w:webHidden/>
          </w:rPr>
          <w:instrText xml:space="preserve"> PAGEREF _Toc196287251 \h </w:instrText>
        </w:r>
        <w:r w:rsidR="00D26CE2">
          <w:rPr>
            <w:noProof/>
            <w:webHidden/>
          </w:rPr>
        </w:r>
        <w:r w:rsidR="00D26CE2">
          <w:rPr>
            <w:noProof/>
            <w:webHidden/>
          </w:rPr>
          <w:fldChar w:fldCharType="separate"/>
        </w:r>
        <w:r w:rsidR="00D26CE2">
          <w:rPr>
            <w:noProof/>
            <w:webHidden/>
          </w:rPr>
          <w:t>57</w:t>
        </w:r>
        <w:r w:rsidR="00D26CE2">
          <w:rPr>
            <w:noProof/>
            <w:webHidden/>
          </w:rPr>
          <w:fldChar w:fldCharType="end"/>
        </w:r>
      </w:hyperlink>
    </w:p>
    <w:p w14:paraId="1D9EBFEC" w14:textId="26AE7031"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2" w:history="1">
        <w:r w:rsidR="00D26CE2" w:rsidRPr="000239E0">
          <w:rPr>
            <w:rStyle w:val="Hyperlink"/>
            <w:noProof/>
          </w:rPr>
          <w:t>Table 5-14: Descriptive Statistics of the RND Characteristics and Bitcoin Returns for Options with 7 Days to Expiration (Birru and Figlewski (2012))</w:t>
        </w:r>
        <w:r w:rsidR="00D26CE2">
          <w:rPr>
            <w:noProof/>
            <w:webHidden/>
          </w:rPr>
          <w:tab/>
        </w:r>
        <w:r w:rsidR="00D26CE2">
          <w:rPr>
            <w:noProof/>
            <w:webHidden/>
          </w:rPr>
          <w:fldChar w:fldCharType="begin"/>
        </w:r>
        <w:r w:rsidR="00D26CE2">
          <w:rPr>
            <w:noProof/>
            <w:webHidden/>
          </w:rPr>
          <w:instrText xml:space="preserve"> PAGEREF _Toc196287252 \h </w:instrText>
        </w:r>
        <w:r w:rsidR="00D26CE2">
          <w:rPr>
            <w:noProof/>
            <w:webHidden/>
          </w:rPr>
        </w:r>
        <w:r w:rsidR="00D26CE2">
          <w:rPr>
            <w:noProof/>
            <w:webHidden/>
          </w:rPr>
          <w:fldChar w:fldCharType="separate"/>
        </w:r>
        <w:r w:rsidR="00D26CE2">
          <w:rPr>
            <w:noProof/>
            <w:webHidden/>
          </w:rPr>
          <w:t>58</w:t>
        </w:r>
        <w:r w:rsidR="00D26CE2">
          <w:rPr>
            <w:noProof/>
            <w:webHidden/>
          </w:rPr>
          <w:fldChar w:fldCharType="end"/>
        </w:r>
      </w:hyperlink>
    </w:p>
    <w:p w14:paraId="6E358FC8" w14:textId="70D54AB8"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3" w:history="1">
        <w:r w:rsidR="00D26CE2" w:rsidRPr="000239E0">
          <w:rPr>
            <w:rStyle w:val="Hyperlink"/>
            <w:noProof/>
          </w:rPr>
          <w:t xml:space="preserve">Table 5-15: Univariate Regression Results for Options with 7 Days to Expiration (The </w:t>
        </w:r>
        <w:r w:rsidR="00D26CE2" w:rsidRPr="000239E0">
          <w:rPr>
            <w:rStyle w:val="Hyperlink"/>
            <w:noProof/>
          </w:rPr>
          <w:lastRenderedPageBreak/>
          <w:t>proposed method)</w:t>
        </w:r>
        <w:r w:rsidR="00D26CE2">
          <w:rPr>
            <w:noProof/>
            <w:webHidden/>
          </w:rPr>
          <w:tab/>
        </w:r>
        <w:r w:rsidR="00D26CE2">
          <w:rPr>
            <w:noProof/>
            <w:webHidden/>
          </w:rPr>
          <w:fldChar w:fldCharType="begin"/>
        </w:r>
        <w:r w:rsidR="00D26CE2">
          <w:rPr>
            <w:noProof/>
            <w:webHidden/>
          </w:rPr>
          <w:instrText xml:space="preserve"> PAGEREF _Toc196287253 \h </w:instrText>
        </w:r>
        <w:r w:rsidR="00D26CE2">
          <w:rPr>
            <w:noProof/>
            <w:webHidden/>
          </w:rPr>
        </w:r>
        <w:r w:rsidR="00D26CE2">
          <w:rPr>
            <w:noProof/>
            <w:webHidden/>
          </w:rPr>
          <w:fldChar w:fldCharType="separate"/>
        </w:r>
        <w:r w:rsidR="00D26CE2">
          <w:rPr>
            <w:noProof/>
            <w:webHidden/>
          </w:rPr>
          <w:t>58</w:t>
        </w:r>
        <w:r w:rsidR="00D26CE2">
          <w:rPr>
            <w:noProof/>
            <w:webHidden/>
          </w:rPr>
          <w:fldChar w:fldCharType="end"/>
        </w:r>
      </w:hyperlink>
    </w:p>
    <w:p w14:paraId="17D9DDB3" w14:textId="0336CA74"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4" w:history="1">
        <w:r w:rsidR="00D26CE2" w:rsidRPr="000239E0">
          <w:rPr>
            <w:rStyle w:val="Hyperlink"/>
            <w:noProof/>
          </w:rPr>
          <w:t>Table 5-16: The RND Regression Results for Options with 7 Days to Expiration (Birru and Figlewski (2012))</w:t>
        </w:r>
        <w:r w:rsidR="00D26CE2">
          <w:rPr>
            <w:noProof/>
            <w:webHidden/>
          </w:rPr>
          <w:tab/>
        </w:r>
        <w:r w:rsidR="00D26CE2">
          <w:rPr>
            <w:noProof/>
            <w:webHidden/>
          </w:rPr>
          <w:fldChar w:fldCharType="begin"/>
        </w:r>
        <w:r w:rsidR="00D26CE2">
          <w:rPr>
            <w:noProof/>
            <w:webHidden/>
          </w:rPr>
          <w:instrText xml:space="preserve"> PAGEREF _Toc196287254 \h </w:instrText>
        </w:r>
        <w:r w:rsidR="00D26CE2">
          <w:rPr>
            <w:noProof/>
            <w:webHidden/>
          </w:rPr>
        </w:r>
        <w:r w:rsidR="00D26CE2">
          <w:rPr>
            <w:noProof/>
            <w:webHidden/>
          </w:rPr>
          <w:fldChar w:fldCharType="separate"/>
        </w:r>
        <w:r w:rsidR="00D26CE2">
          <w:rPr>
            <w:noProof/>
            <w:webHidden/>
          </w:rPr>
          <w:t>59</w:t>
        </w:r>
        <w:r w:rsidR="00D26CE2">
          <w:rPr>
            <w:noProof/>
            <w:webHidden/>
          </w:rPr>
          <w:fldChar w:fldCharType="end"/>
        </w:r>
      </w:hyperlink>
    </w:p>
    <w:p w14:paraId="1C1AE130" w14:textId="08D29907"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5" w:history="1">
        <w:r w:rsidR="00D26CE2" w:rsidRPr="000239E0">
          <w:rPr>
            <w:rStyle w:val="Hyperlink"/>
            <w:noProof/>
          </w:rPr>
          <w:t>Table 5-17: Comparison of the RND Regression Results for Options with 7 Days to Expiration (Left: The proposed method; Right: Birru and Figlewski (2012))</w:t>
        </w:r>
        <w:r w:rsidR="00D26CE2">
          <w:rPr>
            <w:noProof/>
            <w:webHidden/>
          </w:rPr>
          <w:tab/>
        </w:r>
        <w:r w:rsidR="00D26CE2">
          <w:rPr>
            <w:noProof/>
            <w:webHidden/>
          </w:rPr>
          <w:fldChar w:fldCharType="begin"/>
        </w:r>
        <w:r w:rsidR="00D26CE2">
          <w:rPr>
            <w:noProof/>
            <w:webHidden/>
          </w:rPr>
          <w:instrText xml:space="preserve"> PAGEREF _Toc196287255 \h </w:instrText>
        </w:r>
        <w:r w:rsidR="00D26CE2">
          <w:rPr>
            <w:noProof/>
            <w:webHidden/>
          </w:rPr>
        </w:r>
        <w:r w:rsidR="00D26CE2">
          <w:rPr>
            <w:noProof/>
            <w:webHidden/>
          </w:rPr>
          <w:fldChar w:fldCharType="separate"/>
        </w:r>
        <w:r w:rsidR="00D26CE2">
          <w:rPr>
            <w:noProof/>
            <w:webHidden/>
          </w:rPr>
          <w:t>60</w:t>
        </w:r>
        <w:r w:rsidR="00D26CE2">
          <w:rPr>
            <w:noProof/>
            <w:webHidden/>
          </w:rPr>
          <w:fldChar w:fldCharType="end"/>
        </w:r>
      </w:hyperlink>
    </w:p>
    <w:p w14:paraId="59C57810" w14:textId="0BA84ED6" w:rsidR="00D26CE2" w:rsidRDefault="00226922" w:rsidP="00D26CE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00051D65" w:rsidRPr="006548ED">
        <w:fldChar w:fldCharType="begin"/>
      </w:r>
      <w:r w:rsidR="00051D65" w:rsidRPr="006548ED">
        <w:instrText xml:space="preserve"> TOC \h \z \c "Appendix Table" </w:instrText>
      </w:r>
      <w:r w:rsidR="00051D65" w:rsidRPr="006548ED">
        <w:fldChar w:fldCharType="separate"/>
      </w:r>
      <w:hyperlink w:anchor="_Toc196287256" w:history="1">
        <w:r w:rsidR="00D26CE2" w:rsidRPr="00125AD9">
          <w:rPr>
            <w:rStyle w:val="Hyperlink"/>
            <w:noProof/>
          </w:rPr>
          <w:t>Appendix Table 1: Three-Variable Regression Results for Products with 1 Day to Expiration (The proposed method)</w:t>
        </w:r>
        <w:r w:rsidR="00D26CE2">
          <w:rPr>
            <w:noProof/>
            <w:webHidden/>
          </w:rPr>
          <w:tab/>
        </w:r>
        <w:r w:rsidR="00D26CE2">
          <w:rPr>
            <w:noProof/>
            <w:webHidden/>
          </w:rPr>
          <w:fldChar w:fldCharType="begin"/>
        </w:r>
        <w:r w:rsidR="00D26CE2">
          <w:rPr>
            <w:noProof/>
            <w:webHidden/>
          </w:rPr>
          <w:instrText xml:space="preserve"> PAGEREF _Toc196287256 \h </w:instrText>
        </w:r>
        <w:r w:rsidR="00D26CE2">
          <w:rPr>
            <w:noProof/>
            <w:webHidden/>
          </w:rPr>
        </w:r>
        <w:r w:rsidR="00D26CE2">
          <w:rPr>
            <w:noProof/>
            <w:webHidden/>
          </w:rPr>
          <w:fldChar w:fldCharType="separate"/>
        </w:r>
        <w:r w:rsidR="00D26CE2">
          <w:rPr>
            <w:noProof/>
            <w:webHidden/>
          </w:rPr>
          <w:t>70</w:t>
        </w:r>
        <w:r w:rsidR="00D26CE2">
          <w:rPr>
            <w:noProof/>
            <w:webHidden/>
          </w:rPr>
          <w:fldChar w:fldCharType="end"/>
        </w:r>
      </w:hyperlink>
    </w:p>
    <w:p w14:paraId="079BF481" w14:textId="6E427024"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7" w:history="1">
        <w:r w:rsidR="00D26CE2" w:rsidRPr="00125AD9">
          <w:rPr>
            <w:rStyle w:val="Hyperlink"/>
            <w:noProof/>
          </w:rPr>
          <w:t>Appendix Table 2: Four-Variable Regression Results for Products with 1 Day to Expiration (The proposed method)</w:t>
        </w:r>
        <w:r w:rsidR="00D26CE2">
          <w:rPr>
            <w:noProof/>
            <w:webHidden/>
          </w:rPr>
          <w:tab/>
        </w:r>
        <w:r w:rsidR="00D26CE2">
          <w:rPr>
            <w:noProof/>
            <w:webHidden/>
          </w:rPr>
          <w:fldChar w:fldCharType="begin"/>
        </w:r>
        <w:r w:rsidR="00D26CE2">
          <w:rPr>
            <w:noProof/>
            <w:webHidden/>
          </w:rPr>
          <w:instrText xml:space="preserve"> PAGEREF _Toc196287257 \h </w:instrText>
        </w:r>
        <w:r w:rsidR="00D26CE2">
          <w:rPr>
            <w:noProof/>
            <w:webHidden/>
          </w:rPr>
        </w:r>
        <w:r w:rsidR="00D26CE2">
          <w:rPr>
            <w:noProof/>
            <w:webHidden/>
          </w:rPr>
          <w:fldChar w:fldCharType="separate"/>
        </w:r>
        <w:r w:rsidR="00D26CE2">
          <w:rPr>
            <w:noProof/>
            <w:webHidden/>
          </w:rPr>
          <w:t>70</w:t>
        </w:r>
        <w:r w:rsidR="00D26CE2">
          <w:rPr>
            <w:noProof/>
            <w:webHidden/>
          </w:rPr>
          <w:fldChar w:fldCharType="end"/>
        </w:r>
      </w:hyperlink>
    </w:p>
    <w:p w14:paraId="04FFA18E" w14:textId="494D6D4A"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8" w:history="1">
        <w:r w:rsidR="00D26CE2" w:rsidRPr="00125AD9">
          <w:rPr>
            <w:rStyle w:val="Hyperlink"/>
            <w:noProof/>
          </w:rPr>
          <w:t>Appendix Table 3: Four-Variable Regression Results Based on the Three-Variable Model (Daily Return The proposed method)</w:t>
        </w:r>
        <w:r w:rsidR="00D26CE2">
          <w:rPr>
            <w:noProof/>
            <w:webHidden/>
          </w:rPr>
          <w:tab/>
        </w:r>
        <w:r w:rsidR="00D26CE2">
          <w:rPr>
            <w:noProof/>
            <w:webHidden/>
          </w:rPr>
          <w:fldChar w:fldCharType="begin"/>
        </w:r>
        <w:r w:rsidR="00D26CE2">
          <w:rPr>
            <w:noProof/>
            <w:webHidden/>
          </w:rPr>
          <w:instrText xml:space="preserve"> PAGEREF _Toc196287258 \h </w:instrText>
        </w:r>
        <w:r w:rsidR="00D26CE2">
          <w:rPr>
            <w:noProof/>
            <w:webHidden/>
          </w:rPr>
        </w:r>
        <w:r w:rsidR="00D26CE2">
          <w:rPr>
            <w:noProof/>
            <w:webHidden/>
          </w:rPr>
          <w:fldChar w:fldCharType="separate"/>
        </w:r>
        <w:r w:rsidR="00D26CE2">
          <w:rPr>
            <w:noProof/>
            <w:webHidden/>
          </w:rPr>
          <w:t>71</w:t>
        </w:r>
        <w:r w:rsidR="00D26CE2">
          <w:rPr>
            <w:noProof/>
            <w:webHidden/>
          </w:rPr>
          <w:fldChar w:fldCharType="end"/>
        </w:r>
      </w:hyperlink>
    </w:p>
    <w:p w14:paraId="5DE569E6" w14:textId="690DFE42"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9" w:history="1">
        <w:r w:rsidR="00D26CE2" w:rsidRPr="00125AD9">
          <w:rPr>
            <w:rStyle w:val="Hyperlink"/>
            <w:noProof/>
          </w:rPr>
          <w:t>Appendix Table 4: Three-Variable Regression Results for Products with 1 Day to Expiration (Birru and Figlewski (2012))</w:t>
        </w:r>
        <w:r w:rsidR="00D26CE2">
          <w:rPr>
            <w:noProof/>
            <w:webHidden/>
          </w:rPr>
          <w:tab/>
        </w:r>
        <w:r w:rsidR="00D26CE2">
          <w:rPr>
            <w:noProof/>
            <w:webHidden/>
          </w:rPr>
          <w:fldChar w:fldCharType="begin"/>
        </w:r>
        <w:r w:rsidR="00D26CE2">
          <w:rPr>
            <w:noProof/>
            <w:webHidden/>
          </w:rPr>
          <w:instrText xml:space="preserve"> PAGEREF _Toc196287259 \h </w:instrText>
        </w:r>
        <w:r w:rsidR="00D26CE2">
          <w:rPr>
            <w:noProof/>
            <w:webHidden/>
          </w:rPr>
        </w:r>
        <w:r w:rsidR="00D26CE2">
          <w:rPr>
            <w:noProof/>
            <w:webHidden/>
          </w:rPr>
          <w:fldChar w:fldCharType="separate"/>
        </w:r>
        <w:r w:rsidR="00D26CE2">
          <w:rPr>
            <w:noProof/>
            <w:webHidden/>
          </w:rPr>
          <w:t>71</w:t>
        </w:r>
        <w:r w:rsidR="00D26CE2">
          <w:rPr>
            <w:noProof/>
            <w:webHidden/>
          </w:rPr>
          <w:fldChar w:fldCharType="end"/>
        </w:r>
      </w:hyperlink>
    </w:p>
    <w:p w14:paraId="451C87ED" w14:textId="600F9690"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0" w:history="1">
        <w:r w:rsidR="00D26CE2" w:rsidRPr="00125AD9">
          <w:rPr>
            <w:rStyle w:val="Hyperlink"/>
            <w:noProof/>
          </w:rPr>
          <w:t>Appendix Table 5: Four-Variable Regression Results for Products with 1 Day to Expiration (Birru and Figlewski (2012))</w:t>
        </w:r>
        <w:r w:rsidR="00D26CE2">
          <w:rPr>
            <w:noProof/>
            <w:webHidden/>
          </w:rPr>
          <w:tab/>
        </w:r>
        <w:r w:rsidR="00D26CE2">
          <w:rPr>
            <w:noProof/>
            <w:webHidden/>
          </w:rPr>
          <w:fldChar w:fldCharType="begin"/>
        </w:r>
        <w:r w:rsidR="00D26CE2">
          <w:rPr>
            <w:noProof/>
            <w:webHidden/>
          </w:rPr>
          <w:instrText xml:space="preserve"> PAGEREF _Toc196287260 \h </w:instrText>
        </w:r>
        <w:r w:rsidR="00D26CE2">
          <w:rPr>
            <w:noProof/>
            <w:webHidden/>
          </w:rPr>
        </w:r>
        <w:r w:rsidR="00D26CE2">
          <w:rPr>
            <w:noProof/>
            <w:webHidden/>
          </w:rPr>
          <w:fldChar w:fldCharType="separate"/>
        </w:r>
        <w:r w:rsidR="00D26CE2">
          <w:rPr>
            <w:noProof/>
            <w:webHidden/>
          </w:rPr>
          <w:t>72</w:t>
        </w:r>
        <w:r w:rsidR="00D26CE2">
          <w:rPr>
            <w:noProof/>
            <w:webHidden/>
          </w:rPr>
          <w:fldChar w:fldCharType="end"/>
        </w:r>
      </w:hyperlink>
    </w:p>
    <w:p w14:paraId="72977419" w14:textId="7DA00156"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1" w:history="1">
        <w:r w:rsidR="00D26CE2" w:rsidRPr="00125AD9">
          <w:rPr>
            <w:rStyle w:val="Hyperlink"/>
            <w:noProof/>
          </w:rPr>
          <w:t>Appendix Table 6: Two-Variable Regression</w:t>
        </w:r>
        <w:r w:rsidR="00D26CE2" w:rsidRPr="00125AD9">
          <w:rPr>
            <w:rStyle w:val="Hyperlink"/>
            <w:strike/>
            <w:noProof/>
          </w:rPr>
          <w:t xml:space="preserve"> </w:t>
        </w:r>
        <w:r w:rsidR="00D26CE2" w:rsidRPr="00125AD9">
          <w:rPr>
            <w:rStyle w:val="Hyperlink"/>
            <w:noProof/>
          </w:rPr>
          <w:t>Results for Products with 7 Days to Expiration (The proposed method)</w:t>
        </w:r>
        <w:r w:rsidR="00D26CE2">
          <w:rPr>
            <w:noProof/>
            <w:webHidden/>
          </w:rPr>
          <w:tab/>
        </w:r>
        <w:r w:rsidR="00D26CE2">
          <w:rPr>
            <w:noProof/>
            <w:webHidden/>
          </w:rPr>
          <w:fldChar w:fldCharType="begin"/>
        </w:r>
        <w:r w:rsidR="00D26CE2">
          <w:rPr>
            <w:noProof/>
            <w:webHidden/>
          </w:rPr>
          <w:instrText xml:space="preserve"> PAGEREF _Toc196287261 \h </w:instrText>
        </w:r>
        <w:r w:rsidR="00D26CE2">
          <w:rPr>
            <w:noProof/>
            <w:webHidden/>
          </w:rPr>
        </w:r>
        <w:r w:rsidR="00D26CE2">
          <w:rPr>
            <w:noProof/>
            <w:webHidden/>
          </w:rPr>
          <w:fldChar w:fldCharType="separate"/>
        </w:r>
        <w:r w:rsidR="00D26CE2">
          <w:rPr>
            <w:noProof/>
            <w:webHidden/>
          </w:rPr>
          <w:t>72</w:t>
        </w:r>
        <w:r w:rsidR="00D26CE2">
          <w:rPr>
            <w:noProof/>
            <w:webHidden/>
          </w:rPr>
          <w:fldChar w:fldCharType="end"/>
        </w:r>
      </w:hyperlink>
    </w:p>
    <w:p w14:paraId="374DDD97" w14:textId="29AB2D5C"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2" w:history="1">
        <w:r w:rsidR="00D26CE2" w:rsidRPr="00125AD9">
          <w:rPr>
            <w:rStyle w:val="Hyperlink"/>
            <w:noProof/>
          </w:rPr>
          <w:t>Appendix Table 7: Three-Variable Regression Results for Products with 7 Days to Expiration (The proposed method)</w:t>
        </w:r>
        <w:r w:rsidR="00D26CE2">
          <w:rPr>
            <w:noProof/>
            <w:webHidden/>
          </w:rPr>
          <w:tab/>
        </w:r>
        <w:r w:rsidR="00D26CE2">
          <w:rPr>
            <w:noProof/>
            <w:webHidden/>
          </w:rPr>
          <w:fldChar w:fldCharType="begin"/>
        </w:r>
        <w:r w:rsidR="00D26CE2">
          <w:rPr>
            <w:noProof/>
            <w:webHidden/>
          </w:rPr>
          <w:instrText xml:space="preserve"> PAGEREF _Toc196287262 \h </w:instrText>
        </w:r>
        <w:r w:rsidR="00D26CE2">
          <w:rPr>
            <w:noProof/>
            <w:webHidden/>
          </w:rPr>
        </w:r>
        <w:r w:rsidR="00D26CE2">
          <w:rPr>
            <w:noProof/>
            <w:webHidden/>
          </w:rPr>
          <w:fldChar w:fldCharType="separate"/>
        </w:r>
        <w:r w:rsidR="00D26CE2">
          <w:rPr>
            <w:noProof/>
            <w:webHidden/>
          </w:rPr>
          <w:t>73</w:t>
        </w:r>
        <w:r w:rsidR="00D26CE2">
          <w:rPr>
            <w:noProof/>
            <w:webHidden/>
          </w:rPr>
          <w:fldChar w:fldCharType="end"/>
        </w:r>
      </w:hyperlink>
    </w:p>
    <w:p w14:paraId="413AC318" w14:textId="41FCD926"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3" w:history="1">
        <w:r w:rsidR="00D26CE2" w:rsidRPr="00125AD9">
          <w:rPr>
            <w:rStyle w:val="Hyperlink"/>
            <w:noProof/>
          </w:rPr>
          <w:t>Appendix Table 8: Four-Variable Regression Results for Products with 7 Days to Expiration (The proposed method)</w:t>
        </w:r>
        <w:r w:rsidR="00D26CE2">
          <w:rPr>
            <w:noProof/>
            <w:webHidden/>
          </w:rPr>
          <w:tab/>
        </w:r>
        <w:r w:rsidR="00D26CE2">
          <w:rPr>
            <w:noProof/>
            <w:webHidden/>
          </w:rPr>
          <w:fldChar w:fldCharType="begin"/>
        </w:r>
        <w:r w:rsidR="00D26CE2">
          <w:rPr>
            <w:noProof/>
            <w:webHidden/>
          </w:rPr>
          <w:instrText xml:space="preserve"> PAGEREF _Toc196287263 \h </w:instrText>
        </w:r>
        <w:r w:rsidR="00D26CE2">
          <w:rPr>
            <w:noProof/>
            <w:webHidden/>
          </w:rPr>
        </w:r>
        <w:r w:rsidR="00D26CE2">
          <w:rPr>
            <w:noProof/>
            <w:webHidden/>
          </w:rPr>
          <w:fldChar w:fldCharType="separate"/>
        </w:r>
        <w:r w:rsidR="00D26CE2">
          <w:rPr>
            <w:noProof/>
            <w:webHidden/>
          </w:rPr>
          <w:t>73</w:t>
        </w:r>
        <w:r w:rsidR="00D26CE2">
          <w:rPr>
            <w:noProof/>
            <w:webHidden/>
          </w:rPr>
          <w:fldChar w:fldCharType="end"/>
        </w:r>
      </w:hyperlink>
    </w:p>
    <w:p w14:paraId="065B5660" w14:textId="465DC1BD"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4" w:history="1">
        <w:r w:rsidR="00D26CE2" w:rsidRPr="00125AD9">
          <w:rPr>
            <w:rStyle w:val="Hyperlink"/>
            <w:noProof/>
          </w:rPr>
          <w:t>Appendix Table 9: Two-Variable Regression Results for Products with 7 Days to Expiration (Birru and Figlewski (2012))</w:t>
        </w:r>
        <w:r w:rsidR="00D26CE2">
          <w:rPr>
            <w:noProof/>
            <w:webHidden/>
          </w:rPr>
          <w:tab/>
        </w:r>
        <w:r w:rsidR="00D26CE2">
          <w:rPr>
            <w:noProof/>
            <w:webHidden/>
          </w:rPr>
          <w:fldChar w:fldCharType="begin"/>
        </w:r>
        <w:r w:rsidR="00D26CE2">
          <w:rPr>
            <w:noProof/>
            <w:webHidden/>
          </w:rPr>
          <w:instrText xml:space="preserve"> PAGEREF _Toc196287264 \h </w:instrText>
        </w:r>
        <w:r w:rsidR="00D26CE2">
          <w:rPr>
            <w:noProof/>
            <w:webHidden/>
          </w:rPr>
        </w:r>
        <w:r w:rsidR="00D26CE2">
          <w:rPr>
            <w:noProof/>
            <w:webHidden/>
          </w:rPr>
          <w:fldChar w:fldCharType="separate"/>
        </w:r>
        <w:r w:rsidR="00D26CE2">
          <w:rPr>
            <w:noProof/>
            <w:webHidden/>
          </w:rPr>
          <w:t>74</w:t>
        </w:r>
        <w:r w:rsidR="00D26CE2">
          <w:rPr>
            <w:noProof/>
            <w:webHidden/>
          </w:rPr>
          <w:fldChar w:fldCharType="end"/>
        </w:r>
      </w:hyperlink>
    </w:p>
    <w:p w14:paraId="790D4E81" w14:textId="2F0130E5"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5" w:history="1">
        <w:r w:rsidR="00D26CE2" w:rsidRPr="00125AD9">
          <w:rPr>
            <w:rStyle w:val="Hyperlink"/>
            <w:noProof/>
          </w:rPr>
          <w:t>Appendix Table 10: Three-Variable Regression Results for Products with 7 Days to Expiration (Birru and Figlewski (2012))</w:t>
        </w:r>
        <w:r w:rsidR="00D26CE2">
          <w:rPr>
            <w:noProof/>
            <w:webHidden/>
          </w:rPr>
          <w:tab/>
        </w:r>
        <w:r w:rsidR="00D26CE2">
          <w:rPr>
            <w:noProof/>
            <w:webHidden/>
          </w:rPr>
          <w:fldChar w:fldCharType="begin"/>
        </w:r>
        <w:r w:rsidR="00D26CE2">
          <w:rPr>
            <w:noProof/>
            <w:webHidden/>
          </w:rPr>
          <w:instrText xml:space="preserve"> PAGEREF _Toc196287265 \h </w:instrText>
        </w:r>
        <w:r w:rsidR="00D26CE2">
          <w:rPr>
            <w:noProof/>
            <w:webHidden/>
          </w:rPr>
        </w:r>
        <w:r w:rsidR="00D26CE2">
          <w:rPr>
            <w:noProof/>
            <w:webHidden/>
          </w:rPr>
          <w:fldChar w:fldCharType="separate"/>
        </w:r>
        <w:r w:rsidR="00D26CE2">
          <w:rPr>
            <w:noProof/>
            <w:webHidden/>
          </w:rPr>
          <w:t>74</w:t>
        </w:r>
        <w:r w:rsidR="00D26CE2">
          <w:rPr>
            <w:noProof/>
            <w:webHidden/>
          </w:rPr>
          <w:fldChar w:fldCharType="end"/>
        </w:r>
      </w:hyperlink>
    </w:p>
    <w:p w14:paraId="0E899C75" w14:textId="011171AF" w:rsidR="00D26CE2" w:rsidRDefault="00345909">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6" w:history="1">
        <w:r w:rsidR="00D26CE2" w:rsidRPr="00125AD9">
          <w:rPr>
            <w:rStyle w:val="Hyperlink"/>
            <w:noProof/>
          </w:rPr>
          <w:t>Appendix Table 11: Four-Variable Regression Results for Products with 7 Days to Expiration (Birru and Figlewski (2012))</w:t>
        </w:r>
        <w:r w:rsidR="00D26CE2">
          <w:rPr>
            <w:noProof/>
            <w:webHidden/>
          </w:rPr>
          <w:tab/>
        </w:r>
        <w:r w:rsidR="00D26CE2">
          <w:rPr>
            <w:noProof/>
            <w:webHidden/>
          </w:rPr>
          <w:fldChar w:fldCharType="begin"/>
        </w:r>
        <w:r w:rsidR="00D26CE2">
          <w:rPr>
            <w:noProof/>
            <w:webHidden/>
          </w:rPr>
          <w:instrText xml:space="preserve"> PAGEREF _Toc196287266 \h </w:instrText>
        </w:r>
        <w:r w:rsidR="00D26CE2">
          <w:rPr>
            <w:noProof/>
            <w:webHidden/>
          </w:rPr>
        </w:r>
        <w:r w:rsidR="00D26CE2">
          <w:rPr>
            <w:noProof/>
            <w:webHidden/>
          </w:rPr>
          <w:fldChar w:fldCharType="separate"/>
        </w:r>
        <w:r w:rsidR="00D26CE2">
          <w:rPr>
            <w:noProof/>
            <w:webHidden/>
          </w:rPr>
          <w:t>75</w:t>
        </w:r>
        <w:r w:rsidR="00D26CE2">
          <w:rPr>
            <w:noProof/>
            <w:webHidden/>
          </w:rPr>
          <w:fldChar w:fldCharType="end"/>
        </w:r>
      </w:hyperlink>
    </w:p>
    <w:p w14:paraId="6AED9524" w14:textId="711DA6F8" w:rsidR="00051D65" w:rsidRPr="006548ED" w:rsidRDefault="00051D65" w:rsidP="00051D65">
      <w:pPr>
        <w:spacing w:before="180" w:after="180"/>
        <w:ind w:firstLineChars="0" w:firstLine="0"/>
      </w:pPr>
      <w:r w:rsidRPr="006548ED">
        <w:fldChar w:fldCharType="end"/>
      </w:r>
    </w:p>
    <w:p w14:paraId="4CE0CDB7" w14:textId="2C2DEC7D" w:rsidR="00CA669C" w:rsidRPr="006548ED" w:rsidRDefault="00CA669C" w:rsidP="00CA669C">
      <w:pPr>
        <w:spacing w:before="180" w:after="180"/>
        <w:ind w:firstLineChars="0" w:firstLine="0"/>
        <w:sectPr w:rsidR="00CA669C" w:rsidRPr="006548ED"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6548ED" w:rsidRDefault="00961678" w:rsidP="00404225">
      <w:pPr>
        <w:pStyle w:val="Heading1"/>
        <w:spacing w:before="180" w:after="180"/>
      </w:pPr>
      <w:bookmarkStart w:id="11" w:name="_Toc196287168"/>
      <w:r w:rsidRPr="006548ED">
        <w:rPr>
          <w:rFonts w:hint="eastAsia"/>
        </w:rPr>
        <w:lastRenderedPageBreak/>
        <w:t>1.</w:t>
      </w:r>
      <w:r w:rsidR="00E9228A" w:rsidRPr="006548ED">
        <w:rPr>
          <w:rFonts w:hint="eastAsia"/>
        </w:rPr>
        <w:t xml:space="preserve"> Introduction</w:t>
      </w:r>
      <w:bookmarkEnd w:id="11"/>
    </w:p>
    <w:p w14:paraId="0E8BE25E" w14:textId="65B7CB89" w:rsidR="002B172E" w:rsidRPr="006548ED" w:rsidRDefault="00F940B9" w:rsidP="00D1562F">
      <w:pPr>
        <w:pStyle w:val="Heading2"/>
      </w:pPr>
      <w:bookmarkStart w:id="12" w:name="_Toc190531565"/>
      <w:bookmarkStart w:id="13" w:name="_Toc190982010"/>
      <w:bookmarkStart w:id="14" w:name="_Toc196287169"/>
      <w:r w:rsidRPr="006548ED">
        <w:rPr>
          <w:rFonts w:hint="eastAsia"/>
        </w:rPr>
        <w:t>1.1</w:t>
      </w:r>
      <w:bookmarkEnd w:id="12"/>
      <w:bookmarkEnd w:id="13"/>
      <w:r w:rsidR="00E9228A" w:rsidRPr="006548ED">
        <w:rPr>
          <w:rFonts w:hint="eastAsia"/>
        </w:rPr>
        <w:t xml:space="preserve"> Research Background and Motivation</w:t>
      </w:r>
      <w:bookmarkEnd w:id="14"/>
    </w:p>
    <w:p w14:paraId="48C3092D" w14:textId="1EBA18CD" w:rsidR="00D1562F" w:rsidRPr="006548ED" w:rsidRDefault="00C36807" w:rsidP="00753C3A">
      <w:pPr>
        <w:spacing w:before="180" w:after="180"/>
        <w:ind w:firstLine="480"/>
      </w:pPr>
      <w:r w:rsidRPr="006548ED">
        <w:t>Ri</w:t>
      </w:r>
      <w:r w:rsidR="00D1562F" w:rsidRPr="006548ED">
        <w:t xml:space="preserve">sk assessment </w:t>
      </w:r>
      <w:r w:rsidRPr="006548ED">
        <w:t xml:space="preserve">has </w:t>
      </w:r>
      <w:r w:rsidR="00D1562F" w:rsidRPr="006548ED">
        <w:t>remain</w:t>
      </w:r>
      <w:r w:rsidRPr="006548ED">
        <w:t>ed</w:t>
      </w:r>
      <w:r w:rsidR="00D1562F" w:rsidRPr="006548ED">
        <w:t xml:space="preserve"> a core focus in </w:t>
      </w:r>
      <w:r w:rsidRPr="006548ED">
        <w:t xml:space="preserve">the </w:t>
      </w:r>
      <w:r w:rsidR="00D1562F" w:rsidRPr="006548ED">
        <w:t xml:space="preserve">financial </w:t>
      </w:r>
      <w:r w:rsidRPr="006548ED">
        <w:t>industry</w:t>
      </w:r>
      <w:r w:rsidR="00D1562F" w:rsidRPr="006548ED">
        <w:t xml:space="preserve">. </w:t>
      </w:r>
      <w:r w:rsidRPr="006548ED">
        <w:t>In particular, w</w:t>
      </w:r>
      <w:r w:rsidR="00D1562F" w:rsidRPr="006548ED">
        <w:t xml:space="preserve">ith the rapid expansion of the cryptocurrency ecosystem, Bitcoin has witnessed explosive growth in its derivatives market </w:t>
      </w:r>
      <w:r w:rsidR="00D1562F" w:rsidRPr="006548ED">
        <w:fldChar w:fldCharType="begin"/>
      </w:r>
      <w:r w:rsidR="00D1562F" w:rsidRPr="006548ED">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6548ED">
        <w:fldChar w:fldCharType="separate"/>
      </w:r>
      <w:r w:rsidR="00D1562F" w:rsidRPr="006548ED">
        <w:t>(Akyildirim et al., 2020)</w:t>
      </w:r>
      <w:r w:rsidR="00D1562F" w:rsidRPr="006548ED">
        <w:fldChar w:fldCharType="end"/>
      </w:r>
      <w:r w:rsidR="00D1562F" w:rsidRPr="006548ED">
        <w:t xml:space="preserve">. According to The Block </w:t>
      </w:r>
      <w:r w:rsidR="00D1562F" w:rsidRPr="006548ED">
        <w:fldChar w:fldCharType="begin"/>
      </w:r>
      <w:r w:rsidR="00D1562F" w:rsidRPr="006548ED">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6548ED">
        <w:fldChar w:fldCharType="separate"/>
      </w:r>
      <w:r w:rsidR="00D1562F" w:rsidRPr="006548ED">
        <w:rPr>
          <w:kern w:val="0"/>
        </w:rPr>
        <w:t>(</w:t>
      </w:r>
      <w:r w:rsidR="00D1562F" w:rsidRPr="006548ED">
        <w:rPr>
          <w:i/>
          <w:iCs/>
          <w:kern w:val="0"/>
        </w:rPr>
        <w:t>The Block</w:t>
      </w:r>
      <w:r w:rsidR="00D1562F" w:rsidRPr="006548ED">
        <w:rPr>
          <w:kern w:val="0"/>
        </w:rPr>
        <w:t>, 2025)</w:t>
      </w:r>
      <w:r w:rsidR="00D1562F" w:rsidRPr="006548ED">
        <w:fldChar w:fldCharType="end"/>
      </w:r>
      <w:r w:rsidR="00D1562F" w:rsidRPr="006548ED">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6548ED">
        <w:rPr>
          <w:rFonts w:hint="eastAsia"/>
        </w:rPr>
        <w:t xml:space="preserve"> </w:t>
      </w:r>
      <w:r w:rsidR="00D1562F" w:rsidRPr="006548ED">
        <w:fldChar w:fldCharType="begin"/>
      </w:r>
      <w:r w:rsidR="00D1562F" w:rsidRPr="006548ED">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6548ED">
        <w:fldChar w:fldCharType="separate"/>
      </w:r>
      <w:r w:rsidR="00D1562F" w:rsidRPr="006548ED">
        <w:t>(Zulfiqar &amp; Gulzar, 2021)</w:t>
      </w:r>
      <w:r w:rsidR="00D1562F" w:rsidRPr="006548ED">
        <w:fldChar w:fldCharType="end"/>
      </w:r>
      <w:r w:rsidR="00D1562F" w:rsidRPr="006548ED">
        <w:t>.</w:t>
      </w:r>
    </w:p>
    <w:p w14:paraId="6A210B33" w14:textId="260C3CF1" w:rsidR="00D1562F" w:rsidRPr="006548ED" w:rsidRDefault="00D1562F" w:rsidP="00D1562F">
      <w:pPr>
        <w:spacing w:before="180" w:after="180"/>
        <w:ind w:firstLine="480"/>
      </w:pPr>
      <w:r w:rsidRPr="006548ED">
        <w:t xml:space="preserve">Cryptocurrency markets differ significantly from traditional financial markets </w:t>
      </w:r>
      <w:r w:rsidR="00C36807" w:rsidRPr="006548ED">
        <w:t xml:space="preserve">in several aspects such as </w:t>
      </w:r>
      <w:r w:rsidRPr="006548ED">
        <w:t>24/7 trading, extreme volatility, decentralized structure, and unique investor</w:t>
      </w:r>
      <w:r w:rsidR="00C36807" w:rsidRPr="006548ED">
        <w:t>s’</w:t>
      </w:r>
      <w:r w:rsidRPr="006548ED">
        <w:t xml:space="preserve"> composition. Bitcoin's historical annualized volatility frequently exceeds 100%, substantially higher than the 15-20% volatility of traditional stock indices</w:t>
      </w:r>
      <w:r w:rsidRPr="006548ED">
        <w:rPr>
          <w:rFonts w:hint="eastAsia"/>
        </w:rPr>
        <w:t xml:space="preserve"> </w:t>
      </w:r>
      <w:r w:rsidRPr="006548ED">
        <w:fldChar w:fldCharType="begin"/>
      </w:r>
      <w:r w:rsidRPr="006548ED">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6548ED">
        <w:fldChar w:fldCharType="separate"/>
      </w:r>
      <w:r w:rsidRPr="006548ED">
        <w:t>(Liu &amp; Tsyvinski, 2021)</w:t>
      </w:r>
      <w:r w:rsidRPr="006548ED">
        <w:fldChar w:fldCharType="end"/>
      </w:r>
      <w:r w:rsidRPr="006548ED">
        <w:t>. This extreme volatility makes risk management crucial while</w:t>
      </w:r>
      <w:r w:rsidR="009E282D" w:rsidRPr="006548ED">
        <w:rPr>
          <w:rFonts w:hint="eastAsia"/>
        </w:rPr>
        <w:t xml:space="preserve"> </w:t>
      </w:r>
      <w:r w:rsidR="009E282D" w:rsidRPr="006548ED">
        <w:t xml:space="preserve">exhibiting specific </w:t>
      </w:r>
      <w:r w:rsidRPr="006548ED">
        <w:t>challenges for interpreting option price information.</w:t>
      </w:r>
    </w:p>
    <w:p w14:paraId="25D8E35D" w14:textId="33C74046" w:rsidR="00FC0916" w:rsidRPr="006548ED" w:rsidRDefault="00E9228A" w:rsidP="00FC0916">
      <w:pPr>
        <w:spacing w:before="180" w:after="180"/>
        <w:ind w:firstLine="480"/>
      </w:pPr>
      <w:r w:rsidRPr="006548ED">
        <w:t>As a derivative financial instrument, options contain rich market information in their prices. Call options grant holders the right to purchase the underlying asset at a predetermined price at a specific future time</w:t>
      </w:r>
      <w:r w:rsidR="00656EA4" w:rsidRPr="006548ED">
        <w:t xml:space="preserve"> while </w:t>
      </w:r>
      <w:r w:rsidRPr="006548ED">
        <w:t xml:space="preserve">put options </w:t>
      </w:r>
      <w:r w:rsidR="00656EA4" w:rsidRPr="006548ED">
        <w:t>give</w:t>
      </w:r>
      <w:r w:rsidRPr="006548ED">
        <w:t xml:space="preserve"> holders the right to sell. </w:t>
      </w:r>
      <w:r w:rsidR="00FC0916" w:rsidRPr="006548ED">
        <w:t>Their non-linear payoff structure reflects market expectations of future trends and volatility risk assessments</w:t>
      </w:r>
      <w:r w:rsidR="00FC0916" w:rsidRPr="006548ED">
        <w:rPr>
          <w:rFonts w:hint="eastAsia"/>
        </w:rPr>
        <w:t xml:space="preserve"> </w:t>
      </w:r>
      <w:r w:rsidR="00FC0916" w:rsidRPr="006548ED">
        <w:fldChar w:fldCharType="begin"/>
      </w:r>
      <w:r w:rsidR="00FC0916" w:rsidRPr="006548ED">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6548ED">
        <w:fldChar w:fldCharType="separate"/>
      </w:r>
      <w:r w:rsidR="00FC0916" w:rsidRPr="006548ED">
        <w:t>(Hull, 2021)</w:t>
      </w:r>
      <w:r w:rsidR="00FC0916" w:rsidRPr="006548ED">
        <w:fldChar w:fldCharType="end"/>
      </w:r>
      <w:r w:rsidR="00FC0916" w:rsidRPr="006548ED">
        <w:t>. Option prices reveal market consensus on risk expectations and provide insights into market microstructure and investor</w:t>
      </w:r>
      <w:r w:rsidR="009E282D" w:rsidRPr="006548ED">
        <w:t>s’</w:t>
      </w:r>
      <w:r w:rsidR="00FC0916" w:rsidRPr="006548ED">
        <w:t xml:space="preserve"> behavior</w:t>
      </w:r>
      <w:r w:rsidR="00FC0916" w:rsidRPr="006548ED">
        <w:rPr>
          <w:rFonts w:hint="eastAsia"/>
        </w:rPr>
        <w:t xml:space="preserve"> </w:t>
      </w:r>
      <w:r w:rsidR="00FC0916" w:rsidRPr="006548ED">
        <w:fldChar w:fldCharType="begin"/>
      </w:r>
      <w:r w:rsidR="00FC0916" w:rsidRPr="006548ED">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6548ED">
        <w:fldChar w:fldCharType="separate"/>
      </w:r>
      <w:r w:rsidR="00FC0916" w:rsidRPr="006548ED">
        <w:t>(Bakshi et al., 2003)</w:t>
      </w:r>
      <w:r w:rsidR="00FC0916" w:rsidRPr="006548ED">
        <w:fldChar w:fldCharType="end"/>
      </w:r>
      <w:r w:rsidR="00FC0916" w:rsidRPr="006548ED">
        <w:t>. While the Black-Scholes model</w:t>
      </w:r>
      <w:r w:rsidR="00FC0916" w:rsidRPr="006548ED">
        <w:rPr>
          <w:rFonts w:hint="eastAsia"/>
        </w:rPr>
        <w:t xml:space="preserve"> </w:t>
      </w:r>
      <w:r w:rsidR="00FC0916" w:rsidRPr="006548ED">
        <w:fldChar w:fldCharType="begin"/>
      </w:r>
      <w:r w:rsidR="00FC0916" w:rsidRPr="006548ED">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6548ED">
        <w:fldChar w:fldCharType="separate"/>
      </w:r>
      <w:r w:rsidR="00FC0916" w:rsidRPr="006548ED">
        <w:t>(1973)</w:t>
      </w:r>
      <w:r w:rsidR="00FC0916" w:rsidRPr="006548ED">
        <w:fldChar w:fldCharType="end"/>
      </w:r>
      <w:r w:rsidR="00FC0916" w:rsidRPr="006548ED">
        <w:t xml:space="preserve"> provides theoretical foundation for option pricing, </w:t>
      </w:r>
      <w:r w:rsidR="009E282D" w:rsidRPr="006548ED">
        <w:t>the</w:t>
      </w:r>
      <w:r w:rsidR="00FC0916" w:rsidRPr="006548ED">
        <w:t xml:space="preserve"> normal distribution assumption fails to capture the fat-</w:t>
      </w:r>
      <w:r w:rsidR="00FC0916" w:rsidRPr="006548ED">
        <w:lastRenderedPageBreak/>
        <w:t xml:space="preserve">tailed distribution and </w:t>
      </w:r>
      <w:r w:rsidR="00DD6FB9" w:rsidRPr="006548ED">
        <w:rPr>
          <w:rFonts w:hint="eastAsia"/>
        </w:rPr>
        <w:t xml:space="preserve">negative </w:t>
      </w:r>
      <w:r w:rsidR="00FC0916" w:rsidRPr="006548ED">
        <w:t>skewness common</w:t>
      </w:r>
      <w:r w:rsidR="009E282D" w:rsidRPr="006548ED">
        <w:t>ly observed</w:t>
      </w:r>
      <w:r w:rsidR="00FC0916" w:rsidRPr="006548ED">
        <w:t xml:space="preserve"> in financial markets, particularly in high-volatility cryptocurrency markets</w:t>
      </w:r>
      <w:r w:rsidR="00FC0916" w:rsidRPr="006548ED">
        <w:rPr>
          <w:rFonts w:hint="eastAsia"/>
        </w:rPr>
        <w:t xml:space="preserve"> </w:t>
      </w:r>
      <w:r w:rsidR="00FC0916" w:rsidRPr="006548ED">
        <w:fldChar w:fldCharType="begin"/>
      </w:r>
      <w:r w:rsidR="00FC0916" w:rsidRPr="006548ED">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6548ED">
        <w:fldChar w:fldCharType="separate"/>
      </w:r>
      <w:r w:rsidR="00FC0916" w:rsidRPr="006548ED">
        <w:t>(Chordia et al., 2021)</w:t>
      </w:r>
      <w:r w:rsidR="00FC0916" w:rsidRPr="006548ED">
        <w:fldChar w:fldCharType="end"/>
      </w:r>
      <w:r w:rsidR="00FC0916" w:rsidRPr="006548ED">
        <w:t>.</w:t>
      </w:r>
    </w:p>
    <w:p w14:paraId="057A979A" w14:textId="48E9C917" w:rsidR="00FC0916" w:rsidRPr="006548ED" w:rsidRDefault="00FC0916" w:rsidP="00FC0916">
      <w:pPr>
        <w:spacing w:before="180" w:after="180"/>
        <w:ind w:firstLine="480"/>
      </w:pPr>
      <w:r w:rsidRPr="006548ED">
        <w:t xml:space="preserve">In </w:t>
      </w:r>
      <w:r w:rsidR="00C36807" w:rsidRPr="006548ED">
        <w:t xml:space="preserve">the </w:t>
      </w:r>
      <w:r w:rsidRPr="006548ED">
        <w:t>option pricing theory, the Black-Scholes model</w:t>
      </w:r>
      <w:r w:rsidR="004D1160" w:rsidRPr="006548ED">
        <w:rPr>
          <w:rFonts w:hint="eastAsia"/>
        </w:rPr>
        <w:t xml:space="preserve"> </w:t>
      </w:r>
      <w:r w:rsidR="004D1160" w:rsidRPr="006548ED">
        <w:fldChar w:fldCharType="begin"/>
      </w:r>
      <w:r w:rsidR="004D1160" w:rsidRPr="006548ED">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6548ED">
        <w:fldChar w:fldCharType="separate"/>
      </w:r>
      <w:r w:rsidR="004D1160" w:rsidRPr="006548ED">
        <w:t>(1973)</w:t>
      </w:r>
      <w:r w:rsidR="004D1160" w:rsidRPr="006548ED">
        <w:fldChar w:fldCharType="end"/>
      </w:r>
      <w:r w:rsidRPr="006548ED">
        <w:t xml:space="preserve"> assumes geometric Brownian motion and applies no-arbitrage principles. </w:t>
      </w:r>
      <w:r w:rsidR="00081A51" w:rsidRPr="006548ED">
        <w:rPr>
          <w:rFonts w:hint="eastAsia"/>
        </w:rPr>
        <w:t>Nevertheless</w:t>
      </w:r>
      <w:r w:rsidRPr="006548ED">
        <w:t xml:space="preserve">, observed option prices often deviate from theoretical values, with implied volatility exhibiting systematic differences across strike prices, forming "volatility smile" or "volatility skew" </w:t>
      </w:r>
      <w:r w:rsidR="004D1160" w:rsidRPr="006548ED">
        <w:fldChar w:fldCharType="begin"/>
      </w:r>
      <w:r w:rsidR="004D1160" w:rsidRPr="006548ED">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6548ED">
        <w:fldChar w:fldCharType="separate"/>
      </w:r>
      <w:r w:rsidR="004D1160" w:rsidRPr="006548ED">
        <w:t>(Rubinstein, 1994)</w:t>
      </w:r>
      <w:r w:rsidR="004D1160" w:rsidRPr="006548ED">
        <w:fldChar w:fldCharType="end"/>
      </w:r>
      <w:r w:rsidRPr="006548ED">
        <w:t xml:space="preserve">. This indicates </w:t>
      </w:r>
      <w:r w:rsidR="002A6DC3" w:rsidRPr="006548ED">
        <w:t xml:space="preserve">that </w:t>
      </w:r>
      <w:r w:rsidRPr="006548ED">
        <w:t xml:space="preserve">market expectations differ from the log-normal distribution assumed by Black-Scholes, particularly in </w:t>
      </w:r>
      <w:r w:rsidR="002A6DC3" w:rsidRPr="006548ED">
        <w:t xml:space="preserve">the </w:t>
      </w:r>
      <w:r w:rsidRPr="006548ED">
        <w:t>tail regions.</w:t>
      </w:r>
    </w:p>
    <w:p w14:paraId="14A36491" w14:textId="070B50AE" w:rsidR="002F53CE" w:rsidRPr="006548ED" w:rsidRDefault="009A008C" w:rsidP="00BB2499">
      <w:pPr>
        <w:spacing w:before="180" w:after="180"/>
        <w:ind w:firstLine="480"/>
        <w:rPr>
          <w:strike/>
        </w:rPr>
      </w:pPr>
      <w:r w:rsidRPr="006548ED">
        <w:t>Extracting the risk-neutral density (RND) from option price</w:t>
      </w:r>
      <w:r w:rsidR="00081A51" w:rsidRPr="006548ED">
        <w:rPr>
          <w:rFonts w:hint="eastAsia"/>
        </w:rPr>
        <w:t xml:space="preserve">s </w:t>
      </w:r>
      <w:r w:rsidRPr="006548ED">
        <w:t xml:space="preserve">captures the market's complete expectation of future price distributions. According to Breeden </w:t>
      </w:r>
      <w:r w:rsidR="0037410C" w:rsidRPr="006548ED">
        <w:rPr>
          <w:rFonts w:hint="eastAsia"/>
        </w:rPr>
        <w:t>and</w:t>
      </w:r>
      <w:r w:rsidRPr="006548ED">
        <w:t xml:space="preserve"> Litzenberger</w:t>
      </w:r>
      <w:r w:rsidR="001C2E61" w:rsidRPr="006548ED">
        <w:rPr>
          <w:rFonts w:hint="eastAsia"/>
        </w:rPr>
        <w:t xml:space="preserve"> </w:t>
      </w:r>
      <w:r w:rsidR="001C2E61" w:rsidRPr="006548ED">
        <w:fldChar w:fldCharType="begin"/>
      </w:r>
      <w:r w:rsidR="007E1CB6" w:rsidRPr="006548ED">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6548ED">
        <w:fldChar w:fldCharType="separate"/>
      </w:r>
      <w:r w:rsidR="007E1CB6" w:rsidRPr="006548ED">
        <w:t>(1978)</w:t>
      </w:r>
      <w:r w:rsidR="001C2E61" w:rsidRPr="006548ED">
        <w:fldChar w:fldCharType="end"/>
      </w:r>
      <w:r w:rsidRPr="006548ED">
        <w:rPr>
          <w:rFonts w:hint="eastAsia"/>
        </w:rPr>
        <w:t xml:space="preserve">, </w:t>
      </w:r>
      <w:r w:rsidR="002B7600" w:rsidRPr="006548ED">
        <w:t xml:space="preserve">the </w:t>
      </w:r>
      <w:r w:rsidR="00B5211F" w:rsidRPr="006548ED">
        <w:t>RND can be</w:t>
      </w:r>
      <w:r w:rsidR="002B7600" w:rsidRPr="006548ED">
        <w:t xml:space="preserve"> derived</w:t>
      </w:r>
      <w:r w:rsidR="00B5211F" w:rsidRPr="006548ED">
        <w:t xml:space="preserve"> by taking the second derivative of option prices with respect to strike prices. To </w:t>
      </w:r>
      <w:r w:rsidR="002B7600" w:rsidRPr="006548ED">
        <w:t xml:space="preserve">extract the </w:t>
      </w:r>
      <w:r w:rsidRPr="006548ED">
        <w:t>RND</w:t>
      </w:r>
      <w:r w:rsidR="00AF49D9" w:rsidRPr="006548ED">
        <w:rPr>
          <w:rFonts w:hint="eastAsia"/>
        </w:rPr>
        <w:t>,</w:t>
      </w:r>
      <w:r w:rsidRPr="006548ED">
        <w:t xml:space="preserve"> </w:t>
      </w:r>
      <w:r w:rsidR="002B7600" w:rsidRPr="006548ED">
        <w:t xml:space="preserve">implied volatility is converted from </w:t>
      </w:r>
      <w:r w:rsidR="00794A17" w:rsidRPr="006548ED">
        <w:t xml:space="preserve">a finite number of </w:t>
      </w:r>
      <w:r w:rsidR="00656EA4" w:rsidRPr="006548ED">
        <w:t>observed market option prices</w:t>
      </w:r>
      <w:r w:rsidR="00794A17" w:rsidRPr="006548ED">
        <w:t xml:space="preserve"> </w:t>
      </w:r>
      <w:r w:rsidRPr="006548ED">
        <w:t>through the Black-Scholes model</w:t>
      </w:r>
      <w:r w:rsidR="00081A51" w:rsidRPr="006548ED">
        <w:rPr>
          <w:rFonts w:hint="eastAsia"/>
        </w:rPr>
        <w:t xml:space="preserve">. </w:t>
      </w:r>
      <w:r w:rsidR="002B7600" w:rsidRPr="006548ED">
        <w:t>T</w:t>
      </w:r>
      <w:r w:rsidR="00794A17" w:rsidRPr="006548ED">
        <w:t xml:space="preserve">o </w:t>
      </w:r>
      <w:r w:rsidR="001204E8" w:rsidRPr="006548ED">
        <w:t xml:space="preserve">obtain </w:t>
      </w:r>
      <w:r w:rsidR="00794A17" w:rsidRPr="006548ED">
        <w:t>the continuum of implied volatility curve</w:t>
      </w:r>
      <w:r w:rsidR="002B7600" w:rsidRPr="006548ED">
        <w:t xml:space="preserve">, </w:t>
      </w:r>
      <w:r w:rsidRPr="006548ED">
        <w:t xml:space="preserve">Hagan </w:t>
      </w:r>
      <w:r w:rsidR="00DE645F" w:rsidRPr="006548ED">
        <w:rPr>
          <w:rFonts w:hint="eastAsia"/>
        </w:rPr>
        <w:t>and</w:t>
      </w:r>
      <w:r w:rsidRPr="006548ED">
        <w:t xml:space="preserve"> West</w:t>
      </w:r>
      <w:r w:rsidR="003B7681" w:rsidRPr="006548ED">
        <w:rPr>
          <w:rFonts w:hint="eastAsia"/>
        </w:rPr>
        <w:t xml:space="preserve"> </w:t>
      </w:r>
      <w:r w:rsidR="003B7681" w:rsidRPr="006548ED">
        <w:fldChar w:fldCharType="begin"/>
      </w:r>
      <w:r w:rsidR="003B7681" w:rsidRPr="006548ED">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6548ED">
        <w:fldChar w:fldCharType="separate"/>
      </w:r>
      <w:r w:rsidR="003B7681" w:rsidRPr="006548ED">
        <w:t>(2006)</w:t>
      </w:r>
      <w:r w:rsidR="003B7681" w:rsidRPr="006548ED">
        <w:fldChar w:fldCharType="end"/>
      </w:r>
      <w:r w:rsidR="003B7681" w:rsidRPr="006548ED">
        <w:rPr>
          <w:rFonts w:hint="eastAsia"/>
        </w:rPr>
        <w:t xml:space="preserve"> </w:t>
      </w:r>
      <w:r w:rsidRPr="006548ED">
        <w:t>indicate</w:t>
      </w:r>
      <w:r w:rsidR="00452BF3" w:rsidRPr="006548ED">
        <w:rPr>
          <w:rFonts w:hint="eastAsia"/>
        </w:rPr>
        <w:t>d</w:t>
      </w:r>
      <w:r w:rsidRPr="006548ED">
        <w:t xml:space="preserve"> that quadratic splines can avoid the risk of overfitting while maintaining curve smoothnes</w:t>
      </w:r>
      <w:r w:rsidR="00BB2499" w:rsidRPr="006548ED">
        <w:rPr>
          <w:rFonts w:hint="eastAsia"/>
        </w:rPr>
        <w:t xml:space="preserve">s </w:t>
      </w:r>
      <w:r w:rsidR="00BF0525" w:rsidRPr="006548ED">
        <w:t xml:space="preserve">to ensure </w:t>
      </w:r>
      <w:r w:rsidRPr="006548ED">
        <w:t xml:space="preserve">model robustness and reliability, </w:t>
      </w:r>
      <w:r w:rsidR="00BF0525" w:rsidRPr="006548ED">
        <w:t xml:space="preserve">particularly </w:t>
      </w:r>
      <w:r w:rsidRPr="006548ED">
        <w:t xml:space="preserve">in </w:t>
      </w:r>
      <w:r w:rsidR="00BF0525" w:rsidRPr="006548ED">
        <w:t xml:space="preserve">the case </w:t>
      </w:r>
      <w:r w:rsidRPr="006548ED">
        <w:t xml:space="preserve">of high market volatility. </w:t>
      </w:r>
      <w:proofErr w:type="spellStart"/>
      <w:r w:rsidRPr="006548ED">
        <w:t>Haslip</w:t>
      </w:r>
      <w:proofErr w:type="spellEnd"/>
      <w:r w:rsidRPr="006548ED">
        <w:t xml:space="preserve"> </w:t>
      </w:r>
      <w:r w:rsidR="00DE645F" w:rsidRPr="006548ED">
        <w:rPr>
          <w:rFonts w:hint="eastAsia"/>
        </w:rPr>
        <w:t>and</w:t>
      </w:r>
      <w:r w:rsidRPr="006548ED">
        <w:t xml:space="preserve"> </w:t>
      </w:r>
      <w:proofErr w:type="spellStart"/>
      <w:r w:rsidRPr="006548ED">
        <w:t>Kaishev</w:t>
      </w:r>
      <w:proofErr w:type="spellEnd"/>
      <w:r w:rsidR="003B7681" w:rsidRPr="006548ED">
        <w:t xml:space="preserve"> </w:t>
      </w:r>
      <w:r w:rsidR="003B7681" w:rsidRPr="006548ED">
        <w:fldChar w:fldCharType="begin"/>
      </w:r>
      <w:r w:rsidR="003B7681" w:rsidRPr="006548ED">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6548ED">
        <w:fldChar w:fldCharType="separate"/>
      </w:r>
      <w:r w:rsidR="003B7681" w:rsidRPr="006548ED">
        <w:t>(2014)</w:t>
      </w:r>
      <w:r w:rsidR="003B7681" w:rsidRPr="006548ED">
        <w:fldChar w:fldCharType="end"/>
      </w:r>
      <w:r w:rsidR="003B7681" w:rsidRPr="006548ED">
        <w:rPr>
          <w:rFonts w:hint="eastAsia"/>
        </w:rPr>
        <w:t xml:space="preserve"> </w:t>
      </w:r>
      <w:r w:rsidRPr="006548ED">
        <w:t>show</w:t>
      </w:r>
      <w:r w:rsidR="00452BF3" w:rsidRPr="006548ED">
        <w:t>ed</w:t>
      </w:r>
      <w:r w:rsidRPr="006548ED">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6548ED">
        <w:rPr>
          <w:rFonts w:hint="eastAsia"/>
        </w:rPr>
        <w:t>and</w:t>
      </w:r>
      <w:r w:rsidRPr="006548ED">
        <w:t xml:space="preserve"> </w:t>
      </w:r>
      <w:proofErr w:type="spellStart"/>
      <w:r w:rsidRPr="006548ED">
        <w:t>Panigirtzoglou</w:t>
      </w:r>
      <w:proofErr w:type="spellEnd"/>
      <w:r w:rsidR="007D452F" w:rsidRPr="006548ED">
        <w:rPr>
          <w:rFonts w:hint="eastAsia"/>
        </w:rPr>
        <w:t xml:space="preserve"> </w:t>
      </w:r>
      <w:r w:rsidR="002C25E5" w:rsidRPr="006548ED">
        <w:fldChar w:fldCharType="begin"/>
      </w:r>
      <w:r w:rsidR="002C25E5" w:rsidRPr="006548ED">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6548ED">
        <w:fldChar w:fldCharType="separate"/>
      </w:r>
      <w:r w:rsidR="002C25E5" w:rsidRPr="006548ED">
        <w:t>(2004)</w:t>
      </w:r>
      <w:r w:rsidR="002C25E5" w:rsidRPr="006548ED">
        <w:fldChar w:fldCharType="end"/>
      </w:r>
      <w:r w:rsidRPr="006548ED">
        <w:rPr>
          <w:rFonts w:hint="eastAsia"/>
        </w:rPr>
        <w:t xml:space="preserve">, </w:t>
      </w:r>
      <w:proofErr w:type="spellStart"/>
      <w:r w:rsidR="009359B2" w:rsidRPr="006548ED">
        <w:t>Figlewski</w:t>
      </w:r>
      <w:proofErr w:type="spellEnd"/>
      <w:r w:rsidR="007D452F" w:rsidRPr="006548ED">
        <w:rPr>
          <w:rFonts w:hint="eastAsia"/>
        </w:rPr>
        <w:t xml:space="preserve"> </w:t>
      </w:r>
      <w:r w:rsidR="007D452F" w:rsidRPr="006548ED">
        <w:fldChar w:fldCharType="begin"/>
      </w:r>
      <w:r w:rsidR="007D452F" w:rsidRPr="006548ED">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6548ED">
        <w:fldChar w:fldCharType="separate"/>
      </w:r>
      <w:r w:rsidR="007D452F" w:rsidRPr="006548ED">
        <w:t>(2008)</w:t>
      </w:r>
      <w:r w:rsidR="007D452F" w:rsidRPr="006548ED">
        <w:fldChar w:fldCharType="end"/>
      </w:r>
      <w:r w:rsidRPr="006548ED">
        <w:rPr>
          <w:rFonts w:hint="eastAsia"/>
        </w:rPr>
        <w:t xml:space="preserve"> and </w:t>
      </w:r>
      <w:r w:rsidR="009359B2" w:rsidRPr="006548ED">
        <w:t>Monteiro</w:t>
      </w:r>
      <w:r w:rsidR="00DE645F" w:rsidRPr="006548ED">
        <w:rPr>
          <w:rFonts w:hint="eastAsia"/>
        </w:rPr>
        <w:t xml:space="preserve">, </w:t>
      </w:r>
      <w:r w:rsidR="00DE645F" w:rsidRPr="006548ED">
        <w:t>Tütüncü</w:t>
      </w:r>
      <w:r w:rsidR="00DE645F" w:rsidRPr="006548ED">
        <w:rPr>
          <w:rFonts w:hint="eastAsia"/>
        </w:rPr>
        <w:t xml:space="preserve">, and </w:t>
      </w:r>
      <w:r w:rsidR="00DE645F" w:rsidRPr="006548ED">
        <w:t>Vicente</w:t>
      </w:r>
      <w:r w:rsidR="00DE645F" w:rsidRPr="006548ED">
        <w:rPr>
          <w:rFonts w:hint="eastAsia"/>
        </w:rPr>
        <w:t xml:space="preserve"> </w:t>
      </w:r>
      <w:r w:rsidR="009359B2" w:rsidRPr="006548ED">
        <w:fldChar w:fldCharType="begin"/>
      </w:r>
      <w:r w:rsidR="007D452F" w:rsidRPr="006548ED">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6548ED">
        <w:fldChar w:fldCharType="separate"/>
      </w:r>
      <w:r w:rsidR="007D452F" w:rsidRPr="006548ED">
        <w:t>(2008)</w:t>
      </w:r>
      <w:r w:rsidR="009359B2" w:rsidRPr="006548ED">
        <w:fldChar w:fldCharType="end"/>
      </w:r>
      <w:r w:rsidR="007D452F" w:rsidRPr="006548ED">
        <w:rPr>
          <w:rFonts w:hint="eastAsia"/>
        </w:rPr>
        <w:t xml:space="preserve"> </w:t>
      </w:r>
      <w:r w:rsidR="00F16DB2" w:rsidRPr="006548ED">
        <w:t>introduced</w:t>
      </w:r>
      <w:r w:rsidR="00B5211F" w:rsidRPr="006548ED">
        <w:t xml:space="preserve"> the interpolation of implied volatility using </w:t>
      </w:r>
      <w:r w:rsidRPr="006548ED">
        <w:t>cubic spline functions</w:t>
      </w:r>
      <w:r w:rsidR="00F16DB2" w:rsidRPr="006548ED">
        <w:t>, demonstrating</w:t>
      </w:r>
      <w:r w:rsidRPr="006548ED">
        <w:t xml:space="preserve"> high computational efficiency</w:t>
      </w:r>
      <w:r w:rsidR="00F16DB2" w:rsidRPr="006548ED">
        <w:t xml:space="preserve">, </w:t>
      </w:r>
      <w:r w:rsidRPr="006548ED">
        <w:t xml:space="preserve">relatively simple implementation </w:t>
      </w:r>
      <w:r w:rsidR="00F16DB2" w:rsidRPr="006548ED">
        <w:t xml:space="preserve">and </w:t>
      </w:r>
      <w:r w:rsidRPr="006548ED">
        <w:t xml:space="preserve">reasonable fitting results under most market conditions. </w:t>
      </w:r>
      <w:r w:rsidR="00B5211F" w:rsidRPr="006548ED">
        <w:t>Nevertheless</w:t>
      </w:r>
      <w:r w:rsidRPr="006548ED">
        <w:t>, cubic splines only guarantee the continuity of the first derivative, wh</w:t>
      </w:r>
      <w:r w:rsidR="00BF0525" w:rsidRPr="006548ED">
        <w:t xml:space="preserve">ile the </w:t>
      </w:r>
      <w:r w:rsidR="00BF0525" w:rsidRPr="006548ED">
        <w:lastRenderedPageBreak/>
        <w:t>second derivative may reveal</w:t>
      </w:r>
      <w:r w:rsidRPr="006548ED">
        <w:t xml:space="preserve"> discontinuous at </w:t>
      </w:r>
      <w:r w:rsidR="00BF0525" w:rsidRPr="006548ED">
        <w:t xml:space="preserve">certain </w:t>
      </w:r>
      <w:r w:rsidRPr="006548ED">
        <w:t xml:space="preserve">nodes, </w:t>
      </w:r>
      <w:r w:rsidR="00BF0525" w:rsidRPr="006548ED">
        <w:t>resulting in non-smooth</w:t>
      </w:r>
      <w:r w:rsidRPr="006548ED">
        <w:t xml:space="preserve"> fitting when dealing with extreme volatility. </w:t>
      </w:r>
      <w:r w:rsidR="00F16DB2" w:rsidRPr="006548ED">
        <w:t>To resolve the</w:t>
      </w:r>
      <w:r w:rsidR="00FA094A" w:rsidRPr="006548ED">
        <w:t xml:space="preserve"> deficiency</w:t>
      </w:r>
      <w:r w:rsidR="00F16DB2" w:rsidRPr="006548ED">
        <w:t xml:space="preserve"> of </w:t>
      </w:r>
      <w:r w:rsidRPr="006548ED">
        <w:t>smooth</w:t>
      </w:r>
      <w:r w:rsidR="00F16DB2" w:rsidRPr="006548ED">
        <w:t>ness in extracting</w:t>
      </w:r>
      <w:r w:rsidRPr="006548ED">
        <w:t xml:space="preserve"> </w:t>
      </w:r>
      <w:r w:rsidR="00E66E3B" w:rsidRPr="006548ED">
        <w:t xml:space="preserve">RNDs, quartic spline functions with a single knot have been </w:t>
      </w:r>
      <w:r w:rsidR="00FA094A" w:rsidRPr="006548ED">
        <w:t>employed</w:t>
      </w:r>
      <w:r w:rsidR="00E66E3B" w:rsidRPr="006548ED">
        <w:t xml:space="preserve"> </w:t>
      </w:r>
      <w:r w:rsidRPr="006548ED">
        <w:t>for implied volatility curve fitting</w:t>
      </w:r>
      <w:r w:rsidR="00E66E3B" w:rsidRPr="006548ED">
        <w:rPr>
          <w:rFonts w:hint="eastAsia"/>
        </w:rPr>
        <w:t xml:space="preserve"> </w:t>
      </w:r>
      <w:r w:rsidR="00E66E3B" w:rsidRPr="006548ED">
        <w:fldChar w:fldCharType="begin"/>
      </w:r>
      <w:r w:rsidR="000D53BA" w:rsidRPr="006548ED">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6548ED">
        <w:fldChar w:fldCharType="separate"/>
      </w:r>
      <w:r w:rsidR="000D53BA" w:rsidRPr="006548ED">
        <w:t>(Figlewski, 2008; Birru &amp; Figlewski, 2012; Reinke, 2020)</w:t>
      </w:r>
      <w:r w:rsidR="00E66E3B" w:rsidRPr="006548ED">
        <w:fldChar w:fldCharType="end"/>
      </w:r>
      <w:r w:rsidRPr="006548ED">
        <w:t>.</w:t>
      </w:r>
    </w:p>
    <w:p w14:paraId="2D2119A3" w14:textId="0D8F2040" w:rsidR="005E0CFC" w:rsidRPr="006548ED" w:rsidRDefault="0085564D" w:rsidP="00DE645F">
      <w:pPr>
        <w:spacing w:before="180" w:after="180"/>
        <w:ind w:firstLine="480"/>
      </w:pPr>
      <w:r w:rsidRPr="006548ED">
        <w:t xml:space="preserve">Due to limited market option prices, especially in deep out-of-the-money regions, RND extraction often lacks sufficient tail information. Previous research has developed two major </w:t>
      </w:r>
      <w:r w:rsidR="001204E8" w:rsidRPr="006548ED">
        <w:t>streams</w:t>
      </w:r>
      <w:r w:rsidRPr="006548ED">
        <w:t xml:space="preserve"> of </w:t>
      </w:r>
      <w:r w:rsidR="001204E8" w:rsidRPr="006548ED">
        <w:t xml:space="preserve">the </w:t>
      </w:r>
      <w:r w:rsidRPr="006548ED">
        <w:t>RND tail</w:t>
      </w:r>
      <w:r w:rsidR="001204E8" w:rsidRPr="006548ED">
        <w:t>-</w:t>
      </w:r>
      <w:r w:rsidRPr="006548ED">
        <w:t>fitting methods: non-parametric and parametric approaches.</w:t>
      </w:r>
      <w:r w:rsidRPr="006548ED">
        <w:rPr>
          <w:rFonts w:hint="eastAsia"/>
        </w:rPr>
        <w:t xml:space="preserve"> </w:t>
      </w:r>
      <w:r w:rsidRPr="006548ED">
        <w:t>Non-parametric methods make minimal assumptions about the underlying asset.</w:t>
      </w:r>
      <w:r w:rsidR="005E0CFC" w:rsidRPr="006548ED">
        <w:t xml:space="preserve"> Bondarenko </w:t>
      </w:r>
      <w:r w:rsidR="005E0CFC" w:rsidRPr="006548ED">
        <w:fldChar w:fldCharType="begin"/>
      </w:r>
      <w:r w:rsidR="005E0CFC" w:rsidRPr="006548ED">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6548ED">
        <w:fldChar w:fldCharType="separate"/>
      </w:r>
      <w:r w:rsidR="005E0CFC" w:rsidRPr="006548ED">
        <w:t>(2000)</w:t>
      </w:r>
      <w:r w:rsidR="005E0CFC" w:rsidRPr="006548ED">
        <w:fldChar w:fldCharType="end"/>
      </w:r>
      <w:r w:rsidRPr="006548ED">
        <w:t xml:space="preserve"> propose</w:t>
      </w:r>
      <w:r w:rsidR="00452BF3" w:rsidRPr="006548ED">
        <w:t>d</w:t>
      </w:r>
      <w:r w:rsidRPr="006548ED">
        <w:t xml:space="preserve"> a non-parametric method for deriving </w:t>
      </w:r>
      <w:r w:rsidR="001204E8" w:rsidRPr="006548ED">
        <w:t xml:space="preserve">the </w:t>
      </w:r>
      <w:r w:rsidRPr="006548ED">
        <w:t xml:space="preserve">RND from option prices, </w:t>
      </w:r>
      <w:r w:rsidR="00FA094A" w:rsidRPr="006548ED">
        <w:t>indicating</w:t>
      </w:r>
      <w:r w:rsidRPr="006548ED">
        <w:t xml:space="preserve"> </w:t>
      </w:r>
      <w:r w:rsidR="00FA094A" w:rsidRPr="006548ED">
        <w:t xml:space="preserve">that </w:t>
      </w:r>
      <w:r w:rsidRPr="006548ED">
        <w:t xml:space="preserve">daily RND changes correlate with index performance. </w:t>
      </w:r>
      <w:proofErr w:type="spellStart"/>
      <w:r w:rsidRPr="006548ED">
        <w:t>Grith</w:t>
      </w:r>
      <w:proofErr w:type="spellEnd"/>
      <w:r w:rsidR="00DE645F" w:rsidRPr="006548ED">
        <w:rPr>
          <w:rFonts w:hint="eastAsia"/>
        </w:rPr>
        <w:t xml:space="preserve">, </w:t>
      </w:r>
      <w:proofErr w:type="spellStart"/>
      <w:r w:rsidR="00DE645F" w:rsidRPr="006548ED">
        <w:t>Härdle</w:t>
      </w:r>
      <w:proofErr w:type="spellEnd"/>
      <w:r w:rsidR="00DE645F" w:rsidRPr="006548ED">
        <w:rPr>
          <w:rFonts w:hint="eastAsia"/>
        </w:rPr>
        <w:t xml:space="preserve"> and </w:t>
      </w:r>
      <w:proofErr w:type="spellStart"/>
      <w:r w:rsidR="00DE645F" w:rsidRPr="006548ED">
        <w:t>Schienle</w:t>
      </w:r>
      <w:proofErr w:type="spellEnd"/>
      <w:r w:rsidR="005E0CFC" w:rsidRPr="006548ED">
        <w:t xml:space="preserve"> </w:t>
      </w:r>
      <w:r w:rsidR="005E0CFC" w:rsidRPr="006548ED">
        <w:fldChar w:fldCharType="begin"/>
      </w:r>
      <w:r w:rsidR="005E0CFC" w:rsidRPr="006548ED">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6548ED">
        <w:fldChar w:fldCharType="separate"/>
      </w:r>
      <w:r w:rsidR="005E0CFC" w:rsidRPr="006548ED">
        <w:t>(2012)</w:t>
      </w:r>
      <w:r w:rsidR="005E0CFC" w:rsidRPr="006548ED">
        <w:fldChar w:fldCharType="end"/>
      </w:r>
      <w:r w:rsidRPr="006548ED">
        <w:t xml:space="preserve"> explore</w:t>
      </w:r>
      <w:r w:rsidR="00452BF3" w:rsidRPr="006548ED">
        <w:t>d</w:t>
      </w:r>
      <w:r w:rsidRPr="006548ED">
        <w:t xml:space="preserve"> kernel smoothing and spline functions in </w:t>
      </w:r>
      <w:r w:rsidR="001204E8" w:rsidRPr="006548ED">
        <w:t xml:space="preserve">the </w:t>
      </w:r>
      <w:r w:rsidRPr="006548ED">
        <w:t xml:space="preserve">RND estimation, highlighting their flexibility in capturing complex distributional features </w:t>
      </w:r>
      <w:r w:rsidR="00FB0742" w:rsidRPr="006548ED">
        <w:t>such as</w:t>
      </w:r>
      <w:r w:rsidRPr="006548ED">
        <w:t xml:space="preserve"> skewness and multimodality. Monteiro </w:t>
      </w:r>
      <w:r w:rsidR="00DE645F" w:rsidRPr="006548ED">
        <w:rPr>
          <w:rFonts w:hint="eastAsia"/>
        </w:rPr>
        <w:t>and</w:t>
      </w:r>
      <w:r w:rsidRPr="006548ED">
        <w:t xml:space="preserve"> Santos</w:t>
      </w:r>
      <w:r w:rsidR="005E0CFC" w:rsidRPr="006548ED">
        <w:t xml:space="preserve"> </w:t>
      </w:r>
      <w:r w:rsidR="005E0CFC" w:rsidRPr="006548ED">
        <w:fldChar w:fldCharType="begin"/>
      </w:r>
      <w:r w:rsidR="005E0CFC" w:rsidRPr="006548ED">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6548ED">
        <w:fldChar w:fldCharType="separate"/>
      </w:r>
      <w:r w:rsidR="005E0CFC" w:rsidRPr="006548ED">
        <w:t>(2022)</w:t>
      </w:r>
      <w:r w:rsidR="005E0CFC" w:rsidRPr="006548ED">
        <w:fldChar w:fldCharType="end"/>
      </w:r>
      <w:r w:rsidRPr="006548ED">
        <w:t xml:space="preserve"> addressed local constraint limitations in kernel-based estimation by imposing broader no-arbitrage constraints using the Heston model. Dong</w:t>
      </w:r>
      <w:r w:rsidR="00DE645F" w:rsidRPr="006548ED">
        <w:rPr>
          <w:rFonts w:hint="eastAsia"/>
        </w:rPr>
        <w:t xml:space="preserve">, </w:t>
      </w:r>
      <w:r w:rsidR="00DE645F" w:rsidRPr="006548ED">
        <w:t>Xu</w:t>
      </w:r>
      <w:r w:rsidR="00DE645F" w:rsidRPr="006548ED">
        <w:rPr>
          <w:rFonts w:hint="eastAsia"/>
        </w:rPr>
        <w:t xml:space="preserve">, and </w:t>
      </w:r>
      <w:r w:rsidR="00DE645F" w:rsidRPr="006548ED">
        <w:t>Cui</w:t>
      </w:r>
      <w:r w:rsidRPr="006548ED">
        <w:t xml:space="preserve"> </w:t>
      </w:r>
      <w:r w:rsidR="005E0CFC" w:rsidRPr="006548ED">
        <w:fldChar w:fldCharType="begin"/>
      </w:r>
      <w:r w:rsidR="005E0CFC" w:rsidRPr="006548ED">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6548ED">
        <w:fldChar w:fldCharType="separate"/>
      </w:r>
      <w:r w:rsidR="005E0CFC" w:rsidRPr="006548ED">
        <w:t>(2024)</w:t>
      </w:r>
      <w:r w:rsidR="005E0CFC" w:rsidRPr="006548ED">
        <w:fldChar w:fldCharType="end"/>
      </w:r>
      <w:r w:rsidRPr="006548ED">
        <w:t xml:space="preserve"> introduced the Implied Willow Tree method, reconstructing complete risk-neutral processes directly from cross-maturity option data without preset parametric models.</w:t>
      </w:r>
    </w:p>
    <w:p w14:paraId="4CA8C7A3" w14:textId="5BAE0909" w:rsidR="005E0CFC" w:rsidRPr="0008606B" w:rsidRDefault="005E0CFC" w:rsidP="00AF49D9">
      <w:pPr>
        <w:spacing w:before="180" w:after="180"/>
        <w:ind w:firstLine="480"/>
      </w:pPr>
      <w:r w:rsidRPr="006548ED">
        <w:t xml:space="preserve">Parametric methods </w:t>
      </w:r>
      <w:r w:rsidR="00794A17" w:rsidRPr="006548ED">
        <w:t xml:space="preserve">commonly </w:t>
      </w:r>
      <w:r w:rsidRPr="006548ED">
        <w:t xml:space="preserve">employ Extreme Value Theory (EVT) to extend </w:t>
      </w:r>
      <w:r w:rsidR="00FA094A" w:rsidRPr="006548ED">
        <w:t xml:space="preserve">the </w:t>
      </w:r>
      <w:r w:rsidRPr="006548ED">
        <w:t xml:space="preserve">RND tails. </w:t>
      </w:r>
      <w:proofErr w:type="spellStart"/>
      <w:r w:rsidRPr="006548ED">
        <w:t>Figlewski</w:t>
      </w:r>
      <w:proofErr w:type="spellEnd"/>
      <w:r w:rsidRPr="006548ED">
        <w:rPr>
          <w:rFonts w:hint="eastAsia"/>
        </w:rPr>
        <w:t xml:space="preserve"> </w:t>
      </w:r>
      <w:r w:rsidRPr="006548ED">
        <w:fldChar w:fldCharType="begin"/>
      </w:r>
      <w:r w:rsidRPr="006548ED">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548ED">
        <w:fldChar w:fldCharType="separate"/>
      </w:r>
      <w:r w:rsidRPr="006548ED">
        <w:t>(2008)</w:t>
      </w:r>
      <w:r w:rsidRPr="006548ED">
        <w:fldChar w:fldCharType="end"/>
      </w:r>
      <w:r w:rsidRPr="006548ED">
        <w:t xml:space="preserve"> </w:t>
      </w:r>
      <w:r w:rsidR="00FA094A" w:rsidRPr="006548ED">
        <w:t>fitted each tail of the RND with</w:t>
      </w:r>
      <w:r w:rsidRPr="006548ED">
        <w:t xml:space="preserve"> Generalized Extreme Value Distribution (GEV) </w:t>
      </w:r>
      <w:r w:rsidR="00FA094A" w:rsidRPr="006548ED">
        <w:t>by imposing</w:t>
      </w:r>
      <w:r w:rsidR="00E822E8" w:rsidRPr="006548ED">
        <w:t xml:space="preserve"> three continuity conditions: matching cumulative probabilities at the first joining point and </w:t>
      </w:r>
      <w:r w:rsidR="00FA094A" w:rsidRPr="006548ED">
        <w:t xml:space="preserve">ensuring </w:t>
      </w:r>
      <w:r w:rsidR="00E822E8" w:rsidRPr="006548ED">
        <w:t xml:space="preserve">equal density values at both </w:t>
      </w:r>
      <w:r w:rsidR="00FA094A" w:rsidRPr="006548ED">
        <w:t xml:space="preserve">the </w:t>
      </w:r>
      <w:r w:rsidR="00E822E8" w:rsidRPr="006548ED">
        <w:t>first and second joining points.</w:t>
      </w:r>
      <w:r w:rsidRPr="006548ED">
        <w:t xml:space="preserve"> </w:t>
      </w:r>
      <w:proofErr w:type="spellStart"/>
      <w:r w:rsidRPr="006548ED">
        <w:t>Birru</w:t>
      </w:r>
      <w:proofErr w:type="spellEnd"/>
      <w:r w:rsidRPr="006548ED">
        <w:t xml:space="preserve"> </w:t>
      </w:r>
      <w:r w:rsidR="00DE645F" w:rsidRPr="006548ED">
        <w:rPr>
          <w:rFonts w:hint="eastAsia"/>
        </w:rPr>
        <w:t>and</w:t>
      </w:r>
      <w:r w:rsidRPr="006548ED">
        <w:t xml:space="preserve"> </w:t>
      </w:r>
      <w:proofErr w:type="spellStart"/>
      <w:r w:rsidRPr="006548ED">
        <w:t>Figlewski</w:t>
      </w:r>
      <w:proofErr w:type="spellEnd"/>
      <w:r w:rsidRPr="006548ED">
        <w:rPr>
          <w:rFonts w:hint="eastAsia"/>
        </w:rPr>
        <w:t xml:space="preserve"> </w:t>
      </w:r>
      <w:r w:rsidRPr="006548ED">
        <w:fldChar w:fldCharType="begin"/>
      </w:r>
      <w:r w:rsidRPr="006548ED">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00A51BDB" w:rsidRPr="006548ED">
        <w:t xml:space="preserve"> further</w:t>
      </w:r>
      <w:r w:rsidRPr="006548ED">
        <w:t xml:space="preserve"> </w:t>
      </w:r>
      <w:r w:rsidR="008C29AF" w:rsidRPr="006548ED">
        <w:t xml:space="preserve">replaced </w:t>
      </w:r>
      <w:r w:rsidRPr="006548ED">
        <w:t xml:space="preserve">GEV with Generalized Pareto Distribution (GPD), </w:t>
      </w:r>
      <w:r w:rsidR="008C29AF" w:rsidRPr="006548ED">
        <w:t>discovering</w:t>
      </w:r>
      <w:r w:rsidR="00A51BDB" w:rsidRPr="006548ED">
        <w:t xml:space="preserve"> </w:t>
      </w:r>
      <w:r w:rsidRPr="006548ED">
        <w:t xml:space="preserve">significant left skewness in </w:t>
      </w:r>
      <w:r w:rsidR="001204E8" w:rsidRPr="006548ED">
        <w:t xml:space="preserve">the </w:t>
      </w:r>
      <w:r w:rsidRPr="006548ED">
        <w:t xml:space="preserve">RND regardless of market volatility. Their </w:t>
      </w:r>
      <w:r w:rsidR="00A51BDB" w:rsidRPr="006548ED">
        <w:t xml:space="preserve">findings </w:t>
      </w:r>
      <w:r w:rsidRPr="006548ED">
        <w:t xml:space="preserve">confirmed that even during extreme market turbulence, the </w:t>
      </w:r>
      <w:r w:rsidR="00A51BDB" w:rsidRPr="006548ED">
        <w:t xml:space="preserve">mean of </w:t>
      </w:r>
      <w:r w:rsidRPr="006548ED">
        <w:t>RN</w:t>
      </w:r>
      <w:r w:rsidR="00CC7DCF" w:rsidRPr="006548ED">
        <w:rPr>
          <w:rFonts w:hint="eastAsia"/>
        </w:rPr>
        <w:t xml:space="preserve">D </w:t>
      </w:r>
      <w:r w:rsidRPr="006548ED">
        <w:t>remain</w:t>
      </w:r>
      <w:r w:rsidR="00FA094A" w:rsidRPr="006548ED">
        <w:t>ed</w:t>
      </w:r>
      <w:r w:rsidRPr="006548ED">
        <w:t xml:space="preserve"> close to the futures price, indicating effective no-</w:t>
      </w:r>
      <w:r w:rsidRPr="006548ED">
        <w:lastRenderedPageBreak/>
        <w:t xml:space="preserve">arbitrage relationships. Other approaches include mixed distribution methods, which decompose </w:t>
      </w:r>
      <w:r w:rsidR="001204E8" w:rsidRPr="006548ED">
        <w:t xml:space="preserve">the </w:t>
      </w:r>
      <w:r w:rsidRPr="006548ED">
        <w:t xml:space="preserve">RND into core and tail components. </w:t>
      </w:r>
      <w:proofErr w:type="spellStart"/>
      <w:r w:rsidRPr="006548ED">
        <w:t>Glatzer</w:t>
      </w:r>
      <w:proofErr w:type="spellEnd"/>
      <w:r w:rsidRPr="006548ED">
        <w:t xml:space="preserve"> </w:t>
      </w:r>
      <w:r w:rsidR="00DE645F" w:rsidRPr="006548ED">
        <w:rPr>
          <w:rFonts w:hint="eastAsia"/>
        </w:rPr>
        <w:t>and</w:t>
      </w:r>
      <w:r w:rsidRPr="006548ED">
        <w:t xml:space="preserve"> </w:t>
      </w:r>
      <w:proofErr w:type="spellStart"/>
      <w:r w:rsidRPr="006548ED">
        <w:t>Scheicher</w:t>
      </w:r>
      <w:proofErr w:type="spellEnd"/>
      <w:r w:rsidR="00693998" w:rsidRPr="006548ED">
        <w:rPr>
          <w:rFonts w:hint="eastAsia"/>
        </w:rPr>
        <w:t xml:space="preserve"> </w:t>
      </w:r>
      <w:r w:rsidR="00693998" w:rsidRPr="006548ED">
        <w:fldChar w:fldCharType="begin"/>
      </w:r>
      <w:r w:rsidR="00693998" w:rsidRPr="006548ED">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6548ED">
        <w:fldChar w:fldCharType="separate"/>
      </w:r>
      <w:r w:rsidR="00693998" w:rsidRPr="006548ED">
        <w:t>(2005)</w:t>
      </w:r>
      <w:r w:rsidR="00693998" w:rsidRPr="006548ED">
        <w:fldChar w:fldCharType="end"/>
      </w:r>
      <w:r w:rsidRPr="006548ED">
        <w:t xml:space="preserve"> combined log-normal distributions for the core with GPD for </w:t>
      </w:r>
      <w:r w:rsidR="001204E8" w:rsidRPr="006548ED">
        <w:t xml:space="preserve">the </w:t>
      </w:r>
      <w:r w:rsidRPr="006548ED">
        <w:t xml:space="preserve">tails, demonstrating effectiveness in Eurozone bond markets. </w:t>
      </w:r>
      <w:proofErr w:type="spellStart"/>
      <w:r w:rsidRPr="006548ED">
        <w:t>Markose</w:t>
      </w:r>
      <w:proofErr w:type="spellEnd"/>
      <w:r w:rsidRPr="006548ED">
        <w:t xml:space="preserve"> </w:t>
      </w:r>
      <w:r w:rsidR="00DE645F" w:rsidRPr="006548ED">
        <w:rPr>
          <w:rFonts w:hint="eastAsia"/>
        </w:rPr>
        <w:t>and</w:t>
      </w:r>
      <w:r w:rsidRPr="006548ED">
        <w:t xml:space="preserve"> </w:t>
      </w:r>
      <w:proofErr w:type="spellStart"/>
      <w:r w:rsidRPr="006548ED">
        <w:t>Alentorn</w:t>
      </w:r>
      <w:proofErr w:type="spellEnd"/>
      <w:r w:rsidR="00693998" w:rsidRPr="006548ED">
        <w:rPr>
          <w:rFonts w:hint="eastAsia"/>
        </w:rPr>
        <w:t xml:space="preserve"> </w:t>
      </w:r>
      <w:r w:rsidR="00693998" w:rsidRPr="006548ED">
        <w:fldChar w:fldCharType="begin"/>
      </w:r>
      <w:r w:rsidR="00693998" w:rsidRPr="006548ED">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6548ED">
        <w:fldChar w:fldCharType="separate"/>
      </w:r>
      <w:r w:rsidR="00693998" w:rsidRPr="006548ED">
        <w:t>(2011)</w:t>
      </w:r>
      <w:r w:rsidR="00693998" w:rsidRPr="006548ED">
        <w:fldChar w:fldCharType="end"/>
      </w:r>
      <w:r w:rsidRPr="006548ED">
        <w:t xml:space="preserve"> parameterized </w:t>
      </w:r>
      <w:r w:rsidR="001204E8" w:rsidRPr="006548ED">
        <w:t xml:space="preserve">the </w:t>
      </w:r>
      <w:r w:rsidRPr="006548ED">
        <w:t>RND tails using Generalized Extreme Value Family to capture market expectations of extreme events. Monteiro et al.</w:t>
      </w:r>
      <w:r w:rsidR="00693998" w:rsidRPr="006548ED">
        <w:rPr>
          <w:rFonts w:hint="eastAsia"/>
        </w:rPr>
        <w:t xml:space="preserve"> </w:t>
      </w:r>
      <w:r w:rsidR="00693998" w:rsidRPr="006548ED">
        <w:fldChar w:fldCharType="begin"/>
      </w:r>
      <w:r w:rsidR="00693998" w:rsidRPr="006548ED">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6548ED">
        <w:fldChar w:fldCharType="separate"/>
      </w:r>
      <w:r w:rsidR="00693998" w:rsidRPr="006548ED">
        <w:t>(2008)</w:t>
      </w:r>
      <w:r w:rsidR="00693998" w:rsidRPr="006548ED">
        <w:fldChar w:fldCharType="end"/>
      </w:r>
      <w:r w:rsidRPr="006548ED">
        <w:t xml:space="preserve"> proposed density function extrapolation using cubic spline functions with non-negativity constraints and exponential functions for </w:t>
      </w:r>
      <w:r w:rsidR="001204E8" w:rsidRPr="006548ED">
        <w:t xml:space="preserve">the </w:t>
      </w:r>
      <w:r w:rsidRPr="006548ED">
        <w:t>tail extrapolation</w:t>
      </w:r>
      <w:r w:rsidR="001204E8" w:rsidRPr="006548ED">
        <w:t xml:space="preserve">, though </w:t>
      </w:r>
      <w:r w:rsidRPr="006548ED">
        <w:t>computationally simple but potentially limited in capturing complex tail features.</w:t>
      </w:r>
      <w:r w:rsidRPr="006548ED">
        <w:rPr>
          <w:rFonts w:hint="eastAsia"/>
        </w:rPr>
        <w:t xml:space="preserve"> </w:t>
      </w:r>
      <w:r w:rsidRPr="006548ED">
        <w:t>Recent developments include nov</w:t>
      </w:r>
      <w:r w:rsidR="00A51BDB" w:rsidRPr="006548ED">
        <w:t>el parametric methods that do not</w:t>
      </w:r>
      <w:r w:rsidRPr="006548ED">
        <w:t xml:space="preserve"> rely on extreme value theory. </w:t>
      </w:r>
      <w:proofErr w:type="spellStart"/>
      <w:r w:rsidRPr="006548ED">
        <w:t>Orosi</w:t>
      </w:r>
      <w:proofErr w:type="spellEnd"/>
      <w:r w:rsidR="00693998" w:rsidRPr="006548ED">
        <w:t xml:space="preserve"> </w:t>
      </w:r>
      <w:r w:rsidR="00693998" w:rsidRPr="006548ED">
        <w:fldChar w:fldCharType="begin"/>
      </w:r>
      <w:r w:rsidR="00693998" w:rsidRPr="006548ED">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6548ED">
        <w:fldChar w:fldCharType="separate"/>
      </w:r>
      <w:r w:rsidR="00693998" w:rsidRPr="006548ED">
        <w:t>(2015)</w:t>
      </w:r>
      <w:r w:rsidR="00693998" w:rsidRPr="006548ED">
        <w:fldChar w:fldCharType="end"/>
      </w:r>
      <w:r w:rsidRPr="006548ED">
        <w:t xml:space="preserve"> established appropriate functional forms with parameter constraints to produce well-behaved risk-neutral density estimates. Uberti</w:t>
      </w:r>
      <w:r w:rsidR="00693998" w:rsidRPr="006548ED">
        <w:t xml:space="preserve"> </w:t>
      </w:r>
      <w:r w:rsidR="00693998" w:rsidRPr="006548ED">
        <w:fldChar w:fldCharType="begin"/>
      </w:r>
      <w:r w:rsidR="00693998" w:rsidRPr="006548ED">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6548ED">
        <w:fldChar w:fldCharType="separate"/>
      </w:r>
      <w:r w:rsidR="00693998" w:rsidRPr="006548ED">
        <w:t>(2023)</w:t>
      </w:r>
      <w:r w:rsidR="00693998" w:rsidRPr="006548ED">
        <w:fldChar w:fldCharType="end"/>
      </w:r>
      <w:r w:rsidRPr="006548ED">
        <w:t xml:space="preserve"> developed a semi-parametric estimation method combining parametric stability with non-parametric flexibility. Y. Li</w:t>
      </w:r>
      <w:r w:rsidR="00DE645F" w:rsidRPr="006548ED">
        <w:rPr>
          <w:rFonts w:hint="eastAsia"/>
        </w:rPr>
        <w:t xml:space="preserve">, </w:t>
      </w:r>
      <w:r w:rsidR="00DE645F" w:rsidRPr="006548ED">
        <w:t>Nolte</w:t>
      </w:r>
      <w:r w:rsidR="00DE645F" w:rsidRPr="006548ED">
        <w:rPr>
          <w:rFonts w:hint="eastAsia"/>
        </w:rPr>
        <w:t xml:space="preserve">, and </w:t>
      </w:r>
      <w:r w:rsidR="00DE645F" w:rsidRPr="006548ED">
        <w:t>Pham</w:t>
      </w:r>
      <w:r w:rsidR="00693998" w:rsidRPr="006548ED">
        <w:rPr>
          <w:rFonts w:hint="eastAsia"/>
        </w:rPr>
        <w:t xml:space="preserve"> </w:t>
      </w:r>
      <w:r w:rsidR="00693998" w:rsidRPr="006548ED">
        <w:fldChar w:fldCharType="begin"/>
      </w:r>
      <w:r w:rsidR="00693998" w:rsidRPr="006548ED">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6548ED">
        <w:fldChar w:fldCharType="separate"/>
      </w:r>
      <w:r w:rsidR="00693998" w:rsidRPr="006548ED">
        <w:t>(2024)</w:t>
      </w:r>
      <w:r w:rsidR="00693998" w:rsidRPr="006548ED">
        <w:fldChar w:fldCharType="end"/>
      </w:r>
      <w:r w:rsidRPr="006548ED">
        <w:t xml:space="preserve"> introduced a Lognormal-Weibull mixture model offering improved performance when measuring skewness and analyzing multi-peak RNDs, demonstrating the continuous refinement in estimation meth</w:t>
      </w:r>
      <w:r w:rsidRPr="0008606B">
        <w:t>odology.</w:t>
      </w:r>
    </w:p>
    <w:p w14:paraId="2A393065" w14:textId="2BE33477" w:rsidR="00646746" w:rsidRPr="006548ED" w:rsidRDefault="00FC302A" w:rsidP="0037410C">
      <w:pPr>
        <w:spacing w:before="180" w:after="180"/>
        <w:ind w:firstLine="480"/>
      </w:pPr>
      <w:r w:rsidRPr="0008606B">
        <w:t>Beyond</w:t>
      </w:r>
      <w:r w:rsidR="008C29AF" w:rsidRPr="0008606B">
        <w:t xml:space="preserve"> implied volatility, </w:t>
      </w:r>
      <w:r w:rsidR="00646746" w:rsidRPr="0008606B">
        <w:t xml:space="preserve">RND contains vastly useful information in higher-order moments (i.e. skewness and excess kurtosis), which have been </w:t>
      </w:r>
      <w:r w:rsidR="0088385C" w:rsidRPr="0008606B">
        <w:rPr>
          <w:rFonts w:hint="eastAsia"/>
        </w:rPr>
        <w:t>b</w:t>
      </w:r>
      <w:r w:rsidR="0088385C" w:rsidRPr="0008606B">
        <w:t>road</w:t>
      </w:r>
      <w:r w:rsidR="00646746" w:rsidRPr="0008606B">
        <w:t xml:space="preserve">ly </w:t>
      </w:r>
      <w:r w:rsidR="008C29AF" w:rsidRPr="0008606B">
        <w:t>used</w:t>
      </w:r>
      <w:r w:rsidR="00646746" w:rsidRPr="0008606B">
        <w:t xml:space="preserve"> to predict asset returns</w:t>
      </w:r>
      <w:r w:rsidR="00CC7DCF" w:rsidRPr="0008606B">
        <w:rPr>
          <w:rFonts w:hint="eastAsia"/>
        </w:rPr>
        <w:t xml:space="preserve">. </w:t>
      </w:r>
      <w:r w:rsidR="00646746" w:rsidRPr="0008606B">
        <w:t xml:space="preserve">Bali </w:t>
      </w:r>
      <w:r w:rsidR="00DE645F" w:rsidRPr="0008606B">
        <w:rPr>
          <w:rFonts w:hint="eastAsia"/>
        </w:rPr>
        <w:t>and</w:t>
      </w:r>
      <w:r w:rsidR="00646746" w:rsidRPr="0008606B">
        <w:t xml:space="preserve"> Murray </w:t>
      </w:r>
      <w:r w:rsidR="00646746" w:rsidRPr="0008606B">
        <w:fldChar w:fldCharType="begin"/>
      </w:r>
      <w:r w:rsidR="00646746" w:rsidRPr="0008606B">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08606B">
        <w:fldChar w:fldCharType="separate"/>
      </w:r>
      <w:r w:rsidR="00646746" w:rsidRPr="0008606B">
        <w:t>(2013)</w:t>
      </w:r>
      <w:r w:rsidR="00646746" w:rsidRPr="0008606B">
        <w:fldChar w:fldCharType="end"/>
      </w:r>
      <w:r w:rsidR="00646746" w:rsidRPr="0008606B">
        <w:t xml:space="preserve"> and Conrad</w:t>
      </w:r>
      <w:r w:rsidR="0037410C" w:rsidRPr="0008606B">
        <w:rPr>
          <w:rFonts w:hint="eastAsia"/>
        </w:rPr>
        <w:t xml:space="preserve">, </w:t>
      </w:r>
      <w:r w:rsidR="0037410C" w:rsidRPr="0008606B">
        <w:t>Dittmar</w:t>
      </w:r>
      <w:r w:rsidR="0037410C" w:rsidRPr="0008606B">
        <w:rPr>
          <w:rFonts w:hint="eastAsia"/>
        </w:rPr>
        <w:t xml:space="preserve">, and </w:t>
      </w:r>
      <w:r w:rsidR="0037410C" w:rsidRPr="0008606B">
        <w:t>Ghysels</w:t>
      </w:r>
      <w:r w:rsidR="00646746" w:rsidRPr="0008606B">
        <w:t xml:space="preserve"> </w:t>
      </w:r>
      <w:r w:rsidR="00646746" w:rsidRPr="0008606B">
        <w:fldChar w:fldCharType="begin"/>
      </w:r>
      <w:r w:rsidR="00646746" w:rsidRPr="0008606B">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08606B">
        <w:fldChar w:fldCharType="separate"/>
      </w:r>
      <w:r w:rsidR="00646746" w:rsidRPr="0008606B">
        <w:t>(2013)</w:t>
      </w:r>
      <w:r w:rsidR="00646746" w:rsidRPr="0008606B">
        <w:fldChar w:fldCharType="end"/>
      </w:r>
      <w:r w:rsidR="00646746" w:rsidRPr="0008606B">
        <w:t xml:space="preserve"> found </w:t>
      </w:r>
      <w:r w:rsidR="0088385C" w:rsidRPr="0008606B">
        <w:t xml:space="preserve">a </w:t>
      </w:r>
      <w:r w:rsidR="00646746" w:rsidRPr="0008606B">
        <w:t>significant negative relationsh</w:t>
      </w:r>
      <w:r w:rsidR="00646746" w:rsidRPr="006548ED">
        <w:t xml:space="preserve">ip between risk-neutral skewness and future stock returns. Similar findings </w:t>
      </w:r>
      <w:r w:rsidR="0088385C" w:rsidRPr="006548ED">
        <w:t xml:space="preserve">also </w:t>
      </w:r>
      <w:r w:rsidR="00646746" w:rsidRPr="006548ED">
        <w:t xml:space="preserve">appear in commodity futures </w:t>
      </w:r>
      <w:r w:rsidR="00646746" w:rsidRPr="006548ED">
        <w:fldChar w:fldCharType="begin"/>
      </w:r>
      <w:r w:rsidR="00646746" w:rsidRPr="006548ED">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6548ED">
        <w:fldChar w:fldCharType="separate"/>
      </w:r>
      <w:r w:rsidR="00646746" w:rsidRPr="006548ED">
        <w:t>(Fuertes et al., 2022)</w:t>
      </w:r>
      <w:r w:rsidR="00646746" w:rsidRPr="006548ED">
        <w:fldChar w:fldCharType="end"/>
      </w:r>
      <w:r w:rsidR="00646746" w:rsidRPr="006548ED">
        <w:t xml:space="preserve">, oil markets  </w:t>
      </w:r>
      <w:r w:rsidR="00646746" w:rsidRPr="006548ED">
        <w:fldChar w:fldCharType="begin"/>
      </w:r>
      <w:r w:rsidR="00646746" w:rsidRPr="006548ED">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6548ED">
        <w:fldChar w:fldCharType="separate"/>
      </w:r>
      <w:r w:rsidR="00646746" w:rsidRPr="006548ED">
        <w:rPr>
          <w:kern w:val="0"/>
        </w:rPr>
        <w:t>(Cortés et al., 2020)</w:t>
      </w:r>
      <w:r w:rsidR="00646746" w:rsidRPr="006548ED">
        <w:fldChar w:fldCharType="end"/>
      </w:r>
      <w:r w:rsidR="00646746" w:rsidRPr="006548ED">
        <w:t xml:space="preserve">, and foreign exchange </w:t>
      </w:r>
      <w:r w:rsidR="00646746" w:rsidRPr="006548ED">
        <w:fldChar w:fldCharType="begin"/>
      </w:r>
      <w:r w:rsidR="00646746" w:rsidRPr="006548ED">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6548ED">
        <w:fldChar w:fldCharType="separate"/>
      </w:r>
      <w:r w:rsidR="00646746" w:rsidRPr="006548ED">
        <w:t>(Chen et al., 2018)</w:t>
      </w:r>
      <w:r w:rsidR="00646746" w:rsidRPr="006548ED">
        <w:fldChar w:fldCharType="end"/>
      </w:r>
      <w:r w:rsidR="00646746" w:rsidRPr="006548ED">
        <w:t xml:space="preserve">. </w:t>
      </w:r>
      <w:r w:rsidR="00CD39F0" w:rsidRPr="006548ED">
        <w:t>Most r</w:t>
      </w:r>
      <w:r w:rsidR="00646746" w:rsidRPr="006548ED">
        <w:t xml:space="preserve">ecently, </w:t>
      </w:r>
      <w:proofErr w:type="spellStart"/>
      <w:r w:rsidR="00646746" w:rsidRPr="006548ED">
        <w:t>Böök</w:t>
      </w:r>
      <w:proofErr w:type="spellEnd"/>
      <w:r w:rsidR="005D5F17" w:rsidRPr="006548ED">
        <w:rPr>
          <w:rFonts w:hint="eastAsia"/>
        </w:rPr>
        <w:t xml:space="preserve">, </w:t>
      </w:r>
      <w:proofErr w:type="spellStart"/>
      <w:r w:rsidR="005D5F17" w:rsidRPr="006548ED">
        <w:t>Imbet</w:t>
      </w:r>
      <w:proofErr w:type="spellEnd"/>
      <w:r w:rsidR="005D5F17" w:rsidRPr="006548ED">
        <w:rPr>
          <w:rFonts w:hint="eastAsia"/>
        </w:rPr>
        <w:t xml:space="preserve">, and </w:t>
      </w:r>
      <w:proofErr w:type="spellStart"/>
      <w:r w:rsidR="005D5F17" w:rsidRPr="006548ED">
        <w:t>Reinke</w:t>
      </w:r>
      <w:proofErr w:type="spellEnd"/>
      <w:r w:rsidR="00646746" w:rsidRPr="006548ED">
        <w:t xml:space="preserve"> </w:t>
      </w:r>
      <w:r w:rsidR="00646746" w:rsidRPr="006548ED">
        <w:fldChar w:fldCharType="begin"/>
      </w:r>
      <w:r w:rsidR="00646746" w:rsidRPr="006548ED">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6548ED">
        <w:fldChar w:fldCharType="separate"/>
      </w:r>
      <w:r w:rsidR="00646746" w:rsidRPr="006548ED">
        <w:t>(2025)</w:t>
      </w:r>
      <w:r w:rsidR="00646746" w:rsidRPr="006548ED">
        <w:fldChar w:fldCharType="end"/>
      </w:r>
      <w:r w:rsidR="00646746" w:rsidRPr="006548ED">
        <w:t xml:space="preserve"> demonstrated that volatility, skewness, and kurtosis derived from options data outperform historical return-based indicators in predicting stock risk premiums. While these relationships are established in</w:t>
      </w:r>
      <w:r w:rsidR="00CD39F0" w:rsidRPr="006548ED">
        <w:t xml:space="preserve"> the</w:t>
      </w:r>
      <w:r w:rsidR="00646746" w:rsidRPr="006548ED">
        <w:t xml:space="preserve"> traditional</w:t>
      </w:r>
      <w:r w:rsidR="00CD39F0" w:rsidRPr="006548ED">
        <w:t xml:space="preserve"> financial</w:t>
      </w:r>
      <w:r w:rsidR="00646746" w:rsidRPr="006548ED">
        <w:t xml:space="preserve"> markets, </w:t>
      </w:r>
      <w:r w:rsidR="001204E8" w:rsidRPr="006548ED">
        <w:lastRenderedPageBreak/>
        <w:t>research</w:t>
      </w:r>
      <w:r w:rsidR="00646746" w:rsidRPr="006548ED">
        <w:t xml:space="preserve"> in cryptocurrency markets remains limited.</w:t>
      </w:r>
    </w:p>
    <w:p w14:paraId="6F891D28" w14:textId="7CE38BC4" w:rsidR="0088385C" w:rsidRPr="006548ED" w:rsidRDefault="003D2AD1" w:rsidP="0088385C">
      <w:pPr>
        <w:spacing w:before="180" w:after="180"/>
        <w:ind w:firstLine="480"/>
      </w:pPr>
      <w:r w:rsidRPr="006548ED">
        <w:t xml:space="preserve">This study </w:t>
      </w:r>
      <w:r w:rsidR="00F35891" w:rsidRPr="006548ED">
        <w:t xml:space="preserve">extends the framework </w:t>
      </w:r>
      <w:r w:rsidR="00B3004F" w:rsidRPr="006548ED">
        <w:t xml:space="preserve">of </w:t>
      </w:r>
      <w:proofErr w:type="spellStart"/>
      <w:r w:rsidR="009220A5" w:rsidRPr="006548ED">
        <w:t>Birru</w:t>
      </w:r>
      <w:proofErr w:type="spellEnd"/>
      <w:r w:rsidR="009220A5" w:rsidRPr="006548ED">
        <w:t xml:space="preserve"> </w:t>
      </w:r>
      <w:r w:rsidR="0037410C" w:rsidRPr="006548ED">
        <w:rPr>
          <w:rFonts w:hint="eastAsia"/>
        </w:rPr>
        <w:t>and</w:t>
      </w:r>
      <w:r w:rsidR="009220A5" w:rsidRPr="006548ED">
        <w:t xml:space="preserve"> </w:t>
      </w:r>
      <w:proofErr w:type="spellStart"/>
      <w:r w:rsidR="009220A5" w:rsidRPr="006548ED">
        <w:t>Figlewski</w:t>
      </w:r>
      <w:proofErr w:type="spellEnd"/>
      <w:r w:rsidR="00B3004F" w:rsidRPr="006548ED">
        <w:t xml:space="preserve"> </w:t>
      </w:r>
      <w:r w:rsidR="00B3004F" w:rsidRPr="006548ED">
        <w:fldChar w:fldCharType="begin"/>
      </w:r>
      <w:r w:rsidR="00B3004F" w:rsidRPr="006548ED">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6548ED">
        <w:fldChar w:fldCharType="separate"/>
      </w:r>
      <w:r w:rsidR="00B3004F" w:rsidRPr="006548ED">
        <w:t>(2012)</w:t>
      </w:r>
      <w:r w:rsidR="00B3004F" w:rsidRPr="006548ED">
        <w:fldChar w:fldCharType="end"/>
      </w:r>
      <w:r w:rsidR="00B3004F" w:rsidRPr="006548ED">
        <w:t xml:space="preserve"> to derive the entire RND</w:t>
      </w:r>
      <w:r w:rsidR="009220A5" w:rsidRPr="006548ED">
        <w:t xml:space="preserve"> </w:t>
      </w:r>
      <w:r w:rsidR="0088385C" w:rsidRPr="006548ED">
        <w:t>since</w:t>
      </w:r>
      <w:r w:rsidRPr="006548ED">
        <w:t xml:space="preserve"> </w:t>
      </w:r>
      <w:r w:rsidR="005125EA" w:rsidRPr="006548ED">
        <w:t>GPD is</w:t>
      </w:r>
      <w:r w:rsidRPr="006548ED">
        <w:t xml:space="preserve"> particularly adept at capturing the behavior of the extreme </w:t>
      </w:r>
      <w:r w:rsidR="005125EA" w:rsidRPr="006548ED">
        <w:t xml:space="preserve">events. Nonetheless, </w:t>
      </w:r>
      <w:r w:rsidR="0088385C" w:rsidRPr="006548ED">
        <w:t>certain</w:t>
      </w:r>
      <w:r w:rsidR="009B135F" w:rsidRPr="006548ED">
        <w:t xml:space="preserve"> constraints</w:t>
      </w:r>
      <w:r w:rsidR="00753304" w:rsidRPr="006548ED">
        <w:t xml:space="preserve"> are observed </w:t>
      </w:r>
      <w:r w:rsidR="005125EA" w:rsidRPr="006548ED">
        <w:t xml:space="preserve">in </w:t>
      </w:r>
      <w:proofErr w:type="spellStart"/>
      <w:r w:rsidR="005125EA" w:rsidRPr="006548ED">
        <w:t>Birru</w:t>
      </w:r>
      <w:proofErr w:type="spellEnd"/>
      <w:r w:rsidR="005125EA" w:rsidRPr="006548ED">
        <w:t xml:space="preserve"> </w:t>
      </w:r>
      <w:r w:rsidR="0037410C" w:rsidRPr="006548ED">
        <w:t>and</w:t>
      </w:r>
      <w:r w:rsidR="005125EA" w:rsidRPr="006548ED">
        <w:t xml:space="preserve"> </w:t>
      </w:r>
      <w:proofErr w:type="spellStart"/>
      <w:r w:rsidR="005125EA" w:rsidRPr="006548ED">
        <w:t>Figlewski</w:t>
      </w:r>
      <w:proofErr w:type="spellEnd"/>
      <w:r w:rsidR="005125EA" w:rsidRPr="006548ED">
        <w:t xml:space="preserve"> </w:t>
      </w:r>
      <w:r w:rsidR="009220A5" w:rsidRPr="006548ED">
        <w:fldChar w:fldCharType="begin"/>
      </w:r>
      <w:r w:rsidR="00AB6D45" w:rsidRPr="006548ED">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9B135F" w:rsidRPr="006548ED">
        <w:t xml:space="preserve"> when</w:t>
      </w:r>
      <w:r w:rsidR="005125EA" w:rsidRPr="006548ED">
        <w:t xml:space="preserve"> </w:t>
      </w:r>
      <w:r w:rsidR="00693998" w:rsidRPr="006548ED">
        <w:t>ap</w:t>
      </w:r>
      <w:r w:rsidR="005125EA" w:rsidRPr="006548ED">
        <w:t xml:space="preserve">plied to cryptocurrency markets. </w:t>
      </w:r>
      <w:r w:rsidR="00CC7DCF" w:rsidRPr="006548ED">
        <w:t xml:space="preserve">First, </w:t>
      </w:r>
      <w:proofErr w:type="spellStart"/>
      <w:r w:rsidR="009220A5" w:rsidRPr="006548ED">
        <w:t>Birru</w:t>
      </w:r>
      <w:proofErr w:type="spellEnd"/>
      <w:r w:rsidR="009220A5" w:rsidRPr="006548ED">
        <w:t xml:space="preserve"> </w:t>
      </w:r>
      <w:r w:rsidR="0037410C" w:rsidRPr="006548ED">
        <w:t>and</w:t>
      </w:r>
      <w:r w:rsidR="009220A5" w:rsidRPr="006548ED">
        <w:t xml:space="preserve"> </w:t>
      </w:r>
      <w:proofErr w:type="spellStart"/>
      <w:r w:rsidR="009220A5" w:rsidRPr="006548ED">
        <w:t>Figlewski</w:t>
      </w:r>
      <w:proofErr w:type="spellEnd"/>
      <w:r w:rsidR="009220A5" w:rsidRPr="006548ED">
        <w:t xml:space="preserve"> </w:t>
      </w:r>
      <w:r w:rsidR="009220A5" w:rsidRPr="006548ED">
        <w:fldChar w:fldCharType="begin"/>
      </w:r>
      <w:r w:rsidR="00AB6D45" w:rsidRPr="006548ED">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CC7DCF" w:rsidRPr="006548ED">
        <w:t xml:space="preserve"> </w:t>
      </w:r>
      <w:r w:rsidR="0088385C" w:rsidRPr="006548ED">
        <w:t>can pro</w:t>
      </w:r>
      <w:r w:rsidR="00CC7DCF" w:rsidRPr="006548ED">
        <w:t xml:space="preserve">duce discontinuities </w:t>
      </w:r>
      <w:r w:rsidR="009220A5" w:rsidRPr="006548ED">
        <w:rPr>
          <w:rFonts w:hint="eastAsia"/>
        </w:rPr>
        <w:t xml:space="preserve">or </w:t>
      </w:r>
      <w:r w:rsidR="00CC7DCF" w:rsidRPr="006548ED">
        <w:t xml:space="preserve">kinks at </w:t>
      </w:r>
      <w:r w:rsidR="00B3004F" w:rsidRPr="006548ED">
        <w:t xml:space="preserve">the </w:t>
      </w:r>
      <w:r w:rsidR="00CC7DCF" w:rsidRPr="006548ED">
        <w:t>connection points</w:t>
      </w:r>
      <w:r w:rsidR="00081A51" w:rsidRPr="006548ED">
        <w:rPr>
          <w:rFonts w:hint="eastAsia"/>
        </w:rPr>
        <w:t xml:space="preserve">. </w:t>
      </w:r>
      <w:r w:rsidR="00351687" w:rsidRPr="006548ED">
        <w:t>In add</w:t>
      </w:r>
      <w:r w:rsidR="003A1D5E" w:rsidRPr="006548ED">
        <w:t>i</w:t>
      </w:r>
      <w:r w:rsidR="00351687" w:rsidRPr="006548ED">
        <w:t>tion</w:t>
      </w:r>
      <w:r w:rsidR="00CC7DCF" w:rsidRPr="006548ED">
        <w:t>, it increases computational complexity, potentially affecting estimation stability.</w:t>
      </w:r>
      <w:r w:rsidR="0088385C" w:rsidRPr="006548ED">
        <w:rPr>
          <w:rFonts w:hint="eastAsia"/>
        </w:rPr>
        <w:t xml:space="preserve"> </w:t>
      </w:r>
    </w:p>
    <w:p w14:paraId="0A722531" w14:textId="63C10377" w:rsidR="007E4D8B" w:rsidRPr="006548ED" w:rsidRDefault="009B135F" w:rsidP="0088385C">
      <w:pPr>
        <w:spacing w:before="180" w:after="180"/>
        <w:ind w:firstLine="480"/>
      </w:pPr>
      <w:r w:rsidRPr="006548ED">
        <w:t xml:space="preserve">To mitigate the limitations in </w:t>
      </w:r>
      <w:proofErr w:type="spellStart"/>
      <w:r w:rsidRPr="006548ED">
        <w:t>Birru</w:t>
      </w:r>
      <w:proofErr w:type="spellEnd"/>
      <w:r w:rsidRPr="006548ED">
        <w:t xml:space="preserve"> </w:t>
      </w:r>
      <w:r w:rsidR="0037410C" w:rsidRPr="006548ED">
        <w:t>and</w:t>
      </w:r>
      <w:r w:rsidRPr="006548ED">
        <w:t xml:space="preserve"> </w:t>
      </w:r>
      <w:proofErr w:type="spellStart"/>
      <w:r w:rsidRPr="006548ED">
        <w:t>Figlewski</w:t>
      </w:r>
      <w:proofErr w:type="spellEnd"/>
      <w:r w:rsidR="009220A5" w:rsidRPr="006548ED">
        <w:t xml:space="preserve"> </w:t>
      </w:r>
      <w:r w:rsidR="009220A5" w:rsidRPr="006548ED">
        <w:fldChar w:fldCharType="begin"/>
      </w:r>
      <w:r w:rsidR="00AB6D45" w:rsidRPr="006548ED">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Pr="006548ED">
        <w:t>, we propose a method which fits each tail of the RND using one single point with one slope to ensure the continuity with</w:t>
      </w:r>
      <w:r w:rsidR="003A1D5E" w:rsidRPr="006548ED">
        <w:t xml:space="preserve"> no</w:t>
      </w:r>
      <w:r w:rsidRPr="006548ED">
        <w:t xml:space="preserve"> kink</w:t>
      </w:r>
      <w:r w:rsidR="009220A5" w:rsidRPr="006548ED">
        <w:rPr>
          <w:rFonts w:hint="eastAsia"/>
        </w:rPr>
        <w:t xml:space="preserve">s </w:t>
      </w:r>
      <w:r w:rsidRPr="006548ED">
        <w:t>for both the cumulative distribution functio</w:t>
      </w:r>
      <w:r w:rsidR="009220A5" w:rsidRPr="006548ED">
        <w:rPr>
          <w:rFonts w:hint="eastAsia"/>
        </w:rPr>
        <w:t xml:space="preserve">n </w:t>
      </w:r>
      <w:r w:rsidRPr="006548ED">
        <w:t>and density functio</w:t>
      </w:r>
      <w:r w:rsidR="009220A5" w:rsidRPr="006548ED">
        <w:rPr>
          <w:rFonts w:hint="eastAsia"/>
        </w:rPr>
        <w:t xml:space="preserve">n. </w:t>
      </w:r>
      <w:r w:rsidR="009B3C5F" w:rsidRPr="006548ED">
        <w:rPr>
          <w:rFonts w:hint="eastAsia"/>
        </w:rPr>
        <w:t>The proposed</w:t>
      </w:r>
      <w:r w:rsidR="007A1266" w:rsidRPr="006548ED">
        <w:t xml:space="preserve"> </w:t>
      </w:r>
      <w:r w:rsidR="009B3C5F" w:rsidRPr="006548ED">
        <w:rPr>
          <w:rFonts w:hint="eastAsia"/>
        </w:rPr>
        <w:t>method</w:t>
      </w:r>
      <w:r w:rsidR="007A1266" w:rsidRPr="006548ED">
        <w:t xml:space="preserve"> imposes two essential conditions</w:t>
      </w:r>
      <w:r w:rsidR="0088385C" w:rsidRPr="006548ED">
        <w:t>. First,</w:t>
      </w:r>
      <w:r w:rsidR="007A1266" w:rsidRPr="006548ED">
        <w:t xml:space="preserve"> at the joining point, the cumulative probability of GPD must equal that of the </w:t>
      </w:r>
      <w:r w:rsidR="007A1266" w:rsidRPr="006548ED">
        <w:rPr>
          <w:rFonts w:hint="eastAsia"/>
        </w:rPr>
        <w:t xml:space="preserve">empirical </w:t>
      </w:r>
      <w:r w:rsidR="007A1266" w:rsidRPr="006548ED">
        <w:t>RND</w:t>
      </w:r>
      <w:r w:rsidR="0088385C" w:rsidRPr="006548ED">
        <w:t>. Second,</w:t>
      </w:r>
      <w:r w:rsidR="007A1266" w:rsidRPr="006548ED">
        <w:t xml:space="preserve"> the slope of the GPD density function must match </w:t>
      </w:r>
      <w:r w:rsidR="0088385C" w:rsidRPr="006548ED">
        <w:t xml:space="preserve">the slope of </w:t>
      </w:r>
      <w:r w:rsidR="007A1266" w:rsidRPr="006548ED">
        <w:t xml:space="preserve">the </w:t>
      </w:r>
      <w:r w:rsidR="007A1266" w:rsidRPr="006548ED">
        <w:rPr>
          <w:rFonts w:hint="eastAsia"/>
        </w:rPr>
        <w:t xml:space="preserve">empirical </w:t>
      </w:r>
      <w:r w:rsidR="007A1266" w:rsidRPr="006548ED">
        <w:t xml:space="preserve">RND at </w:t>
      </w:r>
      <w:r w:rsidR="0088385C" w:rsidRPr="006548ED">
        <w:t>the same</w:t>
      </w:r>
      <w:r w:rsidR="007A1266" w:rsidRPr="006548ED">
        <w:t xml:space="preserve"> point.</w:t>
      </w:r>
      <w:r w:rsidR="007A1266" w:rsidRPr="006548ED">
        <w:rPr>
          <w:rFonts w:hint="eastAsia"/>
        </w:rPr>
        <w:t xml:space="preserve"> </w:t>
      </w:r>
      <w:r w:rsidR="0084600D" w:rsidRPr="006548ED">
        <w:t>To further</w:t>
      </w:r>
      <w:r w:rsidR="005848FF" w:rsidRPr="006548ED">
        <w:t xml:space="preserve"> validate the effectiveness of </w:t>
      </w:r>
      <w:r w:rsidR="009B3C5F" w:rsidRPr="006548ED">
        <w:t>the proposed</w:t>
      </w:r>
      <w:r w:rsidR="00AF66F4" w:rsidRPr="006548ED">
        <w:t xml:space="preserve"> method</w:t>
      </w:r>
      <w:r w:rsidR="005848FF" w:rsidRPr="006548ED">
        <w:t xml:space="preserve">, this </w:t>
      </w:r>
      <w:r w:rsidR="0084600D" w:rsidRPr="006548ED">
        <w:t>study</w:t>
      </w:r>
      <w:r w:rsidR="005848FF" w:rsidRPr="006548ED">
        <w:t xml:space="preserve"> </w:t>
      </w:r>
      <w:r w:rsidR="0084600D" w:rsidRPr="006548ED">
        <w:t>examines the predictive power of</w:t>
      </w:r>
      <w:r w:rsidR="00B3004F" w:rsidRPr="006548ED">
        <w:t xml:space="preserve"> the </w:t>
      </w:r>
      <w:r w:rsidR="0084600D" w:rsidRPr="006548ED">
        <w:t xml:space="preserve">RND </w:t>
      </w:r>
      <w:r w:rsidR="00180600" w:rsidRPr="006548ED">
        <w:t>moments, such as skewness and</w:t>
      </w:r>
      <w:r w:rsidR="0084600D" w:rsidRPr="006548ED">
        <w:t xml:space="preserve"> excess kurt</w:t>
      </w:r>
      <w:r w:rsidR="00180600" w:rsidRPr="006548ED">
        <w:t>osis,</w:t>
      </w:r>
      <w:r w:rsidR="0084600D" w:rsidRPr="006548ED">
        <w:t xml:space="preserve"> for Bitcoin returns</w:t>
      </w:r>
      <w:r w:rsidR="00632C34" w:rsidRPr="006548ED">
        <w:rPr>
          <w:rFonts w:hint="eastAsia"/>
        </w:rPr>
        <w:t>,</w:t>
      </w:r>
      <w:r w:rsidR="00632C34" w:rsidRPr="006548ED">
        <w:t xml:space="preserve"> in comparison with </w:t>
      </w:r>
      <w:proofErr w:type="spellStart"/>
      <w:r w:rsidR="00632C34" w:rsidRPr="006548ED">
        <w:t>Birru</w:t>
      </w:r>
      <w:proofErr w:type="spellEnd"/>
      <w:r w:rsidR="00632C34" w:rsidRPr="006548ED">
        <w:t xml:space="preserve"> </w:t>
      </w:r>
      <w:r w:rsidR="0037410C" w:rsidRPr="006548ED">
        <w:t>and</w:t>
      </w:r>
      <w:r w:rsidR="00632C34" w:rsidRPr="006548ED">
        <w:t xml:space="preserve"> </w:t>
      </w:r>
      <w:proofErr w:type="spellStart"/>
      <w:r w:rsidR="00632C34" w:rsidRPr="006548ED">
        <w:t>Figlewski</w:t>
      </w:r>
      <w:proofErr w:type="spellEnd"/>
      <w:r w:rsidR="00632C34" w:rsidRPr="006548ED">
        <w:t xml:space="preserve"> </w:t>
      </w:r>
      <w:r w:rsidR="00632C34" w:rsidRPr="006548ED">
        <w:fldChar w:fldCharType="begin"/>
      </w:r>
      <w:r w:rsidR="0069631D" w:rsidRPr="006548ED">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6548ED">
        <w:fldChar w:fldCharType="separate"/>
      </w:r>
      <w:r w:rsidR="00632C34" w:rsidRPr="006548ED">
        <w:t>(2012)</w:t>
      </w:r>
      <w:r w:rsidR="00632C34" w:rsidRPr="006548ED">
        <w:fldChar w:fldCharType="end"/>
      </w:r>
      <w:r w:rsidR="0084600D" w:rsidRPr="006548ED">
        <w:t>. Based on</w:t>
      </w:r>
      <w:r w:rsidR="005848FF" w:rsidRPr="006548ED">
        <w:t xml:space="preserve"> Bitcoin options trading data </w:t>
      </w:r>
      <w:r w:rsidR="0088385C" w:rsidRPr="006548ED">
        <w:t>from</w:t>
      </w:r>
      <w:r w:rsidR="005848FF" w:rsidRPr="006548ED">
        <w:t xml:space="preserve"> the </w:t>
      </w:r>
      <w:proofErr w:type="spellStart"/>
      <w:r w:rsidR="005848FF" w:rsidRPr="006548ED">
        <w:t>Deribit</w:t>
      </w:r>
      <w:proofErr w:type="spellEnd"/>
      <w:r w:rsidR="005848FF" w:rsidRPr="006548ED">
        <w:t xml:space="preserve"> platform from January 2020 to April 2024, </w:t>
      </w:r>
      <w:r w:rsidR="009B3C5F" w:rsidRPr="006548ED">
        <w:t>the proposed</w:t>
      </w:r>
      <w:r w:rsidR="00AF66F4" w:rsidRPr="006548ED">
        <w:t xml:space="preserve"> method</w:t>
      </w:r>
      <w:r w:rsidR="0084600D" w:rsidRPr="006548ED">
        <w:t xml:space="preserve"> </w:t>
      </w:r>
      <w:r w:rsidR="0077432C" w:rsidRPr="006548ED">
        <w:t xml:space="preserve">significantly </w:t>
      </w:r>
      <w:r w:rsidR="0084600D" w:rsidRPr="006548ED">
        <w:t xml:space="preserve">outperforms </w:t>
      </w:r>
      <w:proofErr w:type="spellStart"/>
      <w:r w:rsidR="0084600D" w:rsidRPr="006548ED">
        <w:t>Birru</w:t>
      </w:r>
      <w:proofErr w:type="spellEnd"/>
      <w:r w:rsidR="0084600D" w:rsidRPr="006548ED">
        <w:t xml:space="preserve"> </w:t>
      </w:r>
      <w:r w:rsidR="0037410C" w:rsidRPr="006548ED">
        <w:t>and</w:t>
      </w:r>
      <w:r w:rsidR="0084600D" w:rsidRPr="006548ED">
        <w:t xml:space="preserve"> </w:t>
      </w:r>
      <w:proofErr w:type="spellStart"/>
      <w:r w:rsidR="0084600D" w:rsidRPr="006548ED">
        <w:t>Figlewski</w:t>
      </w:r>
      <w:proofErr w:type="spellEnd"/>
      <w:r w:rsidR="009220A5" w:rsidRPr="006548ED">
        <w:t xml:space="preserve"> </w:t>
      </w:r>
      <w:r w:rsidR="009220A5" w:rsidRPr="006548ED">
        <w:fldChar w:fldCharType="begin"/>
      </w:r>
      <w:r w:rsidR="00AB6D45" w:rsidRPr="006548ED">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77432C" w:rsidRPr="006548ED">
        <w:t xml:space="preserve"> </w:t>
      </w:r>
      <w:r w:rsidR="00180600" w:rsidRPr="006548ED">
        <w:t xml:space="preserve">in terms of </w:t>
      </w:r>
      <w:r w:rsidR="0077432C" w:rsidRPr="006548ED">
        <w:t>daily</w:t>
      </w:r>
      <w:r w:rsidR="00180600" w:rsidRPr="006548ED">
        <w:t xml:space="preserve"> returns</w:t>
      </w:r>
      <w:r w:rsidR="0077432C" w:rsidRPr="006548ED">
        <w:t xml:space="preserve"> and slightly </w:t>
      </w:r>
      <w:r w:rsidR="00632C34" w:rsidRPr="006548ED">
        <w:t xml:space="preserve">surpasses </w:t>
      </w:r>
      <w:r w:rsidR="0077432C" w:rsidRPr="006548ED">
        <w:t xml:space="preserve">in weekly returns. </w:t>
      </w:r>
      <w:r w:rsidR="00632C34" w:rsidRPr="006548ED">
        <w:t>Further, t</w:t>
      </w:r>
      <w:r w:rsidR="00D6448E" w:rsidRPr="006548ED">
        <w:rPr>
          <w:rFonts w:hint="eastAsia"/>
        </w:rPr>
        <w:t>h</w:t>
      </w:r>
      <w:r w:rsidR="0077432C" w:rsidRPr="006548ED">
        <w:t>e robustness tests using rolling window estimation</w:t>
      </w:r>
      <w:r w:rsidR="00D6448E" w:rsidRPr="006548ED">
        <w:rPr>
          <w:rFonts w:hint="eastAsia"/>
        </w:rPr>
        <w:t xml:space="preserve"> </w:t>
      </w:r>
      <w:r w:rsidR="00D6448E" w:rsidRPr="006548ED">
        <w:fldChar w:fldCharType="begin"/>
      </w:r>
      <w:r w:rsidR="00D6448E" w:rsidRPr="006548ED">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6548ED">
        <w:fldChar w:fldCharType="separate"/>
      </w:r>
      <w:r w:rsidR="00D6448E" w:rsidRPr="006548ED">
        <w:t>(Campbell &amp; Thompson, 2008)</w:t>
      </w:r>
      <w:r w:rsidR="00D6448E" w:rsidRPr="006548ED">
        <w:fldChar w:fldCharType="end"/>
      </w:r>
      <w:r w:rsidR="00D6448E" w:rsidRPr="006548ED">
        <w:rPr>
          <w:rFonts w:hint="eastAsia"/>
        </w:rPr>
        <w:t xml:space="preserve"> </w:t>
      </w:r>
      <w:r w:rsidR="00351687" w:rsidRPr="006548ED">
        <w:t>validates the superior performance of the proposed method over</w:t>
      </w:r>
      <w:r w:rsidR="00632C34" w:rsidRPr="006548ED">
        <w:t xml:space="preserve"> </w:t>
      </w:r>
      <w:proofErr w:type="spellStart"/>
      <w:r w:rsidR="00D6448E" w:rsidRPr="006548ED">
        <w:t>Birru</w:t>
      </w:r>
      <w:proofErr w:type="spellEnd"/>
      <w:r w:rsidR="00D6448E" w:rsidRPr="006548ED">
        <w:t xml:space="preserve"> </w:t>
      </w:r>
      <w:r w:rsidR="0037410C" w:rsidRPr="006548ED">
        <w:t>and</w:t>
      </w:r>
      <w:r w:rsidR="00D6448E" w:rsidRPr="006548ED">
        <w:t xml:space="preserve"> </w:t>
      </w:r>
      <w:proofErr w:type="spellStart"/>
      <w:r w:rsidR="00632C34" w:rsidRPr="006548ED">
        <w:t>Figl</w:t>
      </w:r>
      <w:r w:rsidR="009220A5" w:rsidRPr="006548ED">
        <w:t>ewski</w:t>
      </w:r>
      <w:proofErr w:type="spellEnd"/>
      <w:r w:rsidR="009220A5" w:rsidRPr="006548ED">
        <w:t xml:space="preserve"> </w:t>
      </w:r>
      <w:r w:rsidR="009220A5" w:rsidRPr="006548ED">
        <w:fldChar w:fldCharType="begin"/>
      </w:r>
      <w:r w:rsidR="00AB6D45" w:rsidRPr="006548ED">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77432C" w:rsidRPr="006548ED">
        <w:t>.</w:t>
      </w:r>
      <w:r w:rsidR="00D6448E" w:rsidRPr="006548ED">
        <w:rPr>
          <w:rFonts w:hint="eastAsia"/>
        </w:rPr>
        <w:t xml:space="preserve"> </w:t>
      </w:r>
    </w:p>
    <w:p w14:paraId="04C7AD37" w14:textId="10A54F96" w:rsidR="00ED48AC" w:rsidRPr="0008606B" w:rsidRDefault="003A1D5E" w:rsidP="00753C3A">
      <w:pPr>
        <w:spacing w:before="180" w:after="180"/>
        <w:ind w:firstLine="480"/>
        <w:rPr>
          <w:strike/>
        </w:rPr>
      </w:pPr>
      <w:r w:rsidRPr="006548ED">
        <w:t xml:space="preserve">In daily return prediction, both our proposed method and that of </w:t>
      </w:r>
      <w:proofErr w:type="spellStart"/>
      <w:r w:rsidRPr="006548ED">
        <w:t>Birru</w:t>
      </w:r>
      <w:proofErr w:type="spellEnd"/>
      <w:r w:rsidRPr="006548ED">
        <w:t xml:space="preserve"> and </w:t>
      </w:r>
      <w:proofErr w:type="spellStart"/>
      <w:r w:rsidRPr="006548ED">
        <w:t>Figlewski</w:t>
      </w:r>
      <w:proofErr w:type="spellEnd"/>
      <w:r w:rsidRPr="006548ED">
        <w:t xml:space="preserve"> (2012) identify </w:t>
      </w:r>
      <w:proofErr w:type="spellStart"/>
      <w:r w:rsidRPr="006548ED">
        <w:t>skewness</w:t>
      </w:r>
      <w:proofErr w:type="spellEnd"/>
      <w:r w:rsidRPr="006548ED">
        <w:t xml:space="preserve">, median, and lagged returns as significant predictors. Notably, our method achieves a higher explanatory power than that </w:t>
      </w:r>
      <w:r w:rsidR="009C3862" w:rsidRPr="006548ED">
        <w:t>using</w:t>
      </w:r>
      <w:r w:rsidRPr="006548ED">
        <w:t xml:space="preserve"> </w:t>
      </w:r>
      <w:proofErr w:type="spellStart"/>
      <w:r w:rsidRPr="006548ED">
        <w:t>Birru</w:t>
      </w:r>
      <w:proofErr w:type="spellEnd"/>
      <w:r w:rsidRPr="006548ED">
        <w:t xml:space="preserve"> and </w:t>
      </w:r>
      <w:proofErr w:type="spellStart"/>
      <w:r w:rsidRPr="006548ED">
        <w:t>Figlewski</w:t>
      </w:r>
      <w:proofErr w:type="spellEnd"/>
      <w:r w:rsidRPr="006548ED">
        <w:t xml:space="preserve"> </w:t>
      </w:r>
      <w:r w:rsidR="00FC302A" w:rsidRPr="006548ED">
        <w:fldChar w:fldCharType="begin"/>
      </w:r>
      <w:r w:rsidR="00FC302A" w:rsidRPr="006548ED">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FC302A" w:rsidRPr="006548ED">
        <w:fldChar w:fldCharType="separate"/>
      </w:r>
      <w:r w:rsidR="00FC302A" w:rsidRPr="006548ED">
        <w:t>(2012)</w:t>
      </w:r>
      <w:r w:rsidR="00FC302A" w:rsidRPr="006548ED">
        <w:fldChar w:fldCharType="end"/>
      </w:r>
      <w:r w:rsidRPr="006548ED">
        <w:t>.</w:t>
      </w:r>
      <w:r w:rsidR="00874E87" w:rsidRPr="006548ED">
        <w:t xml:space="preserve"> The skewness </w:t>
      </w:r>
      <w:r w:rsidR="0034657C" w:rsidRPr="006548ED">
        <w:t>shows a negative effect on daily returns, in</w:t>
      </w:r>
      <w:r w:rsidR="00874E87" w:rsidRPr="006548ED">
        <w:t xml:space="preserve"> align</w:t>
      </w:r>
      <w:r w:rsidR="0034657C" w:rsidRPr="006548ED">
        <w:t>ment</w:t>
      </w:r>
      <w:r w:rsidR="00874E87" w:rsidRPr="006548ED">
        <w:t xml:space="preserve"> with</w:t>
      </w:r>
      <w:r w:rsidR="0036549D" w:rsidRPr="006548ED">
        <w:t xml:space="preserve"> the </w:t>
      </w:r>
      <w:r w:rsidR="0036549D" w:rsidRPr="006548ED">
        <w:lastRenderedPageBreak/>
        <w:t>existing literature</w:t>
      </w:r>
      <w:r w:rsidR="0036549D" w:rsidRPr="006548ED">
        <w:rPr>
          <w:rFonts w:hint="eastAsia"/>
        </w:rPr>
        <w:t xml:space="preserve"> </w:t>
      </w:r>
      <w:r w:rsidR="003B4734" w:rsidRPr="006548ED">
        <w:fldChar w:fldCharType="begin"/>
      </w:r>
      <w:r w:rsidR="00753C3A"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6548ED">
        <w:fldChar w:fldCharType="separate"/>
      </w:r>
      <w:r w:rsidR="00753C3A" w:rsidRPr="006548ED">
        <w:t>(Bali &amp; Murray, 2013; Conrad et al., 2013; Cujean &amp; Hasler, 2017; Kim &amp; Park, 2018; Y. Li et al., 2024)</w:t>
      </w:r>
      <w:r w:rsidR="003B4734" w:rsidRPr="006548ED">
        <w:fldChar w:fldCharType="end"/>
      </w:r>
      <w:r w:rsidR="00874E87" w:rsidRPr="006548ED">
        <w:t xml:space="preserve">, indicating </w:t>
      </w:r>
      <w:r w:rsidR="00E822E8" w:rsidRPr="006548ED">
        <w:t xml:space="preserve">a phenomenon where market participants </w:t>
      </w:r>
      <w:r w:rsidR="00FC302A" w:rsidRPr="0008606B">
        <w:t>demand</w:t>
      </w:r>
      <w:r w:rsidR="00E822E8" w:rsidRPr="0008606B">
        <w:t xml:space="preserve"> greater premiums</w:t>
      </w:r>
      <w:r w:rsidR="00E822E8" w:rsidRPr="0008606B">
        <w:rPr>
          <w:rFonts w:hint="eastAsia"/>
        </w:rPr>
        <w:t xml:space="preserve"> (positive returns)</w:t>
      </w:r>
      <w:r w:rsidR="00E822E8" w:rsidRPr="0008606B">
        <w:t xml:space="preserve"> to downside risk</w:t>
      </w:r>
      <w:r w:rsidR="00E822E8" w:rsidRPr="0008606B">
        <w:rPr>
          <w:rFonts w:hint="eastAsia"/>
        </w:rPr>
        <w:t xml:space="preserve"> (negative skewness)</w:t>
      </w:r>
      <w:r w:rsidR="00E822E8" w:rsidRPr="0008606B">
        <w:t>.</w:t>
      </w:r>
      <w:r w:rsidR="00874E87" w:rsidRPr="0008606B">
        <w:t xml:space="preserve"> The significant predictive power of lagged returns supports</w:t>
      </w:r>
      <w:r w:rsidR="00FC302A" w:rsidRPr="0008606B">
        <w:t xml:space="preserve"> the momentum effects in cryptocurrency markets</w:t>
      </w:r>
      <w:r w:rsidR="00874E87" w:rsidRPr="0008606B">
        <w:t xml:space="preserve"> </w:t>
      </w:r>
      <w:r w:rsidR="00FC302A" w:rsidRPr="0008606B">
        <w:t>(</w:t>
      </w:r>
      <w:r w:rsidR="00874E87" w:rsidRPr="0008606B">
        <w:t xml:space="preserve">Liu </w:t>
      </w:r>
      <w:r w:rsidR="0037410C" w:rsidRPr="0008606B">
        <w:rPr>
          <w:rFonts w:hint="eastAsia"/>
        </w:rPr>
        <w:t>and</w:t>
      </w:r>
      <w:r w:rsidR="00874E87" w:rsidRPr="0008606B">
        <w:t xml:space="preserve"> </w:t>
      </w:r>
      <w:proofErr w:type="spellStart"/>
      <w:r w:rsidR="00874E87" w:rsidRPr="0008606B">
        <w:t>Tsyvinski's</w:t>
      </w:r>
      <w:proofErr w:type="spellEnd"/>
      <w:r w:rsidR="00874E87" w:rsidRPr="0008606B">
        <w:rPr>
          <w:rFonts w:hint="eastAsia"/>
        </w:rPr>
        <w:t xml:space="preserve"> </w:t>
      </w:r>
      <w:r w:rsidR="00874E87" w:rsidRPr="0008606B">
        <w:fldChar w:fldCharType="begin"/>
      </w:r>
      <w:r w:rsidR="00874E87" w:rsidRPr="0008606B">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08606B">
        <w:fldChar w:fldCharType="separate"/>
      </w:r>
      <w:r w:rsidR="00874E87" w:rsidRPr="0008606B">
        <w:t>(2021)</w:t>
      </w:r>
      <w:r w:rsidR="00874E87" w:rsidRPr="0008606B">
        <w:fldChar w:fldCharType="end"/>
      </w:r>
      <w:r w:rsidR="00FC302A" w:rsidRPr="0008606B">
        <w:t>)</w:t>
      </w:r>
      <w:r w:rsidR="00874E87" w:rsidRPr="0008606B">
        <w:t xml:space="preserve">. </w:t>
      </w:r>
      <w:r w:rsidRPr="0008606B">
        <w:t>In</w:t>
      </w:r>
      <w:r w:rsidR="00874E87" w:rsidRPr="0008606B">
        <w:t xml:space="preserve"> weekly returns, both methods identify excess kurtosis, median, and the Crypto Fear and Greed Index as optimal predictors</w:t>
      </w:r>
      <w:r w:rsidR="00387E5B" w:rsidRPr="0008606B">
        <w:rPr>
          <w:rFonts w:hint="eastAsia"/>
        </w:rPr>
        <w:t xml:space="preserve">. </w:t>
      </w:r>
      <w:r w:rsidR="00387E5B" w:rsidRPr="0008606B">
        <w:t xml:space="preserve">Excess kurtosis exhibits a significant negative </w:t>
      </w:r>
      <w:r w:rsidR="0034657C" w:rsidRPr="0008606B">
        <w:t>effect on</w:t>
      </w:r>
      <w:r w:rsidR="00387E5B" w:rsidRPr="0008606B">
        <w:t xml:space="preserve"> returns, consistent with</w:t>
      </w:r>
      <w:r w:rsidR="0036549D" w:rsidRPr="0008606B">
        <w:t xml:space="preserve"> the previous studies </w:t>
      </w:r>
      <w:r w:rsidR="00753C3A" w:rsidRPr="0008606B">
        <w:fldChar w:fldCharType="begin"/>
      </w:r>
      <w:r w:rsidR="00753C3A" w:rsidRPr="0008606B">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08606B">
        <w:rPr>
          <w:rtl/>
          <w:lang w:bidi="he-IL"/>
        </w:rPr>
        <w:instrText>׳</w:instrText>
      </w:r>
      <w:r w:rsidR="00753C3A" w:rsidRPr="0008606B">
        <w:instrText>s stock returns is positive but not always significant. We do not find a strong relation between realized volatility and next week</w:instrText>
      </w:r>
      <w:r w:rsidR="00753C3A" w:rsidRPr="0008606B">
        <w:rPr>
          <w:rtl/>
          <w:lang w:bidi="he-IL"/>
        </w:rPr>
        <w:instrText>׳</w:instrText>
      </w:r>
      <w:r w:rsidR="00753C3A" w:rsidRPr="0008606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08606B">
        <w:fldChar w:fldCharType="separate"/>
      </w:r>
      <w:r w:rsidR="00753C3A" w:rsidRPr="0008606B">
        <w:t>(Amaya et al., 2015; Mei et al., 2017)</w:t>
      </w:r>
      <w:r w:rsidR="00753C3A" w:rsidRPr="0008606B">
        <w:fldChar w:fldCharType="end"/>
      </w:r>
      <w:r w:rsidR="00387E5B" w:rsidRPr="0008606B">
        <w:t>,</w:t>
      </w:r>
      <w:r w:rsidRPr="0008606B">
        <w:t xml:space="preserve"> implying</w:t>
      </w:r>
      <w:r w:rsidR="00387E5B" w:rsidRPr="0008606B">
        <w:t xml:space="preserve"> that heightened tail risk leads to subsequent return reversals. The Crypto Fear and Greed Index shows a significant negative relationship with future returns, supporting that market sentiment serves as a contrarian indicator in cryptocurrency markets</w:t>
      </w:r>
      <w:r w:rsidR="00FC302A" w:rsidRPr="0008606B">
        <w:t xml:space="preserve"> (M. He</w:t>
      </w:r>
      <w:r w:rsidR="00FC302A" w:rsidRPr="0008606B">
        <w:rPr>
          <w:rFonts w:hint="eastAsia"/>
        </w:rPr>
        <w:t xml:space="preserve">, </w:t>
      </w:r>
      <w:proofErr w:type="spellStart"/>
      <w:r w:rsidR="00FC302A" w:rsidRPr="0008606B">
        <w:t>Shen</w:t>
      </w:r>
      <w:proofErr w:type="spellEnd"/>
      <w:r w:rsidR="00FC302A" w:rsidRPr="0008606B">
        <w:rPr>
          <w:rFonts w:hint="eastAsia"/>
        </w:rPr>
        <w:t xml:space="preserve">, </w:t>
      </w:r>
      <w:proofErr w:type="spellStart"/>
      <w:r w:rsidR="00FC302A" w:rsidRPr="0008606B">
        <w:rPr>
          <w:rFonts w:hint="eastAsia"/>
        </w:rPr>
        <w:t>Yaojie</w:t>
      </w:r>
      <w:proofErr w:type="spellEnd"/>
      <w:r w:rsidR="00FC302A" w:rsidRPr="0008606B">
        <w:rPr>
          <w:rFonts w:hint="eastAsia"/>
        </w:rPr>
        <w:t xml:space="preserve"> </w:t>
      </w:r>
      <w:r w:rsidR="00FC302A" w:rsidRPr="0008606B">
        <w:t>Zhang</w:t>
      </w:r>
      <w:r w:rsidR="00FC302A" w:rsidRPr="0008606B">
        <w:rPr>
          <w:rFonts w:hint="eastAsia"/>
        </w:rPr>
        <w:t xml:space="preserve">, and Yi </w:t>
      </w:r>
      <w:r w:rsidR="00FC302A" w:rsidRPr="0008606B">
        <w:t>Zhang</w:t>
      </w:r>
      <w:r w:rsidR="00FC302A" w:rsidRPr="0008606B">
        <w:rPr>
          <w:rFonts w:hint="eastAsia"/>
        </w:rPr>
        <w:t xml:space="preserve"> </w:t>
      </w:r>
      <w:r w:rsidR="00FC302A" w:rsidRPr="0008606B">
        <w:fldChar w:fldCharType="begin"/>
      </w:r>
      <w:r w:rsidR="00FC302A" w:rsidRPr="0008606B">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08606B">
        <w:fldChar w:fldCharType="separate"/>
      </w:r>
      <w:r w:rsidR="00FC302A" w:rsidRPr="0008606B">
        <w:t>(2023)</w:t>
      </w:r>
      <w:r w:rsidR="00FC302A" w:rsidRPr="0008606B">
        <w:fldChar w:fldCharType="end"/>
      </w:r>
      <w:r w:rsidR="00FC302A" w:rsidRPr="0008606B">
        <w:t>)</w:t>
      </w:r>
      <w:r w:rsidR="00387E5B" w:rsidRPr="0008606B">
        <w:t>.</w:t>
      </w:r>
    </w:p>
    <w:p w14:paraId="32EFE160" w14:textId="1AA9E335" w:rsidR="007C1A93" w:rsidRPr="006548ED" w:rsidRDefault="00EB097C" w:rsidP="007C1A93">
      <w:pPr>
        <w:spacing w:before="180" w:after="180"/>
        <w:ind w:firstLine="480"/>
      </w:pPr>
      <w:r w:rsidRPr="0008606B">
        <w:rPr>
          <w:rFonts w:hint="eastAsia"/>
        </w:rPr>
        <w:t>T</w:t>
      </w:r>
      <w:r w:rsidRPr="0008606B">
        <w:t xml:space="preserve">his research </w:t>
      </w:r>
      <w:r w:rsidR="00FC302A" w:rsidRPr="0008606B">
        <w:t>extends the existing literature in the following areas</w:t>
      </w:r>
      <w:r w:rsidR="003A1D5E" w:rsidRPr="0008606B">
        <w:t>. First, t</w:t>
      </w:r>
      <w:r w:rsidR="009B3C5F" w:rsidRPr="0008606B">
        <w:rPr>
          <w:rFonts w:hint="eastAsia"/>
        </w:rPr>
        <w:t>he proposed</w:t>
      </w:r>
      <w:r w:rsidR="00F06868" w:rsidRPr="0008606B">
        <w:t xml:space="preserve"> method ensures continuity in fitting</w:t>
      </w:r>
      <w:r w:rsidR="003A1D5E" w:rsidRPr="0008606B">
        <w:t xml:space="preserve"> the tails of RND with no kinks and </w:t>
      </w:r>
      <w:r w:rsidR="00F06868" w:rsidRPr="0008606B">
        <w:t xml:space="preserve"> </w:t>
      </w:r>
      <w:r w:rsidR="003A1D5E" w:rsidRPr="0008606B">
        <w:t xml:space="preserve">achieves </w:t>
      </w:r>
      <w:r w:rsidR="00F06868" w:rsidRPr="0008606B">
        <w:t>greater computational efficiency</w:t>
      </w:r>
      <w:r w:rsidR="00FC302A" w:rsidRPr="0008606B">
        <w:t>,</w:t>
      </w:r>
      <w:r w:rsidR="00F06868" w:rsidRPr="0008606B">
        <w:t xml:space="preserve"> </w:t>
      </w:r>
      <w:r w:rsidR="003A1D5E" w:rsidRPr="0008606B">
        <w:t>in comparison with</w:t>
      </w:r>
      <w:r w:rsidR="00CE0932" w:rsidRPr="0008606B">
        <w:t xml:space="preserve"> </w:t>
      </w:r>
      <w:proofErr w:type="spellStart"/>
      <w:r w:rsidR="00CE0932" w:rsidRPr="0008606B">
        <w:t>Birru</w:t>
      </w:r>
      <w:proofErr w:type="spellEnd"/>
      <w:r w:rsidR="00CE0932" w:rsidRPr="0008606B">
        <w:t xml:space="preserve"> </w:t>
      </w:r>
      <w:r w:rsidR="0037410C" w:rsidRPr="0008606B">
        <w:t>and</w:t>
      </w:r>
      <w:r w:rsidR="00CE0932" w:rsidRPr="0008606B">
        <w:t xml:space="preserve"> </w:t>
      </w:r>
      <w:proofErr w:type="spellStart"/>
      <w:r w:rsidR="00CE0932" w:rsidRPr="0008606B">
        <w:t>Figlewski</w:t>
      </w:r>
      <w:proofErr w:type="spellEnd"/>
      <w:r w:rsidR="00CE0932" w:rsidRPr="0008606B">
        <w:t xml:space="preserve"> </w:t>
      </w:r>
      <w:r w:rsidR="00CE0932" w:rsidRPr="0008606B">
        <w:fldChar w:fldCharType="begin"/>
      </w:r>
      <w:r w:rsidR="00CE0932" w:rsidRPr="0008606B">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CE0932" w:rsidRPr="0008606B">
        <w:fldChar w:fldCharType="separate"/>
      </w:r>
      <w:r w:rsidR="00CE0932" w:rsidRPr="0008606B">
        <w:t>(2012)</w:t>
      </w:r>
      <w:r w:rsidR="00CE0932" w:rsidRPr="0008606B">
        <w:fldChar w:fldCharType="end"/>
      </w:r>
      <w:r w:rsidR="00CE0932" w:rsidRPr="0008606B">
        <w:t>.</w:t>
      </w:r>
      <w:r w:rsidR="003A1D5E" w:rsidRPr="0008606B">
        <w:rPr>
          <w:rFonts w:hint="eastAsia"/>
          <w:strike/>
        </w:rPr>
        <w:t xml:space="preserve"> </w:t>
      </w:r>
      <w:r w:rsidR="003A1D5E" w:rsidRPr="0008606B">
        <w:t>Second, w</w:t>
      </w:r>
      <w:r w:rsidR="003E25B2" w:rsidRPr="0008606B">
        <w:t xml:space="preserve">e pioneer the application of RND </w:t>
      </w:r>
      <w:r w:rsidR="007515F9" w:rsidRPr="0008606B">
        <w:t>moments</w:t>
      </w:r>
      <w:r w:rsidR="003E25B2" w:rsidRPr="0008606B">
        <w:t xml:space="preserve"> to multi-time scale prediction in cryptocurrency </w:t>
      </w:r>
      <w:r w:rsidR="007515F9" w:rsidRPr="0008606B">
        <w:t>returns</w:t>
      </w:r>
      <w:r w:rsidR="00753C3A" w:rsidRPr="0008606B">
        <w:rPr>
          <w:rFonts w:hint="eastAsia"/>
        </w:rPr>
        <w:t xml:space="preserve">. </w:t>
      </w:r>
      <w:r w:rsidR="007515F9" w:rsidRPr="0008606B">
        <w:t xml:space="preserve">The findings provide valuable insights and practical implications </w:t>
      </w:r>
      <w:r w:rsidR="000D1170">
        <w:t xml:space="preserve">of RNDs </w:t>
      </w:r>
      <w:r w:rsidR="007515F9" w:rsidRPr="0008606B">
        <w:t>for academics, industry practitioners, and policymakers aiming to enhance the investment strategies and risk management in cryptocurrency markets</w:t>
      </w:r>
      <w:r w:rsidR="007C1A93" w:rsidRPr="0008606B">
        <w:rPr>
          <w:rFonts w:hint="eastAsia"/>
        </w:rPr>
        <w:t>.</w:t>
      </w:r>
    </w:p>
    <w:p w14:paraId="18626E6F" w14:textId="78290C75" w:rsidR="003D54ED" w:rsidRPr="006548ED" w:rsidRDefault="007C1A93" w:rsidP="007C1A93">
      <w:pPr>
        <w:widowControl/>
        <w:spacing w:beforeLines="0" w:before="0" w:afterLines="0" w:after="0" w:line="240" w:lineRule="auto"/>
        <w:ind w:firstLineChars="0" w:firstLine="0"/>
        <w:jc w:val="left"/>
      </w:pPr>
      <w:r w:rsidRPr="006548ED">
        <w:br w:type="page"/>
      </w:r>
    </w:p>
    <w:p w14:paraId="08EAF99D" w14:textId="4F2B074B" w:rsidR="00F940B9" w:rsidRPr="006548ED" w:rsidRDefault="00F940B9" w:rsidP="00F940B9">
      <w:pPr>
        <w:pStyle w:val="Heading2"/>
      </w:pPr>
      <w:bookmarkStart w:id="15" w:name="_Toc190531566"/>
      <w:bookmarkStart w:id="16" w:name="_Toc190982011"/>
      <w:bookmarkStart w:id="17" w:name="_Toc196287170"/>
      <w:r w:rsidRPr="006548ED">
        <w:rPr>
          <w:rFonts w:hint="eastAsia"/>
        </w:rPr>
        <w:lastRenderedPageBreak/>
        <w:t>1.2</w:t>
      </w:r>
      <w:bookmarkEnd w:id="15"/>
      <w:bookmarkEnd w:id="16"/>
      <w:r w:rsidR="003950B4" w:rsidRPr="006548ED">
        <w:rPr>
          <w:rFonts w:hint="eastAsia"/>
        </w:rPr>
        <w:t xml:space="preserve"> </w:t>
      </w:r>
      <w:r w:rsidR="00924202" w:rsidRPr="006548ED">
        <w:t>Thesis</w:t>
      </w:r>
      <w:r w:rsidR="003950B4" w:rsidRPr="006548ED">
        <w:rPr>
          <w:rFonts w:hint="eastAsia"/>
        </w:rPr>
        <w:t xml:space="preserve"> Structure</w:t>
      </w:r>
      <w:bookmarkEnd w:id="17"/>
    </w:p>
    <w:p w14:paraId="12D89B82" w14:textId="39C4ABAB" w:rsidR="006108FC" w:rsidRPr="006548ED" w:rsidRDefault="006F0B27" w:rsidP="006F0B27">
      <w:pPr>
        <w:spacing w:before="180" w:after="180"/>
        <w:ind w:firstLine="480"/>
      </w:pPr>
      <w:r w:rsidRPr="006548ED">
        <w:t>This dissertation comprises six chapters. Chapter 1 introduces the research background</w:t>
      </w:r>
      <w:r w:rsidRPr="006548ED">
        <w:rPr>
          <w:rFonts w:hint="eastAsia"/>
        </w:rPr>
        <w:t>,</w:t>
      </w:r>
      <w:r w:rsidRPr="006548ED">
        <w:t xml:space="preserve"> motivation</w:t>
      </w:r>
      <w:r w:rsidRPr="006548ED">
        <w:rPr>
          <w:rFonts w:hint="eastAsia"/>
        </w:rPr>
        <w:t xml:space="preserve"> and </w:t>
      </w:r>
      <w:r w:rsidR="00FC302A">
        <w:t xml:space="preserve">critical </w:t>
      </w:r>
      <w:r w:rsidRPr="006548ED">
        <w:rPr>
          <w:rFonts w:hint="eastAsia"/>
        </w:rPr>
        <w:t>findings</w:t>
      </w:r>
      <w:r w:rsidRPr="006548ED">
        <w:t xml:space="preserve">. Chapter 2 reviews theoretical foundations of risk-neutral density and relevant empirical studies. Chapter 3 describes data sources and market context. Chapter 4 details the methodological framework, including </w:t>
      </w:r>
      <w:r w:rsidR="009B3C5F" w:rsidRPr="006548ED">
        <w:t>the proposed</w:t>
      </w:r>
      <w:r w:rsidRPr="006548ED">
        <w:t xml:space="preserve"> tail-fitting method and empirical model specifications. Chapter 5 presents empirical results and compar</w:t>
      </w:r>
      <w:r w:rsidR="00FC302A">
        <w:t>es</w:t>
      </w:r>
      <w:r w:rsidRPr="006548ED">
        <w:t xml:space="preserve"> different methods. Chapter 6 concludes with key findings and implications for future research.</w:t>
      </w:r>
    </w:p>
    <w:p w14:paraId="3A8218C0" w14:textId="18D3DD2C" w:rsidR="00175851" w:rsidRPr="006548ED" w:rsidRDefault="00F86E11" w:rsidP="003950B4">
      <w:pPr>
        <w:spacing w:before="180" w:after="180"/>
        <w:ind w:firstLine="480"/>
      </w:pPr>
      <w:r w:rsidRPr="006548ED">
        <w:br w:type="page"/>
      </w:r>
    </w:p>
    <w:p w14:paraId="2B9D5C6D" w14:textId="28BD2169" w:rsidR="0073610D" w:rsidRPr="006548ED" w:rsidRDefault="003950B4" w:rsidP="0073610D">
      <w:pPr>
        <w:pStyle w:val="Heading1"/>
        <w:spacing w:before="180" w:after="180"/>
      </w:pPr>
      <w:bookmarkStart w:id="18" w:name="_Toc196287171"/>
      <w:r w:rsidRPr="006548ED">
        <w:rPr>
          <w:rFonts w:hint="eastAsia"/>
        </w:rPr>
        <w:lastRenderedPageBreak/>
        <w:t>2. Literature Review</w:t>
      </w:r>
      <w:bookmarkEnd w:id="18"/>
    </w:p>
    <w:p w14:paraId="01199615" w14:textId="0BE622D0" w:rsidR="00404225" w:rsidRPr="006548ED" w:rsidRDefault="00B67397" w:rsidP="00A24B9A">
      <w:pPr>
        <w:pStyle w:val="Heading2"/>
      </w:pPr>
      <w:bookmarkStart w:id="19" w:name="_Toc190531568"/>
      <w:bookmarkStart w:id="20" w:name="_Toc190982013"/>
      <w:bookmarkStart w:id="21" w:name="_Toc196287172"/>
      <w:r w:rsidRPr="006548ED">
        <w:rPr>
          <w:rFonts w:hint="eastAsia"/>
        </w:rPr>
        <w:t>2.1</w:t>
      </w:r>
      <w:bookmarkEnd w:id="19"/>
      <w:bookmarkEnd w:id="20"/>
      <w:r w:rsidR="003950B4" w:rsidRPr="006548ED">
        <w:rPr>
          <w:rFonts w:hint="eastAsia"/>
        </w:rPr>
        <w:t xml:space="preserve"> Fundamental Theory of </w:t>
      </w:r>
      <w:r w:rsidR="009538FB" w:rsidRPr="006548ED">
        <w:t xml:space="preserve">the </w:t>
      </w:r>
      <w:r w:rsidR="003950B4" w:rsidRPr="006548ED">
        <w:rPr>
          <w:rFonts w:hint="eastAsia"/>
        </w:rPr>
        <w:t>Risk-neutral Density</w:t>
      </w:r>
      <w:r w:rsidR="00527BCA" w:rsidRPr="006548ED">
        <w:t xml:space="preserve"> (RND)</w:t>
      </w:r>
      <w:bookmarkEnd w:id="21"/>
    </w:p>
    <w:p w14:paraId="3F53E0BB" w14:textId="4E4FA39F" w:rsidR="00FB0742" w:rsidRPr="006548ED" w:rsidRDefault="00FB0742" w:rsidP="00FB0742">
      <w:pPr>
        <w:spacing w:before="180" w:after="180"/>
        <w:ind w:firstLine="480"/>
      </w:pPr>
      <w:r w:rsidRPr="006548ED">
        <w:t>The risk-neutral density (RND)</w:t>
      </w:r>
      <w:r w:rsidRPr="00FC302A">
        <w:rPr>
          <w:strike/>
        </w:rPr>
        <w:t xml:space="preserve"> concept</w:t>
      </w:r>
      <w:r w:rsidRPr="006548ED">
        <w:t xml:space="preserve">, pioneered by Breeden and Litzenberger </w:t>
      </w:r>
      <w:r w:rsidRPr="006548ED">
        <w:fldChar w:fldCharType="begin"/>
      </w:r>
      <w:r w:rsidRPr="006548ED">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6548ED">
        <w:fldChar w:fldCharType="separate"/>
      </w:r>
      <w:r w:rsidRPr="006548ED">
        <w:t>(1978)</w:t>
      </w:r>
      <w:r w:rsidRPr="006548ED">
        <w:fldChar w:fldCharType="end"/>
      </w:r>
      <w:r w:rsidRPr="006548ED">
        <w:t>, demonstrate</w:t>
      </w:r>
      <w:r w:rsidR="00FC302A">
        <w:t>s</w:t>
      </w:r>
      <w:r w:rsidRPr="006548ED">
        <w:t xml:space="preserve"> that market expectations about future price distributions could be extracted from option prices. Shimko </w:t>
      </w:r>
      <w:r w:rsidRPr="006548ED">
        <w:fldChar w:fldCharType="begin"/>
      </w:r>
      <w:r w:rsidRPr="006548ED">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6548ED">
        <w:fldChar w:fldCharType="separate"/>
      </w:r>
      <w:r w:rsidRPr="006548ED">
        <w:t>(1993)</w:t>
      </w:r>
      <w:r w:rsidRPr="006548ED">
        <w:fldChar w:fldCharType="end"/>
      </w:r>
      <w:r w:rsidRPr="006548ED">
        <w:t xml:space="preserve"> enhanced this methodology by converting option prices into implied volatility space for interpolation, leveraging the smoother </w:t>
      </w:r>
      <w:r w:rsidRPr="00173E1A">
        <w:rPr>
          <w:strike/>
          <w:highlight w:val="green"/>
        </w:rPr>
        <w:t>characteristics of</w:t>
      </w:r>
      <w:r w:rsidRPr="00173E1A">
        <w:rPr>
          <w:strike/>
        </w:rPr>
        <w:t xml:space="preserve"> </w:t>
      </w:r>
      <w:r w:rsidRPr="006548ED">
        <w:t>volatility curves to improve RND estimation accuracy.</w:t>
      </w:r>
    </w:p>
    <w:p w14:paraId="027E0B87" w14:textId="06862F35" w:rsidR="00FB0742" w:rsidRPr="006548ED" w:rsidRDefault="00FB0742" w:rsidP="00FB0742">
      <w:pPr>
        <w:spacing w:before="180" w:after="180"/>
        <w:ind w:firstLine="480"/>
      </w:pPr>
      <w:r w:rsidRPr="006548ED">
        <w:t>Christoffersen</w:t>
      </w:r>
      <w:r w:rsidRPr="006548ED">
        <w:rPr>
          <w:rFonts w:hint="eastAsia"/>
        </w:rPr>
        <w:t xml:space="preserve">, </w:t>
      </w:r>
      <w:r w:rsidRPr="006548ED">
        <w:t>Jacobs</w:t>
      </w:r>
      <w:r w:rsidRPr="006548ED">
        <w:rPr>
          <w:rFonts w:hint="eastAsia"/>
        </w:rPr>
        <w:t xml:space="preserve">, and </w:t>
      </w:r>
      <w:r w:rsidRPr="006548ED">
        <w:t xml:space="preserve">Chang </w:t>
      </w:r>
      <w:r w:rsidRPr="006548ED">
        <w:fldChar w:fldCharType="begin"/>
      </w:r>
      <w:r w:rsidRPr="006548ED">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6548ED">
        <w:fldChar w:fldCharType="separate"/>
      </w:r>
      <w:r w:rsidRPr="006548ED">
        <w:t>(2013)</w:t>
      </w:r>
      <w:r w:rsidRPr="006548ED">
        <w:fldChar w:fldCharType="end"/>
      </w:r>
      <w:r w:rsidRPr="006548ED">
        <w:t xml:space="preserve"> established that risk-neutral skewness effectively predicts future return direction and magnitude, while Chang</w:t>
      </w:r>
      <w:r w:rsidRPr="006548ED">
        <w:rPr>
          <w:rFonts w:hint="eastAsia"/>
        </w:rPr>
        <w:t xml:space="preserve">, </w:t>
      </w:r>
      <w:r w:rsidRPr="006548ED">
        <w:t>Christoffersen</w:t>
      </w:r>
      <w:r w:rsidRPr="006548ED">
        <w:rPr>
          <w:rFonts w:hint="eastAsia"/>
        </w:rPr>
        <w:t xml:space="preserve">, and </w:t>
      </w:r>
      <w:r w:rsidRPr="006548ED">
        <w:t xml:space="preserve">Jacobs </w:t>
      </w:r>
      <w:r w:rsidRPr="006548ED">
        <w:fldChar w:fldCharType="begin"/>
      </w:r>
      <w:r w:rsidRPr="006548ED">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6548ED">
        <w:fldChar w:fldCharType="separate"/>
      </w:r>
      <w:r w:rsidRPr="006548ED">
        <w:t>(2013)</w:t>
      </w:r>
      <w:r w:rsidRPr="006548ED">
        <w:fldChar w:fldCharType="end"/>
      </w:r>
      <w:r w:rsidRPr="006548ED">
        <w:t xml:space="preserve"> found higher risk-neutral kurtosis often precedes greater market volatility. For extreme market conditions, </w:t>
      </w:r>
      <w:proofErr w:type="spellStart"/>
      <w:r w:rsidRPr="006548ED">
        <w:t>Birru</w:t>
      </w:r>
      <w:proofErr w:type="spellEnd"/>
      <w:r w:rsidRPr="006548ED">
        <w:t xml:space="preserve"> and </w:t>
      </w:r>
      <w:proofErr w:type="spellStart"/>
      <w:r w:rsidRPr="006548ED">
        <w:t>Figlewski</w:t>
      </w:r>
      <w:proofErr w:type="spellEnd"/>
      <w:r w:rsidRPr="006548ED">
        <w:t xml:space="preserve"> </w:t>
      </w:r>
      <w:r w:rsidRPr="006548ED">
        <w:fldChar w:fldCharType="begin"/>
      </w:r>
      <w:r w:rsidRPr="006548ED">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documented significant RND shape transformations during the 2008 financial crisis, implementing the Generalized Pareto Distribution (GPD) for more accurate tail estimation. </w:t>
      </w:r>
      <w:proofErr w:type="spellStart"/>
      <w:r w:rsidRPr="006548ED">
        <w:t>Jackwerth</w:t>
      </w:r>
      <w:proofErr w:type="spellEnd"/>
      <w:r w:rsidRPr="006548ED">
        <w:t xml:space="preserve"> </w:t>
      </w:r>
      <w:r w:rsidRPr="006548ED">
        <w:fldChar w:fldCharType="begin"/>
      </w:r>
      <w:r w:rsidRPr="006548ED">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6548ED">
        <w:fldChar w:fldCharType="separate"/>
      </w:r>
      <w:r w:rsidRPr="006548ED">
        <w:t>(2020)</w:t>
      </w:r>
      <w:r w:rsidRPr="006548ED">
        <w:fldChar w:fldCharType="end"/>
      </w:r>
      <w:r w:rsidRPr="006548ED">
        <w:t xml:space="preserve"> provided evidence that markets require time to fully incorporate major events, contributing valuable insights on market information efficiency.</w:t>
      </w:r>
    </w:p>
    <w:p w14:paraId="57F8E8D7" w14:textId="6A9C747F" w:rsidR="008C28A6" w:rsidRPr="006548ED" w:rsidRDefault="00B67397" w:rsidP="00B67397">
      <w:pPr>
        <w:pStyle w:val="Heading2"/>
      </w:pPr>
      <w:bookmarkStart w:id="22" w:name="_Toc190531569"/>
      <w:bookmarkStart w:id="23" w:name="_Toc190982014"/>
      <w:bookmarkStart w:id="24" w:name="_Toc196287173"/>
      <w:r w:rsidRPr="006548ED">
        <w:rPr>
          <w:rFonts w:hint="eastAsia"/>
        </w:rPr>
        <w:t>2.2</w:t>
      </w:r>
      <w:bookmarkEnd w:id="22"/>
      <w:bookmarkEnd w:id="23"/>
      <w:r w:rsidR="007D0181" w:rsidRPr="006548ED">
        <w:rPr>
          <w:rFonts w:hint="eastAsia"/>
        </w:rPr>
        <w:t xml:space="preserve"> Methods for </w:t>
      </w:r>
      <w:r w:rsidR="00924202" w:rsidRPr="006548ED">
        <w:t xml:space="preserve">Deriving the </w:t>
      </w:r>
      <w:r w:rsidR="007D0181" w:rsidRPr="006548ED">
        <w:rPr>
          <w:rFonts w:hint="eastAsia"/>
        </w:rPr>
        <w:t>Risk-neutral Density</w:t>
      </w:r>
      <w:bookmarkEnd w:id="24"/>
    </w:p>
    <w:p w14:paraId="666F4234" w14:textId="7410951D" w:rsidR="00FB0742" w:rsidRPr="006548ED" w:rsidRDefault="00FB0742" w:rsidP="00FB0742">
      <w:pPr>
        <w:spacing w:before="180" w:after="180"/>
        <w:ind w:firstLine="480"/>
      </w:pPr>
      <w:proofErr w:type="spellStart"/>
      <w:r w:rsidRPr="006548ED">
        <w:t>Figlewski</w:t>
      </w:r>
      <w:proofErr w:type="spellEnd"/>
      <w:r w:rsidRPr="006548ED">
        <w:t xml:space="preserve"> </w:t>
      </w:r>
      <w:r w:rsidRPr="006548ED">
        <w:fldChar w:fldCharType="begin"/>
      </w:r>
      <w:r w:rsidRPr="006548ED">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548ED">
        <w:fldChar w:fldCharType="separate"/>
      </w:r>
      <w:r w:rsidRPr="006548ED">
        <w:t>(2008)</w:t>
      </w:r>
      <w:r w:rsidRPr="006548ED">
        <w:fldChar w:fldCharType="end"/>
      </w:r>
      <w:r w:rsidRPr="006548ED">
        <w:t xml:space="preserve"> developed a comprehensive framework categorizing RND estimation into parametric and non-parametric approaches. McNeil and Frey </w:t>
      </w:r>
      <w:r w:rsidRPr="006548ED">
        <w:fldChar w:fldCharType="begin"/>
      </w:r>
      <w:r w:rsidRPr="006548ED">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6548ED">
        <w:fldChar w:fldCharType="separate"/>
      </w:r>
      <w:r w:rsidRPr="006548ED">
        <w:t>(2000)</w:t>
      </w:r>
      <w:r w:rsidRPr="006548ED">
        <w:fldChar w:fldCharType="end"/>
      </w:r>
      <w:r w:rsidRPr="006548ED">
        <w:t xml:space="preserve"> combined GARCH models with Extreme Value Theory (EVT) for financial time series tail risk estimation, highlighting GPD's advantages in modeling extreme events.</w:t>
      </w:r>
    </w:p>
    <w:p w14:paraId="51B9163C" w14:textId="52B5F8CB" w:rsidR="00FB0742" w:rsidRPr="006548ED" w:rsidRDefault="00FB0742" w:rsidP="00FB0742">
      <w:pPr>
        <w:spacing w:before="180" w:after="180"/>
        <w:ind w:firstLine="480"/>
      </w:pPr>
      <w:r w:rsidRPr="006548ED">
        <w:t xml:space="preserve">Methodological advancements include </w:t>
      </w:r>
      <w:proofErr w:type="spellStart"/>
      <w:r w:rsidRPr="006548ED">
        <w:t>Orosi's</w:t>
      </w:r>
      <w:proofErr w:type="spellEnd"/>
      <w:r w:rsidRPr="006548ED">
        <w:t xml:space="preserve"> </w:t>
      </w:r>
      <w:r w:rsidRPr="006548ED">
        <w:fldChar w:fldCharType="begin"/>
      </w:r>
      <w:r w:rsidRPr="006548ED">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6548ED">
        <w:fldChar w:fldCharType="separate"/>
      </w:r>
      <w:r w:rsidRPr="006548ED">
        <w:t>(2015)</w:t>
      </w:r>
      <w:r w:rsidRPr="006548ED">
        <w:fldChar w:fldCharType="end"/>
      </w:r>
      <w:r w:rsidRPr="006548ED">
        <w:t xml:space="preserve"> parametric estimation </w:t>
      </w:r>
      <w:r w:rsidRPr="006548ED">
        <w:lastRenderedPageBreak/>
        <w:t>technique utilizing constrained functional forms, He</w:t>
      </w:r>
      <w:r w:rsidRPr="006548ED">
        <w:rPr>
          <w:rFonts w:hint="eastAsia"/>
        </w:rPr>
        <w:t xml:space="preserve">, </w:t>
      </w:r>
      <w:r w:rsidRPr="006548ED">
        <w:t>Peng</w:t>
      </w:r>
      <w:r w:rsidRPr="006548ED">
        <w:rPr>
          <w:rFonts w:hint="eastAsia"/>
        </w:rPr>
        <w:t xml:space="preserve">, </w:t>
      </w:r>
      <w:r w:rsidRPr="006548ED">
        <w:t>Zhang</w:t>
      </w:r>
      <w:r w:rsidRPr="006548ED">
        <w:rPr>
          <w:rFonts w:hint="eastAsia"/>
        </w:rPr>
        <w:t xml:space="preserve">, and </w:t>
      </w:r>
      <w:r w:rsidRPr="006548ED">
        <w:t>Zhao’</w:t>
      </w:r>
      <w:r w:rsidRPr="006548ED">
        <w:rPr>
          <w:rFonts w:hint="eastAsia"/>
        </w:rPr>
        <w:t>s</w:t>
      </w:r>
      <w:r w:rsidRPr="006548ED">
        <w:t xml:space="preserve"> </w:t>
      </w:r>
      <w:r w:rsidRPr="006548ED">
        <w:fldChar w:fldCharType="begin"/>
      </w:r>
      <w:r w:rsidRPr="006548ED">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6548ED">
        <w:fldChar w:fldCharType="separate"/>
      </w:r>
      <w:r w:rsidRPr="006548ED">
        <w:t>(2022)</w:t>
      </w:r>
      <w:r w:rsidRPr="006548ED">
        <w:fldChar w:fldCharType="end"/>
      </w:r>
      <w:r w:rsidRPr="006548ED">
        <w:t xml:space="preserve"> GPD application for tail estimation, and Uberti's</w:t>
      </w:r>
      <w:r w:rsidRPr="006548ED">
        <w:rPr>
          <w:rFonts w:hint="eastAsia"/>
        </w:rPr>
        <w:t xml:space="preserve"> </w:t>
      </w:r>
      <w:r w:rsidRPr="006548ED">
        <w:fldChar w:fldCharType="begin"/>
      </w:r>
      <w:r w:rsidRPr="006548ED">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6548ED">
        <w:fldChar w:fldCharType="separate"/>
      </w:r>
      <w:r w:rsidRPr="006548ED">
        <w:t>(2023)</w:t>
      </w:r>
      <w:r w:rsidRPr="006548ED">
        <w:fldChar w:fldCharType="end"/>
      </w:r>
      <w:r w:rsidRPr="006548ED">
        <w:t xml:space="preserve"> semi-parametric approach combining parametric stability with non-parametric flexibility. Ammann and Feser </w:t>
      </w:r>
      <w:r w:rsidRPr="006548ED">
        <w:fldChar w:fldCharType="begin"/>
      </w:r>
      <w:r w:rsidRPr="006548ED">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6548ED">
        <w:fldChar w:fldCharType="separate"/>
      </w:r>
      <w:r w:rsidRPr="006548ED">
        <w:t>(2019)</w:t>
      </w:r>
      <w:r w:rsidRPr="006548ED">
        <w:fldChar w:fldCharType="end"/>
      </w:r>
      <w:r w:rsidRPr="006548ED">
        <w:t xml:space="preserve"> developed robust estimation methods for risk-neutral moments that reduce bias under market noise and liquidity constraints, while Hayashi </w:t>
      </w:r>
      <w:r w:rsidRPr="006548ED">
        <w:fldChar w:fldCharType="begin"/>
      </w:r>
      <w:r w:rsidRPr="006548ED">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6548ED">
        <w:fldChar w:fldCharType="separate"/>
      </w:r>
      <w:r w:rsidRPr="006548ED">
        <w:t>(2020)</w:t>
      </w:r>
      <w:r w:rsidRPr="006548ED">
        <w:fldChar w:fldCharType="end"/>
      </w:r>
      <w:r w:rsidRPr="006548ED">
        <w:t xml:space="preserve"> proposed a method for analyzing RNDs from volatility smiles that eliminates numerical approximation errors.</w:t>
      </w:r>
    </w:p>
    <w:p w14:paraId="6E6B93CD" w14:textId="734FCA0D" w:rsidR="00FB0742" w:rsidRPr="006548ED" w:rsidRDefault="00FB0742" w:rsidP="00FB0742">
      <w:pPr>
        <w:spacing w:before="180" w:after="180"/>
        <w:ind w:firstLine="480"/>
      </w:pPr>
      <w:r w:rsidRPr="006548ED">
        <w:t>Recent innovation comes from Dong</w:t>
      </w:r>
      <w:r w:rsidRPr="006548ED">
        <w:rPr>
          <w:rFonts w:hint="eastAsia"/>
        </w:rPr>
        <w:t xml:space="preserve">, </w:t>
      </w:r>
      <w:r w:rsidRPr="006548ED">
        <w:t>Xu</w:t>
      </w:r>
      <w:r w:rsidRPr="006548ED">
        <w:rPr>
          <w:rFonts w:hint="eastAsia"/>
        </w:rPr>
        <w:t xml:space="preserve">, and </w:t>
      </w:r>
      <w:r w:rsidRPr="006548ED">
        <w:t xml:space="preserve">Cui </w:t>
      </w:r>
      <w:r w:rsidRPr="006548ED">
        <w:fldChar w:fldCharType="begin"/>
      </w:r>
      <w:r w:rsidRPr="006548ED">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6548ED">
        <w:fldChar w:fldCharType="separate"/>
      </w:r>
      <w:r w:rsidRPr="006548ED">
        <w:t>(2024)</w:t>
      </w:r>
      <w:r w:rsidRPr="006548ED">
        <w:fldChar w:fldCharType="end"/>
      </w:r>
      <w:r w:rsidRPr="006548ED">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6548ED" w:rsidRDefault="00B67397" w:rsidP="00837B9C">
      <w:pPr>
        <w:pStyle w:val="Heading2"/>
        <w:rPr>
          <w:strike/>
        </w:rPr>
      </w:pPr>
      <w:bookmarkStart w:id="25" w:name="_Toc190531570"/>
      <w:bookmarkStart w:id="26" w:name="_Toc190982015"/>
      <w:bookmarkStart w:id="27" w:name="_Toc196287174"/>
      <w:r w:rsidRPr="006548ED">
        <w:rPr>
          <w:rFonts w:hint="eastAsia"/>
        </w:rPr>
        <w:t>2.3</w:t>
      </w:r>
      <w:bookmarkEnd w:id="25"/>
      <w:bookmarkEnd w:id="26"/>
      <w:r w:rsidR="007D0181" w:rsidRPr="006548ED">
        <w:rPr>
          <w:rFonts w:hint="eastAsia"/>
        </w:rPr>
        <w:t xml:space="preserve"> </w:t>
      </w:r>
      <w:r w:rsidR="00527BCA" w:rsidRPr="006548ED">
        <w:t>Moments of the RND</w:t>
      </w:r>
      <w:bookmarkEnd w:id="27"/>
    </w:p>
    <w:p w14:paraId="08D32831" w14:textId="77E6D9CE" w:rsidR="006A58BF" w:rsidRPr="006548ED" w:rsidRDefault="006A58BF" w:rsidP="006A58BF">
      <w:pPr>
        <w:pStyle w:val="Heading3"/>
        <w:spacing w:before="180" w:after="180"/>
      </w:pPr>
      <w:bookmarkStart w:id="28" w:name="_Toc190531571"/>
      <w:bookmarkStart w:id="29" w:name="_Toc190982016"/>
      <w:bookmarkStart w:id="30" w:name="_Toc196287175"/>
      <w:r w:rsidRPr="006548ED">
        <w:rPr>
          <w:rFonts w:hint="eastAsia"/>
        </w:rPr>
        <w:t>2.3.1</w:t>
      </w:r>
      <w:bookmarkEnd w:id="28"/>
      <w:bookmarkEnd w:id="29"/>
      <w:r w:rsidR="0049183B" w:rsidRPr="006548ED">
        <w:rPr>
          <w:rFonts w:hint="eastAsia"/>
        </w:rPr>
        <w:t xml:space="preserve"> </w:t>
      </w:r>
      <w:r w:rsidR="0049183B" w:rsidRPr="006548ED">
        <w:t>Higher-Order Moments</w:t>
      </w:r>
      <w:bookmarkEnd w:id="30"/>
    </w:p>
    <w:p w14:paraId="17FC24EC" w14:textId="18698D47" w:rsidR="00FB0742" w:rsidRPr="006548ED" w:rsidRDefault="00FB0742" w:rsidP="00FB0742">
      <w:pPr>
        <w:spacing w:before="180" w:after="180"/>
        <w:ind w:firstLine="480"/>
      </w:pPr>
      <w:r w:rsidRPr="006548ED">
        <w:t xml:space="preserve">Higher-order moments, particularly skewness and kurtosis, play critical roles in financial research. Bali and Murray </w:t>
      </w:r>
      <w:r w:rsidRPr="006548ED">
        <w:fldChar w:fldCharType="begin"/>
      </w:r>
      <w:r w:rsidRPr="006548ED">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and Conrad et al. </w:t>
      </w:r>
      <w:r w:rsidRPr="006548ED">
        <w:fldChar w:fldCharType="begin"/>
      </w:r>
      <w:r w:rsidRPr="006548ED">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documented risk-neutral skewness's significant negative relationship with future stock returns, aligning with investor preference for </w:t>
      </w:r>
      <w:r w:rsidR="00CF16A7" w:rsidRPr="006548ED">
        <w:rPr>
          <w:rFonts w:hint="eastAsia"/>
        </w:rPr>
        <w:t>negative</w:t>
      </w:r>
      <w:r w:rsidRPr="006548ED">
        <w:t xml:space="preserve"> skewness. Kim and Park </w:t>
      </w:r>
      <w:r w:rsidRPr="006548ED">
        <w:fldChar w:fldCharType="begin"/>
      </w:r>
      <w:r w:rsidRPr="006548ED">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6548ED">
        <w:fldChar w:fldCharType="separate"/>
      </w:r>
      <w:r w:rsidRPr="006548ED">
        <w:t>(2018)</w:t>
      </w:r>
      <w:r w:rsidRPr="006548ED">
        <w:fldChar w:fldCharType="end"/>
      </w:r>
      <w:r w:rsidRPr="006548ED">
        <w:t xml:space="preserve"> confirmed this relationship persists after controlling for firm characteristics.</w:t>
      </w:r>
    </w:p>
    <w:p w14:paraId="74A3458A" w14:textId="02422553" w:rsidR="00FB0742" w:rsidRPr="006548ED" w:rsidRDefault="00FB0742" w:rsidP="00FB0742">
      <w:pPr>
        <w:spacing w:before="180" w:after="180"/>
        <w:ind w:firstLine="480"/>
      </w:pPr>
      <w:r w:rsidRPr="006548ED">
        <w:t>Mei</w:t>
      </w:r>
      <w:r w:rsidRPr="006548ED">
        <w:rPr>
          <w:rFonts w:hint="eastAsia"/>
        </w:rPr>
        <w:t xml:space="preserve">, </w:t>
      </w:r>
      <w:r w:rsidRPr="006548ED">
        <w:t>Liu</w:t>
      </w:r>
      <w:r w:rsidRPr="006548ED">
        <w:rPr>
          <w:rFonts w:hint="eastAsia"/>
        </w:rPr>
        <w:t>, Ma, and Chen</w:t>
      </w:r>
      <w:r w:rsidRPr="006548ED">
        <w:t xml:space="preserve"> </w:t>
      </w:r>
      <w:r w:rsidRPr="006548ED">
        <w:fldChar w:fldCharType="begin"/>
      </w:r>
      <w:r w:rsidRPr="006548ED">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6548ED">
        <w:fldChar w:fldCharType="separate"/>
      </w:r>
      <w:r w:rsidRPr="006548ED">
        <w:t>(2017)</w:t>
      </w:r>
      <w:r w:rsidRPr="006548ED">
        <w:fldChar w:fldCharType="end"/>
      </w:r>
      <w:r w:rsidRPr="006548ED">
        <w:t xml:space="preserve"> found realized skewness and kurtosis negatively affect future volatility, with skewness outperforming kurtosis in medium to long-term predictions. Fuertes</w:t>
      </w:r>
      <w:r w:rsidRPr="006548ED">
        <w:rPr>
          <w:rFonts w:hint="eastAsia"/>
        </w:rPr>
        <w:t xml:space="preserve">, </w:t>
      </w:r>
      <w:r w:rsidRPr="006548ED">
        <w:t>Liu</w:t>
      </w:r>
      <w:r w:rsidRPr="006548ED">
        <w:rPr>
          <w:rFonts w:hint="eastAsia"/>
        </w:rPr>
        <w:t xml:space="preserve">, and </w:t>
      </w:r>
      <w:r w:rsidRPr="006548ED">
        <w:t xml:space="preserve">Tang </w:t>
      </w:r>
      <w:r w:rsidRPr="006548ED">
        <w:fldChar w:fldCharType="begin"/>
      </w:r>
      <w:r w:rsidRPr="006548ED">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6548ED">
        <w:fldChar w:fldCharType="separate"/>
      </w:r>
      <w:r w:rsidRPr="006548ED">
        <w:t>(2022)</w:t>
      </w:r>
      <w:r w:rsidRPr="006548ED">
        <w:fldChar w:fldCharType="end"/>
      </w:r>
      <w:r w:rsidRPr="006548ED">
        <w:t xml:space="preserve"> demonstrated risk-neutral skewness's importance in commodity futures pricing, with strategies based on RNSK values generating significant excess returns, particularly in contango markets.</w:t>
      </w:r>
    </w:p>
    <w:p w14:paraId="1FC9C7BA" w14:textId="6E611954" w:rsidR="00FB0742" w:rsidRPr="006548ED" w:rsidRDefault="00FB0742" w:rsidP="00FB0742">
      <w:pPr>
        <w:spacing w:before="180" w:after="180"/>
        <w:ind w:firstLine="480"/>
      </w:pPr>
      <w:r w:rsidRPr="006548ED">
        <w:t>Cortés</w:t>
      </w:r>
      <w:r w:rsidRPr="006548ED">
        <w:rPr>
          <w:rFonts w:hint="eastAsia"/>
        </w:rPr>
        <w:t xml:space="preserve">, </w:t>
      </w:r>
      <w:r w:rsidRPr="006548ED">
        <w:t>Mora-Valencia</w:t>
      </w:r>
      <w:r w:rsidRPr="006548ED">
        <w:rPr>
          <w:rFonts w:hint="eastAsia"/>
        </w:rPr>
        <w:t xml:space="preserve">, and </w:t>
      </w:r>
      <w:r w:rsidRPr="006548ED">
        <w:t xml:space="preserve">Perote </w:t>
      </w:r>
      <w:r w:rsidRPr="006548ED">
        <w:fldChar w:fldCharType="begin"/>
      </w:r>
      <w:r w:rsidRPr="006548ED">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6548ED">
        <w:fldChar w:fldCharType="separate"/>
      </w:r>
      <w:r w:rsidRPr="006548ED">
        <w:t>(2020)</w:t>
      </w:r>
      <w:r w:rsidRPr="006548ED">
        <w:fldChar w:fldCharType="end"/>
      </w:r>
      <w:r w:rsidRPr="006548ED">
        <w:t xml:space="preserve"> showed log-SNP distributions more </w:t>
      </w:r>
      <w:r w:rsidRPr="006548ED">
        <w:lastRenderedPageBreak/>
        <w:t xml:space="preserve">accurately capture oil price RNDs than traditional log-normal distributions, with skewness and kurtosis containing valuable market expectation information. Recent work by </w:t>
      </w:r>
      <w:proofErr w:type="spellStart"/>
      <w:r w:rsidRPr="006548ED">
        <w:t>Böök</w:t>
      </w:r>
      <w:proofErr w:type="spellEnd"/>
      <w:r w:rsidRPr="006548ED">
        <w:t xml:space="preserve"> et al. </w:t>
      </w:r>
      <w:r w:rsidRPr="006548ED">
        <w:fldChar w:fldCharType="begin"/>
      </w:r>
      <w:r w:rsidRPr="006548ED">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6548ED">
        <w:fldChar w:fldCharType="separate"/>
      </w:r>
      <w:r w:rsidRPr="006548ED">
        <w:t>(2025)</w:t>
      </w:r>
      <w:r w:rsidRPr="006548ED">
        <w:fldChar w:fldCharType="end"/>
      </w:r>
      <w:r w:rsidRPr="006548ED">
        <w:t xml:space="preserve"> derived robust conditional volatility, skewness, and kurtosis indicators from S&amp;P 500 options that outperform historical return-based indicators in predicting equity risk premiums.</w:t>
      </w:r>
    </w:p>
    <w:p w14:paraId="5F6973AB" w14:textId="3B9E7ECE" w:rsidR="00AC00D6" w:rsidRPr="006548ED" w:rsidRDefault="006A58BF" w:rsidP="006A58BF">
      <w:pPr>
        <w:pStyle w:val="Heading3"/>
        <w:spacing w:before="180" w:after="180"/>
      </w:pPr>
      <w:bookmarkStart w:id="31" w:name="_Toc190531572"/>
      <w:bookmarkStart w:id="32" w:name="_Toc190982017"/>
      <w:bookmarkStart w:id="33" w:name="_Toc196287176"/>
      <w:r w:rsidRPr="006548ED">
        <w:rPr>
          <w:rFonts w:hint="eastAsia"/>
        </w:rPr>
        <w:t>2.3.2</w:t>
      </w:r>
      <w:bookmarkEnd w:id="31"/>
      <w:bookmarkEnd w:id="32"/>
      <w:r w:rsidR="0049183B" w:rsidRPr="006548ED">
        <w:rPr>
          <w:rFonts w:hint="eastAsia"/>
        </w:rPr>
        <w:t xml:space="preserve"> </w:t>
      </w:r>
      <w:r w:rsidR="0049183B" w:rsidRPr="006548ED">
        <w:t>Tail Risk and Extreme Value Theory</w:t>
      </w:r>
      <w:bookmarkEnd w:id="33"/>
    </w:p>
    <w:p w14:paraId="719F0184" w14:textId="00696EB8" w:rsidR="008A3FA3" w:rsidRPr="006548ED" w:rsidRDefault="008A3FA3" w:rsidP="008A3FA3">
      <w:pPr>
        <w:spacing w:before="180" w:after="180"/>
        <w:ind w:firstLine="480"/>
      </w:pPr>
      <w:r w:rsidRPr="006548ED">
        <w:t xml:space="preserve">Balkema and de Haan's </w:t>
      </w:r>
      <w:r w:rsidRPr="006548ED">
        <w:fldChar w:fldCharType="begin"/>
      </w:r>
      <w:r w:rsidRPr="006548ED">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6548ED">
        <w:fldChar w:fldCharType="separate"/>
      </w:r>
      <w:r w:rsidRPr="006548ED">
        <w:t>(1974)</w:t>
      </w:r>
      <w:r w:rsidRPr="006548ED">
        <w:fldChar w:fldCharType="end"/>
      </w:r>
      <w:r w:rsidRPr="006548ED">
        <w:t xml:space="preserve"> threshold exceedance model established that samples exceeding sufficiently high thresholds converge to the Generalized Pareto Distribution, foundational for financial market tail risk estimation. Wang and Yen </w:t>
      </w:r>
      <w:r w:rsidRPr="006548ED">
        <w:fldChar w:fldCharType="begin"/>
      </w:r>
      <w:r w:rsidRPr="006548ED">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6548ED">
        <w:fldChar w:fldCharType="separate"/>
      </w:r>
      <w:r w:rsidRPr="006548ED">
        <w:t>(2018)</w:t>
      </w:r>
      <w:r w:rsidRPr="006548ED">
        <w:fldChar w:fldCharType="end"/>
      </w:r>
      <w:r w:rsidRPr="006548ED">
        <w:t xml:space="preserve"> found option-implied tail risk indicators effectively predict underlying asset movements, particularly during recessions.</w:t>
      </w:r>
    </w:p>
    <w:p w14:paraId="2B7FA9DF" w14:textId="27825592" w:rsidR="008A3FA3" w:rsidRPr="006548ED" w:rsidRDefault="008A3FA3" w:rsidP="008A3FA3">
      <w:pPr>
        <w:spacing w:before="180" w:after="180"/>
        <w:ind w:firstLine="480"/>
      </w:pPr>
      <w:r w:rsidRPr="006548ED">
        <w:t>Chen</w:t>
      </w:r>
      <w:r w:rsidRPr="006548ED">
        <w:rPr>
          <w:rFonts w:hint="eastAsia"/>
        </w:rPr>
        <w:t xml:space="preserve">, </w:t>
      </w:r>
      <w:r w:rsidRPr="006548ED">
        <w:t>Hsieh</w:t>
      </w:r>
      <w:r w:rsidRPr="006548ED">
        <w:rPr>
          <w:rFonts w:hint="eastAsia"/>
        </w:rPr>
        <w:t xml:space="preserve">, and </w:t>
      </w:r>
      <w:r w:rsidRPr="006548ED">
        <w:t xml:space="preserve">Huang </w:t>
      </w:r>
      <w:r w:rsidRPr="006548ED">
        <w:fldChar w:fldCharType="begin"/>
      </w:r>
      <w:r w:rsidRPr="006548ED">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6548ED">
        <w:fldChar w:fldCharType="separate"/>
      </w:r>
      <w:r w:rsidRPr="006548ED">
        <w:t>(2018)</w:t>
      </w:r>
      <w:r w:rsidRPr="006548ED">
        <w:fldChar w:fldCharType="end"/>
      </w:r>
      <w:r w:rsidRPr="006548ED">
        <w:t xml:space="preserve"> documented higher-order RND moments' explanatory power for crash risk and risk premiums, with skewness positively correlating with risk premiums and kurtosis with foreign exchange swap spreads. Lehnert </w:t>
      </w:r>
      <w:r w:rsidRPr="006548ED">
        <w:fldChar w:fldCharType="begin"/>
      </w:r>
      <w:r w:rsidRPr="006548ED">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6548ED">
        <w:fldChar w:fldCharType="separate"/>
      </w:r>
      <w:r w:rsidRPr="006548ED">
        <w:t>(2022)</w:t>
      </w:r>
      <w:r w:rsidRPr="006548ED">
        <w:fldChar w:fldCharType="end"/>
      </w:r>
      <w:r w:rsidRPr="006548ED">
        <w:t xml:space="preserve"> challenged traditional views by showing short-selling in options markets creates a negative relationship between risk-neutral market skewness and returns.</w:t>
      </w:r>
    </w:p>
    <w:p w14:paraId="39B2CD53" w14:textId="09849908" w:rsidR="008A3FA3" w:rsidRPr="006548ED" w:rsidRDefault="008A3FA3" w:rsidP="008A3FA3">
      <w:pPr>
        <w:spacing w:before="180" w:after="180"/>
        <w:ind w:firstLine="480"/>
      </w:pPr>
      <w:r w:rsidRPr="006548ED">
        <w:t xml:space="preserve">Conrad et al. </w:t>
      </w:r>
      <w:r w:rsidRPr="006548ED">
        <w:fldChar w:fldCharType="begin"/>
      </w:r>
      <w:r w:rsidRPr="006548ED">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extended methods combining GARCH with mixed normal distributions to capture asymmetric volatility, while Neumann and </w:t>
      </w:r>
      <w:proofErr w:type="spellStart"/>
      <w:r w:rsidRPr="006548ED">
        <w:t>Skiadopoulos</w:t>
      </w:r>
      <w:proofErr w:type="spellEnd"/>
      <w:r w:rsidRPr="006548ED">
        <w:t xml:space="preserve"> </w:t>
      </w:r>
      <w:r w:rsidRPr="006548ED">
        <w:fldChar w:fldCharType="begin"/>
      </w:r>
      <w:r w:rsidRPr="006548ED">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found market expectations regarding volatility, skewness, and kurtosis exhibit significant predictability, especially during heightened market volatility.</w:t>
      </w:r>
    </w:p>
    <w:p w14:paraId="0DD50487" w14:textId="53E23EE7" w:rsidR="006A58BF" w:rsidRPr="006548ED" w:rsidRDefault="006A58BF" w:rsidP="006D6B65">
      <w:pPr>
        <w:pStyle w:val="Heading2"/>
      </w:pPr>
      <w:bookmarkStart w:id="34" w:name="_Toc190531573"/>
      <w:bookmarkStart w:id="35" w:name="_Toc190982018"/>
      <w:bookmarkStart w:id="36" w:name="_Toc196287177"/>
      <w:r w:rsidRPr="006548ED">
        <w:rPr>
          <w:rFonts w:hint="eastAsia"/>
        </w:rPr>
        <w:lastRenderedPageBreak/>
        <w:t>2.</w:t>
      </w:r>
      <w:bookmarkEnd w:id="34"/>
      <w:bookmarkEnd w:id="35"/>
      <w:r w:rsidR="006D6B65" w:rsidRPr="006548ED">
        <w:rPr>
          <w:rFonts w:hint="eastAsia"/>
        </w:rPr>
        <w:t>4</w:t>
      </w:r>
      <w:r w:rsidR="00174FB9" w:rsidRPr="006548ED">
        <w:rPr>
          <w:rFonts w:hint="eastAsia"/>
        </w:rPr>
        <w:t xml:space="preserve"> </w:t>
      </w:r>
      <w:r w:rsidR="00174FB9" w:rsidRPr="006548ED">
        <w:t>Empirical Applications in Financial Markets</w:t>
      </w:r>
      <w:bookmarkEnd w:id="36"/>
    </w:p>
    <w:p w14:paraId="3390F7E9" w14:textId="2DC4A793" w:rsidR="006D6B65" w:rsidRPr="006548ED" w:rsidRDefault="006D6B65" w:rsidP="006D6B65">
      <w:pPr>
        <w:pStyle w:val="Heading3"/>
        <w:spacing w:before="180" w:after="180"/>
      </w:pPr>
      <w:bookmarkStart w:id="37" w:name="_Toc196287178"/>
      <w:r w:rsidRPr="006548ED">
        <w:rPr>
          <w:rFonts w:hint="eastAsia"/>
        </w:rPr>
        <w:t>2.4.1</w:t>
      </w:r>
      <w:r w:rsidR="00174FB9" w:rsidRPr="006548ED">
        <w:rPr>
          <w:rFonts w:hint="eastAsia"/>
        </w:rPr>
        <w:t xml:space="preserve"> </w:t>
      </w:r>
      <w:r w:rsidR="00174FB9" w:rsidRPr="006548ED">
        <w:t>Traditional Financial Markets</w:t>
      </w:r>
      <w:bookmarkEnd w:id="37"/>
    </w:p>
    <w:p w14:paraId="7687E7A2" w14:textId="4A2494E6" w:rsidR="008A3FA3" w:rsidRPr="006548ED" w:rsidRDefault="008A3FA3" w:rsidP="008A3FA3">
      <w:pPr>
        <w:spacing w:before="180" w:after="180"/>
        <w:ind w:firstLine="480"/>
      </w:pPr>
      <w:proofErr w:type="spellStart"/>
      <w:r w:rsidRPr="006548ED">
        <w:t>Mohrschladt</w:t>
      </w:r>
      <w:proofErr w:type="spellEnd"/>
      <w:r w:rsidRPr="006548ED">
        <w:t xml:space="preserve"> and Schneider </w:t>
      </w:r>
      <w:r w:rsidRPr="006548ED">
        <w:fldChar w:fldCharType="begin"/>
      </w:r>
      <w:r w:rsidRPr="006548ED">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revealed in-the-money options contain valuable market information through high-frequency trading data analysis. Li</w:t>
      </w:r>
      <w:r w:rsidRPr="006548ED">
        <w:rPr>
          <w:rFonts w:hint="eastAsia"/>
        </w:rPr>
        <w:t xml:space="preserve">, </w:t>
      </w:r>
      <w:r w:rsidRPr="006548ED">
        <w:t>Wu</w:t>
      </w:r>
      <w:r w:rsidRPr="006548ED">
        <w:rPr>
          <w:rFonts w:hint="eastAsia"/>
        </w:rPr>
        <w:t>, H. Zhang, and L. Zhang</w:t>
      </w:r>
      <w:r w:rsidRPr="006548ED">
        <w:t xml:space="preserve"> </w:t>
      </w:r>
      <w:r w:rsidRPr="006548ED">
        <w:fldChar w:fldCharType="begin"/>
      </w:r>
      <w:r w:rsidRPr="006548ED">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6548ED">
        <w:fldChar w:fldCharType="separate"/>
      </w:r>
      <w:r w:rsidRPr="006548ED">
        <w:t>(2024)</w:t>
      </w:r>
      <w:r w:rsidRPr="006548ED">
        <w:fldChar w:fldCharType="end"/>
      </w:r>
      <w:r w:rsidRPr="006548ED">
        <w:t xml:space="preserve"> demonstrated risk-neutral skewness's predictive power for future stock returns, particularly during recessions, consistent with </w:t>
      </w:r>
      <w:proofErr w:type="spellStart"/>
      <w:r w:rsidRPr="006548ED">
        <w:t>Cujean</w:t>
      </w:r>
      <w:proofErr w:type="spellEnd"/>
      <w:r w:rsidRPr="006548ED">
        <w:t xml:space="preserve"> and </w:t>
      </w:r>
      <w:proofErr w:type="spellStart"/>
      <w:r w:rsidRPr="006548ED">
        <w:t>Hasler's</w:t>
      </w:r>
      <w:proofErr w:type="spellEnd"/>
      <w:r w:rsidRPr="006548ED">
        <w:rPr>
          <w:rFonts w:hint="eastAsia"/>
        </w:rPr>
        <w:t xml:space="preserve"> </w:t>
      </w:r>
      <w:r w:rsidRPr="006548ED">
        <w:fldChar w:fldCharType="begin"/>
      </w:r>
      <w:r w:rsidRPr="006548ED">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6548ED">
        <w:fldChar w:fldCharType="separate"/>
      </w:r>
      <w:r w:rsidRPr="006548ED">
        <w:t>(2017)</w:t>
      </w:r>
      <w:r w:rsidRPr="006548ED">
        <w:fldChar w:fldCharType="end"/>
      </w:r>
      <w:r w:rsidRPr="006548ED">
        <w:t xml:space="preserve"> theoretical predictions.</w:t>
      </w:r>
    </w:p>
    <w:p w14:paraId="3D692B98" w14:textId="7D992A6D" w:rsidR="008A3FA3" w:rsidRPr="006548ED" w:rsidRDefault="008A3FA3" w:rsidP="008A3FA3">
      <w:pPr>
        <w:spacing w:before="180" w:after="180"/>
        <w:ind w:firstLine="480"/>
      </w:pPr>
      <w:r w:rsidRPr="006548ED">
        <w:t>Feng</w:t>
      </w:r>
      <w:r w:rsidRPr="006548ED">
        <w:rPr>
          <w:rFonts w:hint="eastAsia"/>
        </w:rPr>
        <w:t xml:space="preserve">, </w:t>
      </w:r>
      <w:r w:rsidRPr="006548ED">
        <w:t>He</w:t>
      </w:r>
      <w:r w:rsidRPr="006548ED">
        <w:rPr>
          <w:rFonts w:hint="eastAsia"/>
        </w:rPr>
        <w:t>, and Zhang</w:t>
      </w:r>
      <w:r w:rsidRPr="006548ED">
        <w:t xml:space="preserve"> </w:t>
      </w:r>
      <w:r w:rsidRPr="006548ED">
        <w:fldChar w:fldCharType="begin"/>
      </w:r>
      <w:r w:rsidRPr="006548ED">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6548ED">
        <w:fldChar w:fldCharType="separate"/>
      </w:r>
      <w:r w:rsidRPr="006548ED">
        <w:t>(2024)</w:t>
      </w:r>
      <w:r w:rsidRPr="006548ED">
        <w:fldChar w:fldCharType="end"/>
      </w:r>
      <w:r w:rsidRPr="006548ED">
        <w:t xml:space="preserve"> established strong associations between market sentiment and option-implied volatility during uncertainty periods, while Köse et al. </w:t>
      </w:r>
      <w:r w:rsidRPr="006548ED">
        <w:fldChar w:fldCharType="begin"/>
      </w:r>
      <w:r w:rsidRPr="006548ED">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6548ED">
        <w:fldChar w:fldCharType="separate"/>
      </w:r>
      <w:r w:rsidRPr="006548ED">
        <w:t>(2024)</w:t>
      </w:r>
      <w:r w:rsidRPr="006548ED">
        <w:fldChar w:fldCharType="end"/>
      </w:r>
      <w:r w:rsidRPr="006548ED">
        <w:t xml:space="preserve"> found institutional investor behavior significantly impacts RND shapes. Amaya et al. </w:t>
      </w:r>
      <w:r w:rsidRPr="006548ED">
        <w:fldChar w:fldCharType="begin"/>
      </w:r>
      <w:r w:rsidRPr="006548ED">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6548ED">
        <w:fldChar w:fldCharType="separate"/>
      </w:r>
      <w:r w:rsidRPr="006548ED">
        <w:t>(2015)</w:t>
      </w:r>
      <w:r w:rsidRPr="006548ED">
        <w:fldChar w:fldCharType="end"/>
      </w:r>
      <w:r w:rsidRPr="006548ED">
        <w:t xml:space="preserve"> documented realized skewness's explanatory power for cross-sectional stock returns, persisting after controlling for risk factors.</w:t>
      </w:r>
    </w:p>
    <w:p w14:paraId="66E8D727" w14:textId="676852C0" w:rsidR="008A3FA3" w:rsidRPr="006548ED" w:rsidRDefault="008A3FA3" w:rsidP="008A3FA3">
      <w:pPr>
        <w:spacing w:before="180" w:after="180"/>
        <w:ind w:firstLine="480"/>
      </w:pPr>
      <w:r w:rsidRPr="006548ED">
        <w:t>Bali and Zhou</w:t>
      </w:r>
      <w:r w:rsidRPr="006548ED">
        <w:rPr>
          <w:rFonts w:hint="eastAsia"/>
        </w:rPr>
        <w:t xml:space="preserve"> </w:t>
      </w:r>
      <w:r w:rsidRPr="006548ED">
        <w:fldChar w:fldCharType="begin"/>
      </w:r>
      <w:r w:rsidRPr="006548ED">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6548ED">
        <w:fldChar w:fldCharType="separate"/>
      </w:r>
      <w:r w:rsidRPr="006548ED">
        <w:t>(2016)</w:t>
      </w:r>
      <w:r w:rsidRPr="006548ED">
        <w:fldChar w:fldCharType="end"/>
      </w:r>
      <w:r w:rsidRPr="006548ED">
        <w:t xml:space="preserve"> identified significant associations between market uncertainty and expected returns during heightened macroeconomic uncertainty. </w:t>
      </w:r>
      <w:proofErr w:type="spellStart"/>
      <w:r w:rsidRPr="006548ED">
        <w:t>Jondeau</w:t>
      </w:r>
      <w:proofErr w:type="spellEnd"/>
      <w:r w:rsidRPr="006548ED">
        <w:rPr>
          <w:rFonts w:hint="eastAsia"/>
        </w:rPr>
        <w:t xml:space="preserve">, </w:t>
      </w:r>
      <w:r w:rsidRPr="006548ED">
        <w:t>Wang</w:t>
      </w:r>
      <w:r w:rsidRPr="006548ED">
        <w:rPr>
          <w:rFonts w:hint="eastAsia"/>
        </w:rPr>
        <w:t xml:space="preserve">, </w:t>
      </w:r>
      <w:r w:rsidRPr="006548ED">
        <w:t>Yan</w:t>
      </w:r>
      <w:r w:rsidRPr="006548ED">
        <w:rPr>
          <w:rFonts w:hint="eastAsia"/>
        </w:rPr>
        <w:t xml:space="preserve">, and </w:t>
      </w:r>
      <w:r w:rsidRPr="006548ED">
        <w:t>Zhang</w:t>
      </w:r>
      <w:r w:rsidRPr="006548ED">
        <w:rPr>
          <w:rFonts w:hint="eastAsia"/>
        </w:rPr>
        <w:t xml:space="preserve"> </w:t>
      </w:r>
      <w:r w:rsidRPr="006548ED">
        <w:fldChar w:fldCharType="begin"/>
      </w:r>
      <w:r w:rsidRPr="006548ED">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6548ED">
        <w:fldChar w:fldCharType="separate"/>
      </w:r>
      <w:r w:rsidRPr="006548ED">
        <w:t>(2020)</w:t>
      </w:r>
      <w:r w:rsidRPr="006548ED">
        <w:fldChar w:fldCharType="end"/>
      </w:r>
      <w:r w:rsidRPr="006548ED">
        <w:t xml:space="preserve"> demonstrated individual stock skewness effectively predicts S&amp;P 500 index futures returns, persisting after controlling for liquidity risk and economic cycles.</w:t>
      </w:r>
    </w:p>
    <w:p w14:paraId="1C2BE0A3" w14:textId="04319AFF" w:rsidR="004E2C42" w:rsidRPr="006548ED" w:rsidRDefault="006D6B65" w:rsidP="006D6B65">
      <w:pPr>
        <w:pStyle w:val="Heading3"/>
        <w:spacing w:before="180" w:after="180"/>
      </w:pPr>
      <w:bookmarkStart w:id="38" w:name="_Toc196287179"/>
      <w:r w:rsidRPr="006548ED">
        <w:rPr>
          <w:rFonts w:hint="eastAsia"/>
        </w:rPr>
        <w:t>2.4.2</w:t>
      </w:r>
      <w:r w:rsidR="00174FB9" w:rsidRPr="006548ED">
        <w:rPr>
          <w:rFonts w:hint="eastAsia"/>
        </w:rPr>
        <w:t xml:space="preserve"> </w:t>
      </w:r>
      <w:r w:rsidR="00174FB9" w:rsidRPr="006548ED">
        <w:t>Cryptocurrency Market</w:t>
      </w:r>
      <w:bookmarkEnd w:id="38"/>
    </w:p>
    <w:p w14:paraId="278476B2" w14:textId="103F362D" w:rsidR="008A3FA3" w:rsidRPr="006548ED" w:rsidRDefault="008A3FA3" w:rsidP="008A3FA3">
      <w:pPr>
        <w:spacing w:before="180" w:after="180"/>
        <w:ind w:firstLine="480"/>
      </w:pPr>
      <w:r w:rsidRPr="006548ED">
        <w:t>Zulfiqar and Gulzar</w:t>
      </w:r>
      <w:r w:rsidRPr="006548ED">
        <w:rPr>
          <w:rFonts w:hint="eastAsia"/>
        </w:rPr>
        <w:t xml:space="preserve"> </w:t>
      </w:r>
      <w:r w:rsidRPr="006548ED">
        <w:fldChar w:fldCharType="begin"/>
      </w:r>
      <w:r w:rsidRPr="006548ED">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6548ED">
        <w:fldChar w:fldCharType="separate"/>
      </w:r>
      <w:r w:rsidRPr="006548ED">
        <w:t>(2021)</w:t>
      </w:r>
      <w:r w:rsidRPr="006548ED">
        <w:fldChar w:fldCharType="end"/>
      </w:r>
      <w:r w:rsidRPr="006548ED">
        <w:t xml:space="preserve"> noted cryptocurrency exchange options provide diverse hedging instruments, while Baur and Smales </w:t>
      </w:r>
      <w:r w:rsidRPr="006548ED">
        <w:fldChar w:fldCharType="begin"/>
      </w:r>
      <w:r w:rsidRPr="006548ED">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6548ED">
        <w:fldChar w:fldCharType="separate"/>
      </w:r>
      <w:r w:rsidRPr="006548ED">
        <w:t>(2022)</w:t>
      </w:r>
      <w:r w:rsidRPr="006548ED">
        <w:fldChar w:fldCharType="end"/>
      </w:r>
      <w:r w:rsidRPr="006548ED">
        <w:t xml:space="preserve"> found leveraged fund traders maintain key roles and net short positions in Bitcoin futures markets, accurately predicting major market fluctuations.</w:t>
      </w:r>
    </w:p>
    <w:p w14:paraId="30AFAF5C" w14:textId="6038372F" w:rsidR="008A3FA3" w:rsidRPr="006548ED" w:rsidRDefault="008A3FA3" w:rsidP="008A3FA3">
      <w:pPr>
        <w:spacing w:before="180" w:after="180"/>
        <w:ind w:firstLine="480"/>
      </w:pPr>
      <w:proofErr w:type="spellStart"/>
      <w:r w:rsidRPr="006548ED">
        <w:t>López-Cabarcos</w:t>
      </w:r>
      <w:proofErr w:type="spellEnd"/>
      <w:r w:rsidRPr="006548ED">
        <w:rPr>
          <w:rFonts w:hint="eastAsia"/>
        </w:rPr>
        <w:t xml:space="preserve">, </w:t>
      </w:r>
      <w:r w:rsidRPr="006548ED">
        <w:t>Pérez-Pico</w:t>
      </w:r>
      <w:r w:rsidRPr="006548ED">
        <w:rPr>
          <w:rFonts w:hint="eastAsia"/>
        </w:rPr>
        <w:t xml:space="preserve">, </w:t>
      </w:r>
      <w:proofErr w:type="spellStart"/>
      <w:r w:rsidRPr="006548ED">
        <w:t>Piñeiro-Chousa</w:t>
      </w:r>
      <w:proofErr w:type="spellEnd"/>
      <w:r w:rsidRPr="006548ED">
        <w:rPr>
          <w:rFonts w:hint="eastAsia"/>
        </w:rPr>
        <w:t xml:space="preserve">, and </w:t>
      </w:r>
      <w:proofErr w:type="spellStart"/>
      <w:r w:rsidRPr="006548ED">
        <w:t>Šević</w:t>
      </w:r>
      <w:proofErr w:type="spellEnd"/>
      <w:r w:rsidRPr="006548ED">
        <w:t xml:space="preserve"> </w:t>
      </w:r>
      <w:r w:rsidRPr="006548ED">
        <w:fldChar w:fldCharType="begin"/>
      </w:r>
      <w:r w:rsidRPr="006548ED">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6548ED">
        <w:fldChar w:fldCharType="separate"/>
      </w:r>
      <w:r w:rsidRPr="006548ED">
        <w:t>(2021)</w:t>
      </w:r>
      <w:r w:rsidRPr="006548ED">
        <w:fldChar w:fldCharType="end"/>
      </w:r>
      <w:r w:rsidRPr="006548ED">
        <w:t xml:space="preserve"> established social </w:t>
      </w:r>
      <w:r w:rsidRPr="006548ED">
        <w:lastRenderedPageBreak/>
        <w:t>media sentiment indicators' predictive power for short-term Bitcoin price movements. Chordia</w:t>
      </w:r>
      <w:r w:rsidRPr="006548ED">
        <w:rPr>
          <w:rFonts w:hint="eastAsia"/>
        </w:rPr>
        <w:t xml:space="preserve">, </w:t>
      </w:r>
      <w:r w:rsidRPr="006548ED">
        <w:t>Lin</w:t>
      </w:r>
      <w:r w:rsidRPr="006548ED">
        <w:rPr>
          <w:rFonts w:hint="eastAsia"/>
        </w:rPr>
        <w:t xml:space="preserve">, and </w:t>
      </w:r>
      <w:r w:rsidRPr="006548ED">
        <w:t xml:space="preserve">Xiang </w:t>
      </w:r>
      <w:r w:rsidRPr="006548ED">
        <w:fldChar w:fldCharType="begin"/>
      </w:r>
      <w:r w:rsidRPr="006548ED">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6548ED">
        <w:fldChar w:fldCharType="separate"/>
      </w:r>
      <w:r w:rsidRPr="006548ED">
        <w:t>(2021)</w:t>
      </w:r>
      <w:r w:rsidRPr="006548ED">
        <w:fldChar w:fldCharType="end"/>
      </w:r>
      <w:r w:rsidRPr="006548ED">
        <w:t xml:space="preserve"> documented significant left skewness and excess kurtosis in Bitcoin options' RND, while </w:t>
      </w:r>
      <w:proofErr w:type="spellStart"/>
      <w:r w:rsidRPr="006548ED">
        <w:t>Akyildirim</w:t>
      </w:r>
      <w:proofErr w:type="spellEnd"/>
      <w:r w:rsidRPr="006548ED">
        <w:rPr>
          <w:rFonts w:hint="eastAsia"/>
        </w:rPr>
        <w:t xml:space="preserve">, </w:t>
      </w:r>
      <w:proofErr w:type="spellStart"/>
      <w:r w:rsidRPr="006548ED">
        <w:t>Corbet</w:t>
      </w:r>
      <w:proofErr w:type="spellEnd"/>
      <w:r w:rsidRPr="006548ED">
        <w:rPr>
          <w:rFonts w:hint="eastAsia"/>
        </w:rPr>
        <w:t xml:space="preserve">, </w:t>
      </w:r>
      <w:proofErr w:type="spellStart"/>
      <w:r w:rsidRPr="006548ED">
        <w:t>Lucey</w:t>
      </w:r>
      <w:proofErr w:type="spellEnd"/>
      <w:r w:rsidRPr="006548ED">
        <w:rPr>
          <w:rFonts w:hint="eastAsia"/>
        </w:rPr>
        <w:t xml:space="preserve">, </w:t>
      </w:r>
      <w:proofErr w:type="spellStart"/>
      <w:r w:rsidRPr="006548ED">
        <w:t>Sensoy</w:t>
      </w:r>
      <w:proofErr w:type="spellEnd"/>
      <w:r w:rsidRPr="006548ED">
        <w:rPr>
          <w:rFonts w:hint="eastAsia"/>
        </w:rPr>
        <w:t xml:space="preserve">, and </w:t>
      </w:r>
      <w:proofErr w:type="spellStart"/>
      <w:r w:rsidRPr="006548ED">
        <w:t>Yarovaya</w:t>
      </w:r>
      <w:proofErr w:type="spellEnd"/>
      <w:r w:rsidRPr="006548ED">
        <w:t xml:space="preserve"> </w:t>
      </w:r>
      <w:r w:rsidRPr="006548ED">
        <w:fldChar w:fldCharType="begin"/>
      </w:r>
      <w:r w:rsidRPr="006548ED">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6548ED">
        <w:fldChar w:fldCharType="separate"/>
      </w:r>
      <w:r w:rsidRPr="006548ED">
        <w:t>(2020)</w:t>
      </w:r>
      <w:r w:rsidRPr="006548ED">
        <w:fldChar w:fldCharType="end"/>
      </w:r>
      <w:r w:rsidRPr="006548ED">
        <w:t xml:space="preserve"> found </w:t>
      </w:r>
      <w:proofErr w:type="spellStart"/>
      <w:r w:rsidRPr="006548ED">
        <w:t>cryptocurrency</w:t>
      </w:r>
      <w:proofErr w:type="spellEnd"/>
      <w:r w:rsidRPr="006548ED">
        <w:t xml:space="preserve"> volatility increases with investor fear sentiment, correlating with traditional market volatility indicators.</w:t>
      </w:r>
    </w:p>
    <w:p w14:paraId="549FD94C" w14:textId="55133517" w:rsidR="008A3FA3" w:rsidRPr="006548ED" w:rsidRDefault="008A3FA3" w:rsidP="008A3FA3">
      <w:pPr>
        <w:spacing w:before="180" w:after="180"/>
        <w:ind w:firstLine="480"/>
      </w:pPr>
      <w:r w:rsidRPr="006548ED">
        <w:t xml:space="preserve">Liu and </w:t>
      </w:r>
      <w:proofErr w:type="spellStart"/>
      <w:r w:rsidRPr="006548ED">
        <w:t>Tsyvinski</w:t>
      </w:r>
      <w:proofErr w:type="spellEnd"/>
      <w:r w:rsidRPr="006548ED">
        <w:t xml:space="preserve"> </w:t>
      </w:r>
      <w:r w:rsidRPr="006548ED">
        <w:fldChar w:fldCharType="begin"/>
      </w:r>
      <w:r w:rsidRPr="006548ED">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identified significant momentum effects in cryptocurrency markets, with Li</w:t>
      </w:r>
      <w:r w:rsidRPr="006548ED">
        <w:rPr>
          <w:rFonts w:hint="eastAsia"/>
        </w:rPr>
        <w:t xml:space="preserve">, </w:t>
      </w:r>
      <w:r w:rsidRPr="006548ED">
        <w:t>Urquhart</w:t>
      </w:r>
      <w:r w:rsidRPr="006548ED">
        <w:rPr>
          <w:rFonts w:hint="eastAsia"/>
        </w:rPr>
        <w:t xml:space="preserve">, </w:t>
      </w:r>
      <w:r w:rsidRPr="006548ED">
        <w:t>Wang</w:t>
      </w:r>
      <w:r w:rsidRPr="006548ED">
        <w:rPr>
          <w:rFonts w:hint="eastAsia"/>
        </w:rPr>
        <w:t xml:space="preserve">, and </w:t>
      </w:r>
      <w:r w:rsidRPr="006548ED">
        <w:t xml:space="preserve">Zhang </w:t>
      </w:r>
      <w:r w:rsidRPr="006548ED">
        <w:fldChar w:fldCharType="begin"/>
      </w:r>
      <w:r w:rsidRPr="006548ED">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confirming particularly strong MAX momentum effects. Liu and Chen </w:t>
      </w:r>
      <w:r w:rsidRPr="006548ED">
        <w:fldChar w:fldCharType="begin"/>
      </w:r>
      <w:r w:rsidRPr="006548ED">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6548ED">
        <w:fldChar w:fldCharType="separate"/>
      </w:r>
      <w:r w:rsidRPr="006548ED">
        <w:t>(2024)</w:t>
      </w:r>
      <w:r w:rsidRPr="006548ED">
        <w:fldChar w:fldCharType="end"/>
      </w:r>
      <w:r w:rsidRPr="006548ED">
        <w:t xml:space="preserve"> documented market capitalization-dependent skewness patterns, with asymmetric risk negatively correlating with future returns. Liu</w:t>
      </w:r>
      <w:r w:rsidRPr="006548ED">
        <w:rPr>
          <w:rFonts w:hint="eastAsia"/>
        </w:rPr>
        <w:t xml:space="preserve">, </w:t>
      </w:r>
      <w:r w:rsidRPr="006548ED">
        <w:t>Li</w:t>
      </w:r>
      <w:r w:rsidRPr="006548ED">
        <w:rPr>
          <w:rFonts w:hint="eastAsia"/>
        </w:rPr>
        <w:t xml:space="preserve">, </w:t>
      </w:r>
      <w:proofErr w:type="spellStart"/>
      <w:r w:rsidRPr="006548ED">
        <w:t>Nekhili</w:t>
      </w:r>
      <w:proofErr w:type="spellEnd"/>
      <w:r w:rsidRPr="006548ED">
        <w:rPr>
          <w:rFonts w:hint="eastAsia"/>
        </w:rPr>
        <w:t xml:space="preserve">, and </w:t>
      </w:r>
      <w:r w:rsidRPr="006548ED">
        <w:t xml:space="preserve">Sultan </w:t>
      </w:r>
      <w:r w:rsidRPr="006548ED">
        <w:fldChar w:fldCharType="begin"/>
      </w:r>
      <w:r w:rsidRPr="006548ED">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xml:space="preserve"> employed machine learning to confirm lagged returns' strong predictive power for cryptocurrency returns.</w:t>
      </w:r>
    </w:p>
    <w:p w14:paraId="02673F1C" w14:textId="36FF7433" w:rsidR="00CE50A4" w:rsidRPr="006548ED" w:rsidRDefault="00731282" w:rsidP="004F7EE0">
      <w:pPr>
        <w:spacing w:before="180" w:after="180"/>
        <w:ind w:firstLine="480"/>
      </w:pPr>
      <w:r w:rsidRPr="006548ED">
        <w:br w:type="page"/>
      </w:r>
    </w:p>
    <w:p w14:paraId="5F5F7156" w14:textId="5C718831" w:rsidR="00BD071F" w:rsidRPr="006548ED" w:rsidRDefault="002E0B4D" w:rsidP="002E0B4D">
      <w:pPr>
        <w:pStyle w:val="Heading1"/>
        <w:spacing w:before="180" w:after="180"/>
      </w:pPr>
      <w:bookmarkStart w:id="39" w:name="_Toc196287180"/>
      <w:r w:rsidRPr="006548ED">
        <w:rPr>
          <w:rFonts w:hint="eastAsia"/>
        </w:rPr>
        <w:lastRenderedPageBreak/>
        <w:t>3. Data</w:t>
      </w:r>
      <w:bookmarkEnd w:id="39"/>
    </w:p>
    <w:p w14:paraId="6A7D1B8D" w14:textId="0A82B1FF" w:rsidR="00ED61D0" w:rsidRPr="006548ED" w:rsidRDefault="00E410D8" w:rsidP="008E3193">
      <w:pPr>
        <w:pStyle w:val="Heading2"/>
      </w:pPr>
      <w:bookmarkStart w:id="40" w:name="_Toc190531575"/>
      <w:bookmarkStart w:id="41" w:name="_Toc190982020"/>
      <w:bookmarkStart w:id="42" w:name="_Toc196287181"/>
      <w:r w:rsidRPr="006548ED">
        <w:rPr>
          <w:rFonts w:hint="eastAsia"/>
        </w:rPr>
        <w:t>3.1</w:t>
      </w:r>
      <w:bookmarkEnd w:id="40"/>
      <w:bookmarkEnd w:id="41"/>
      <w:r w:rsidR="002E0B4D" w:rsidRPr="006548ED">
        <w:rPr>
          <w:rFonts w:hint="eastAsia"/>
        </w:rPr>
        <w:t xml:space="preserve"> Data</w:t>
      </w:r>
      <w:bookmarkEnd w:id="42"/>
    </w:p>
    <w:p w14:paraId="02F7D11F" w14:textId="0A530C1B" w:rsidR="00240280" w:rsidRPr="006548ED" w:rsidRDefault="00240280" w:rsidP="00240280">
      <w:pPr>
        <w:spacing w:before="180" w:after="180"/>
        <w:ind w:firstLine="480"/>
      </w:pPr>
      <w:r w:rsidRPr="006548ED">
        <w:t xml:space="preserve">This study utilizes historical trading data from </w:t>
      </w:r>
      <w:proofErr w:type="spellStart"/>
      <w:r w:rsidRPr="006548ED">
        <w:t>Deribit</w:t>
      </w:r>
      <w:proofErr w:type="spellEnd"/>
      <w:r w:rsidRPr="006548ED">
        <w:t xml:space="preserve"> exchange</w:t>
      </w:r>
      <w:r w:rsidRPr="006548ED">
        <w:rPr>
          <w:rFonts w:hint="eastAsia"/>
        </w:rPr>
        <w:t xml:space="preserve"> </w:t>
      </w:r>
      <w:r w:rsidRPr="006548ED">
        <w:fldChar w:fldCharType="begin"/>
      </w:r>
      <w:r w:rsidRPr="006548ED">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Deribit</w:t>
      </w:r>
      <w:r w:rsidRPr="006548ED">
        <w:rPr>
          <w:kern w:val="0"/>
        </w:rPr>
        <w:t>, 2025)</w:t>
      </w:r>
      <w:r w:rsidRPr="006548ED">
        <w:fldChar w:fldCharType="end"/>
      </w:r>
      <w:r w:rsidRPr="006548ED">
        <w:t>, the dominant platform in the global cryptocurrency options market. The dataset spans January 2020 to April 2024, encompassing daily trading volume, closing prices, implied volatility, spot prices, futures prices, and related trading metrics.</w:t>
      </w:r>
    </w:p>
    <w:p w14:paraId="5F163556" w14:textId="7D8ABCD9" w:rsidR="00240280" w:rsidRPr="006548ED" w:rsidRDefault="00240280" w:rsidP="00240280">
      <w:pPr>
        <w:spacing w:before="180" w:after="180"/>
        <w:ind w:firstLine="480"/>
      </w:pPr>
      <w:r w:rsidRPr="006548ED">
        <w:t>According to The Block</w:t>
      </w:r>
      <w:r w:rsidRPr="006548ED">
        <w:rPr>
          <w:rFonts w:hint="eastAsia"/>
        </w:rPr>
        <w:t xml:space="preserve"> </w:t>
      </w:r>
      <w:r w:rsidRPr="006548ED">
        <w:fldChar w:fldCharType="begin"/>
      </w:r>
      <w:r w:rsidRPr="006548ED">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The Block</w:t>
      </w:r>
      <w:r w:rsidRPr="006548ED">
        <w:rPr>
          <w:kern w:val="0"/>
        </w:rPr>
        <w:t>, 2025)</w:t>
      </w:r>
      <w:r w:rsidRPr="006548ED">
        <w:fldChar w:fldCharType="end"/>
      </w:r>
      <w:r w:rsidRPr="006548ED">
        <w:t xml:space="preserve">, </w:t>
      </w:r>
      <w:proofErr w:type="spellStart"/>
      <w:r w:rsidRPr="006548ED">
        <w:t>Deribit</w:t>
      </w:r>
      <w:proofErr w:type="spellEnd"/>
      <w:r w:rsidRPr="006548ED">
        <w:t xml:space="preserve"> commands over 80% market share in open interest among major trading platforms (</w:t>
      </w:r>
      <w:proofErr w:type="spellStart"/>
      <w:r w:rsidRPr="006548ED">
        <w:t>Deribit</w:t>
      </w:r>
      <w:proofErr w:type="spellEnd"/>
      <w:r w:rsidRPr="006548ED">
        <w:t xml:space="preserve">, OKX, and </w:t>
      </w:r>
      <w:proofErr w:type="spellStart"/>
      <w:r w:rsidRPr="006548ED">
        <w:t>Binance</w:t>
      </w:r>
      <w:proofErr w:type="spellEnd"/>
      <w:r w:rsidRPr="006548ED">
        <w:t>), attributable to its established operational history and strategic market development (as shown in</w:t>
      </w:r>
      <w:r w:rsidRPr="006548ED">
        <w:rPr>
          <w:rFonts w:hint="eastAsia"/>
        </w:rPr>
        <w:t xml:space="preserve"> </w:t>
      </w:r>
      <w:r w:rsidRPr="006548ED">
        <w:fldChar w:fldCharType="begin"/>
      </w:r>
      <w:r w:rsidRPr="006548ED">
        <w:instrText xml:space="preserve"> </w:instrText>
      </w:r>
      <w:r w:rsidRPr="006548ED">
        <w:rPr>
          <w:rFonts w:hint="eastAsia"/>
        </w:rPr>
        <w:instrText>REF _Ref194457197 \h</w:instrText>
      </w:r>
      <w:r w:rsidRPr="006548ED">
        <w:instrText xml:space="preserve">  \* MERGEFORMAT </w:instrText>
      </w:r>
      <w:r w:rsidRPr="006548ED">
        <w:fldChar w:fldCharType="separate"/>
      </w:r>
      <w:r w:rsidR="00D26CE2" w:rsidRPr="006548ED">
        <w:t>Figure 3-</w:t>
      </w:r>
      <w:r w:rsidR="00D26CE2">
        <w:t>1</w:t>
      </w:r>
      <w:r w:rsidRPr="006548ED">
        <w:fldChar w:fldCharType="end"/>
      </w:r>
      <w:r w:rsidRPr="006548ED">
        <w:t xml:space="preserve">). Founded in 2016 in the Netherlands, </w:t>
      </w:r>
      <w:proofErr w:type="spellStart"/>
      <w:r w:rsidRPr="006548ED">
        <w:t>Deribit</w:t>
      </w:r>
      <w:proofErr w:type="spellEnd"/>
      <w:r w:rsidRPr="006548ED">
        <w:t xml:space="preserve"> pioneered professional </w:t>
      </w:r>
      <w:proofErr w:type="spellStart"/>
      <w:r w:rsidRPr="006548ED">
        <w:t>cryptocurrency</w:t>
      </w:r>
      <w:proofErr w:type="spellEnd"/>
      <w:r w:rsidRPr="006548ED">
        <w:t xml:space="preserve"> options trading, with its name reflecting the fusion of "Derivatives" and "Bitcoin."</w:t>
      </w:r>
    </w:p>
    <w:p w14:paraId="70CBF71A" w14:textId="378800A5" w:rsidR="00D0543D" w:rsidRPr="006548ED" w:rsidRDefault="003A010D" w:rsidP="003A010D">
      <w:pPr>
        <w:pStyle w:val="a"/>
        <w:spacing w:before="180" w:after="180"/>
      </w:pPr>
      <w:r w:rsidRPr="006548E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6548ED">
        <w:rPr>
          <w:rFonts w:hint="eastAsia"/>
        </w:rPr>
        <w:t xml:space="preserve"> </w:t>
      </w:r>
      <w:r w:rsidRPr="006548E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56AC5234" w:rsidR="002E0B4D" w:rsidRPr="006548ED" w:rsidRDefault="002E0B4D" w:rsidP="002E0B4D">
      <w:pPr>
        <w:pStyle w:val="Caption"/>
        <w:spacing w:before="180" w:after="180"/>
      </w:pPr>
      <w:bookmarkStart w:id="43" w:name="_Ref194457197"/>
      <w:bookmarkStart w:id="44" w:name="_Toc196287221"/>
      <w:bookmarkStart w:id="45" w:name="_Ref182956642"/>
      <w:r w:rsidRPr="006548ED">
        <w:t>Figure 3-</w:t>
      </w:r>
      <w:fldSimple w:instr=" SEQ Figure_3- \* ARABIC ">
        <w:r w:rsidR="00D26CE2">
          <w:rPr>
            <w:noProof/>
          </w:rPr>
          <w:t>1</w:t>
        </w:r>
      </w:fldSimple>
      <w:bookmarkEnd w:id="43"/>
      <w:r w:rsidRPr="006548ED">
        <w:rPr>
          <w:rFonts w:hint="eastAsia"/>
        </w:rPr>
        <w:t xml:space="preserve">: </w:t>
      </w:r>
      <w:r w:rsidRPr="006548ED">
        <w:t>Statistics on Bitcoin Options Market Trading Volume and Open Interest</w:t>
      </w:r>
      <w:r w:rsidRPr="006548ED">
        <w:br/>
        <w:t>(Data Source: The Block Official Website)</w:t>
      </w:r>
      <w:bookmarkEnd w:id="44"/>
    </w:p>
    <w:bookmarkEnd w:id="45"/>
    <w:p w14:paraId="5B539E52" w14:textId="1917E14E" w:rsidR="00240280" w:rsidRPr="006548ED" w:rsidRDefault="00240280" w:rsidP="00240280">
      <w:pPr>
        <w:tabs>
          <w:tab w:val="num" w:pos="720"/>
        </w:tabs>
        <w:spacing w:before="180" w:after="180"/>
        <w:ind w:firstLine="480"/>
      </w:pPr>
      <w:proofErr w:type="spellStart"/>
      <w:r w:rsidRPr="006548ED">
        <w:t>Deribit's</w:t>
      </w:r>
      <w:proofErr w:type="spellEnd"/>
      <w:r w:rsidRPr="006548ED">
        <w:t xml:space="preserve"> </w:t>
      </w:r>
      <w:proofErr w:type="spellStart"/>
      <w:r w:rsidRPr="006548ED">
        <w:t>Bitcoin</w:t>
      </w:r>
      <w:proofErr w:type="spellEnd"/>
      <w:r w:rsidRPr="006548ED">
        <w:t xml:space="preserve"> European cash-settled options operate on a continuous 24/7 trading mechanism with uniform expiration at 08:00 UTC</w:t>
      </w:r>
      <w:r w:rsidRPr="006548ED">
        <w:rPr>
          <w:rFonts w:hint="eastAsia"/>
        </w:rPr>
        <w:t xml:space="preserve"> </w:t>
      </w:r>
      <w:r w:rsidRPr="006548ED">
        <w:fldChar w:fldCharType="begin"/>
      </w:r>
      <w:r w:rsidRPr="006548ED">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Deribit Options</w:t>
      </w:r>
      <w:r w:rsidRPr="006548ED">
        <w:rPr>
          <w:kern w:val="0"/>
        </w:rPr>
        <w:t>, 2025)</w:t>
      </w:r>
      <w:r w:rsidRPr="006548ED">
        <w:fldChar w:fldCharType="end"/>
      </w:r>
      <w:r w:rsidRPr="006548ED">
        <w:t xml:space="preserve">. The exchange offers a comprehensive product matrix including short-term contracts (1-day, 2-day, 3-day), medium-term contracts (1-week, 2-week, 3-week), month-end expiration contracts </w:t>
      </w:r>
      <w:r w:rsidRPr="006548ED">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6548ED" w:rsidRDefault="00E410D8" w:rsidP="001D7C51">
      <w:pPr>
        <w:pStyle w:val="Heading2"/>
      </w:pPr>
      <w:bookmarkStart w:id="46" w:name="_Toc190531576"/>
      <w:bookmarkStart w:id="47" w:name="_Toc190982021"/>
      <w:bookmarkStart w:id="48" w:name="_Toc196287182"/>
      <w:r w:rsidRPr="006548ED">
        <w:rPr>
          <w:rFonts w:hint="eastAsia"/>
        </w:rPr>
        <w:t>3.2</w:t>
      </w:r>
      <w:bookmarkEnd w:id="46"/>
      <w:bookmarkEnd w:id="47"/>
      <w:r w:rsidR="00651705" w:rsidRPr="006548ED">
        <w:rPr>
          <w:rFonts w:hint="eastAsia"/>
        </w:rPr>
        <w:t xml:space="preserve"> </w:t>
      </w:r>
      <w:r w:rsidR="00651705" w:rsidRPr="006548ED">
        <w:t>Overview of Bitcoin Options Trading Market</w:t>
      </w:r>
      <w:bookmarkEnd w:id="48"/>
    </w:p>
    <w:p w14:paraId="17126905" w14:textId="30FF8415" w:rsidR="002233ED" w:rsidRPr="006548ED" w:rsidRDefault="002233ED" w:rsidP="002233ED">
      <w:pPr>
        <w:spacing w:before="180" w:after="180"/>
        <w:ind w:firstLine="480"/>
      </w:pPr>
      <w:r w:rsidRPr="006548ED">
        <w:t>Transaction counts (</w:t>
      </w:r>
      <w:r w:rsidRPr="006548ED">
        <w:fldChar w:fldCharType="begin"/>
      </w:r>
      <w:r w:rsidRPr="006548ED">
        <w:instrText xml:space="preserve"> REF _Ref194457450 \h </w:instrText>
      </w:r>
      <w:r w:rsidR="005F24DF" w:rsidRPr="006548ED">
        <w:instrText xml:space="preserve"> \* MERGEFORMAT </w:instrText>
      </w:r>
      <w:r w:rsidRPr="006548ED">
        <w:fldChar w:fldCharType="separate"/>
      </w:r>
      <w:r w:rsidR="00D26CE2" w:rsidRPr="006548ED">
        <w:t>Figure 3-</w:t>
      </w:r>
      <w:r w:rsidR="00D26CE2">
        <w:t>2</w:t>
      </w:r>
      <w:r w:rsidRPr="006548ED">
        <w:fldChar w:fldCharType="end"/>
      </w:r>
      <w:r w:rsidRPr="006548ED">
        <w:t>) and trading volumes</w:t>
      </w:r>
      <w:r w:rsidRPr="006548ED">
        <w:rPr>
          <w:rFonts w:hint="eastAsia"/>
        </w:rPr>
        <w:t xml:space="preserve"> </w:t>
      </w:r>
      <w:r w:rsidRPr="006548ED">
        <w:t>(</w:t>
      </w:r>
      <w:r w:rsidRPr="006548ED">
        <w:fldChar w:fldCharType="begin"/>
      </w:r>
      <w:r w:rsidRPr="006548ED">
        <w:instrText xml:space="preserve"> REF _Ref194457455 \h </w:instrText>
      </w:r>
      <w:r w:rsidR="005F24DF" w:rsidRPr="006548ED">
        <w:instrText xml:space="preserve"> \* MERGEFORMAT </w:instrText>
      </w:r>
      <w:r w:rsidRPr="006548ED">
        <w:fldChar w:fldCharType="separate"/>
      </w:r>
      <w:r w:rsidR="00D26CE2" w:rsidRPr="006548ED">
        <w:t>Figure 3-</w:t>
      </w:r>
      <w:r w:rsidR="00D26CE2">
        <w:t>3</w:t>
      </w:r>
      <w:r w:rsidRPr="006548ED">
        <w:fldChar w:fldCharType="end"/>
      </w:r>
      <w:r w:rsidRPr="006548ED">
        <w:t xml:space="preserve">) have grown substantially since October 2020, coinciding with </w:t>
      </w:r>
      <w:proofErr w:type="spellStart"/>
      <w:r w:rsidRPr="006548ED">
        <w:t>Deribit's</w:t>
      </w:r>
      <w:proofErr w:type="spellEnd"/>
      <w:r w:rsidRPr="006548ED">
        <w:t xml:space="preserve">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6548ED" w:rsidRDefault="00663F14" w:rsidP="00651705">
      <w:pPr>
        <w:pStyle w:val="a"/>
        <w:keepNext/>
        <w:spacing w:before="180" w:after="180"/>
      </w:pPr>
      <w:r w:rsidRPr="006548ED">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2AA3A8CA" w:rsidR="00B634F1" w:rsidRPr="006548ED" w:rsidRDefault="00651705" w:rsidP="00651705">
      <w:pPr>
        <w:pStyle w:val="Caption"/>
        <w:spacing w:before="180" w:after="180"/>
      </w:pPr>
      <w:bookmarkStart w:id="49" w:name="_Ref194457450"/>
      <w:bookmarkStart w:id="50" w:name="_Toc196287222"/>
      <w:r w:rsidRPr="006548ED">
        <w:t>Figure 3-</w:t>
      </w:r>
      <w:fldSimple w:instr=" SEQ Figure_3- \* ARABIC ">
        <w:r w:rsidR="00D26CE2">
          <w:rPr>
            <w:noProof/>
          </w:rPr>
          <w:t>2</w:t>
        </w:r>
      </w:fldSimple>
      <w:bookmarkEnd w:id="49"/>
      <w:r w:rsidRPr="006548ED">
        <w:rPr>
          <w:rFonts w:hint="eastAsia"/>
        </w:rPr>
        <w:t xml:space="preserve">: </w:t>
      </w:r>
      <w:r w:rsidRPr="006548ED">
        <w:t>Monthly Transaction Counts of Bitcoin Call and Put Options from January 2020 to April 2024</w:t>
      </w:r>
      <w:bookmarkEnd w:id="50"/>
    </w:p>
    <w:p w14:paraId="170EFDDE" w14:textId="77777777" w:rsidR="00651705" w:rsidRPr="006548ED" w:rsidRDefault="0092596A" w:rsidP="00651705">
      <w:pPr>
        <w:pStyle w:val="a"/>
        <w:keepNext/>
        <w:spacing w:before="180" w:after="180"/>
      </w:pPr>
      <w:r w:rsidRPr="006548ED">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2C218772" w:rsidR="002F31B5" w:rsidRPr="006548ED" w:rsidRDefault="00651705" w:rsidP="00651705">
      <w:pPr>
        <w:pStyle w:val="Caption"/>
        <w:spacing w:before="180" w:after="180"/>
      </w:pPr>
      <w:bookmarkStart w:id="51" w:name="_Ref194457455"/>
      <w:bookmarkStart w:id="52" w:name="_Toc196287223"/>
      <w:r w:rsidRPr="006548ED">
        <w:t>Figure 3-</w:t>
      </w:r>
      <w:fldSimple w:instr=" SEQ Figure_3- \* ARABIC ">
        <w:r w:rsidR="00D26CE2">
          <w:rPr>
            <w:noProof/>
          </w:rPr>
          <w:t>3</w:t>
        </w:r>
      </w:fldSimple>
      <w:bookmarkEnd w:id="51"/>
      <w:r w:rsidRPr="006548ED">
        <w:rPr>
          <w:rFonts w:hint="eastAsia"/>
        </w:rPr>
        <w:t xml:space="preserve">: </w:t>
      </w:r>
      <w:r w:rsidRPr="006548ED">
        <w:t>Monthly Trading Volume of Bitcoin Call and Put Options from January 2020 to April 2024</w:t>
      </w:r>
      <w:bookmarkEnd w:id="52"/>
    </w:p>
    <w:p w14:paraId="1FDE5A7D" w14:textId="4C5A89BF" w:rsidR="002233ED" w:rsidRPr="006548ED" w:rsidRDefault="002233ED" w:rsidP="002233ED">
      <w:pPr>
        <w:spacing w:before="180" w:after="180"/>
        <w:ind w:firstLine="480"/>
      </w:pPr>
      <w:r w:rsidRPr="006548ED">
        <w:t>Trading activity heat maps reveal distinct patterns. Call options trading (</w:t>
      </w:r>
      <w:r w:rsidRPr="006548ED">
        <w:fldChar w:fldCharType="begin"/>
      </w:r>
      <w:r w:rsidRPr="006548ED">
        <w:instrText xml:space="preserve"> REF _Ref194457557 \h </w:instrText>
      </w:r>
      <w:r w:rsidR="005F24DF" w:rsidRPr="006548ED">
        <w:instrText xml:space="preserve"> \* MERGEFORMAT </w:instrText>
      </w:r>
      <w:r w:rsidRPr="006548ED">
        <w:fldChar w:fldCharType="separate"/>
      </w:r>
      <w:r w:rsidR="00D26CE2" w:rsidRPr="006548ED">
        <w:t>Figure 3-</w:t>
      </w:r>
      <w:r w:rsidR="00D26CE2">
        <w:t>4</w:t>
      </w:r>
      <w:r w:rsidRPr="006548ED">
        <w:fldChar w:fldCharType="end"/>
      </w:r>
      <w:r w:rsidRPr="006548ED">
        <w:t>) concentrates around at-the-money positions (Moneyness ratio</w:t>
      </w:r>
      <w:r w:rsidRPr="006548ED">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6548ED">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6548ED" w:rsidRDefault="00B53910" w:rsidP="00651705">
      <w:pPr>
        <w:pStyle w:val="a"/>
        <w:keepNext/>
        <w:spacing w:before="180" w:after="180"/>
      </w:pPr>
      <w:r w:rsidRPr="006548ED">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15CEF0C8" w:rsidR="00B53910" w:rsidRPr="006548ED" w:rsidRDefault="00651705" w:rsidP="00651705">
      <w:pPr>
        <w:pStyle w:val="Caption"/>
        <w:spacing w:before="180" w:after="180"/>
      </w:pPr>
      <w:bookmarkStart w:id="53" w:name="_Ref194457557"/>
      <w:bookmarkStart w:id="54" w:name="_Toc196287224"/>
      <w:r w:rsidRPr="006548ED">
        <w:t>Figure 3-</w:t>
      </w:r>
      <w:fldSimple w:instr=" SEQ Figure_3- \* ARABIC ">
        <w:r w:rsidR="00D26CE2">
          <w:rPr>
            <w:noProof/>
          </w:rPr>
          <w:t>4</w:t>
        </w:r>
      </w:fldSimple>
      <w:bookmarkEnd w:id="53"/>
      <w:r w:rsidRPr="006548ED">
        <w:rPr>
          <w:rFonts w:hint="eastAsia"/>
        </w:rPr>
        <w:t xml:space="preserve">: </w:t>
      </w:r>
      <w:r w:rsidRPr="006548ED">
        <w:t>Heat Map of Total Bitcoin Call Options Trading Volume from January 2020 to April 2024</w:t>
      </w:r>
      <w:bookmarkEnd w:id="54"/>
    </w:p>
    <w:p w14:paraId="2F566C44" w14:textId="234B25C9" w:rsidR="002233ED" w:rsidRPr="006548ED" w:rsidRDefault="002233ED" w:rsidP="002233ED">
      <w:pPr>
        <w:spacing w:before="180" w:after="180"/>
        <w:ind w:firstLine="480"/>
      </w:pPr>
      <w:r w:rsidRPr="006548ED">
        <w:lastRenderedPageBreak/>
        <w:t>Put options</w:t>
      </w:r>
      <w:r w:rsidRPr="006548ED">
        <w:rPr>
          <w:rFonts w:hint="eastAsia"/>
        </w:rPr>
        <w:t xml:space="preserve"> </w:t>
      </w:r>
      <w:r w:rsidRPr="006548ED">
        <w:t>(</w:t>
      </w:r>
      <w:r w:rsidRPr="006548ED">
        <w:fldChar w:fldCharType="begin"/>
      </w:r>
      <w:r w:rsidRPr="006548ED">
        <w:instrText xml:space="preserve"> REF _Ref194457618 \h </w:instrText>
      </w:r>
      <w:r w:rsidR="005F24DF" w:rsidRPr="006548ED">
        <w:instrText xml:space="preserve"> \* MERGEFORMAT </w:instrText>
      </w:r>
      <w:r w:rsidRPr="006548ED">
        <w:fldChar w:fldCharType="separate"/>
      </w:r>
      <w:r w:rsidR="00D26CE2" w:rsidRPr="006548ED">
        <w:t>Figure 3-</w:t>
      </w:r>
      <w:r w:rsidR="00D26CE2">
        <w:t>5</w:t>
      </w:r>
      <w:r w:rsidRPr="006548ED">
        <w:fldChar w:fldCharType="end"/>
      </w:r>
      <w:r w:rsidRPr="006548ED">
        <w:t>)</w:t>
      </w:r>
      <w:r w:rsidRPr="006548ED">
        <w:rPr>
          <w:rFonts w:hint="eastAsia"/>
        </w:rPr>
        <w:t xml:space="preserve"> </w:t>
      </w:r>
      <w:r w:rsidRPr="006548ED">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6548ED" w:rsidRDefault="00B53910" w:rsidP="00651705">
      <w:pPr>
        <w:pStyle w:val="a"/>
        <w:keepNext/>
        <w:spacing w:before="180" w:after="180"/>
      </w:pPr>
      <w:r w:rsidRPr="006548ED">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4EA08382" w:rsidR="00B53910" w:rsidRPr="006548ED" w:rsidRDefault="00651705" w:rsidP="00651705">
      <w:pPr>
        <w:pStyle w:val="Caption"/>
        <w:spacing w:before="180" w:after="180"/>
      </w:pPr>
      <w:bookmarkStart w:id="55" w:name="_Ref194457618"/>
      <w:bookmarkStart w:id="56" w:name="_Toc196287225"/>
      <w:r w:rsidRPr="006548ED">
        <w:t>Figure 3-</w:t>
      </w:r>
      <w:fldSimple w:instr=" SEQ Figure_3- \* ARABIC ">
        <w:r w:rsidR="00D26CE2">
          <w:rPr>
            <w:noProof/>
          </w:rPr>
          <w:t>5</w:t>
        </w:r>
      </w:fldSimple>
      <w:bookmarkEnd w:id="55"/>
      <w:r w:rsidRPr="006548ED">
        <w:rPr>
          <w:rFonts w:hint="eastAsia"/>
        </w:rPr>
        <w:t xml:space="preserve">: </w:t>
      </w:r>
      <w:r w:rsidRPr="006548ED">
        <w:t>Heat Map of Total Bitcoin Put Options Trading Volume from January 2020 to April 2024</w:t>
      </w:r>
      <w:bookmarkEnd w:id="56"/>
    </w:p>
    <w:p w14:paraId="7B971181" w14:textId="23B3DA11" w:rsidR="00404225" w:rsidRPr="006548ED" w:rsidRDefault="0092751F" w:rsidP="0092751F">
      <w:pPr>
        <w:spacing w:before="180" w:after="180"/>
        <w:ind w:firstLine="480"/>
      </w:pPr>
      <w:r w:rsidRPr="006548ED">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6548ED">
        <w:br w:type="page"/>
      </w:r>
    </w:p>
    <w:p w14:paraId="47A3A5AD" w14:textId="45679854" w:rsidR="0073610D" w:rsidRPr="006548ED" w:rsidRDefault="00A94B3E" w:rsidP="0073610D">
      <w:pPr>
        <w:pStyle w:val="Heading1"/>
        <w:spacing w:before="180" w:after="180"/>
      </w:pPr>
      <w:bookmarkStart w:id="57" w:name="_Toc196287183"/>
      <w:r w:rsidRPr="006548ED">
        <w:rPr>
          <w:rFonts w:hint="eastAsia"/>
        </w:rPr>
        <w:lastRenderedPageBreak/>
        <w:t>4. Research Methodology</w:t>
      </w:r>
      <w:bookmarkEnd w:id="57"/>
    </w:p>
    <w:p w14:paraId="06D53243" w14:textId="3E23F8F6" w:rsidR="00666B54" w:rsidRPr="006548ED" w:rsidRDefault="00E410D8" w:rsidP="00837B9C">
      <w:pPr>
        <w:pStyle w:val="Heading2"/>
        <w:rPr>
          <w:strike/>
        </w:rPr>
      </w:pPr>
      <w:bookmarkStart w:id="58" w:name="_Toc190531578"/>
      <w:bookmarkStart w:id="59" w:name="_Toc190982023"/>
      <w:bookmarkStart w:id="60" w:name="_Toc196287184"/>
      <w:r w:rsidRPr="006548ED">
        <w:rPr>
          <w:rFonts w:hint="eastAsia"/>
        </w:rPr>
        <w:t>4.1</w:t>
      </w:r>
      <w:bookmarkEnd w:id="58"/>
      <w:bookmarkEnd w:id="59"/>
      <w:r w:rsidR="00A94B3E" w:rsidRPr="006548ED">
        <w:t xml:space="preserve"> </w:t>
      </w:r>
      <w:r w:rsidR="00C927A7" w:rsidRPr="006548ED">
        <w:rPr>
          <w:rFonts w:hint="eastAsia"/>
        </w:rPr>
        <w:t>De</w:t>
      </w:r>
      <w:r w:rsidR="00C927A7" w:rsidRPr="006548ED">
        <w:t>riving</w:t>
      </w:r>
      <w:r w:rsidR="00A94B3E" w:rsidRPr="006548ED">
        <w:rPr>
          <w:rFonts w:hint="eastAsia"/>
        </w:rPr>
        <w:t xml:space="preserve"> </w:t>
      </w:r>
      <w:r w:rsidR="009538FB" w:rsidRPr="006548ED">
        <w:t xml:space="preserve">the </w:t>
      </w:r>
      <w:r w:rsidR="00A94B3E" w:rsidRPr="006548ED">
        <w:rPr>
          <w:rFonts w:hint="eastAsia"/>
        </w:rPr>
        <w:t xml:space="preserve">Risk-neutral Density </w:t>
      </w:r>
      <w:r w:rsidR="005A42CF" w:rsidRPr="006548ED">
        <w:t>(RND)</w:t>
      </w:r>
      <w:bookmarkEnd w:id="60"/>
    </w:p>
    <w:p w14:paraId="4CC5BE0A" w14:textId="3217B815" w:rsidR="0012177C" w:rsidRPr="006548ED" w:rsidRDefault="00A94B3E" w:rsidP="00837B9C">
      <w:pPr>
        <w:spacing w:before="180" w:after="180"/>
        <w:ind w:firstLine="480"/>
      </w:pPr>
      <w:r w:rsidRPr="006548ED">
        <w:t xml:space="preserve">In the following text, symbols </w:t>
      </w:r>
      <m:oMath>
        <m:r>
          <w:rPr>
            <w:rFonts w:ascii="Cambria Math" w:hAnsi="Cambria Math"/>
          </w:rPr>
          <m:t>C</m:t>
        </m:r>
      </m:oMath>
      <w:r w:rsidRPr="006548ED">
        <w:t xml:space="preserve">, </w:t>
      </w:r>
      <m:oMath>
        <m:r>
          <w:rPr>
            <w:rFonts w:ascii="Cambria Math" w:hAnsi="Cambria Math" w:hint="eastAsia"/>
          </w:rPr>
          <m:t>P</m:t>
        </m:r>
      </m:oMath>
      <w:r w:rsidRPr="006548ED">
        <w:t xml:space="preserve">, </w:t>
      </w:r>
      <m:oMath>
        <m:r>
          <w:rPr>
            <w:rFonts w:ascii="Cambria Math" w:hAnsi="Cambria Math" w:hint="eastAsia"/>
          </w:rPr>
          <m:t>S</m:t>
        </m:r>
      </m:oMath>
      <w:r w:rsidRPr="006548ED">
        <w:t xml:space="preserve">, </w:t>
      </w:r>
      <m:oMath>
        <m:r>
          <w:rPr>
            <w:rFonts w:ascii="Cambria Math" w:hAnsi="Cambria Math" w:hint="eastAsia"/>
          </w:rPr>
          <m:t>K</m:t>
        </m:r>
      </m:oMath>
      <w:r w:rsidRPr="006548ED">
        <w:t xml:space="preserve">, and </w:t>
      </w:r>
      <m:oMath>
        <m:r>
          <w:rPr>
            <w:rFonts w:ascii="Cambria Math" w:hAnsi="Cambria Math" w:hint="eastAsia"/>
          </w:rPr>
          <m:t>T</m:t>
        </m:r>
      </m:oMath>
      <w:r w:rsidRPr="006548ED">
        <w:t xml:space="preserve"> represent</w:t>
      </w:r>
      <w:r w:rsidR="00C927A7" w:rsidRPr="006548ED">
        <w:t xml:space="preserve"> as follows</w:t>
      </w:r>
      <w:r w:rsidRPr="006548ED">
        <w:t xml:space="preserve">: </w:t>
      </w:r>
      <m:oMath>
        <m:r>
          <w:rPr>
            <w:rFonts w:ascii="Cambria Math" w:hAnsi="Cambria Math"/>
          </w:rPr>
          <m:t>C</m:t>
        </m:r>
      </m:oMath>
      <w:r w:rsidRPr="006548ED">
        <w:t xml:space="preserve"> is call option price, </w:t>
      </w:r>
      <m:oMath>
        <m:r>
          <w:rPr>
            <w:rFonts w:ascii="Cambria Math" w:hAnsi="Cambria Math" w:hint="eastAsia"/>
          </w:rPr>
          <m:t>P</m:t>
        </m:r>
      </m:oMath>
      <w:r w:rsidRPr="006548ED">
        <w:t xml:space="preserve"> is put option price, </w:t>
      </w:r>
      <m:oMath>
        <m:r>
          <w:rPr>
            <w:rFonts w:ascii="Cambria Math" w:hAnsi="Cambria Math" w:hint="eastAsia"/>
          </w:rPr>
          <m:t>S</m:t>
        </m:r>
      </m:oMath>
      <w:r w:rsidRPr="006548ED">
        <w:t xml:space="preserve"> is underlying asset current price, </w:t>
      </w:r>
      <m:oMath>
        <m:r>
          <w:rPr>
            <w:rFonts w:ascii="Cambria Math" w:hAnsi="Cambria Math" w:hint="eastAsia"/>
          </w:rPr>
          <m:t>K</m:t>
        </m:r>
      </m:oMath>
      <w:r w:rsidRPr="006548ED">
        <w:t xml:space="preserve"> is strike price, </w:t>
      </w:r>
      <m:oMath>
        <m:r>
          <w:rPr>
            <w:rFonts w:ascii="Cambria Math" w:hAnsi="Cambria Math" w:hint="eastAsia"/>
          </w:rPr>
          <m:t>r</m:t>
        </m:r>
      </m:oMath>
      <w:r w:rsidRPr="006548ED">
        <w:t xml:space="preserve"> is risk-free rate, </w:t>
      </w:r>
      <m:oMath>
        <m:r>
          <w:rPr>
            <w:rFonts w:ascii="Cambria Math" w:hAnsi="Cambria Math" w:hint="eastAsia"/>
          </w:rPr>
          <m:t>T</m:t>
        </m:r>
      </m:oMath>
      <w:r w:rsidRPr="006548ED">
        <w:t xml:space="preserve"> is days to option expiration. This researc</w:t>
      </w:r>
      <w:r w:rsidR="006D3828" w:rsidRPr="006548ED">
        <w:rPr>
          <w:rFonts w:hint="eastAsia"/>
        </w:rPr>
        <w:t xml:space="preserve">h </w:t>
      </w:r>
      <w:r w:rsidRPr="006548ED">
        <w:t>also use</w:t>
      </w:r>
      <w:r w:rsidR="00F75FDC" w:rsidRPr="006548ED">
        <w:t>s</w:t>
      </w:r>
      <w:r w:rsidRPr="006548ED">
        <w:rPr>
          <w:rFonts w:hint="eastAsia"/>
        </w:rPr>
        <w:t xml:space="preserve"> </w:t>
      </w:r>
      <m:oMath>
        <m:r>
          <w:rPr>
            <w:rStyle w:val="PlaceholderText"/>
            <w:rFonts w:ascii="Cambria Math" w:hAnsi="Cambria Math"/>
            <w:color w:val="auto"/>
          </w:rPr>
          <m:t>f(K)</m:t>
        </m:r>
      </m:oMath>
      <w:r w:rsidRPr="006548ED">
        <w:t xml:space="preserve"> to represent the Risk-neutral Density Function (RND) and</w:t>
      </w:r>
      <w:r w:rsidRPr="006548ED">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6548ED">
        <w:t xml:space="preserve"> to represent the Risk-neutral Distribution Function.</w:t>
      </w:r>
    </w:p>
    <w:p w14:paraId="58AAA343" w14:textId="1A3E47D3" w:rsidR="00AF758B" w:rsidRPr="006548ED" w:rsidRDefault="00A94B3E" w:rsidP="0012177C">
      <w:pPr>
        <w:spacing w:before="180" w:after="180"/>
        <w:ind w:firstLine="480"/>
      </w:pPr>
      <w:r w:rsidRPr="006548ED">
        <w:t xml:space="preserve">The call option price is the expected payoff before its expiration day </w:t>
      </w:r>
      <m:oMath>
        <m:r>
          <w:rPr>
            <w:rFonts w:ascii="Cambria Math" w:hAnsi="Cambria Math" w:hint="eastAsia"/>
          </w:rPr>
          <m:t>T</m:t>
        </m:r>
      </m:oMath>
      <w:r w:rsidRPr="006548ED">
        <w:t>, discounted back to the present value. Under risk-neutral conditions, this expected price can be calculated based on risk-neutral probability and discounted using the risk-free rate,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6548ED" w14:paraId="2391A1BF" w14:textId="77777777" w:rsidTr="00A94B3E">
        <w:tc>
          <w:tcPr>
            <w:tcW w:w="8045" w:type="dxa"/>
            <w:vAlign w:val="center"/>
          </w:tcPr>
          <w:p w14:paraId="57DFE7FB" w14:textId="7AC6CD41" w:rsidR="003643C9" w:rsidRPr="006548ED"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39C370E1" w:rsidR="003643C9" w:rsidRPr="006548ED" w:rsidRDefault="003643C9" w:rsidP="00646BB2">
            <w:pPr>
              <w:pStyle w:val="Caption"/>
              <w:spacing w:before="180" w:after="180"/>
              <w:jc w:val="right"/>
            </w:pPr>
            <w:bookmarkStart w:id="61" w:name="_Ref183666859"/>
            <w:r w:rsidRPr="006548ED">
              <w:t>(</w:t>
            </w:r>
            <w:fldSimple w:instr=" SEQ ( \* ARABIC ">
              <w:r w:rsidR="00D26CE2">
                <w:rPr>
                  <w:noProof/>
                </w:rPr>
                <w:t>1</w:t>
              </w:r>
            </w:fldSimple>
            <w:r w:rsidRPr="006548ED">
              <w:rPr>
                <w:rFonts w:hint="eastAsia"/>
              </w:rPr>
              <w:t>)</w:t>
            </w:r>
            <w:bookmarkEnd w:id="61"/>
          </w:p>
        </w:tc>
      </w:tr>
    </w:tbl>
    <w:p w14:paraId="14F70EF2" w14:textId="477018F6" w:rsidR="0012177C" w:rsidRPr="006548ED" w:rsidRDefault="00A94B3E" w:rsidP="00A94B3E">
      <w:pPr>
        <w:spacing w:before="180" w:after="180"/>
        <w:ind w:firstLine="480"/>
      </w:pPr>
      <w:r w:rsidRPr="006548ED">
        <w:t>Next, by taking the first partial derivative of call option price with respect to strike price, we can derive the risk-neutral distribution function</w:t>
      </w:r>
      <w:r w:rsidR="00C927A7" w:rsidRPr="006548ED">
        <w:t xml:space="preserve"> </w:t>
      </w:r>
      <m:oMath>
        <m:r>
          <w:rPr>
            <w:rFonts w:ascii="Cambria Math" w:hAnsi="Cambria Math"/>
          </w:rPr>
          <m:t>F(K)</m:t>
        </m:r>
      </m:oMath>
      <w:r w:rsidRPr="006548ED">
        <w:t>, as follows</w:t>
      </w:r>
      <w:r w:rsidRPr="006548ED">
        <w:rPr>
          <w:rFonts w:hint="eastAsia"/>
        </w:rPr>
        <w:t xml:space="preserve">: </w:t>
      </w:r>
    </w:p>
    <w:p w14:paraId="097E37F5" w14:textId="2F76F35E" w:rsidR="00646BB2" w:rsidRPr="006548ED" w:rsidRDefault="00345909"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6548ED" w:rsidRDefault="00A94B3E" w:rsidP="00646BB2">
      <w:pPr>
        <w:spacing w:before="180" w:after="180"/>
        <w:ind w:firstLine="480"/>
      </w:pPr>
      <w:r w:rsidRPr="006548ED">
        <w:t>Rearranging terms, we obtain the risk-neutral distribution function</w:t>
      </w:r>
      <w:r w:rsidRPr="006548ED">
        <w:rPr>
          <w:rFonts w:hint="eastAsia"/>
        </w:rPr>
        <w:t xml:space="preserve"> </w:t>
      </w:r>
      <m:oMath>
        <m:r>
          <w:rPr>
            <w:rFonts w:ascii="Cambria Math" w:hAnsi="Cambria Math"/>
          </w:rPr>
          <m:t>F(K)</m:t>
        </m:r>
      </m:oMath>
      <w:r w:rsidRPr="006548ED">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6548ED" w14:paraId="7110BA7F" w14:textId="77777777" w:rsidTr="00A94B3E">
        <w:tc>
          <w:tcPr>
            <w:tcW w:w="8045" w:type="dxa"/>
            <w:vAlign w:val="center"/>
          </w:tcPr>
          <w:p w14:paraId="1FDD1C84" w14:textId="4E16449A" w:rsidR="00646BB2" w:rsidRPr="006548E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2D9CCF37" w:rsidR="00764F78" w:rsidRPr="006548ED" w:rsidRDefault="00646BB2" w:rsidP="00764F78">
            <w:pPr>
              <w:pStyle w:val="Caption"/>
              <w:spacing w:before="180" w:after="180"/>
              <w:jc w:val="right"/>
            </w:pPr>
            <w:bookmarkStart w:id="62" w:name="_Ref183663957"/>
            <w:bookmarkStart w:id="63" w:name="_Ref183663960"/>
            <w:r w:rsidRPr="006548ED">
              <w:t>(</w:t>
            </w:r>
            <w:fldSimple w:instr=" SEQ ( \* ARABIC ">
              <w:r w:rsidR="00D26CE2">
                <w:rPr>
                  <w:noProof/>
                </w:rPr>
                <w:t>2</w:t>
              </w:r>
            </w:fldSimple>
            <w:bookmarkEnd w:id="62"/>
            <w:r w:rsidRPr="006548ED">
              <w:rPr>
                <w:rFonts w:hint="eastAsia"/>
              </w:rPr>
              <w:t>)</w:t>
            </w:r>
            <w:bookmarkEnd w:id="63"/>
          </w:p>
        </w:tc>
      </w:tr>
    </w:tbl>
    <w:p w14:paraId="7ACA79FE" w14:textId="37DCFACF" w:rsidR="00764F78" w:rsidRPr="006548ED" w:rsidRDefault="00A94B3E" w:rsidP="00764F78">
      <w:pPr>
        <w:spacing w:before="180" w:after="180"/>
        <w:ind w:firstLine="480"/>
      </w:pPr>
      <w:r w:rsidRPr="006548ED">
        <w:t>Then, by taking another partial derivative of equation</w:t>
      </w:r>
      <w:r w:rsidRPr="006548ED">
        <w:rPr>
          <w:rFonts w:hint="eastAsia"/>
        </w:rPr>
        <w:t xml:space="preserve"> </w:t>
      </w:r>
      <w:r w:rsidR="00C451F7" w:rsidRPr="006548ED">
        <w:fldChar w:fldCharType="begin"/>
      </w:r>
      <w:r w:rsidR="00C451F7" w:rsidRPr="006548ED">
        <w:instrText xml:space="preserve"> REF _Ref183663960 \h </w:instrText>
      </w:r>
      <w:r w:rsidR="005F24DF" w:rsidRPr="006548ED">
        <w:instrText xml:space="preserve"> \* MERGEFORMAT </w:instrText>
      </w:r>
      <w:r w:rsidR="00C451F7" w:rsidRPr="006548ED">
        <w:fldChar w:fldCharType="separate"/>
      </w:r>
      <w:r w:rsidR="00D26CE2" w:rsidRPr="006548ED">
        <w:t>(</w:t>
      </w:r>
      <w:r w:rsidR="00D26CE2">
        <w:rPr>
          <w:noProof/>
        </w:rPr>
        <w:t>2</w:t>
      </w:r>
      <w:r w:rsidR="00D26CE2" w:rsidRPr="006548ED">
        <w:rPr>
          <w:rFonts w:hint="eastAsia"/>
        </w:rPr>
        <w:t>)</w:t>
      </w:r>
      <w:r w:rsidR="00C451F7" w:rsidRPr="006548ED">
        <w:fldChar w:fldCharType="end"/>
      </w:r>
      <w:r w:rsidRPr="006548ED">
        <w:t xml:space="preserve"> with respect to strike price, we can derive the RND at strike price: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6548ED" w14:paraId="3B46904C" w14:textId="77777777" w:rsidTr="009703DB">
        <w:tc>
          <w:tcPr>
            <w:tcW w:w="8045" w:type="dxa"/>
            <w:vAlign w:val="center"/>
          </w:tcPr>
          <w:p w14:paraId="2CBB239C" w14:textId="18B6B1D5" w:rsidR="00C451F7" w:rsidRPr="006548E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2C96396D" w:rsidR="00C451F7" w:rsidRPr="006548ED" w:rsidRDefault="00C451F7" w:rsidP="009703DB">
            <w:pPr>
              <w:pStyle w:val="Caption"/>
              <w:spacing w:before="180" w:after="180"/>
              <w:jc w:val="right"/>
            </w:pPr>
            <w:bookmarkStart w:id="64" w:name="_Ref183665445"/>
            <w:r w:rsidRPr="006548ED">
              <w:t>(</w:t>
            </w:r>
            <w:fldSimple w:instr=" SEQ ( \* ARABIC ">
              <w:r w:rsidR="00D26CE2">
                <w:rPr>
                  <w:noProof/>
                </w:rPr>
                <w:t>3</w:t>
              </w:r>
            </w:fldSimple>
            <w:r w:rsidRPr="006548ED">
              <w:rPr>
                <w:rFonts w:hint="eastAsia"/>
              </w:rPr>
              <w:t>)</w:t>
            </w:r>
            <w:bookmarkEnd w:id="64"/>
          </w:p>
        </w:tc>
      </w:tr>
    </w:tbl>
    <w:p w14:paraId="072B8C89" w14:textId="34CBA031" w:rsidR="00C451F7" w:rsidRPr="006548ED" w:rsidRDefault="00A94B3E" w:rsidP="00764F78">
      <w:pPr>
        <w:spacing w:before="180" w:after="180"/>
        <w:ind w:firstLine="480"/>
      </w:pPr>
      <w:r w:rsidRPr="006548ED">
        <w:t xml:space="preserve">In actual options trading markets, since strike prices are in discrete form, we can use observed option prices and apply Finite Difference Methods (FDM) to obtain approximate solutions to equations </w:t>
      </w:r>
      <w:r w:rsidRPr="006548ED">
        <w:fldChar w:fldCharType="begin"/>
      </w:r>
      <w:r w:rsidRPr="006548ED">
        <w:instrText xml:space="preserve"> REF _Ref183663960 \h </w:instrText>
      </w:r>
      <w:r w:rsidR="005F24DF" w:rsidRPr="006548ED">
        <w:instrText xml:space="preserve"> \* MERGEFORMAT </w:instrText>
      </w:r>
      <w:r w:rsidRPr="006548ED">
        <w:fldChar w:fldCharType="separate"/>
      </w:r>
      <w:r w:rsidR="00D26CE2" w:rsidRPr="006548ED">
        <w:t>(</w:t>
      </w:r>
      <w:r w:rsidR="00D26CE2">
        <w:rPr>
          <w:noProof/>
        </w:rPr>
        <w:t>2</w:t>
      </w:r>
      <w:r w:rsidR="00D26CE2" w:rsidRPr="006548ED">
        <w:rPr>
          <w:rFonts w:hint="eastAsia"/>
        </w:rPr>
        <w:t>)</w:t>
      </w:r>
      <w:r w:rsidRPr="006548ED">
        <w:fldChar w:fldCharType="end"/>
      </w:r>
      <w:r w:rsidRPr="006548ED">
        <w:t xml:space="preserve"> and </w:t>
      </w:r>
      <w:r w:rsidRPr="006548ED">
        <w:fldChar w:fldCharType="begin"/>
      </w:r>
      <w:r w:rsidRPr="006548ED">
        <w:instrText xml:space="preserve"> REF _Ref183665445 \h </w:instrText>
      </w:r>
      <w:r w:rsidR="005F24DF" w:rsidRPr="006548ED">
        <w:instrText xml:space="preserve"> \* MERGEFORMAT </w:instrText>
      </w:r>
      <w:r w:rsidRPr="006548ED">
        <w:fldChar w:fldCharType="separate"/>
      </w:r>
      <w:r w:rsidR="00D26CE2" w:rsidRPr="006548ED">
        <w:t>(</w:t>
      </w:r>
      <w:r w:rsidR="00D26CE2">
        <w:rPr>
          <w:noProof/>
        </w:rPr>
        <w:t>3</w:t>
      </w:r>
      <w:r w:rsidR="00D26CE2" w:rsidRPr="006548ED">
        <w:rPr>
          <w:rFonts w:hint="eastAsia"/>
        </w:rPr>
        <w:t>)</w:t>
      </w:r>
      <w:r w:rsidRPr="006548ED">
        <w:fldChar w:fldCharType="end"/>
      </w:r>
      <w:r w:rsidRPr="006548ED">
        <w:t xml:space="preserve">. Assuming that at time </w:t>
      </w:r>
      <m:oMath>
        <m:r>
          <w:rPr>
            <w:rFonts w:ascii="Cambria Math" w:hAnsi="Cambria Math" w:hint="eastAsia"/>
          </w:rPr>
          <m:t>T</m:t>
        </m:r>
      </m:oMath>
      <w:r w:rsidRPr="006548ED">
        <w:t xml:space="preserve"> to expiration, there are </w:t>
      </w:r>
      <m:oMath>
        <m:r>
          <w:rPr>
            <w:rFonts w:ascii="Cambria Math" w:hAnsi="Cambria Math" w:hint="eastAsia"/>
          </w:rPr>
          <m:t>N</m:t>
        </m:r>
      </m:oMath>
      <w:r w:rsidRPr="006548ED">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6548ED">
        <w:t xml:space="preserve"> represents the lowest strike price and</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t xml:space="preserve"> represents the highest strike price. W</w:t>
      </w:r>
      <w:r w:rsidR="0062253F" w:rsidRPr="006548ED">
        <w:rPr>
          <w:rFonts w:hint="eastAsia"/>
        </w:rPr>
        <w:t xml:space="preserve">e </w:t>
      </w:r>
      <w:r w:rsidRPr="006548ED">
        <w:t>use</w:t>
      </w:r>
      <w:r w:rsidR="00F75FDC" w:rsidRPr="006548ED">
        <w:t>s</w:t>
      </w:r>
      <w:r w:rsidRPr="006548ED">
        <w:t xml:space="preserve"> three options with strike </w:t>
      </w:r>
      <w:proofErr w:type="gramStart"/>
      <w:r w:rsidRPr="006548ED">
        <w:t>prices</w:t>
      </w:r>
      <w:r w:rsidRPr="006548ED">
        <w:rPr>
          <w:rFonts w:hint="eastAsia"/>
        </w:rPr>
        <w:t xml:space="preserve"> </w:t>
      </w:r>
      <w:proofErr w:type="gramEnd"/>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t xml:space="preserve"> to calculate the approximate value centered at</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rPr>
          <w:rFonts w:hint="eastAsia"/>
        </w:rPr>
        <w:t xml:space="preserve">, </w:t>
      </w:r>
      <w:r w:rsidRPr="006548ED">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6548ED" w14:paraId="4B10E759" w14:textId="77777777" w:rsidTr="00470204">
        <w:tc>
          <w:tcPr>
            <w:tcW w:w="7574" w:type="dxa"/>
            <w:vAlign w:val="center"/>
          </w:tcPr>
          <w:p w14:paraId="4C62E9E4" w14:textId="4D428DE9" w:rsidR="006A2DA5" w:rsidRPr="006548E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5CC53CFB" w:rsidR="006A2DA5" w:rsidRPr="006548ED" w:rsidRDefault="006A2DA5" w:rsidP="00CC13BB">
            <w:pPr>
              <w:pStyle w:val="Caption"/>
              <w:spacing w:before="180" w:after="180"/>
              <w:ind w:firstLine="480"/>
              <w:jc w:val="right"/>
            </w:pPr>
            <w:bookmarkStart w:id="65" w:name="_Ref189214718"/>
            <w:r w:rsidRPr="006548ED">
              <w:t>(</w:t>
            </w:r>
            <w:fldSimple w:instr=" SEQ ( \* ARABIC ">
              <w:r w:rsidR="00D26CE2">
                <w:rPr>
                  <w:noProof/>
                </w:rPr>
                <w:t>4</w:t>
              </w:r>
            </w:fldSimple>
            <w:r w:rsidRPr="006548ED">
              <w:rPr>
                <w:rFonts w:hint="eastAsia"/>
              </w:rPr>
              <w:t>)</w:t>
            </w:r>
            <w:bookmarkEnd w:id="65"/>
          </w:p>
        </w:tc>
      </w:tr>
      <w:tr w:rsidR="006A2DA5" w:rsidRPr="006548ED" w14:paraId="782CE5D6" w14:textId="77777777" w:rsidTr="00470204">
        <w:tc>
          <w:tcPr>
            <w:tcW w:w="7574" w:type="dxa"/>
            <w:vAlign w:val="center"/>
          </w:tcPr>
          <w:p w14:paraId="26B0AADF" w14:textId="3BC2D2CC" w:rsidR="006A2DA5" w:rsidRPr="006548E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36051985" w:rsidR="006A2DA5" w:rsidRPr="006548ED" w:rsidRDefault="006A2DA5" w:rsidP="00CC13BB">
            <w:pPr>
              <w:pStyle w:val="Caption"/>
              <w:spacing w:before="180" w:after="180"/>
              <w:ind w:firstLine="480"/>
              <w:jc w:val="right"/>
            </w:pPr>
            <w:bookmarkStart w:id="66" w:name="_Ref183666874"/>
            <w:r w:rsidRPr="006548ED">
              <w:t>(</w:t>
            </w:r>
            <w:fldSimple w:instr=" SEQ ( \* ARABIC ">
              <w:r w:rsidR="00D26CE2">
                <w:rPr>
                  <w:noProof/>
                </w:rPr>
                <w:t>5</w:t>
              </w:r>
            </w:fldSimple>
            <w:r w:rsidRPr="006548ED">
              <w:rPr>
                <w:rFonts w:hint="eastAsia"/>
              </w:rPr>
              <w:t>)</w:t>
            </w:r>
            <w:bookmarkEnd w:id="66"/>
          </w:p>
        </w:tc>
      </w:tr>
    </w:tbl>
    <w:p w14:paraId="41486D5F" w14:textId="7C905963" w:rsidR="00470204" w:rsidRPr="006548ED" w:rsidRDefault="00A94B3E" w:rsidP="00470204">
      <w:pPr>
        <w:spacing w:before="180" w:after="180"/>
        <w:ind w:firstLine="480"/>
      </w:pPr>
      <w:r w:rsidRPr="006548ED">
        <w:t>Equations</w:t>
      </w:r>
      <w:r w:rsidRPr="006548ED">
        <w:rPr>
          <w:rFonts w:hint="eastAsia"/>
        </w:rPr>
        <w:t xml:space="preserve"> </w:t>
      </w:r>
      <w:r w:rsidR="004F631C" w:rsidRPr="006548ED">
        <w:fldChar w:fldCharType="begin"/>
      </w:r>
      <w:r w:rsidR="004F631C" w:rsidRPr="006548ED">
        <w:instrText xml:space="preserve"> REF _Ref183666859 \h </w:instrText>
      </w:r>
      <w:r w:rsidR="005F24DF" w:rsidRPr="006548ED">
        <w:instrText xml:space="preserve"> \* MERGEFORMAT </w:instrText>
      </w:r>
      <w:r w:rsidR="004F631C" w:rsidRPr="006548ED">
        <w:fldChar w:fldCharType="separate"/>
      </w:r>
      <w:r w:rsidR="00D26CE2" w:rsidRPr="006548ED">
        <w:t>(</w:t>
      </w:r>
      <w:r w:rsidR="00D26CE2">
        <w:rPr>
          <w:noProof/>
        </w:rPr>
        <w:t>1</w:t>
      </w:r>
      <w:r w:rsidR="00D26CE2" w:rsidRPr="006548ED">
        <w:rPr>
          <w:rFonts w:hint="eastAsia"/>
        </w:rPr>
        <w:t>)</w:t>
      </w:r>
      <w:r w:rsidR="004F631C" w:rsidRPr="006548ED">
        <w:fldChar w:fldCharType="end"/>
      </w:r>
      <w:r w:rsidRPr="006548ED">
        <w:rPr>
          <w:rFonts w:hint="eastAsia"/>
        </w:rPr>
        <w:t xml:space="preserve"> to </w:t>
      </w:r>
      <w:r w:rsidR="004F631C" w:rsidRPr="006548ED">
        <w:fldChar w:fldCharType="begin"/>
      </w:r>
      <w:r w:rsidR="004F631C" w:rsidRPr="006548ED">
        <w:instrText xml:space="preserve"> REF _Ref183666874 \h </w:instrText>
      </w:r>
      <w:r w:rsidR="005F24DF" w:rsidRPr="006548ED">
        <w:instrText xml:space="preserve"> \* MERGEFORMAT </w:instrText>
      </w:r>
      <w:r w:rsidR="004F631C" w:rsidRPr="006548ED">
        <w:fldChar w:fldCharType="separate"/>
      </w:r>
      <w:r w:rsidR="00D26CE2" w:rsidRPr="006548ED">
        <w:t>(</w:t>
      </w:r>
      <w:r w:rsidR="00D26CE2">
        <w:rPr>
          <w:noProof/>
        </w:rPr>
        <w:t>5</w:t>
      </w:r>
      <w:r w:rsidR="00D26CE2" w:rsidRPr="006548ED">
        <w:rPr>
          <w:rFonts w:hint="eastAsia"/>
        </w:rPr>
        <w:t>)</w:t>
      </w:r>
      <w:r w:rsidR="004F631C" w:rsidRPr="006548ED">
        <w:fldChar w:fldCharType="end"/>
      </w:r>
      <w:r w:rsidRPr="006548ED">
        <w:t xml:space="preserve"> explain how to theoretically derive the RND between strike prices</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6548ED">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t xml:space="preserve"> from a set of call option prices. Similar derivation methods can also be applied to </w:t>
      </w:r>
      <w:r w:rsidR="002624B5" w:rsidRPr="006548ED">
        <w:t>extract</w:t>
      </w:r>
      <w:r w:rsidRPr="006548ED">
        <w:t xml:space="preserve"> </w:t>
      </w:r>
      <w:r w:rsidR="009538FB" w:rsidRPr="006548ED">
        <w:t xml:space="preserve">the </w:t>
      </w:r>
      <w:r w:rsidRPr="006548ED">
        <w:t>RND from put option prices. For put options, the equivalent expressions corresponding to equations</w:t>
      </w:r>
      <w:r w:rsidRPr="006548ED">
        <w:rPr>
          <w:rFonts w:hint="eastAsia"/>
        </w:rPr>
        <w:t xml:space="preserve"> </w:t>
      </w:r>
      <w:r w:rsidR="004F631C" w:rsidRPr="006548ED">
        <w:fldChar w:fldCharType="begin"/>
      </w:r>
      <w:r w:rsidR="004F631C" w:rsidRPr="006548ED">
        <w:instrText xml:space="preserve"> REF _Ref183663960 \h </w:instrText>
      </w:r>
      <w:r w:rsidR="005F24DF" w:rsidRPr="006548ED">
        <w:instrText xml:space="preserve"> \* MERGEFORMAT </w:instrText>
      </w:r>
      <w:r w:rsidR="004F631C" w:rsidRPr="006548ED">
        <w:fldChar w:fldCharType="separate"/>
      </w:r>
      <w:r w:rsidR="00D26CE2" w:rsidRPr="006548ED">
        <w:t>(</w:t>
      </w:r>
      <w:r w:rsidR="00D26CE2">
        <w:rPr>
          <w:noProof/>
        </w:rPr>
        <w:t>2</w:t>
      </w:r>
      <w:r w:rsidR="00D26CE2" w:rsidRPr="006548ED">
        <w:rPr>
          <w:rFonts w:hint="eastAsia"/>
        </w:rPr>
        <w:t>)</w:t>
      </w:r>
      <w:r w:rsidR="004F631C" w:rsidRPr="006548ED">
        <w:fldChar w:fldCharType="end"/>
      </w:r>
      <w:r w:rsidRPr="006548ED">
        <w:rPr>
          <w:rFonts w:hint="eastAsia"/>
        </w:rPr>
        <w:t xml:space="preserve"> to </w:t>
      </w:r>
      <w:r w:rsidR="004F631C" w:rsidRPr="006548ED">
        <w:fldChar w:fldCharType="begin"/>
      </w:r>
      <w:r w:rsidR="004F631C" w:rsidRPr="006548ED">
        <w:instrText xml:space="preserve"> REF _Ref183666874 \h </w:instrText>
      </w:r>
      <w:r w:rsidR="005F24DF" w:rsidRPr="006548ED">
        <w:instrText xml:space="preserve"> \* MERGEFORMAT </w:instrText>
      </w:r>
      <w:r w:rsidR="004F631C" w:rsidRPr="006548ED">
        <w:fldChar w:fldCharType="separate"/>
      </w:r>
      <w:r w:rsidR="00D26CE2" w:rsidRPr="006548ED">
        <w:t>(</w:t>
      </w:r>
      <w:r w:rsidR="00D26CE2">
        <w:rPr>
          <w:noProof/>
        </w:rPr>
        <w:t>5</w:t>
      </w:r>
      <w:r w:rsidR="00D26CE2" w:rsidRPr="006548ED">
        <w:rPr>
          <w:rFonts w:hint="eastAsia"/>
        </w:rPr>
        <w:t>)</w:t>
      </w:r>
      <w:r w:rsidR="004F631C" w:rsidRPr="006548ED">
        <w:fldChar w:fldCharType="end"/>
      </w:r>
      <w:r w:rsidRPr="006548ED">
        <w:t xml:space="preserve">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6548ED" w14:paraId="0EADAF16" w14:textId="77777777" w:rsidTr="007C0373">
        <w:tc>
          <w:tcPr>
            <w:tcW w:w="7574" w:type="dxa"/>
            <w:vAlign w:val="center"/>
          </w:tcPr>
          <w:p w14:paraId="342715BD" w14:textId="42568A82" w:rsidR="007C0373"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3F0B71AE" w:rsidR="007C0373" w:rsidRPr="006548ED" w:rsidRDefault="004F631C" w:rsidP="007C0373">
            <w:pPr>
              <w:pStyle w:val="Caption"/>
              <w:spacing w:before="180" w:after="180"/>
              <w:ind w:firstLine="480"/>
              <w:jc w:val="right"/>
            </w:pPr>
            <w:r w:rsidRPr="006548ED">
              <w:t>(</w:t>
            </w:r>
            <w:fldSimple w:instr=" SEQ ( \* ARABIC ">
              <w:r w:rsidR="00D26CE2">
                <w:rPr>
                  <w:noProof/>
                </w:rPr>
                <w:t>6</w:t>
              </w:r>
            </w:fldSimple>
            <w:r w:rsidRPr="006548ED">
              <w:rPr>
                <w:rFonts w:hint="eastAsia"/>
              </w:rPr>
              <w:t>)</w:t>
            </w:r>
          </w:p>
        </w:tc>
      </w:tr>
      <w:tr w:rsidR="004F631C" w:rsidRPr="006548ED" w14:paraId="747532FA" w14:textId="77777777" w:rsidTr="007C0373">
        <w:tc>
          <w:tcPr>
            <w:tcW w:w="7574" w:type="dxa"/>
            <w:vAlign w:val="center"/>
          </w:tcPr>
          <w:p w14:paraId="3822A9D9" w14:textId="79597166" w:rsidR="004F631C" w:rsidRPr="006548ED"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9AA9479" w:rsidR="004F631C" w:rsidRPr="006548ED" w:rsidRDefault="004F631C" w:rsidP="00CC13BB">
            <w:pPr>
              <w:pStyle w:val="Caption"/>
              <w:spacing w:before="180" w:after="180"/>
              <w:ind w:firstLine="480"/>
              <w:jc w:val="right"/>
            </w:pPr>
            <w:r w:rsidRPr="006548ED">
              <w:t>(</w:t>
            </w:r>
            <w:fldSimple w:instr=" SEQ ( \* ARABIC ">
              <w:r w:rsidR="00D26CE2">
                <w:rPr>
                  <w:noProof/>
                </w:rPr>
                <w:t>7</w:t>
              </w:r>
            </w:fldSimple>
            <w:r w:rsidRPr="006548ED">
              <w:rPr>
                <w:rFonts w:hint="eastAsia"/>
              </w:rPr>
              <w:t>)</w:t>
            </w:r>
          </w:p>
        </w:tc>
      </w:tr>
      <w:tr w:rsidR="004F631C" w:rsidRPr="006548ED" w14:paraId="7AE4D4ED" w14:textId="77777777" w:rsidTr="007C0373">
        <w:tc>
          <w:tcPr>
            <w:tcW w:w="7574" w:type="dxa"/>
            <w:vAlign w:val="center"/>
          </w:tcPr>
          <w:p w14:paraId="05DF7A18" w14:textId="68E855BA" w:rsidR="004F631C"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0415E11D" w:rsidR="004F631C" w:rsidRPr="006548ED" w:rsidRDefault="00415057" w:rsidP="004F631C">
            <w:pPr>
              <w:pStyle w:val="Caption"/>
              <w:spacing w:before="180" w:after="180"/>
              <w:ind w:firstLine="480"/>
              <w:jc w:val="right"/>
            </w:pPr>
            <w:r w:rsidRPr="006548ED">
              <w:t>(</w:t>
            </w:r>
            <w:fldSimple w:instr=" SEQ ( \* ARABIC ">
              <w:r w:rsidR="00D26CE2">
                <w:rPr>
                  <w:noProof/>
                </w:rPr>
                <w:t>8</w:t>
              </w:r>
            </w:fldSimple>
            <w:r w:rsidRPr="006548ED">
              <w:rPr>
                <w:rFonts w:hint="eastAsia"/>
              </w:rPr>
              <w:t>)</w:t>
            </w:r>
          </w:p>
        </w:tc>
      </w:tr>
      <w:tr w:rsidR="004F631C" w:rsidRPr="006548ED" w14:paraId="4BD95C36" w14:textId="77777777" w:rsidTr="007C0373">
        <w:tc>
          <w:tcPr>
            <w:tcW w:w="7574" w:type="dxa"/>
            <w:vAlign w:val="center"/>
          </w:tcPr>
          <w:p w14:paraId="3E6C771A" w14:textId="41A80EFC" w:rsidR="004F631C"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709F4FC6" w:rsidR="004F631C" w:rsidRPr="006548ED" w:rsidRDefault="00415057" w:rsidP="004F631C">
            <w:pPr>
              <w:pStyle w:val="Caption"/>
              <w:spacing w:before="180" w:after="180"/>
              <w:ind w:firstLine="480"/>
              <w:jc w:val="right"/>
            </w:pPr>
            <w:r w:rsidRPr="006548ED">
              <w:t>(</w:t>
            </w:r>
            <w:fldSimple w:instr=" SEQ ( \* ARABIC ">
              <w:r w:rsidR="00D26CE2">
                <w:rPr>
                  <w:noProof/>
                </w:rPr>
                <w:t>9</w:t>
              </w:r>
            </w:fldSimple>
            <w:r w:rsidRPr="006548ED">
              <w:rPr>
                <w:rFonts w:hint="eastAsia"/>
              </w:rPr>
              <w:t>)</w:t>
            </w:r>
          </w:p>
        </w:tc>
      </w:tr>
    </w:tbl>
    <w:p w14:paraId="140FBF66" w14:textId="3118C60B" w:rsidR="00470204" w:rsidRPr="006548ED" w:rsidRDefault="003471C3" w:rsidP="00470204">
      <w:pPr>
        <w:spacing w:before="180" w:after="180"/>
        <w:ind w:firstLine="480"/>
      </w:pPr>
      <w:r w:rsidRPr="006548ED">
        <w:t>In this research,</w:t>
      </w:r>
      <w:r w:rsidRPr="006548ED">
        <w:rPr>
          <w:rFonts w:hint="eastAsia"/>
        </w:rPr>
        <w:t xml:space="preserve"> </w:t>
      </w:r>
      <m:oMath>
        <m:r>
          <m:rPr>
            <m:sty m:val="p"/>
          </m:rPr>
          <w:rPr>
            <w:rFonts w:ascii="Cambria Math" w:hAnsi="Cambria Math"/>
          </w:rPr>
          <m:t>Δ</m:t>
        </m:r>
        <m:r>
          <w:rPr>
            <w:rFonts w:ascii="Cambria Math" w:hAnsi="Cambria Math"/>
          </w:rPr>
          <m:t>X</m:t>
        </m:r>
      </m:oMath>
      <w:r w:rsidR="000A54B2" w:rsidRPr="006548ED">
        <w:rPr>
          <w:rFonts w:hint="eastAsia"/>
        </w:rPr>
        <w:t xml:space="preserve"> </w:t>
      </w:r>
      <w:r w:rsidRPr="006548ED">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6548ED" w:rsidRDefault="0012177C" w:rsidP="00784828">
      <w:pPr>
        <w:pStyle w:val="Heading2"/>
        <w:rPr>
          <w:strike/>
        </w:rPr>
      </w:pPr>
      <w:bookmarkStart w:id="67" w:name="_Toc190531579"/>
      <w:bookmarkStart w:id="68" w:name="_Toc190982024"/>
      <w:bookmarkStart w:id="69" w:name="_Toc196287185"/>
      <w:r w:rsidRPr="006548ED">
        <w:rPr>
          <w:rFonts w:hint="eastAsia"/>
        </w:rPr>
        <w:t>4.2</w:t>
      </w:r>
      <w:bookmarkEnd w:id="67"/>
      <w:bookmarkEnd w:id="68"/>
      <w:r w:rsidR="00EA71E0" w:rsidRPr="006548ED">
        <w:rPr>
          <w:rFonts w:hint="eastAsia"/>
        </w:rPr>
        <w:t xml:space="preserve"> </w:t>
      </w:r>
      <w:r w:rsidR="005A42CF" w:rsidRPr="006548ED">
        <w:t>Deriving</w:t>
      </w:r>
      <w:r w:rsidR="009538FB" w:rsidRPr="006548ED">
        <w:t xml:space="preserve"> the</w:t>
      </w:r>
      <w:r w:rsidR="005A42CF" w:rsidRPr="006548ED">
        <w:t xml:space="preserve"> RND U</w:t>
      </w:r>
      <w:r w:rsidR="005A42CF" w:rsidRPr="006548ED">
        <w:rPr>
          <w:rFonts w:hint="eastAsia"/>
        </w:rPr>
        <w:t>s</w:t>
      </w:r>
      <w:r w:rsidR="005A42CF" w:rsidRPr="006548ED">
        <w:t>ing Bitcoin Options</w:t>
      </w:r>
      <w:bookmarkEnd w:id="69"/>
    </w:p>
    <w:p w14:paraId="6D90E935" w14:textId="500F24B0" w:rsidR="00493B38" w:rsidRPr="006548ED" w:rsidRDefault="00493B38" w:rsidP="00493B38">
      <w:pPr>
        <w:pStyle w:val="Heading3"/>
        <w:spacing w:before="180" w:after="180"/>
      </w:pPr>
      <w:bookmarkStart w:id="70" w:name="_Toc190531580"/>
      <w:bookmarkStart w:id="71" w:name="_Toc190982025"/>
      <w:bookmarkStart w:id="72" w:name="_Toc196287186"/>
      <w:r w:rsidRPr="006548ED">
        <w:rPr>
          <w:rFonts w:hint="eastAsia"/>
        </w:rPr>
        <w:t>4.2.1</w:t>
      </w:r>
      <w:bookmarkEnd w:id="70"/>
      <w:bookmarkEnd w:id="71"/>
      <w:r w:rsidR="00EA71E0" w:rsidRPr="006548ED">
        <w:rPr>
          <w:rFonts w:hint="eastAsia"/>
        </w:rPr>
        <w:t xml:space="preserve"> </w:t>
      </w:r>
      <w:r w:rsidR="009D7358" w:rsidRPr="006548ED">
        <w:t>Applying</w:t>
      </w:r>
      <w:r w:rsidR="00EA71E0" w:rsidRPr="006548ED">
        <w:t xml:space="preserve"> </w:t>
      </w:r>
      <w:r w:rsidR="009D7358" w:rsidRPr="006548ED">
        <w:t xml:space="preserve">the </w:t>
      </w:r>
      <w:r w:rsidR="00EA71E0" w:rsidRPr="006548ED">
        <w:t>Black-Scholes Model</w:t>
      </w:r>
      <w:bookmarkEnd w:id="72"/>
    </w:p>
    <w:p w14:paraId="6912387C" w14:textId="586FA3F5" w:rsidR="00275C2A" w:rsidRPr="006548ED" w:rsidRDefault="00EA71E0" w:rsidP="00DE3699">
      <w:pPr>
        <w:spacing w:before="180" w:after="180"/>
        <w:ind w:firstLine="480"/>
      </w:pPr>
      <w:r w:rsidRPr="006548ED">
        <w:t xml:space="preserve">In traditional financial markets, option pricing models (such as the Black-Scholes model) typically use risk-free interest rates as parameters, which are generally represented by the yields of low-risk assets </w:t>
      </w:r>
      <w:r w:rsidR="00FB0742" w:rsidRPr="006548ED">
        <w:rPr>
          <w:rFonts w:hint="eastAsia"/>
        </w:rPr>
        <w:t>such as</w:t>
      </w:r>
      <w:r w:rsidRPr="006548ED">
        <w:t xml:space="preserve"> government bonds. </w:t>
      </w:r>
      <w:r w:rsidR="00081A51" w:rsidRPr="006548ED">
        <w:t>Nevertheless</w:t>
      </w:r>
      <w:r w:rsidRPr="006548ED">
        <w:t xml:space="preserve">, in cryptocurrency markets </w:t>
      </w:r>
      <w:r w:rsidR="00FB0742" w:rsidRPr="006548ED">
        <w:rPr>
          <w:rFonts w:hint="eastAsia"/>
        </w:rPr>
        <w:t>such as</w:t>
      </w:r>
      <w:r w:rsidRPr="006548ED">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6548ED">
        <w:rPr>
          <w:rFonts w:hint="eastAsia"/>
        </w:rPr>
        <w:t>such as</w:t>
      </w:r>
      <w:r w:rsidRPr="006548ED">
        <w:t xml:space="preserve"> government bonds, making it difficult to determine a single universal risk-free rate, thus limiting its applicability in this market.</w:t>
      </w:r>
    </w:p>
    <w:p w14:paraId="75BE28CF" w14:textId="78002CB8" w:rsidR="00EA71E0" w:rsidRPr="006548ED" w:rsidRDefault="00EA71E0" w:rsidP="00DE3699">
      <w:pPr>
        <w:spacing w:before="180" w:after="180"/>
        <w:ind w:firstLine="480"/>
      </w:pPr>
      <w:r w:rsidRPr="006548ED">
        <w:t xml:space="preserve">Additionally, Bitcoin price volatility is far higher than traditional assets. This highly volatile </w:t>
      </w:r>
      <w:r w:rsidRPr="00173E1A">
        <w:rPr>
          <w:strike/>
          <w:highlight w:val="green"/>
        </w:rPr>
        <w:t>characteristic</w:t>
      </w:r>
      <w:r w:rsidRPr="00173E1A">
        <w:rPr>
          <w:strike/>
        </w:rPr>
        <w:t xml:space="preserve"> </w:t>
      </w:r>
      <w:r w:rsidRPr="006548ED">
        <w:t xml:space="preserve">has a more significant impact on option prices than risk-free interest </w:t>
      </w:r>
      <w:r w:rsidRPr="006548ED">
        <w:lastRenderedPageBreak/>
        <w:t>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66BE83A5" w:rsidR="00BA0521" w:rsidRPr="006548ED" w:rsidRDefault="00EA71E0" w:rsidP="00DE3699">
      <w:pPr>
        <w:spacing w:before="180" w:after="180"/>
        <w:ind w:firstLine="480"/>
      </w:pPr>
      <w:r w:rsidRPr="006548ED">
        <w:t xml:space="preserve">This research uses Bitcoin option trading prices from the </w:t>
      </w:r>
      <w:proofErr w:type="spellStart"/>
      <w:r w:rsidRPr="006548ED">
        <w:t>Deribit</w:t>
      </w:r>
      <w:proofErr w:type="spellEnd"/>
      <w:r w:rsidRPr="006548ED">
        <w:t xml:space="preserve"> exchange, which has adopted a more suitable model (priced in Bitcoin) to </w:t>
      </w:r>
      <w:r w:rsidR="002624B5" w:rsidRPr="006548ED">
        <w:t>compute</w:t>
      </w:r>
      <w:r w:rsidRPr="006548ED">
        <w:t xml:space="preserve"> option prices, adapting to </w:t>
      </w:r>
      <w:r w:rsidRPr="00173E1A">
        <w:rPr>
          <w:strike/>
          <w:highlight w:val="green"/>
        </w:rPr>
        <w:t>the characteristics of</w:t>
      </w:r>
      <w:r w:rsidRPr="00173E1A">
        <w:rPr>
          <w:strike/>
        </w:rPr>
        <w:t xml:space="preserve"> </w:t>
      </w:r>
      <w:r w:rsidRPr="006548ED">
        <w:t xml:space="preserve">the cryptocurrency market and meeting trading market needs. To meet research requirements, this study observes the traditional Black-Scholes model (Equation </w:t>
      </w:r>
      <w:r w:rsidRPr="006548ED">
        <w:fldChar w:fldCharType="begin"/>
      </w:r>
      <w:r w:rsidRPr="006548ED">
        <w:instrText xml:space="preserve"> REF _Ref184140393 \h </w:instrText>
      </w:r>
      <w:r w:rsidR="005F24DF" w:rsidRPr="006548ED">
        <w:instrText xml:space="preserve"> \* MERGEFORMAT </w:instrText>
      </w:r>
      <w:r w:rsidRPr="006548ED">
        <w:fldChar w:fldCharType="separate"/>
      </w:r>
      <w:r w:rsidR="00D26CE2" w:rsidRPr="006548ED">
        <w:t>(</w:t>
      </w:r>
      <w:r w:rsidR="00D26CE2">
        <w:rPr>
          <w:noProof/>
        </w:rPr>
        <w:t>10</w:t>
      </w:r>
      <w:r w:rsidR="00D26CE2" w:rsidRPr="006548ED">
        <w:rPr>
          <w:rFonts w:hint="eastAsia"/>
        </w:rPr>
        <w:t>)</w:t>
      </w:r>
      <w:r w:rsidRPr="006548ED">
        <w:fldChar w:fldCharType="end"/>
      </w:r>
      <w:r w:rsidRPr="006548ED">
        <w:t xml:space="preserve">) and compares it with the calculation formula provided by </w:t>
      </w:r>
      <w:proofErr w:type="spellStart"/>
      <w:r w:rsidRPr="006548ED">
        <w:t>Deribit</w:t>
      </w:r>
      <w:proofErr w:type="spellEnd"/>
      <w:r w:rsidRPr="006548ED">
        <w:t xml:space="preserve"> exchange (Equation </w:t>
      </w:r>
      <w:r w:rsidRPr="006548ED">
        <w:fldChar w:fldCharType="begin"/>
      </w:r>
      <w:r w:rsidRPr="006548ED">
        <w:instrText xml:space="preserve"> REF _Ref184140413 \h </w:instrText>
      </w:r>
      <w:r w:rsidR="005F24DF" w:rsidRPr="006548ED">
        <w:instrText xml:space="preserve"> \* MERGEFORMAT </w:instrText>
      </w:r>
      <w:r w:rsidRPr="006548ED">
        <w:fldChar w:fldCharType="separate"/>
      </w:r>
      <w:r w:rsidR="00D26CE2" w:rsidRPr="006548ED">
        <w:t>(</w:t>
      </w:r>
      <w:r w:rsidR="00D26CE2">
        <w:rPr>
          <w:noProof/>
        </w:rPr>
        <w:t>11</w:t>
      </w:r>
      <w:r w:rsidR="00D26CE2" w:rsidRPr="006548ED">
        <w:rPr>
          <w:rFonts w:hint="eastAsia"/>
        </w:rPr>
        <w:t>)</w:t>
      </w:r>
      <w:r w:rsidRPr="006548ED">
        <w:fldChar w:fldCharType="end"/>
      </w:r>
      <w:r w:rsidRPr="006548ED">
        <w:t xml:space="preserve">). It can be seen that multiplying the </w:t>
      </w:r>
      <w:proofErr w:type="spellStart"/>
      <w:r w:rsidRPr="006548ED">
        <w:t>Deribit</w:t>
      </w:r>
      <w:proofErr w:type="spellEnd"/>
      <w:r w:rsidRPr="006548ED">
        <w:t xml:space="preserve"> exchange quote</w:t>
      </w:r>
      <w:r w:rsidRPr="006548ED">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6548ED">
        <w:rPr>
          <w:rFonts w:hint="eastAsia"/>
        </w:rPr>
        <w:t xml:space="preserve"> </w:t>
      </w:r>
      <w:r w:rsidRPr="006548ED">
        <w:t>by the Bitcoin spot price</w:t>
      </w:r>
      <w:r w:rsidRPr="006548ED">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6548ED">
        <w:rPr>
          <w:rFonts w:hint="eastAsia"/>
        </w:rPr>
        <w:t xml:space="preserve"> </w:t>
      </w:r>
      <w:r w:rsidRPr="006548ED">
        <w:t>yields the Bitcoin option price denominated in US dollars.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6548ED" w14:paraId="7DA628A2" w14:textId="77777777" w:rsidTr="002116B3">
        <w:tc>
          <w:tcPr>
            <w:tcW w:w="7933" w:type="dxa"/>
            <w:vAlign w:val="center"/>
          </w:tcPr>
          <w:p w14:paraId="63CD1D63" w14:textId="15A6194C" w:rsidR="00C96DE9" w:rsidRPr="006548ED"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6548ED" w:rsidRDefault="00C96DE9" w:rsidP="00C96DE9">
            <w:pPr>
              <w:spacing w:before="180" w:after="180"/>
              <w:ind w:firstLineChars="0" w:firstLine="0"/>
              <w:jc w:val="right"/>
            </w:pPr>
          </w:p>
        </w:tc>
      </w:tr>
      <w:tr w:rsidR="00C96DE9" w:rsidRPr="006548ED" w14:paraId="4BF9B982" w14:textId="77777777" w:rsidTr="002116B3">
        <w:tc>
          <w:tcPr>
            <w:tcW w:w="7933" w:type="dxa"/>
            <w:vAlign w:val="center"/>
          </w:tcPr>
          <w:p w14:paraId="6A71D2B9" w14:textId="181539D4" w:rsidR="00C96DE9" w:rsidRPr="006548ED"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6548ED" w:rsidRDefault="00C96DE9" w:rsidP="00C96DE9">
            <w:pPr>
              <w:spacing w:before="180" w:after="180"/>
              <w:ind w:firstLineChars="0" w:firstLine="0"/>
              <w:jc w:val="right"/>
            </w:pPr>
          </w:p>
        </w:tc>
      </w:tr>
      <w:tr w:rsidR="00C96DE9" w:rsidRPr="006548ED" w14:paraId="2C0E60C5" w14:textId="77777777" w:rsidTr="002116B3">
        <w:tc>
          <w:tcPr>
            <w:tcW w:w="7933" w:type="dxa"/>
            <w:vAlign w:val="center"/>
          </w:tcPr>
          <w:p w14:paraId="16EF02DA" w14:textId="3EA320E9" w:rsidR="00C96DE9" w:rsidRPr="006548ED"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D7F486D" w:rsidR="00C96DE9" w:rsidRPr="006548ED" w:rsidRDefault="00C96DE9" w:rsidP="00C96DE9">
            <w:pPr>
              <w:pStyle w:val="Caption"/>
              <w:spacing w:before="180" w:after="180"/>
              <w:jc w:val="right"/>
            </w:pPr>
            <w:bookmarkStart w:id="73" w:name="_Ref184140393"/>
            <w:r w:rsidRPr="006548ED">
              <w:t>(</w:t>
            </w:r>
            <w:fldSimple w:instr=" SEQ ( \* ARABIC ">
              <w:r w:rsidR="00D26CE2">
                <w:rPr>
                  <w:noProof/>
                </w:rPr>
                <w:t>10</w:t>
              </w:r>
            </w:fldSimple>
            <w:r w:rsidRPr="006548ED">
              <w:rPr>
                <w:rFonts w:hint="eastAsia"/>
              </w:rPr>
              <w:t>)</w:t>
            </w:r>
            <w:bookmarkEnd w:id="73"/>
          </w:p>
        </w:tc>
      </w:tr>
      <w:tr w:rsidR="002116B3" w:rsidRPr="006548ED" w14:paraId="3D5E5BE0" w14:textId="77777777" w:rsidTr="002116B3">
        <w:tc>
          <w:tcPr>
            <w:tcW w:w="7933" w:type="dxa"/>
            <w:vAlign w:val="center"/>
          </w:tcPr>
          <w:p w14:paraId="2D3AD2BF" w14:textId="23C1D851" w:rsidR="002116B3" w:rsidRPr="006548ED" w:rsidRDefault="00345909"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57A23AE7" w:rsidR="002116B3" w:rsidRPr="006548ED" w:rsidRDefault="002116B3" w:rsidP="002116B3">
            <w:pPr>
              <w:pStyle w:val="Caption"/>
              <w:spacing w:before="180" w:after="180"/>
              <w:jc w:val="right"/>
            </w:pPr>
            <w:bookmarkStart w:id="74" w:name="_Ref184140413"/>
            <w:r w:rsidRPr="006548ED">
              <w:t>(</w:t>
            </w:r>
            <w:fldSimple w:instr=" SEQ ( \* ARABIC ">
              <w:r w:rsidR="00D26CE2">
                <w:rPr>
                  <w:noProof/>
                </w:rPr>
                <w:t>11</w:t>
              </w:r>
            </w:fldSimple>
            <w:r w:rsidRPr="006548ED">
              <w:rPr>
                <w:rFonts w:hint="eastAsia"/>
              </w:rPr>
              <w:t>)</w:t>
            </w:r>
            <w:bookmarkEnd w:id="74"/>
          </w:p>
        </w:tc>
      </w:tr>
    </w:tbl>
    <w:p w14:paraId="0ADDEF0A" w14:textId="1FDF2495" w:rsidR="00C17330" w:rsidRPr="006548ED" w:rsidRDefault="00C17330" w:rsidP="00C17330">
      <w:pPr>
        <w:spacing w:before="180" w:after="180"/>
        <w:ind w:firstLine="480"/>
      </w:pPr>
      <w:bookmarkStart w:id="75" w:name="_Toc190531581"/>
      <w:bookmarkStart w:id="76" w:name="_Toc190982026"/>
      <w:r w:rsidRPr="006548ED">
        <w:t>W</w:t>
      </w:r>
      <w:r w:rsidRPr="006548ED">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Pr="006548ED">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Pr="006548ED">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6548ED">
        <w:rPr>
          <w:rFonts w:hint="eastAsia"/>
        </w:rPr>
        <w:t xml:space="preserve"> i</w:t>
      </w:r>
      <w:r w:rsidRPr="006548ED">
        <w:t xml:space="preserve">s the Black-Scholes call </w:t>
      </w:r>
      <w:r w:rsidRPr="006548ED">
        <w:lastRenderedPageBreak/>
        <w:t xml:space="preserve">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6548ED">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6548ED">
        <w:rPr>
          <w:rFonts w:hint="eastAsia"/>
        </w:rPr>
        <w:t xml:space="preserve"> i</w:t>
      </w:r>
      <w:r w:rsidRPr="006548ED">
        <w:t xml:space="preserve">s the </w:t>
      </w:r>
      <w:proofErr w:type="spellStart"/>
      <w:r w:rsidRPr="006548ED">
        <w:t>Bitcoin</w:t>
      </w:r>
      <w:proofErr w:type="spellEnd"/>
      <w:r w:rsidRPr="006548ED">
        <w:t xml:space="preserve">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6548ED">
        <w:t xml:space="preserve"> is the cumulative distribution function</w:t>
      </w:r>
      <w:r w:rsidRPr="006548ED">
        <w:rPr>
          <w:rFonts w:hint="eastAsia"/>
        </w:rPr>
        <w:t xml:space="preserve"> (CDF)</w:t>
      </w:r>
      <w:r w:rsidRPr="006548ED">
        <w:t xml:space="preserve"> of the normal distribution, </w:t>
      </w:r>
      <m:oMath>
        <m:r>
          <w:rPr>
            <w:rFonts w:ascii="Cambria Math" w:hAnsi="Cambria Math"/>
          </w:rPr>
          <m:t>K</m:t>
        </m:r>
      </m:oMath>
      <w:r w:rsidRPr="006548ED">
        <w:rPr>
          <w:rFonts w:hint="eastAsia"/>
        </w:rPr>
        <w:t xml:space="preserve"> </w:t>
      </w:r>
      <w:r w:rsidRPr="006548ED">
        <w:t xml:space="preserve">is the strike price, </w:t>
      </w:r>
      <m:oMath>
        <m:r>
          <w:rPr>
            <w:rFonts w:ascii="Cambria Math" w:hAnsi="Cambria Math"/>
          </w:rPr>
          <m:t>r</m:t>
        </m:r>
      </m:oMath>
      <w:r w:rsidRPr="006548ED">
        <w:rPr>
          <w:rFonts w:hint="eastAsia"/>
        </w:rPr>
        <w:t xml:space="preserve"> </w:t>
      </w:r>
      <w:r w:rsidRPr="006548ED">
        <w:t xml:space="preserve">is the risk-free interest rate, </w:t>
      </w:r>
      <m:oMath>
        <m:r>
          <w:rPr>
            <w:rFonts w:ascii="Cambria Math" w:hAnsi="Cambria Math"/>
          </w:rPr>
          <m:t>T</m:t>
        </m:r>
      </m:oMath>
      <w:r w:rsidRPr="006548ED">
        <w:rPr>
          <w:rFonts w:hint="eastAsia"/>
        </w:rPr>
        <w:t xml:space="preserve"> </w:t>
      </w:r>
      <w:r w:rsidRPr="006548ED">
        <w:t>is the option's time to expiration</w:t>
      </w:r>
      <w:r w:rsidRPr="006548ED">
        <w:rPr>
          <w:rFonts w:hint="eastAsia"/>
        </w:rPr>
        <w:t xml:space="preserve">, </w:t>
      </w:r>
      <m:oMath>
        <m:r>
          <w:rPr>
            <w:rFonts w:ascii="Cambria Math" w:hAnsi="Cambria Math"/>
          </w:rPr>
          <m:t>F</m:t>
        </m:r>
      </m:oMath>
      <w:r w:rsidRPr="006548ED">
        <w:rPr>
          <w:rFonts w:hint="eastAsia"/>
        </w:rPr>
        <w:t xml:space="preserve"> </w:t>
      </w:r>
      <w:r w:rsidRPr="006548ED">
        <w:t xml:space="preserve">is the Bitcoin futures price, </w:t>
      </w:r>
      <w:r w:rsidRPr="006548ED">
        <w:rPr>
          <w:rFonts w:hint="eastAsia"/>
        </w:rPr>
        <w:t xml:space="preserve">ln </w:t>
      </w:r>
      <w:r w:rsidRPr="006548ED">
        <w:t>is the natural logarithm,</w:t>
      </w:r>
      <w:r w:rsidRPr="006548ED">
        <w:rPr>
          <w:rFonts w:ascii="Cambria Math" w:hAnsi="Cambria Math"/>
          <w:i/>
        </w:rPr>
        <w:t xml:space="preserve"> </w:t>
      </w:r>
      <m:oMath>
        <m:r>
          <w:rPr>
            <w:rFonts w:ascii="Cambria Math" w:hAnsi="Cambria Math"/>
          </w:rPr>
          <m:t>σ</m:t>
        </m:r>
      </m:oMath>
      <w:r w:rsidRPr="006548ED">
        <w:t xml:space="preserve"> is the annualized standard deviation.</w:t>
      </w:r>
    </w:p>
    <w:p w14:paraId="322A8AC6" w14:textId="7F280FEC" w:rsidR="00493B38" w:rsidRPr="006548ED" w:rsidRDefault="00C17330" w:rsidP="00493B38">
      <w:pPr>
        <w:pStyle w:val="Heading3"/>
        <w:spacing w:before="180" w:after="180"/>
      </w:pPr>
      <w:bookmarkStart w:id="77" w:name="_Toc196287187"/>
      <w:r w:rsidRPr="006548ED">
        <w:rPr>
          <w:rFonts w:hint="eastAsia"/>
        </w:rPr>
        <w:t>4.2.2</w:t>
      </w:r>
      <w:bookmarkEnd w:id="75"/>
      <w:bookmarkEnd w:id="76"/>
      <w:r w:rsidRPr="006548ED">
        <w:rPr>
          <w:rFonts w:hint="eastAsia"/>
        </w:rPr>
        <w:t xml:space="preserve"> </w:t>
      </w:r>
      <w:r w:rsidRPr="006548ED">
        <w:t>Calculating Bitcoin Option Implied Volatility</w:t>
      </w:r>
      <w:bookmarkEnd w:id="77"/>
    </w:p>
    <w:p w14:paraId="0B2D87D9" w14:textId="7D786DF7" w:rsidR="00C40C3F" w:rsidRPr="006548ED" w:rsidRDefault="002F6778" w:rsidP="005F66D1">
      <w:pPr>
        <w:spacing w:before="180" w:after="180"/>
        <w:ind w:firstLine="480"/>
      </w:pPr>
      <w:r w:rsidRPr="006548ED">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6548ED">
        <w:t>s</w:t>
      </w:r>
      <w:r w:rsidRPr="006548ED">
        <w:t xml:space="preserve"> OTM option trading data to </w:t>
      </w:r>
      <w:r w:rsidR="002624B5" w:rsidRPr="006548ED">
        <w:t>compute</w:t>
      </w:r>
      <w:r w:rsidRPr="006548ED">
        <w:t xml:space="preserve"> implied volatility; </w:t>
      </w:r>
      <w:r w:rsidR="00081A51" w:rsidRPr="006548ED">
        <w:t>nevertheless</w:t>
      </w:r>
      <w:r w:rsidRPr="006548ED">
        <w:t xml:space="preserve">, to avoid anomalies caused by unreasonable trades in deeply out-of-the-money areas, options data with strike prices below $10 </w:t>
      </w:r>
      <w:r w:rsidR="00F75FDC" w:rsidRPr="006548ED">
        <w:t xml:space="preserve">is </w:t>
      </w:r>
      <w:r w:rsidRPr="006548ED">
        <w:t>excluded.</w:t>
      </w:r>
    </w:p>
    <w:p w14:paraId="5EAF7B5D" w14:textId="35CC6146" w:rsidR="00653CFB" w:rsidRPr="006548ED" w:rsidRDefault="002D2803" w:rsidP="002D2803">
      <w:pPr>
        <w:spacing w:before="180" w:after="180"/>
        <w:ind w:firstLine="480"/>
      </w:pPr>
      <w:r w:rsidRPr="006548ED">
        <w:rPr>
          <w:rFonts w:hint="eastAsia"/>
        </w:rPr>
        <w:t xml:space="preserve">Shimko </w:t>
      </w:r>
      <w:r w:rsidRPr="006548ED">
        <w:fldChar w:fldCharType="begin"/>
      </w:r>
      <w:r w:rsidR="00F44618" w:rsidRPr="006548ED">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6548ED">
        <w:fldChar w:fldCharType="separate"/>
      </w:r>
      <w:r w:rsidRPr="006548ED">
        <w:t>(1993)</w:t>
      </w:r>
      <w:r w:rsidRPr="006548ED">
        <w:fldChar w:fldCharType="end"/>
      </w:r>
      <w:r w:rsidRPr="006548ED">
        <w:rPr>
          <w:rFonts w:hint="eastAsia"/>
        </w:rPr>
        <w:t xml:space="preserve"> </w:t>
      </w:r>
      <w:r w:rsidR="002F6778" w:rsidRPr="006548ED">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6548ED">
        <w:t xml:space="preserve">extract </w:t>
      </w:r>
      <w:r w:rsidR="009538FB" w:rsidRPr="006548ED">
        <w:lastRenderedPageBreak/>
        <w:t>the</w:t>
      </w:r>
      <w:r w:rsidR="002F6778" w:rsidRPr="006548ED">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6548ED" w:rsidRDefault="002D2803" w:rsidP="002D2803">
      <w:pPr>
        <w:spacing w:before="180" w:after="180"/>
        <w:ind w:firstLine="480"/>
      </w:pPr>
      <w:proofErr w:type="spellStart"/>
      <w:r w:rsidRPr="006548ED">
        <w:rPr>
          <w:rFonts w:hint="eastAsia"/>
        </w:rPr>
        <w:t>Figlewski</w:t>
      </w:r>
      <w:proofErr w:type="spellEnd"/>
      <w:r w:rsidRPr="006548ED">
        <w:rPr>
          <w:rFonts w:hint="eastAsia"/>
        </w:rPr>
        <w:t xml:space="preserve"> </w:t>
      </w:r>
      <w:r w:rsidR="00BC0ED0" w:rsidRPr="006548ED">
        <w:fldChar w:fldCharType="begin"/>
      </w:r>
      <w:r w:rsidRPr="006548ED">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Pr="006548ED">
        <w:t>(2008)</w:t>
      </w:r>
      <w:r w:rsidR="00BC0ED0" w:rsidRPr="006548ED">
        <w:fldChar w:fldCharType="end"/>
      </w:r>
      <w:r w:rsidR="00BC0ED0" w:rsidRPr="006548ED">
        <w:rPr>
          <w:rFonts w:hint="eastAsia"/>
        </w:rPr>
        <w:t xml:space="preserve"> </w:t>
      </w:r>
      <w:r w:rsidR="002F6778" w:rsidRPr="006548ED">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6548ED">
        <w:t xml:space="preserve">the </w:t>
      </w:r>
      <w:r w:rsidR="002F6778" w:rsidRPr="006548ED">
        <w:t xml:space="preserve">RND </w:t>
      </w:r>
      <w:r w:rsidR="009206D4" w:rsidRPr="006548ED">
        <w:t>extraction</w:t>
      </w:r>
      <w:r w:rsidR="002F6778" w:rsidRPr="006548ED">
        <w:t>. Following this method, if a strike price is between 0.9 and 1.1 times the futures price, the average of call and put implied volatilities is taken as the data point. The formula is as follows:</w:t>
      </w:r>
    </w:p>
    <w:p w14:paraId="31B0218A" w14:textId="4D8C89A3" w:rsidR="00784828" w:rsidRPr="006548ED"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4173FF15" w:rsidR="00784828" w:rsidRPr="006548ED" w:rsidRDefault="00784828" w:rsidP="00784828">
      <w:pPr>
        <w:spacing w:before="180" w:after="180"/>
        <w:ind w:firstLine="480"/>
      </w:pPr>
      <w:r w:rsidRPr="006548ED">
        <w:t xml:space="preserve">As shown in </w:t>
      </w:r>
      <w:r w:rsidRPr="006548ED">
        <w:fldChar w:fldCharType="begin"/>
      </w:r>
      <w:r w:rsidRPr="006548ED">
        <w:instrText xml:space="preserve"> REF _Ref194469749 \h  \* MERGEFORMAT </w:instrText>
      </w:r>
      <w:r w:rsidRPr="006548ED">
        <w:fldChar w:fldCharType="separate"/>
      </w:r>
      <w:r w:rsidR="00D26CE2" w:rsidRPr="006548ED">
        <w:t>Figure 4-</w:t>
      </w:r>
      <w:r w:rsidR="00D26CE2">
        <w:t>1</w:t>
      </w:r>
      <w:r w:rsidRPr="006548ED">
        <w:fldChar w:fldCharType="end"/>
      </w:r>
      <w:r w:rsidRPr="006548ED">
        <w:rPr>
          <w:rFonts w:hint="eastAsia"/>
        </w:rPr>
        <w:t xml:space="preserve"> </w:t>
      </w:r>
      <w:r w:rsidRPr="006548ED">
        <w:t xml:space="preserve">through </w:t>
      </w:r>
      <w:r w:rsidRPr="006548ED">
        <w:fldChar w:fldCharType="begin"/>
      </w:r>
      <w:r w:rsidRPr="006548ED">
        <w:instrText xml:space="preserve"> REF _Ref194469787 \h  \* MERGEFORMAT </w:instrText>
      </w:r>
      <w:r w:rsidRPr="006548ED">
        <w:fldChar w:fldCharType="separate"/>
      </w:r>
      <w:r w:rsidR="00D26CE2" w:rsidRPr="006548ED">
        <w:t>Figure 4-</w:t>
      </w:r>
      <w:r w:rsidR="00D26CE2">
        <w:t>3</w:t>
      </w:r>
      <w:r w:rsidRPr="006548ED">
        <w:fldChar w:fldCharType="end"/>
      </w:r>
      <w:r w:rsidRPr="006548ED">
        <w:t>, this approach effectively reduces fluctuation amplitude near the at-the-money point while maintaining OTM option data outside this range.</w:t>
      </w:r>
    </w:p>
    <w:p w14:paraId="6ACFD3E0" w14:textId="77777777" w:rsidR="002F6778" w:rsidRPr="006548ED" w:rsidRDefault="00473435" w:rsidP="002F6778">
      <w:pPr>
        <w:pStyle w:val="a"/>
        <w:keepNext/>
        <w:spacing w:before="180" w:after="180"/>
      </w:pPr>
      <w:r w:rsidRPr="006548ED">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097654" cy="2610182"/>
                    </a:xfrm>
                    <a:prstGeom prst="rect">
                      <a:avLst/>
                    </a:prstGeom>
                  </pic:spPr>
                </pic:pic>
              </a:graphicData>
            </a:graphic>
          </wp:inline>
        </w:drawing>
      </w:r>
    </w:p>
    <w:p w14:paraId="72ABFBFD" w14:textId="5128C091" w:rsidR="00473435" w:rsidRPr="006548ED" w:rsidRDefault="002F6778" w:rsidP="002F6778">
      <w:pPr>
        <w:pStyle w:val="Caption"/>
        <w:spacing w:before="180" w:after="180"/>
      </w:pPr>
      <w:bookmarkStart w:id="78" w:name="_Ref194469749"/>
      <w:bookmarkStart w:id="79" w:name="_Toc196287226"/>
      <w:r w:rsidRPr="006548ED">
        <w:t>Figure 4-</w:t>
      </w:r>
      <w:fldSimple w:instr=" SEQ Figure_4- \* ARABIC ">
        <w:r w:rsidR="00D26CE2">
          <w:rPr>
            <w:noProof/>
          </w:rPr>
          <w:t>1</w:t>
        </w:r>
      </w:fldSimple>
      <w:bookmarkEnd w:id="78"/>
      <w:r w:rsidRPr="006548ED">
        <w:rPr>
          <w:rFonts w:hint="eastAsia"/>
        </w:rPr>
        <w:t xml:space="preserve">: </w:t>
      </w:r>
      <w:r w:rsidRPr="006548ED">
        <w:t>Bitcoin Option Implied Volatility Distribution on November 20, 2023 (Expiring December 29, 2023)</w:t>
      </w:r>
      <w:bookmarkEnd w:id="79"/>
    </w:p>
    <w:p w14:paraId="219285D9" w14:textId="77777777" w:rsidR="002F6778" w:rsidRPr="006548ED" w:rsidRDefault="00473435" w:rsidP="002F6778">
      <w:pPr>
        <w:pStyle w:val="a"/>
        <w:keepNext/>
        <w:spacing w:before="180" w:after="180"/>
      </w:pPr>
      <w:r w:rsidRPr="006548ED">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7AEAAE77" w:rsidR="00473435" w:rsidRPr="006548ED" w:rsidRDefault="002F6778" w:rsidP="002F6778">
      <w:pPr>
        <w:pStyle w:val="Caption"/>
        <w:spacing w:before="180" w:after="180"/>
      </w:pPr>
      <w:bookmarkStart w:id="80" w:name="_Ref194469769"/>
      <w:bookmarkStart w:id="81" w:name="_Toc196287227"/>
      <w:r w:rsidRPr="006548ED">
        <w:t>Figure 4-</w:t>
      </w:r>
      <w:fldSimple w:instr=" SEQ Figure_4- \* ARABIC ">
        <w:r w:rsidR="00D26CE2">
          <w:rPr>
            <w:noProof/>
          </w:rPr>
          <w:t>2</w:t>
        </w:r>
      </w:fldSimple>
      <w:bookmarkEnd w:id="80"/>
      <w:r w:rsidRPr="006548ED">
        <w:rPr>
          <w:rFonts w:hint="eastAsia"/>
        </w:rPr>
        <w:t xml:space="preserve">: </w:t>
      </w:r>
      <w:r w:rsidRPr="006548ED">
        <w:t>Bitcoin Option Implied Volatility Distribution on November 20, 2023 (Expiring December 29, 2023)</w:t>
      </w:r>
      <w:bookmarkEnd w:id="81"/>
    </w:p>
    <w:p w14:paraId="302BBB7A" w14:textId="77777777" w:rsidR="002F6778" w:rsidRPr="006548ED" w:rsidRDefault="009D4D5D" w:rsidP="002F6778">
      <w:pPr>
        <w:pStyle w:val="a"/>
        <w:keepNext/>
        <w:spacing w:before="180" w:after="180"/>
      </w:pPr>
      <w:r w:rsidRPr="006548E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1CBD51B9" w:rsidR="009D4D5D" w:rsidRPr="006548ED" w:rsidRDefault="002F6778" w:rsidP="002F6778">
      <w:pPr>
        <w:pStyle w:val="Caption"/>
        <w:spacing w:before="180" w:after="180"/>
      </w:pPr>
      <w:bookmarkStart w:id="82" w:name="_Ref194469787"/>
      <w:bookmarkStart w:id="83" w:name="_Toc196287228"/>
      <w:r w:rsidRPr="006548ED">
        <w:t>Figure 4-</w:t>
      </w:r>
      <w:fldSimple w:instr=" SEQ Figure_4- \* ARABIC ">
        <w:r w:rsidR="00D26CE2">
          <w:rPr>
            <w:noProof/>
          </w:rPr>
          <w:t>3</w:t>
        </w:r>
      </w:fldSimple>
      <w:bookmarkEnd w:id="82"/>
      <w:r w:rsidRPr="006548ED">
        <w:rPr>
          <w:rFonts w:hint="eastAsia"/>
        </w:rPr>
        <w:t xml:space="preserve">: </w:t>
      </w:r>
      <w:r w:rsidRPr="006548ED">
        <w:t>Bitcoin Option Implied Volatility Distribution on November 20, 2023 (Expiring December 29, 2023)</w:t>
      </w:r>
      <w:bookmarkEnd w:id="83"/>
    </w:p>
    <w:p w14:paraId="42FF25D1" w14:textId="77777777" w:rsidR="00064427" w:rsidRPr="006548ED"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6548ED">
        <w:br w:type="page"/>
      </w:r>
    </w:p>
    <w:p w14:paraId="36844DD9" w14:textId="581A98C1" w:rsidR="00493B38" w:rsidRPr="006548ED" w:rsidRDefault="00493B38" w:rsidP="00493B38">
      <w:pPr>
        <w:pStyle w:val="Heading3"/>
        <w:spacing w:before="180" w:after="180"/>
      </w:pPr>
      <w:bookmarkStart w:id="86" w:name="_Toc196287188"/>
      <w:r w:rsidRPr="006548ED">
        <w:rPr>
          <w:rFonts w:hint="eastAsia"/>
        </w:rPr>
        <w:lastRenderedPageBreak/>
        <w:t>4.2.3</w:t>
      </w:r>
      <w:bookmarkEnd w:id="84"/>
      <w:bookmarkEnd w:id="85"/>
      <w:r w:rsidR="00C5214A" w:rsidRPr="006548ED">
        <w:rPr>
          <w:rFonts w:hint="eastAsia"/>
        </w:rPr>
        <w:t xml:space="preserve"> </w:t>
      </w:r>
      <w:r w:rsidR="00C5214A" w:rsidRPr="006548ED">
        <w:t>Fitting Bitcoin Option Implied Volatility Curve</w:t>
      </w:r>
      <w:bookmarkEnd w:id="86"/>
    </w:p>
    <w:p w14:paraId="74D25F28" w14:textId="35A285FB" w:rsidR="00C5214A" w:rsidRPr="006548ED" w:rsidRDefault="00C5214A" w:rsidP="00C5214A">
      <w:pPr>
        <w:spacing w:before="180" w:after="180"/>
        <w:ind w:firstLine="480"/>
      </w:pPr>
      <w:r w:rsidRPr="006548ED">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6548ED">
        <w:rPr>
          <w:rFonts w:hint="eastAsia"/>
        </w:rPr>
        <w:t xml:space="preserve"> (</w:t>
      </w:r>
      <w:r w:rsidR="004F5F74" w:rsidRPr="006548ED">
        <w:rPr>
          <w:rFonts w:hint="eastAsia"/>
        </w:rPr>
        <w:t>C</w:t>
      </w:r>
      <w:r w:rsidR="004F5F74" w:rsidRPr="006548ED">
        <w:rPr>
          <w:rFonts w:hint="eastAsia"/>
        </w:rPr>
        <w:t>³</w:t>
      </w:r>
      <w:r w:rsidR="004F5F74" w:rsidRPr="006548ED">
        <w:rPr>
          <w:rFonts w:hint="eastAsia"/>
        </w:rPr>
        <w:t xml:space="preserve"> continuity</w:t>
      </w:r>
      <w:r w:rsidRPr="006548ED">
        <w:rPr>
          <w:rFonts w:hint="eastAsia"/>
        </w:rPr>
        <w:t>)</w:t>
      </w:r>
      <w:r w:rsidRPr="006548ED">
        <w:t>, effectively capturing subtle changes in the implied volatility curve while avoiding over-fitting problems.</w:t>
      </w:r>
    </w:p>
    <w:p w14:paraId="04A96A42" w14:textId="4599670F" w:rsidR="004F5F74" w:rsidRPr="006548ED" w:rsidRDefault="00C5214A" w:rsidP="00C5214A">
      <w:pPr>
        <w:spacing w:before="180" w:after="180"/>
        <w:ind w:firstLine="480"/>
      </w:pPr>
      <w:r w:rsidRPr="006548ED">
        <w:t>The mathematical representation of the 4th-order spline function is as follows:</w:t>
      </w:r>
    </w:p>
    <w:p w14:paraId="4CC95106" w14:textId="77777777" w:rsidR="00A50D4D" w:rsidRPr="006548E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6548ED" w:rsidRDefault="00C5214A" w:rsidP="00A50D4D">
      <w:pPr>
        <w:spacing w:before="180" w:after="180"/>
        <w:ind w:firstLine="480"/>
      </w:pPr>
      <w:r w:rsidRPr="006548ED">
        <w:rPr>
          <w:rFonts w:hint="eastAsia"/>
        </w:rPr>
        <w:t xml:space="preserve">Where </w:t>
      </w:r>
      <m:oMath>
        <m:r>
          <w:rPr>
            <w:rFonts w:ascii="Cambria Math" w:eastAsia="Cambria Math" w:hAnsi="Cambria Math" w:cs="Cambria Math"/>
          </w:rPr>
          <m:t>k</m:t>
        </m:r>
      </m:oMath>
      <w:r w:rsidRPr="006548ED">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6548ED">
        <w:rPr>
          <w:rFonts w:hint="eastAsia"/>
        </w:rPr>
        <w:t xml:space="preserve"> is the reference point, and</w:t>
      </w:r>
      <w:r w:rsidRPr="006548ED">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6548ED">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6548ED">
        <w:rPr>
          <w:rFonts w:hint="eastAsia"/>
        </w:rPr>
        <w:t xml:space="preserve"> are coefficients to be determined. </w:t>
      </w:r>
      <w:r w:rsidRPr="006548ED">
        <w:t>At the knot, the function must satisfy the following continuity conditions:</w:t>
      </w:r>
    </w:p>
    <w:p w14:paraId="5A632769" w14:textId="2741A002" w:rsidR="00830EEC" w:rsidRPr="006548ED" w:rsidRDefault="00345909"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6548ED" w:rsidRDefault="00C5214A" w:rsidP="00C5214A">
      <w:pPr>
        <w:spacing w:before="180" w:after="180"/>
        <w:ind w:firstLine="480"/>
      </w:pPr>
      <w:r w:rsidRPr="006548ED">
        <w:t>These conditions ensure the continuity of the function value and its first, second, and third derivatives at the knot.</w:t>
      </w:r>
    </w:p>
    <w:p w14:paraId="3B93146E" w14:textId="7747BD26" w:rsidR="004F5F74" w:rsidRPr="006548ED" w:rsidRDefault="00C5214A" w:rsidP="00C5214A">
      <w:pPr>
        <w:spacing w:before="180" w:after="180"/>
        <w:ind w:firstLine="480"/>
      </w:pPr>
      <w:r w:rsidRPr="006548ED">
        <w:lastRenderedPageBreak/>
        <w:t xml:space="preserve">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w:t>
      </w:r>
      <w:r w:rsidRPr="00173E1A">
        <w:rPr>
          <w:strike/>
        </w:rPr>
        <w:t>characteristics</w:t>
      </w:r>
      <w:r w:rsidRPr="006548ED">
        <w:t xml:space="preserve"> near the at-the-money point. This segmented fitting method is particularly suitable for handling the asymmetric features that may appear in option implied volatility before and after the at-the-money position.</w:t>
      </w:r>
    </w:p>
    <w:p w14:paraId="2395184C" w14:textId="04244E78" w:rsidR="00A96F87" w:rsidRPr="006548ED" w:rsidRDefault="00C5214A" w:rsidP="00206F16">
      <w:pPr>
        <w:spacing w:before="180" w:after="180"/>
        <w:ind w:firstLine="480"/>
      </w:pPr>
      <w:r w:rsidRPr="006548ED">
        <w:t xml:space="preserve">At the implementation level, this research uses the </w:t>
      </w:r>
      <w:proofErr w:type="spellStart"/>
      <w:r w:rsidRPr="006548ED">
        <w:t>LSQUnivariateSpline</w:t>
      </w:r>
      <w:proofErr w:type="spellEnd"/>
      <w:r w:rsidRPr="006548ED">
        <w:t xml:space="preserv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w:t>
      </w:r>
      <w:proofErr w:type="spellStart"/>
      <w:r w:rsidRPr="006548ED">
        <w:t>LSQUnivariateSpline</w:t>
      </w:r>
      <w:proofErr w:type="spellEnd"/>
      <w:r w:rsidRPr="006548ED">
        <w:t xml:space="preserve"> provides a flexible and stable mathematical tool capable of fitting smooth and accurate implied volatility curves in non-uniformly distributed data (as shown in </w:t>
      </w:r>
      <w:r w:rsidRPr="006548ED">
        <w:fldChar w:fldCharType="begin"/>
      </w:r>
      <w:r w:rsidRPr="006548ED">
        <w:instrText xml:space="preserve"> REF _Ref194470468 \h </w:instrText>
      </w:r>
      <w:r w:rsidR="005F24DF" w:rsidRPr="006548ED">
        <w:instrText xml:space="preserve"> \* MERGEFORMAT </w:instrText>
      </w:r>
      <w:r w:rsidRPr="006548ED">
        <w:fldChar w:fldCharType="separate"/>
      </w:r>
      <w:r w:rsidR="00D26CE2" w:rsidRPr="006548ED">
        <w:t>Figure 4-</w:t>
      </w:r>
      <w:r w:rsidR="00D26CE2">
        <w:t>4</w:t>
      </w:r>
      <w:r w:rsidRPr="006548ED">
        <w:fldChar w:fldCharType="end"/>
      </w:r>
      <w:r w:rsidRPr="006548ED">
        <w:t xml:space="preserve">), providing a solid foundation for subsequent risk-neutral density function (RND) </w:t>
      </w:r>
      <w:r w:rsidR="009206D4" w:rsidRPr="006548ED">
        <w:t>extraction</w:t>
      </w:r>
      <w:r w:rsidRPr="006548ED">
        <w:t>s. The least squares method formula is as follows:</w:t>
      </w:r>
    </w:p>
    <w:p w14:paraId="5072A63A" w14:textId="77777777" w:rsidR="00206F16" w:rsidRPr="006548ED" w:rsidRDefault="00345909"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6548ED" w:rsidRDefault="00C5214A" w:rsidP="00206F16">
      <w:pPr>
        <w:spacing w:before="180" w:after="180"/>
        <w:ind w:firstLine="480"/>
      </w:pPr>
      <w:r w:rsidRPr="006548ED">
        <w:t>W</w:t>
      </w:r>
      <w:r w:rsidRPr="006548ED">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6548ED">
        <w:rPr>
          <w:rFonts w:hint="eastAsia"/>
        </w:rPr>
        <w:t xml:space="preserve"> </w:t>
      </w:r>
      <w:r w:rsidRPr="006548ED">
        <w:t>is the actual observed value,</w:t>
      </w:r>
      <w:r w:rsidRPr="006548ED">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6548ED">
        <w:rPr>
          <w:rFonts w:hint="eastAsia"/>
        </w:rPr>
        <w:t xml:space="preserve"> </w:t>
      </w:r>
      <w:r w:rsidRPr="006548ED">
        <w:t>is the observed value of the spline function at</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6548ED">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6548ED">
        <w:rPr>
          <w:rFonts w:hint="eastAsia"/>
        </w:rPr>
        <w:t xml:space="preserve"> </w:t>
      </w:r>
      <w:r w:rsidRPr="006548ED">
        <w:t>is the set of parameters to be estimated for the spline function, and</w:t>
      </w:r>
      <w:r w:rsidRPr="006548ED">
        <w:rPr>
          <w:rFonts w:hint="eastAsia"/>
        </w:rPr>
        <w:t xml:space="preserve"> </w:t>
      </w:r>
      <m:oMath>
        <m:r>
          <w:rPr>
            <w:rFonts w:ascii="Cambria Math" w:eastAsia="Cambria Math" w:hAnsi="Cambria Math" w:cs="Cambria Math"/>
          </w:rPr>
          <m:t>n</m:t>
        </m:r>
      </m:oMath>
      <w:r w:rsidRPr="006548ED">
        <w:rPr>
          <w:rFonts w:hint="eastAsia"/>
        </w:rPr>
        <w:t xml:space="preserve"> </w:t>
      </w:r>
      <w:r w:rsidRPr="006548ED">
        <w:t>is the total number of data points.</w:t>
      </w:r>
    </w:p>
    <w:p w14:paraId="64D3AF57" w14:textId="77777777" w:rsidR="00C5214A" w:rsidRPr="006548ED" w:rsidRDefault="00830EEC" w:rsidP="00C5214A">
      <w:pPr>
        <w:pStyle w:val="a"/>
        <w:keepNext/>
        <w:spacing w:before="180" w:after="180"/>
      </w:pPr>
      <w:r w:rsidRPr="006548ED">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4A1A4A88" w:rsidR="00830EEC" w:rsidRPr="006548ED" w:rsidRDefault="00C5214A" w:rsidP="00C5214A">
      <w:pPr>
        <w:pStyle w:val="Caption"/>
        <w:spacing w:before="180" w:after="180"/>
      </w:pPr>
      <w:bookmarkStart w:id="87" w:name="_Ref194470468"/>
      <w:bookmarkStart w:id="88" w:name="_Toc196287229"/>
      <w:r w:rsidRPr="006548ED">
        <w:t>Figure 4-</w:t>
      </w:r>
      <w:fldSimple w:instr=" SEQ Figure_4- \* ARABIC ">
        <w:r w:rsidR="00D26CE2">
          <w:rPr>
            <w:noProof/>
          </w:rPr>
          <w:t>4</w:t>
        </w:r>
      </w:fldSimple>
      <w:bookmarkEnd w:id="87"/>
      <w:r w:rsidRPr="006548ED">
        <w:rPr>
          <w:rFonts w:hint="eastAsia"/>
        </w:rPr>
        <w:t xml:space="preserve">: </w:t>
      </w:r>
      <w:r w:rsidRPr="006548ED">
        <w:t>Bitcoin Option Implied Volatility Fitted Curve on November 20, 2023 (Expiring December 29, 2023)</w:t>
      </w:r>
      <w:bookmarkEnd w:id="88"/>
    </w:p>
    <w:p w14:paraId="432686A7" w14:textId="07790DBF" w:rsidR="00493B38" w:rsidRPr="006548ED" w:rsidRDefault="00493B38" w:rsidP="00493B38">
      <w:pPr>
        <w:pStyle w:val="Heading3"/>
        <w:spacing w:before="180" w:after="180"/>
        <w:rPr>
          <w:strike/>
        </w:rPr>
      </w:pPr>
      <w:bookmarkStart w:id="89" w:name="_Toc190531583"/>
      <w:bookmarkStart w:id="90" w:name="_Toc190982028"/>
      <w:bookmarkStart w:id="91" w:name="_Toc196287189"/>
      <w:r w:rsidRPr="006548ED">
        <w:rPr>
          <w:rFonts w:hint="eastAsia"/>
        </w:rPr>
        <w:t>4.2.4</w:t>
      </w:r>
      <w:bookmarkEnd w:id="89"/>
      <w:bookmarkEnd w:id="90"/>
      <w:r w:rsidR="00C5214A" w:rsidRPr="006548ED">
        <w:rPr>
          <w:rFonts w:hint="eastAsia"/>
        </w:rPr>
        <w:t xml:space="preserve"> </w:t>
      </w:r>
      <w:r w:rsidR="009D7358" w:rsidRPr="006548ED">
        <w:t xml:space="preserve">Extracting </w:t>
      </w:r>
      <w:r w:rsidR="009538FB" w:rsidRPr="006548ED">
        <w:t xml:space="preserve">the </w:t>
      </w:r>
      <w:r w:rsidR="00BC439F" w:rsidRPr="006548ED">
        <w:t xml:space="preserve">Empirical </w:t>
      </w:r>
      <w:r w:rsidR="009D7358" w:rsidRPr="006548ED">
        <w:t xml:space="preserve">RND from </w:t>
      </w:r>
      <w:r w:rsidR="00C5214A" w:rsidRPr="006548ED">
        <w:t>Bitcoin Option</w:t>
      </w:r>
      <w:r w:rsidR="009D7358" w:rsidRPr="006548ED">
        <w:t>s</w:t>
      </w:r>
      <w:bookmarkEnd w:id="91"/>
    </w:p>
    <w:p w14:paraId="7E7B25F1" w14:textId="5C7FBEAA" w:rsidR="00FE59E1" w:rsidRPr="006548ED" w:rsidRDefault="00C5214A" w:rsidP="00852AA5">
      <w:pPr>
        <w:spacing w:before="180" w:after="180"/>
        <w:ind w:firstLine="480"/>
      </w:pPr>
      <w:r w:rsidRPr="006548ED">
        <w:t xml:space="preserve">After completing the fitting of the implied volatility curve, the </w:t>
      </w:r>
      <w:r w:rsidR="00BC439F" w:rsidRPr="006548ED">
        <w:t>derivation</w:t>
      </w:r>
      <w:r w:rsidRPr="006548ED">
        <w:t xml:space="preserve"> of the risk-neutral probability density follows. First, this research uses the fitted implied volatility curve, combined with the pricing model adopted by the </w:t>
      </w:r>
      <w:proofErr w:type="spellStart"/>
      <w:r w:rsidRPr="006548ED">
        <w:t>Deribit</w:t>
      </w:r>
      <w:proofErr w:type="spellEnd"/>
      <w:r w:rsidRPr="006548ED">
        <w:t xml:space="preserve"> exchange (Formula </w:t>
      </w:r>
      <w:r w:rsidRPr="006548ED">
        <w:fldChar w:fldCharType="begin"/>
      </w:r>
      <w:r w:rsidRPr="006548ED">
        <w:instrText xml:space="preserve"> REF _Ref184140413 \h </w:instrText>
      </w:r>
      <w:r w:rsidR="005F24DF" w:rsidRPr="006548ED">
        <w:instrText xml:space="preserve"> \* MERGEFORMAT </w:instrText>
      </w:r>
      <w:r w:rsidRPr="006548ED">
        <w:fldChar w:fldCharType="separate"/>
      </w:r>
      <w:r w:rsidR="00D26CE2" w:rsidRPr="006548ED">
        <w:t>(</w:t>
      </w:r>
      <w:r w:rsidR="00D26CE2">
        <w:rPr>
          <w:noProof/>
        </w:rPr>
        <w:t>11</w:t>
      </w:r>
      <w:r w:rsidR="00D26CE2" w:rsidRPr="006548ED">
        <w:rPr>
          <w:rFonts w:hint="eastAsia"/>
        </w:rPr>
        <w:t>)</w:t>
      </w:r>
      <w:r w:rsidRPr="006548ED">
        <w:fldChar w:fldCharType="end"/>
      </w:r>
      <w:r w:rsidRPr="006548ED">
        <w:t xml:space="preserve">), to calculate theoretical call option prices at different strike prices, </w:t>
      </w:r>
      <w:r w:rsidR="000C67C8" w:rsidRPr="006548ED">
        <w:t xml:space="preserve">as </w:t>
      </w:r>
      <w:r w:rsidRPr="006548ED">
        <w:t xml:space="preserve">shown in </w:t>
      </w:r>
      <w:r w:rsidRPr="006548ED">
        <w:fldChar w:fldCharType="begin"/>
      </w:r>
      <w:r w:rsidRPr="006548ED">
        <w:instrText xml:space="preserve"> REF _Ref194470692 \h </w:instrText>
      </w:r>
      <w:r w:rsidR="005F24DF" w:rsidRPr="006548ED">
        <w:instrText xml:space="preserve"> \* MERGEFORMAT </w:instrText>
      </w:r>
      <w:r w:rsidRPr="006548ED">
        <w:fldChar w:fldCharType="separate"/>
      </w:r>
      <w:r w:rsidR="00D26CE2" w:rsidRPr="006548ED">
        <w:t>Figure 4-</w:t>
      </w:r>
      <w:r w:rsidR="00D26CE2">
        <w:t>5</w:t>
      </w:r>
      <w:r w:rsidRPr="006548ED">
        <w:fldChar w:fldCharType="end"/>
      </w:r>
      <w:r w:rsidRPr="006548ED">
        <w:t>.</w:t>
      </w:r>
    </w:p>
    <w:p w14:paraId="1E0BD480" w14:textId="77777777" w:rsidR="00C5214A" w:rsidRPr="006548ED" w:rsidRDefault="00601A99" w:rsidP="00C5214A">
      <w:pPr>
        <w:pStyle w:val="a"/>
        <w:keepNext/>
        <w:spacing w:before="180" w:after="180"/>
      </w:pPr>
      <w:r w:rsidRPr="006548ED">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38AADA28" w:rsidR="00601A99" w:rsidRPr="006548ED" w:rsidRDefault="00C5214A" w:rsidP="00C5214A">
      <w:pPr>
        <w:pStyle w:val="Caption"/>
        <w:spacing w:before="180" w:after="180"/>
      </w:pPr>
      <w:bookmarkStart w:id="92" w:name="_Ref194470692"/>
      <w:bookmarkStart w:id="93" w:name="_Toc196287230"/>
      <w:r w:rsidRPr="006548ED">
        <w:t>Figure 4-</w:t>
      </w:r>
      <w:fldSimple w:instr=" SEQ Figure_4- \* ARABIC ">
        <w:r w:rsidR="00D26CE2">
          <w:rPr>
            <w:noProof/>
          </w:rPr>
          <w:t>5</w:t>
        </w:r>
      </w:fldSimple>
      <w:bookmarkEnd w:id="92"/>
      <w:r w:rsidRPr="006548ED">
        <w:rPr>
          <w:rFonts w:hint="eastAsia"/>
        </w:rPr>
        <w:t xml:space="preserve">: </w:t>
      </w:r>
      <w:r w:rsidRPr="006548ED">
        <w:t>Bitcoin Option Theoretical Call Option Prices on November 20, 2023 (Expiring December 29, 2023)</w:t>
      </w:r>
      <w:bookmarkEnd w:id="93"/>
    </w:p>
    <w:p w14:paraId="6AD0F83E" w14:textId="55F340BF" w:rsidR="007F37F0" w:rsidRPr="006548ED" w:rsidRDefault="000F4260" w:rsidP="00852AA5">
      <w:pPr>
        <w:spacing w:before="180" w:after="180"/>
        <w:ind w:firstLine="480"/>
      </w:pPr>
      <w:r w:rsidRPr="006548ED">
        <w:lastRenderedPageBreak/>
        <w:t xml:space="preserve">After obtaining the theoretical call option prices, this research employs the finite difference method (central difference method) for discrete data differentiation to </w:t>
      </w:r>
      <w:r w:rsidR="002624B5" w:rsidRPr="006548ED">
        <w:t>derive</w:t>
      </w:r>
      <w:r w:rsidRPr="006548ED">
        <w:t xml:space="preserve"> the </w:t>
      </w:r>
      <w:r w:rsidR="00C259E9" w:rsidRPr="006548ED">
        <w:rPr>
          <w:rFonts w:hint="eastAsia"/>
        </w:rPr>
        <w:t>e</w:t>
      </w:r>
      <w:r w:rsidR="00C259E9" w:rsidRPr="006548ED">
        <w:t xml:space="preserve">mpirical </w:t>
      </w:r>
      <w:r w:rsidR="00620DB2" w:rsidRPr="006548ED">
        <w:rPr>
          <w:rFonts w:hint="eastAsia"/>
        </w:rPr>
        <w:t>RND</w:t>
      </w:r>
      <w:r w:rsidRPr="006548ED">
        <w:t xml:space="preserve">. Compared to forward or backward differences, the central difference method can effectively reduce truncation errors (Formulas </w:t>
      </w:r>
      <w:r w:rsidRPr="006548ED">
        <w:fldChar w:fldCharType="begin"/>
      </w:r>
      <w:r w:rsidRPr="006548ED">
        <w:instrText xml:space="preserve"> REF _Ref189214718 \h </w:instrText>
      </w:r>
      <w:r w:rsidR="005F24DF" w:rsidRPr="006548ED">
        <w:instrText xml:space="preserve"> \* MERGEFORMAT </w:instrText>
      </w:r>
      <w:r w:rsidRPr="006548ED">
        <w:fldChar w:fldCharType="separate"/>
      </w:r>
      <w:r w:rsidR="00D26CE2" w:rsidRPr="006548ED">
        <w:t>(</w:t>
      </w:r>
      <w:r w:rsidR="00D26CE2">
        <w:rPr>
          <w:noProof/>
        </w:rPr>
        <w:t>4</w:t>
      </w:r>
      <w:r w:rsidR="00D26CE2" w:rsidRPr="006548ED">
        <w:rPr>
          <w:rFonts w:hint="eastAsia"/>
        </w:rPr>
        <w:t>)</w:t>
      </w:r>
      <w:r w:rsidRPr="006548ED">
        <w:fldChar w:fldCharType="end"/>
      </w:r>
      <w:r w:rsidRPr="006548ED">
        <w:t xml:space="preserve"> and </w:t>
      </w:r>
      <w:r w:rsidRPr="006548ED">
        <w:fldChar w:fldCharType="begin"/>
      </w:r>
      <w:r w:rsidRPr="006548ED">
        <w:instrText xml:space="preserve"> REF _Ref183666874 \h </w:instrText>
      </w:r>
      <w:r w:rsidR="005F24DF" w:rsidRPr="006548ED">
        <w:instrText xml:space="preserve"> \* MERGEFORMAT </w:instrText>
      </w:r>
      <w:r w:rsidRPr="006548ED">
        <w:fldChar w:fldCharType="separate"/>
      </w:r>
      <w:r w:rsidR="00D26CE2" w:rsidRPr="006548ED">
        <w:t>(</w:t>
      </w:r>
      <w:r w:rsidR="00D26CE2">
        <w:rPr>
          <w:noProof/>
        </w:rPr>
        <w:t>5</w:t>
      </w:r>
      <w:r w:rsidR="00D26CE2" w:rsidRPr="006548ED">
        <w:rPr>
          <w:rFonts w:hint="eastAsia"/>
        </w:rPr>
        <w:t>)</w:t>
      </w:r>
      <w:r w:rsidRPr="006548ED">
        <w:fldChar w:fldCharType="end"/>
      </w:r>
      <w:r w:rsidRPr="006548ED">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6548ED">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6548ED" w:rsidRDefault="000F4260" w:rsidP="00412FB0">
      <w:pPr>
        <w:spacing w:before="180" w:after="180"/>
        <w:ind w:firstLine="480"/>
      </w:pPr>
      <w:r w:rsidRPr="006548ED">
        <w:t xml:space="preserve">After completing </w:t>
      </w:r>
      <w:r w:rsidR="00C259E9" w:rsidRPr="006548ED">
        <w:t xml:space="preserve">extracting </w:t>
      </w:r>
      <w:r w:rsidRPr="006548ED">
        <w:t xml:space="preserve">the </w:t>
      </w:r>
      <w:r w:rsidR="00C259E9" w:rsidRPr="006548ED">
        <w:t xml:space="preserve">empirical </w:t>
      </w:r>
      <w:r w:rsidR="00620DB2" w:rsidRPr="006548ED">
        <w:rPr>
          <w:rFonts w:hint="eastAsia"/>
        </w:rPr>
        <w:t>RND</w:t>
      </w:r>
      <w:r w:rsidRPr="006548ED">
        <w:t>, to ensure the reliability and reasonableness of the data, this research focuses on the</w:t>
      </w:r>
      <w:r w:rsidR="00F1116C" w:rsidRPr="006548ED">
        <w:rPr>
          <w:rFonts w:hint="eastAsia"/>
        </w:rPr>
        <w:t xml:space="preserve"> empirical</w:t>
      </w:r>
      <w:r w:rsidRPr="006548ED">
        <w:t xml:space="preserve"> CDF for data validation. In terms of data integrity validation, </w:t>
      </w:r>
      <w:r w:rsidR="00F1116C" w:rsidRPr="006548ED">
        <w:rPr>
          <w:rFonts w:hint="eastAsia"/>
        </w:rPr>
        <w:t>we</w:t>
      </w:r>
      <w:r w:rsidRPr="006548ED">
        <w:t xml:space="preserve"> first ensure that </w:t>
      </w:r>
      <w:r w:rsidR="00F1116C" w:rsidRPr="006548ED">
        <w:rPr>
          <w:rFonts w:hint="eastAsia"/>
        </w:rPr>
        <w:t xml:space="preserve">empirical </w:t>
      </w:r>
      <w:r w:rsidR="00C342DA" w:rsidRPr="006548ED">
        <w:rPr>
          <w:rFonts w:hint="eastAsia"/>
        </w:rPr>
        <w:t>CDF</w:t>
      </w:r>
      <w:r w:rsidRPr="006548ED">
        <w:t xml:space="preserve"> value do</w:t>
      </w:r>
      <w:r w:rsidR="00C342DA" w:rsidRPr="006548ED">
        <w:rPr>
          <w:rFonts w:hint="eastAsia"/>
        </w:rPr>
        <w:t>es</w:t>
      </w:r>
      <w:r w:rsidRPr="006548ED">
        <w:t xml:space="preserve"> not contain missing values, with observations containing missing values excluded from the analysis scope. Furthermore, to maintain theoretical consistency of </w:t>
      </w:r>
      <w:r w:rsidR="009206D4" w:rsidRPr="006548ED">
        <w:t>extraction</w:t>
      </w:r>
      <w:r w:rsidRPr="006548ED">
        <w:t>, this research further restricts these two probability values to be strictly between 0 and 1, while excluding boundary values equal to 0 or 1, to avoid extreme cases affecting subsequent analysis.</w:t>
      </w:r>
    </w:p>
    <w:p w14:paraId="67F94CFD" w14:textId="63F3FF85" w:rsidR="00E01870" w:rsidRPr="006548ED" w:rsidRDefault="00345909"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B414ED3" w:rsidR="00E01870" w:rsidRPr="006548ED" w:rsidRDefault="000F4260" w:rsidP="00E01870">
      <w:pPr>
        <w:spacing w:before="180" w:after="180"/>
        <w:ind w:firstLine="480"/>
        <w:rPr>
          <w:rFonts w:eastAsiaTheme="minorEastAsia"/>
          <w:i/>
        </w:rPr>
      </w:pPr>
      <w:r w:rsidRPr="006548ED">
        <w:rPr>
          <w:kern w:val="0"/>
          <w:szCs w:val="24"/>
        </w:rPr>
        <w:t>Where</w:t>
      </w:r>
      <w:r w:rsidRPr="006548ED">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6548ED">
        <w:rPr>
          <w:rFonts w:hint="eastAsia"/>
        </w:rPr>
        <w:t xml:space="preserve"> </w:t>
      </w:r>
      <w:r w:rsidRPr="006548ED">
        <w:t>is the cumulative distribution function, and</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6548ED">
        <w:rPr>
          <w:rFonts w:hint="eastAsia"/>
        </w:rPr>
        <w:t>。</w:t>
      </w:r>
    </w:p>
    <w:p w14:paraId="26DC4611" w14:textId="5417B186" w:rsidR="00506C97" w:rsidRPr="006548ED" w:rsidRDefault="000F4260" w:rsidP="00412FB0">
      <w:pPr>
        <w:spacing w:before="180" w:after="180"/>
        <w:ind w:firstLine="480"/>
      </w:pPr>
      <w:r w:rsidRPr="006548ED">
        <w:t xml:space="preserve">The validation criteria </w:t>
      </w:r>
      <w:r w:rsidR="009B7ADE" w:rsidRPr="006548ED">
        <w:t>are</w:t>
      </w:r>
      <w:r w:rsidRPr="006548ED">
        <w:t xml:space="preserve"> based on three aspects of consideration. First, from the perspective of theoretical consistency, these criteria ensure that the estimation conform</w:t>
      </w:r>
      <w:r w:rsidR="000C67C8" w:rsidRPr="006548ED">
        <w:t>s</w:t>
      </w:r>
      <w:r w:rsidRPr="006548ED">
        <w:t xml:space="preserve"> to the basic properties of </w:t>
      </w:r>
      <w:r w:rsidR="009B7ADE" w:rsidRPr="006548ED">
        <w:rPr>
          <w:rFonts w:hint="eastAsia"/>
        </w:rPr>
        <w:t>CDF</w:t>
      </w:r>
      <w:r w:rsidRPr="006548ED">
        <w:t xml:space="preserve"> in probability theory, while also satisfying the basic requirements of </w:t>
      </w:r>
      <w:r w:rsidR="009B7ADE" w:rsidRPr="006548ED">
        <w:rPr>
          <w:rFonts w:hint="eastAsia"/>
        </w:rPr>
        <w:t>PDF</w:t>
      </w:r>
      <w:r w:rsidRPr="006548ED">
        <w:t xml:space="preserve">. Second, in terms of numerical stability, this filtering approach can </w:t>
      </w:r>
      <w:r w:rsidRPr="006548ED">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44A9DF07" w:rsidR="00506C97" w:rsidRPr="006548ED" w:rsidRDefault="000F4260" w:rsidP="00506C97">
      <w:pPr>
        <w:spacing w:before="180" w:after="180"/>
        <w:ind w:firstLine="480"/>
      </w:pPr>
      <w:proofErr w:type="gramStart"/>
      <w:r w:rsidRPr="006548ED">
        <w:t xml:space="preserve">The </w:t>
      </w:r>
      <w:r w:rsidR="002624B5" w:rsidRPr="006548ED">
        <w:t>derive</w:t>
      </w:r>
      <w:proofErr w:type="gramEnd"/>
      <w:r w:rsidRPr="006548ED">
        <w:t xml:space="preserve"> </w:t>
      </w:r>
      <w:r w:rsidR="009B7ADE" w:rsidRPr="006548ED">
        <w:rPr>
          <w:rFonts w:hint="eastAsia"/>
        </w:rPr>
        <w:t>empirical RND</w:t>
      </w:r>
      <w:r w:rsidRPr="006548ED">
        <w:t xml:space="preserve"> and its </w:t>
      </w:r>
      <w:r w:rsidR="009B7ADE" w:rsidRPr="006548ED">
        <w:rPr>
          <w:rFonts w:hint="eastAsia"/>
        </w:rPr>
        <w:t>CDF</w:t>
      </w:r>
      <w:r w:rsidRPr="006548ED">
        <w:t xml:space="preserve"> are shown in </w:t>
      </w:r>
      <w:r w:rsidRPr="006548ED">
        <w:fldChar w:fldCharType="begin"/>
      </w:r>
      <w:r w:rsidRPr="006548ED">
        <w:instrText xml:space="preserve"> REF _Ref194471020 \h </w:instrText>
      </w:r>
      <w:r w:rsidR="005F24DF" w:rsidRPr="006548ED">
        <w:instrText xml:space="preserve"> \* MERGEFORMAT </w:instrText>
      </w:r>
      <w:r w:rsidRPr="006548ED">
        <w:fldChar w:fldCharType="separate"/>
      </w:r>
      <w:r w:rsidR="00D26CE2" w:rsidRPr="006548ED">
        <w:t>Figure 4-</w:t>
      </w:r>
      <w:r w:rsidR="00D26CE2">
        <w:t>6</w:t>
      </w:r>
      <w:r w:rsidRPr="006548ED">
        <w:fldChar w:fldCharType="end"/>
      </w:r>
      <w:r w:rsidRPr="006548ED">
        <w:t xml:space="preserve"> and</w:t>
      </w:r>
      <w:r w:rsidR="001E6CBA" w:rsidRPr="006548ED">
        <w:rPr>
          <w:rFonts w:hint="eastAsia"/>
        </w:rPr>
        <w:t xml:space="preserve"> </w:t>
      </w:r>
      <w:r w:rsidRPr="006548ED">
        <w:fldChar w:fldCharType="begin"/>
      </w:r>
      <w:r w:rsidRPr="006548ED">
        <w:instrText xml:space="preserve"> REF _Ref194471044 \h </w:instrText>
      </w:r>
      <w:r w:rsidR="005F24DF" w:rsidRPr="006548ED">
        <w:instrText xml:space="preserve"> \* MERGEFORMAT </w:instrText>
      </w:r>
      <w:r w:rsidRPr="006548ED">
        <w:fldChar w:fldCharType="separate"/>
      </w:r>
      <w:r w:rsidR="00D26CE2" w:rsidRPr="006548ED">
        <w:t>Figure 4-</w:t>
      </w:r>
      <w:r w:rsidR="00D26CE2">
        <w:t>7</w:t>
      </w:r>
      <w:r w:rsidRPr="006548ED">
        <w:fldChar w:fldCharType="end"/>
      </w:r>
      <w:r w:rsidRPr="006548ED">
        <w:t>:</w:t>
      </w:r>
    </w:p>
    <w:p w14:paraId="52AA3E1F" w14:textId="77777777" w:rsidR="000F4260" w:rsidRPr="006548ED" w:rsidRDefault="00D258FA" w:rsidP="000F4260">
      <w:pPr>
        <w:pStyle w:val="a"/>
        <w:keepNext/>
        <w:spacing w:before="180" w:after="180"/>
      </w:pPr>
      <w:r w:rsidRPr="006548ED">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15F64340" w:rsidR="00506C97" w:rsidRPr="006548ED" w:rsidRDefault="000F4260" w:rsidP="000F4260">
      <w:pPr>
        <w:pStyle w:val="Caption"/>
        <w:spacing w:before="180" w:after="180"/>
      </w:pPr>
      <w:bookmarkStart w:id="94" w:name="_Ref194471020"/>
      <w:bookmarkStart w:id="95" w:name="_Toc196287231"/>
      <w:r w:rsidRPr="006548ED">
        <w:t>Figure 4-</w:t>
      </w:r>
      <w:fldSimple w:instr=" SEQ Figure_4- \* ARABIC ">
        <w:r w:rsidR="00D26CE2">
          <w:rPr>
            <w:noProof/>
          </w:rPr>
          <w:t>6</w:t>
        </w:r>
      </w:fldSimple>
      <w:bookmarkEnd w:id="94"/>
      <w:r w:rsidRPr="006548ED">
        <w:rPr>
          <w:rFonts w:hint="eastAsia"/>
        </w:rPr>
        <w:t xml:space="preserve">: </w:t>
      </w:r>
      <w:r w:rsidRPr="006548ED">
        <w:t xml:space="preserve">Bitcoin Option </w:t>
      </w:r>
      <w:r w:rsidR="009B7ADE" w:rsidRPr="006548ED">
        <w:rPr>
          <w:rFonts w:hint="eastAsia"/>
        </w:rPr>
        <w:t>Empirical RND</w:t>
      </w:r>
      <w:r w:rsidRPr="006548ED">
        <w:t xml:space="preserve"> on November 20, 2023 (Expiring December 29, 2023)</w:t>
      </w:r>
      <w:bookmarkEnd w:id="95"/>
    </w:p>
    <w:p w14:paraId="0F49F7FC" w14:textId="77777777" w:rsidR="000F4260" w:rsidRPr="006548ED" w:rsidRDefault="00D258FA" w:rsidP="000F4260">
      <w:pPr>
        <w:pStyle w:val="a"/>
        <w:keepNext/>
        <w:spacing w:before="180" w:after="180"/>
      </w:pPr>
      <w:r w:rsidRPr="006548ED">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27ED784E" w:rsidR="00F36D4C" w:rsidRPr="006548ED" w:rsidRDefault="000F4260" w:rsidP="000F4260">
      <w:pPr>
        <w:pStyle w:val="Caption"/>
        <w:spacing w:before="180" w:after="180"/>
      </w:pPr>
      <w:bookmarkStart w:id="96" w:name="_Ref194471044"/>
      <w:bookmarkStart w:id="97" w:name="_Toc196287232"/>
      <w:r w:rsidRPr="006548ED">
        <w:t>Figure 4-</w:t>
      </w:r>
      <w:fldSimple w:instr=" SEQ Figure_4- \* ARABIC ">
        <w:r w:rsidR="00D26CE2">
          <w:rPr>
            <w:noProof/>
          </w:rPr>
          <w:t>7</w:t>
        </w:r>
      </w:fldSimple>
      <w:bookmarkEnd w:id="96"/>
      <w:r w:rsidRPr="006548ED">
        <w:rPr>
          <w:rFonts w:hint="eastAsia"/>
        </w:rPr>
        <w:t>:</w:t>
      </w:r>
      <w:bookmarkStart w:id="98" w:name="_Ref194471035"/>
      <w:r w:rsidR="009B7ADE" w:rsidRPr="006548ED">
        <w:rPr>
          <w:rFonts w:hint="eastAsia"/>
        </w:rPr>
        <w:t xml:space="preserve"> </w:t>
      </w:r>
      <w:r w:rsidR="00DE691E" w:rsidRPr="006548ED">
        <w:rPr>
          <w:rFonts w:hint="eastAsia"/>
        </w:rPr>
        <w:t xml:space="preserve">CDF of </w:t>
      </w:r>
      <w:r w:rsidRPr="006548ED">
        <w:t xml:space="preserve">Bitcoin Option </w:t>
      </w:r>
      <w:r w:rsidR="009B7ADE" w:rsidRPr="006548ED">
        <w:rPr>
          <w:rFonts w:hint="eastAsia"/>
        </w:rPr>
        <w:t>Empirical RND</w:t>
      </w:r>
      <w:r w:rsidRPr="006548ED">
        <w:t xml:space="preserve"> on November 20, 2023 (Expiring December 29, 2023)</w:t>
      </w:r>
      <w:bookmarkEnd w:id="97"/>
      <w:bookmarkEnd w:id="98"/>
    </w:p>
    <w:p w14:paraId="4BEA8A89" w14:textId="299A77DC" w:rsidR="0012177C" w:rsidRPr="006548ED" w:rsidRDefault="0012177C" w:rsidP="001900C0">
      <w:pPr>
        <w:pStyle w:val="Heading2"/>
        <w:rPr>
          <w:strike/>
        </w:rPr>
      </w:pPr>
      <w:bookmarkStart w:id="99" w:name="_Toc190531584"/>
      <w:bookmarkStart w:id="100" w:name="_Toc190982029"/>
      <w:bookmarkStart w:id="101" w:name="_Toc196287190"/>
      <w:r w:rsidRPr="006548ED">
        <w:rPr>
          <w:rFonts w:hint="eastAsia"/>
        </w:rPr>
        <w:lastRenderedPageBreak/>
        <w:t>4.3</w:t>
      </w:r>
      <w:bookmarkEnd w:id="99"/>
      <w:bookmarkEnd w:id="100"/>
      <w:r w:rsidR="00A35D49" w:rsidRPr="006548ED">
        <w:rPr>
          <w:rFonts w:hint="eastAsia"/>
        </w:rPr>
        <w:t xml:space="preserve"> </w:t>
      </w:r>
      <w:r w:rsidR="00A35D49" w:rsidRPr="006548ED">
        <w:t xml:space="preserve">Fitting </w:t>
      </w:r>
      <w:r w:rsidR="009D7358" w:rsidRPr="006548ED">
        <w:t xml:space="preserve">the Tails of the </w:t>
      </w:r>
      <w:r w:rsidR="00B13319" w:rsidRPr="006548ED">
        <w:rPr>
          <w:rFonts w:hint="eastAsia"/>
        </w:rPr>
        <w:t xml:space="preserve">Empirical </w:t>
      </w:r>
      <w:r w:rsidR="009D7358" w:rsidRPr="006548ED">
        <w:t>RND</w:t>
      </w:r>
      <w:bookmarkEnd w:id="101"/>
    </w:p>
    <w:p w14:paraId="696FAF3E" w14:textId="450D7E6B" w:rsidR="00493B38" w:rsidRPr="006548ED" w:rsidRDefault="00493B38" w:rsidP="00493B38">
      <w:pPr>
        <w:pStyle w:val="Heading3"/>
        <w:spacing w:before="180" w:after="180"/>
      </w:pPr>
      <w:bookmarkStart w:id="102" w:name="_Toc190531585"/>
      <w:bookmarkStart w:id="103" w:name="_Toc190982030"/>
      <w:bookmarkStart w:id="104" w:name="_Toc196287191"/>
      <w:r w:rsidRPr="006548ED">
        <w:rPr>
          <w:rFonts w:hint="eastAsia"/>
        </w:rPr>
        <w:t>4.3.1</w:t>
      </w:r>
      <w:bookmarkEnd w:id="102"/>
      <w:bookmarkEnd w:id="103"/>
      <w:r w:rsidR="00A35D49" w:rsidRPr="006548ED">
        <w:rPr>
          <w:rFonts w:hint="eastAsia"/>
        </w:rPr>
        <w:t xml:space="preserve"> </w:t>
      </w:r>
      <w:r w:rsidR="00A35D49" w:rsidRPr="006548ED">
        <w:t>Fitting Method with GEV</w:t>
      </w:r>
      <w:bookmarkEnd w:id="104"/>
    </w:p>
    <w:p w14:paraId="50E34D06" w14:textId="2743842B" w:rsidR="001A6EE8" w:rsidRPr="006548ED" w:rsidRDefault="00A35D49" w:rsidP="0000624B">
      <w:pPr>
        <w:spacing w:before="180" w:after="180"/>
        <w:ind w:firstLine="480"/>
      </w:pPr>
      <w:r w:rsidRPr="006548ED">
        <w:t xml:space="preserve">The </w:t>
      </w:r>
      <w:r w:rsidR="00B13319" w:rsidRPr="006548ED">
        <w:rPr>
          <w:rFonts w:hint="eastAsia"/>
        </w:rPr>
        <w:t xml:space="preserve">Empirical </w:t>
      </w:r>
      <w:r w:rsidRPr="006548ED">
        <w:t xml:space="preserve">RND extracted from market option prices can only cover the range of effective trading strike prices. To fully describe market expectations, the tails of the </w:t>
      </w:r>
      <w:r w:rsidR="00B13319" w:rsidRPr="006548ED">
        <w:rPr>
          <w:rFonts w:hint="eastAsia"/>
        </w:rPr>
        <w:t xml:space="preserve">empirical </w:t>
      </w:r>
      <w:r w:rsidRPr="006548ED">
        <w:t xml:space="preserve">RND need to be extended. </w:t>
      </w:r>
      <w:proofErr w:type="spellStart"/>
      <w:r w:rsidRPr="006548ED">
        <w:t>Figlewski</w:t>
      </w:r>
      <w:proofErr w:type="spellEnd"/>
      <w:r w:rsidR="0000624B" w:rsidRPr="006548ED">
        <w:rPr>
          <w:rFonts w:hint="eastAsia"/>
        </w:rPr>
        <w:t xml:space="preserve"> </w:t>
      </w:r>
      <w:r w:rsidR="00BC0ED0" w:rsidRPr="006548ED">
        <w:fldChar w:fldCharType="begin"/>
      </w:r>
      <w:r w:rsidR="0000624B" w:rsidRPr="006548ED">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0000624B" w:rsidRPr="006548ED">
        <w:t>(2008)</w:t>
      </w:r>
      <w:r w:rsidR="00BC0ED0" w:rsidRPr="006548ED">
        <w:fldChar w:fldCharType="end"/>
      </w:r>
      <w:r w:rsidR="00E25CCC" w:rsidRPr="006548ED">
        <w:rPr>
          <w:rFonts w:hint="eastAsia"/>
        </w:rPr>
        <w:t xml:space="preserve"> </w:t>
      </w:r>
      <w:r w:rsidRPr="006548ED">
        <w:t xml:space="preserve">proposed using the Generalized Extreme Value Distribution (GEV) to fit the tails of the </w:t>
      </w:r>
      <w:r w:rsidR="00B13319" w:rsidRPr="006548ED">
        <w:rPr>
          <w:rFonts w:hint="eastAsia"/>
        </w:rPr>
        <w:t xml:space="preserve">empirical </w:t>
      </w:r>
      <w:r w:rsidRPr="006548ED">
        <w:t>RND. This method requires setting three conditions for each tail to ensure the continuity of tail fitting:</w:t>
      </w:r>
    </w:p>
    <w:p w14:paraId="49AA120B" w14:textId="0E680E00" w:rsidR="00896866" w:rsidRPr="006548ED" w:rsidRDefault="00A35D49" w:rsidP="00896866">
      <w:pPr>
        <w:spacing w:before="180" w:after="180"/>
        <w:ind w:firstLine="480"/>
      </w:pPr>
      <w:r w:rsidRPr="006548ED">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6548ED" w:rsidRDefault="00A35D49" w:rsidP="00896866">
      <w:pPr>
        <w:spacing w:before="180" w:after="180"/>
        <w:ind w:firstLine="480"/>
      </w:pPr>
      <w:r w:rsidRPr="006548ED">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6548ED" w:rsidRDefault="00A35D49" w:rsidP="004324D2">
      <w:pPr>
        <w:spacing w:before="180" w:after="180"/>
        <w:ind w:firstLine="480"/>
      </w:pPr>
      <w:r w:rsidRPr="006548ED">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6548ED">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6548ED">
        <w:rPr>
          <w:rFonts w:hint="eastAsia"/>
        </w:rPr>
        <w:t xml:space="preserve"> </w:t>
      </w:r>
      <w:r w:rsidRPr="006548ED">
        <w:t xml:space="preserve">are the </w:t>
      </w:r>
      <w:r w:rsidR="00B13319" w:rsidRPr="006548ED">
        <w:rPr>
          <w:rFonts w:hint="eastAsia"/>
        </w:rPr>
        <w:t>CDF</w:t>
      </w:r>
      <w:r w:rsidRPr="006548ED">
        <w:t xml:space="preserve"> and </w:t>
      </w:r>
      <w:r w:rsidR="00B13319" w:rsidRPr="006548ED">
        <w:rPr>
          <w:rFonts w:hint="eastAsia"/>
        </w:rPr>
        <w:t>PDF</w:t>
      </w:r>
      <w:r w:rsidRPr="006548ED">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6548ED">
        <w:rPr>
          <w:rFonts w:hint="eastAsia"/>
        </w:rPr>
        <w:t xml:space="preserve"> </w:t>
      </w:r>
      <w:r w:rsidRPr="006548ED">
        <w:t xml:space="preserve">is the </w:t>
      </w:r>
      <w:r w:rsidR="00B13319" w:rsidRPr="006548ED">
        <w:rPr>
          <w:rFonts w:hint="eastAsia"/>
        </w:rPr>
        <w:t>CDF</w:t>
      </w:r>
      <w:r w:rsidRPr="006548ED">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6548ED">
        <w:rPr>
          <w:rFonts w:hint="eastAsia"/>
        </w:rPr>
        <w:t xml:space="preserve"> </w:t>
      </w:r>
      <w:r w:rsidRPr="006548ED">
        <w:t xml:space="preserve">is the </w:t>
      </w:r>
      <w:r w:rsidR="004324D2" w:rsidRPr="006548ED">
        <w:rPr>
          <w:rFonts w:hint="eastAsia"/>
        </w:rPr>
        <w:t>RND</w:t>
      </w:r>
      <w:r w:rsidRPr="006548ED">
        <w:t xml:space="preserve"> function </w:t>
      </w:r>
      <w:r w:rsidR="002624B5" w:rsidRPr="006548ED">
        <w:t>deriv</w:t>
      </w:r>
      <w:r w:rsidRPr="006548ED">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6548ED">
        <w:t xml:space="preserve"> is the strike price corresponding to the</w:t>
      </w:r>
      <w:r w:rsidRPr="006548ED">
        <w:rPr>
          <w:rFonts w:hint="eastAsia"/>
        </w:rPr>
        <w:t xml:space="preserve"> </w:t>
      </w:r>
      <m:oMath>
        <m:r>
          <w:rPr>
            <w:rFonts w:ascii="Cambria Math" w:eastAsia="Cambria Math" w:hAnsi="Cambria Math" w:cs="Cambria Math"/>
          </w:rPr>
          <m:t>α</m:t>
        </m:r>
      </m:oMath>
      <w:r w:rsidR="00B13319" w:rsidRPr="006548ED">
        <w:rPr>
          <w:rFonts w:hint="eastAsia"/>
        </w:rPr>
        <w:t xml:space="preserve"> </w:t>
      </w:r>
      <w:r w:rsidRPr="006548ED">
        <w:t xml:space="preserve">quantile of the Empirical RND. The fitting conditions from </w:t>
      </w:r>
      <w:proofErr w:type="spellStart"/>
      <w:r w:rsidRPr="006548ED">
        <w:t>Figlewski</w:t>
      </w:r>
      <w:proofErr w:type="spellEnd"/>
      <w:r w:rsidRPr="006548ED">
        <w:rPr>
          <w:rFonts w:hint="eastAsia"/>
        </w:rPr>
        <w:t xml:space="preserve"> </w:t>
      </w:r>
      <w:r w:rsidR="00BC0ED0" w:rsidRPr="006548ED">
        <w:fldChar w:fldCharType="begin"/>
      </w:r>
      <w:r w:rsidR="002D2803" w:rsidRPr="006548ED">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002D2803" w:rsidRPr="006548ED">
        <w:t>(2008)</w:t>
      </w:r>
      <w:r w:rsidR="00BC0ED0" w:rsidRPr="006548ED">
        <w:fldChar w:fldCharType="end"/>
      </w:r>
      <w:r w:rsidR="00FE7792" w:rsidRPr="006548ED">
        <w:rPr>
          <w:rFonts w:hint="eastAsia"/>
        </w:rPr>
        <w:t xml:space="preserve"> </w:t>
      </w:r>
      <w:r w:rsidRPr="006548ED">
        <w:t>can be summarized as:</w:t>
      </w:r>
    </w:p>
    <w:p w14:paraId="758D5BE3" w14:textId="77C473DC" w:rsidR="001A6EE8" w:rsidRPr="006548ED" w:rsidRDefault="00A35D49" w:rsidP="00985E70">
      <w:pPr>
        <w:pStyle w:val="ListParagraph"/>
        <w:numPr>
          <w:ilvl w:val="0"/>
          <w:numId w:val="18"/>
        </w:numPr>
        <w:spacing w:before="180" w:after="180"/>
        <w:ind w:leftChars="0" w:firstLineChars="0"/>
        <w:jc w:val="left"/>
      </w:pPr>
      <w:r w:rsidRPr="006548ED">
        <w:t xml:space="preserve">At the first joining point, the </w:t>
      </w:r>
      <w:r w:rsidR="00B13319" w:rsidRPr="006548ED">
        <w:rPr>
          <w:rFonts w:hint="eastAsia"/>
        </w:rPr>
        <w:t>CDF</w:t>
      </w:r>
      <w:r w:rsidRPr="006548ED">
        <w:t xml:space="preserve"> of the GEV tail </w:t>
      </w:r>
      <w:r w:rsidR="00DE691E" w:rsidRPr="006548ED">
        <w:rPr>
          <w:rFonts w:hint="eastAsia"/>
        </w:rPr>
        <w:t>and</w:t>
      </w:r>
      <w:r w:rsidRPr="006548ED">
        <w:t xml:space="preserve"> the </w:t>
      </w:r>
      <w:r w:rsidR="00B13319" w:rsidRPr="006548ED">
        <w:rPr>
          <w:rFonts w:hint="eastAsia"/>
        </w:rPr>
        <w:t>CDF</w:t>
      </w:r>
      <w:r w:rsidRPr="006548ED">
        <w:t xml:space="preserve"> of the </w:t>
      </w:r>
      <w:r w:rsidR="00B13319" w:rsidRPr="006548ED">
        <w:rPr>
          <w:rFonts w:hint="eastAsia"/>
        </w:rPr>
        <w:t xml:space="preserve">empirical </w:t>
      </w:r>
      <w:r w:rsidRPr="006548ED">
        <w:t>RND</w:t>
      </w:r>
      <w:r w:rsidR="00DE691E" w:rsidRPr="006548ED">
        <w:rPr>
          <w:rFonts w:hint="eastAsia"/>
        </w:rPr>
        <w:t xml:space="preserve"> must be equal</w:t>
      </w:r>
    </w:p>
    <w:p w14:paraId="35F70B3C" w14:textId="131F5AD0" w:rsidR="001A6EE8" w:rsidRPr="006548ED" w:rsidRDefault="00A35D49" w:rsidP="00985E70">
      <w:pPr>
        <w:pStyle w:val="ListParagraph"/>
        <w:numPr>
          <w:ilvl w:val="0"/>
          <w:numId w:val="18"/>
        </w:numPr>
        <w:spacing w:before="180" w:after="180"/>
        <w:ind w:leftChars="0" w:firstLineChars="0"/>
        <w:jc w:val="left"/>
      </w:pPr>
      <w:r w:rsidRPr="006548ED">
        <w:t xml:space="preserve">At the first joining point, the GEV density function value </w:t>
      </w:r>
      <w:r w:rsidR="00DE691E" w:rsidRPr="006548ED">
        <w:rPr>
          <w:rFonts w:hint="eastAsia"/>
        </w:rPr>
        <w:t>and</w:t>
      </w:r>
      <w:r w:rsidRPr="006548ED">
        <w:t xml:space="preserve"> the density function value of the </w:t>
      </w:r>
      <w:r w:rsidR="00B13319" w:rsidRPr="006548ED">
        <w:rPr>
          <w:rFonts w:hint="eastAsia"/>
        </w:rPr>
        <w:t xml:space="preserve">empirical </w:t>
      </w:r>
      <w:r w:rsidRPr="006548ED">
        <w:t>RND</w:t>
      </w:r>
      <w:r w:rsidR="00DE691E" w:rsidRPr="006548ED">
        <w:rPr>
          <w:rFonts w:hint="eastAsia"/>
        </w:rPr>
        <w:t xml:space="preserve"> must be equal</w:t>
      </w:r>
    </w:p>
    <w:p w14:paraId="6920C801" w14:textId="2F98BF8E" w:rsidR="001A6EE8" w:rsidRPr="006548ED" w:rsidRDefault="00A35D49" w:rsidP="00985E70">
      <w:pPr>
        <w:pStyle w:val="ListParagraph"/>
        <w:numPr>
          <w:ilvl w:val="0"/>
          <w:numId w:val="18"/>
        </w:numPr>
        <w:spacing w:before="180" w:after="180"/>
        <w:ind w:leftChars="0" w:firstLineChars="0"/>
        <w:jc w:val="left"/>
      </w:pPr>
      <w:r w:rsidRPr="006548ED">
        <w:t xml:space="preserve">At the second joining point, the GEV density function value </w:t>
      </w:r>
      <w:r w:rsidR="00DE691E" w:rsidRPr="006548ED">
        <w:rPr>
          <w:rFonts w:hint="eastAsia"/>
        </w:rPr>
        <w:t>and</w:t>
      </w:r>
      <w:r w:rsidRPr="006548ED">
        <w:t xml:space="preserve"> the density function value of the </w:t>
      </w:r>
      <w:r w:rsidR="00B13319" w:rsidRPr="006548ED">
        <w:rPr>
          <w:rFonts w:hint="eastAsia"/>
        </w:rPr>
        <w:t xml:space="preserve">empirical </w:t>
      </w:r>
      <w:r w:rsidRPr="006548ED">
        <w:t>RND</w:t>
      </w:r>
      <w:r w:rsidR="00DE691E" w:rsidRPr="006548ED">
        <w:rPr>
          <w:rFonts w:hint="eastAsia"/>
        </w:rPr>
        <w:t xml:space="preserve"> must be equal</w:t>
      </w:r>
    </w:p>
    <w:p w14:paraId="280F55D2" w14:textId="19BF9C1A" w:rsidR="00493B38" w:rsidRPr="006548ED" w:rsidRDefault="00493B38" w:rsidP="00493B38">
      <w:pPr>
        <w:pStyle w:val="Heading3"/>
        <w:spacing w:before="180" w:after="180"/>
      </w:pPr>
      <w:bookmarkStart w:id="105" w:name="_Toc190531586"/>
      <w:bookmarkStart w:id="106" w:name="_Toc190982031"/>
      <w:bookmarkStart w:id="107" w:name="_Toc196287192"/>
      <w:r w:rsidRPr="006548ED">
        <w:rPr>
          <w:rFonts w:hint="eastAsia"/>
        </w:rPr>
        <w:lastRenderedPageBreak/>
        <w:t xml:space="preserve">4.3.2 </w:t>
      </w:r>
      <w:bookmarkEnd w:id="105"/>
      <w:bookmarkEnd w:id="106"/>
      <w:r w:rsidR="00A35D49" w:rsidRPr="006548ED">
        <w:t>GPD Distribution Theory</w:t>
      </w:r>
      <w:bookmarkEnd w:id="107"/>
    </w:p>
    <w:p w14:paraId="4C4EB2ED" w14:textId="10A5DDA1" w:rsidR="00141AAF" w:rsidRPr="006548ED" w:rsidRDefault="00141AAF" w:rsidP="002D2803">
      <w:pPr>
        <w:spacing w:before="180" w:after="180"/>
        <w:ind w:firstLine="480"/>
      </w:pPr>
      <w:r w:rsidRPr="006548ED">
        <w:t xml:space="preserve">This </w:t>
      </w:r>
      <w:r w:rsidRPr="006548ED">
        <w:rPr>
          <w:rFonts w:hint="eastAsia"/>
        </w:rPr>
        <w:t>research</w:t>
      </w:r>
      <w:r w:rsidRPr="006548ED">
        <w:t xml:space="preserve"> adopts the Generalized Pareto Distribution (GPD) for tail fitting, based on Balkema and Haan's</w:t>
      </w:r>
      <w:r w:rsidRPr="006548ED">
        <w:rPr>
          <w:rFonts w:hint="eastAsia"/>
        </w:rPr>
        <w:t xml:space="preserve"> </w:t>
      </w:r>
      <w:r w:rsidRPr="006548ED">
        <w:fldChar w:fldCharType="begin"/>
      </w:r>
      <w:r w:rsidRPr="006548ED">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6548ED">
        <w:fldChar w:fldCharType="separate"/>
      </w:r>
      <w:r w:rsidRPr="006548ED">
        <w:t>(1974)</w:t>
      </w:r>
      <w:r w:rsidRPr="006548ED">
        <w:fldChar w:fldCharType="end"/>
      </w:r>
      <w:r w:rsidRPr="006548ED">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6548ED">
        <w:rPr>
          <w:rFonts w:hint="eastAsia"/>
        </w:rPr>
        <w:t xml:space="preserve"> </w:t>
      </w:r>
      <w:r w:rsidRPr="006548ED">
        <w:fldChar w:fldCharType="begin"/>
      </w:r>
      <w:r w:rsidRPr="006548ED">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6548ED">
        <w:fldChar w:fldCharType="separate"/>
      </w:r>
      <w:r w:rsidRPr="006548ED">
        <w:t>(1987)</w:t>
      </w:r>
      <w:r w:rsidRPr="006548ED">
        <w:fldChar w:fldCharType="end"/>
      </w:r>
      <w:r w:rsidRPr="006548ED">
        <w:t>, McNeil and Frey</w:t>
      </w:r>
      <w:r w:rsidRPr="006548ED">
        <w:rPr>
          <w:rFonts w:hint="eastAsia"/>
        </w:rPr>
        <w:t xml:space="preserve"> </w:t>
      </w:r>
      <w:r w:rsidRPr="006548ED">
        <w:fldChar w:fldCharType="begin"/>
      </w:r>
      <w:r w:rsidRPr="006548ED">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6548ED">
        <w:fldChar w:fldCharType="separate"/>
      </w:r>
      <w:r w:rsidRPr="006548ED">
        <w:t>(2000)</w:t>
      </w:r>
      <w:r w:rsidRPr="006548ED">
        <w:fldChar w:fldCharType="end"/>
      </w:r>
      <w:r w:rsidRPr="006548ED">
        <w:t xml:space="preserve">, and </w:t>
      </w:r>
      <w:proofErr w:type="spellStart"/>
      <w:r w:rsidRPr="006548ED">
        <w:t>Birru</w:t>
      </w:r>
      <w:proofErr w:type="spellEnd"/>
      <w:r w:rsidRPr="006548ED">
        <w:t xml:space="preserve"> and </w:t>
      </w:r>
      <w:proofErr w:type="spellStart"/>
      <w:r w:rsidRPr="006548ED">
        <w:t>Figlewski</w:t>
      </w:r>
      <w:proofErr w:type="spellEnd"/>
      <w:r w:rsidRPr="006548ED">
        <w:t xml:space="preserve"> </w:t>
      </w:r>
      <w:r w:rsidRPr="006548ED">
        <w:fldChar w:fldCharType="begin"/>
      </w:r>
      <w:r w:rsidRPr="006548ED">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confirm</w:t>
      </w:r>
      <w:r w:rsidRPr="006548ED">
        <w:rPr>
          <w:rFonts w:hint="eastAsia"/>
        </w:rPr>
        <w:t>ed</w:t>
      </w:r>
      <w:r w:rsidRPr="006548ED">
        <w:t xml:space="preserve"> GPD's advantages in financial applications.</w:t>
      </w:r>
    </w:p>
    <w:p w14:paraId="78DC15FE" w14:textId="54D14BF0" w:rsidR="00F83C73" w:rsidRPr="006548ED" w:rsidRDefault="00A35D49" w:rsidP="00560A40">
      <w:pPr>
        <w:spacing w:before="180" w:after="180"/>
        <w:ind w:firstLine="480"/>
      </w:pPr>
      <w:r w:rsidRPr="006548ED">
        <w:t>The mathematical expression of the GPD</w:t>
      </w:r>
      <w:r w:rsidR="00DE691E" w:rsidRPr="006548ED">
        <w:t>’</w:t>
      </w:r>
      <w:r w:rsidR="00DE691E" w:rsidRPr="006548ED">
        <w:rPr>
          <w:rFonts w:hint="eastAsia"/>
        </w:rPr>
        <w:t>s</w:t>
      </w:r>
      <w:r w:rsidRPr="006548ED">
        <w:t xml:space="preserve"> CDF is as follows:</w:t>
      </w:r>
    </w:p>
    <w:p w14:paraId="00D41C5E" w14:textId="39C67856" w:rsidR="00F83C73" w:rsidRPr="006548ED" w:rsidRDefault="00345909"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6548ED" w:rsidRDefault="00A35D49" w:rsidP="00DE691E">
      <w:pPr>
        <w:spacing w:before="180" w:after="180"/>
        <w:ind w:firstLine="480"/>
      </w:pPr>
      <w:r w:rsidRPr="006548ED">
        <w:t>The mathematical expression of the GPD</w:t>
      </w:r>
      <w:r w:rsidR="00DE691E" w:rsidRPr="006548ED">
        <w:t>’</w:t>
      </w:r>
      <w:r w:rsidR="00DE691E" w:rsidRPr="006548ED">
        <w:rPr>
          <w:rFonts w:hint="eastAsia"/>
        </w:rPr>
        <w:t xml:space="preserve">s </w:t>
      </w:r>
      <w:r w:rsidRPr="006548ED">
        <w:t>PDF is as follows:</w:t>
      </w:r>
    </w:p>
    <w:p w14:paraId="744976B9" w14:textId="00191D05" w:rsidR="00F83C73" w:rsidRPr="006548ED" w:rsidRDefault="00345909"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6548ED" w:rsidRDefault="00A35D49" w:rsidP="00560A40">
      <w:pPr>
        <w:spacing w:before="180" w:after="180"/>
        <w:ind w:firstLine="480"/>
      </w:pPr>
      <w:r w:rsidRPr="006548ED">
        <w:t>Where</w:t>
      </w:r>
      <w:r w:rsidRPr="006548ED">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6548ED">
        <w:rPr>
          <w:rFonts w:hint="eastAsia"/>
        </w:rPr>
        <w:t xml:space="preserve"> </w:t>
      </w:r>
      <w:r w:rsidRPr="006548ED">
        <w:t>is the scale parameter, used to control the degree of dispersion of the distribution, with larger</w:t>
      </w:r>
      <w:r w:rsidRPr="006548ED">
        <w:rPr>
          <w:rFonts w:hint="eastAsia"/>
        </w:rPr>
        <w:t xml:space="preserve"> </w:t>
      </w:r>
      <m:oMath>
        <m:r>
          <w:rPr>
            <w:rFonts w:ascii="Cambria Math" w:eastAsia="Cambria Math" w:hAnsi="Cambria Math" w:cs="Cambria Math"/>
          </w:rPr>
          <m:t>σ</m:t>
        </m:r>
      </m:oMath>
      <w:r w:rsidRPr="006548ED">
        <w:rPr>
          <w:rFonts w:hint="eastAsia"/>
        </w:rPr>
        <w:t xml:space="preserve"> </w:t>
      </w:r>
      <w:r w:rsidRPr="006548ED">
        <w:t>values indicating greater variability in the data. The shape parameter ξ determines the type and tail characteristics of the distribution:</w:t>
      </w:r>
    </w:p>
    <w:p w14:paraId="5E9AE3A1" w14:textId="31AF2E9D" w:rsidR="00722E5C" w:rsidRPr="006548ED" w:rsidRDefault="00A35D49" w:rsidP="00722E5C">
      <w:pPr>
        <w:pStyle w:val="ListParagraph"/>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6548ED">
        <w:rPr>
          <w:rFonts w:hint="eastAsia"/>
        </w:rPr>
        <w:t>: The distribution is a Pareto Distribution with heavy-tailed characteristics; the distribution has infinite support, with domain [0,</w:t>
      </w:r>
      <w:r w:rsidRPr="006548ED">
        <w:rPr>
          <w:rFonts w:hint="eastAsia"/>
        </w:rPr>
        <w:t>∞</w:t>
      </w:r>
      <w:r w:rsidRPr="006548ED">
        <w:rPr>
          <w:rFonts w:hint="eastAsia"/>
        </w:rPr>
        <w:t>); the tail decays more slowly</w:t>
      </w:r>
    </w:p>
    <w:p w14:paraId="7DDC81A4" w14:textId="655F58F7" w:rsidR="00722E5C" w:rsidRPr="006548ED" w:rsidRDefault="00A35D49" w:rsidP="00722E5C">
      <w:pPr>
        <w:pStyle w:val="ListParagraph"/>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6548ED">
        <w:t xml:space="preserve">: The distribution </w:t>
      </w:r>
      <w:bookmarkStart w:id="108" w:name="_GoBack"/>
      <w:bookmarkEnd w:id="108"/>
      <w:r w:rsidR="00C91906" w:rsidRPr="006548ED">
        <w:t xml:space="preserve">degenerates to an Exponential Distribution with a fixed decay rate; it is the simplest continuous memoryless distribution; the tail </w:t>
      </w:r>
      <w:r w:rsidR="00C91906" w:rsidRPr="006548ED">
        <w:lastRenderedPageBreak/>
        <w:t>decays at a moderate speed</w:t>
      </w:r>
    </w:p>
    <w:p w14:paraId="59CF62D1" w14:textId="466CF425" w:rsidR="004A2B89" w:rsidRPr="006548ED" w:rsidRDefault="00C91906" w:rsidP="00090EBD">
      <w:pPr>
        <w:pStyle w:val="ListParagraph"/>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6548ED">
        <w:t>: The distribution belongs to the Beta Family with finite support characteristics; the distribution function is only defined on the interval</w:t>
      </w:r>
      <w:r w:rsidRPr="006548ED">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6548ED">
        <w:t>; it is less commonly used in financial market applications because asset returns typically do not have a clear upper limit</w:t>
      </w:r>
      <w:bookmarkStart w:id="109" w:name="_Toc190531587"/>
      <w:bookmarkStart w:id="110" w:name="_Toc190982032"/>
    </w:p>
    <w:p w14:paraId="6427A813" w14:textId="31B795D4" w:rsidR="00493B38" w:rsidRPr="006548ED" w:rsidRDefault="00493B38" w:rsidP="00493B38">
      <w:pPr>
        <w:pStyle w:val="Heading3"/>
        <w:spacing w:before="180" w:after="180"/>
      </w:pPr>
      <w:bookmarkStart w:id="111" w:name="_Toc196287193"/>
      <w:r w:rsidRPr="006548ED">
        <w:rPr>
          <w:rFonts w:hint="eastAsia"/>
        </w:rPr>
        <w:t>4.3.3</w:t>
      </w:r>
      <w:bookmarkEnd w:id="109"/>
      <w:bookmarkEnd w:id="110"/>
      <w:r w:rsidR="00C91906" w:rsidRPr="006548ED">
        <w:rPr>
          <w:rFonts w:hint="eastAsia"/>
        </w:rPr>
        <w:t xml:space="preserve"> </w:t>
      </w:r>
      <w:r w:rsidR="00C91906" w:rsidRPr="006548ED">
        <w:t>Fitting Method with GPD</w:t>
      </w:r>
      <w:bookmarkEnd w:id="111"/>
    </w:p>
    <w:p w14:paraId="331773A1" w14:textId="54F77C61" w:rsidR="008317BE" w:rsidRPr="006548ED" w:rsidRDefault="002D2803" w:rsidP="001A6EE8">
      <w:pPr>
        <w:spacing w:before="180" w:after="180"/>
        <w:ind w:firstLine="480"/>
      </w:pPr>
      <w:proofErr w:type="spellStart"/>
      <w:r w:rsidRPr="006548ED">
        <w:t>Birru</w:t>
      </w:r>
      <w:proofErr w:type="spellEnd"/>
      <w:r w:rsidR="00C91906" w:rsidRPr="006548ED">
        <w:rPr>
          <w:rFonts w:hint="eastAsia"/>
        </w:rPr>
        <w:t xml:space="preserve"> </w:t>
      </w:r>
      <w:r w:rsidR="0037410C" w:rsidRPr="006548ED">
        <w:rPr>
          <w:rFonts w:hint="eastAsia"/>
        </w:rPr>
        <w:t>and</w:t>
      </w:r>
      <w:r w:rsidR="00C91906" w:rsidRPr="006548ED">
        <w:rPr>
          <w:rFonts w:hint="eastAsia"/>
        </w:rPr>
        <w:t xml:space="preserve"> </w:t>
      </w:r>
      <w:proofErr w:type="spellStart"/>
      <w:r w:rsidRPr="006548ED">
        <w:t>Figlewski</w:t>
      </w:r>
      <w:proofErr w:type="spellEnd"/>
      <w:r w:rsidRPr="006548ED">
        <w:t xml:space="preserve"> </w:t>
      </w:r>
      <w:r w:rsidRPr="006548ED">
        <w:fldChar w:fldCharType="begin"/>
      </w:r>
      <w:r w:rsidR="006C3E84" w:rsidRPr="006548ED">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00BC0ED0" w:rsidRPr="006548ED">
        <w:rPr>
          <w:rFonts w:hint="eastAsia"/>
        </w:rPr>
        <w:t xml:space="preserve"> </w:t>
      </w:r>
      <w:r w:rsidR="00C91906" w:rsidRPr="006548ED">
        <w:t xml:space="preserve">proposed a fitting method for GPD tails, using two joining points to compare the density function values of GPD and </w:t>
      </w:r>
      <w:r w:rsidR="009538FB" w:rsidRPr="006548ED">
        <w:t xml:space="preserve">the </w:t>
      </w:r>
      <w:r w:rsidR="00DE691E" w:rsidRPr="006548ED">
        <w:rPr>
          <w:rFonts w:hint="eastAsia"/>
        </w:rPr>
        <w:t xml:space="preserve">empirical </w:t>
      </w:r>
      <w:r w:rsidR="00C91906" w:rsidRPr="006548ED">
        <w:t>RND. The tail fitting conditions are set as follows:</w:t>
      </w:r>
    </w:p>
    <w:p w14:paraId="1C1A27C1" w14:textId="05FA4835" w:rsidR="008E6833" w:rsidRPr="006548ED" w:rsidRDefault="00C91906" w:rsidP="008E6833">
      <w:pPr>
        <w:pStyle w:val="ListParagraph"/>
        <w:numPr>
          <w:ilvl w:val="0"/>
          <w:numId w:val="20"/>
        </w:numPr>
        <w:spacing w:before="180" w:after="180"/>
        <w:ind w:leftChars="0" w:firstLineChars="0"/>
      </w:pPr>
      <w:r w:rsidRPr="006548ED">
        <w:t xml:space="preserve">At the first joining point, the GPD density function value </w:t>
      </w:r>
      <w:r w:rsidR="00DE691E" w:rsidRPr="006548ED">
        <w:rPr>
          <w:rFonts w:hint="eastAsia"/>
        </w:rPr>
        <w:t xml:space="preserve">and </w:t>
      </w:r>
      <w:r w:rsidRPr="006548ED">
        <w:t xml:space="preserve">the </w:t>
      </w:r>
      <w:r w:rsidR="00DE691E" w:rsidRPr="006548ED">
        <w:rPr>
          <w:rFonts w:hint="eastAsia"/>
        </w:rPr>
        <w:t xml:space="preserve">empirical </w:t>
      </w:r>
      <w:r w:rsidRPr="006548ED">
        <w:t>RND density function value</w:t>
      </w:r>
      <w:r w:rsidR="00DE691E" w:rsidRPr="006548ED">
        <w:rPr>
          <w:rFonts w:hint="eastAsia"/>
        </w:rPr>
        <w:t xml:space="preserve"> must be equal</w:t>
      </w:r>
    </w:p>
    <w:p w14:paraId="3273E0C5" w14:textId="0EEFF350" w:rsidR="008E6833" w:rsidRPr="006548ED" w:rsidRDefault="00C91906" w:rsidP="008E6833">
      <w:pPr>
        <w:pStyle w:val="ListParagraph"/>
        <w:numPr>
          <w:ilvl w:val="0"/>
          <w:numId w:val="20"/>
        </w:numPr>
        <w:spacing w:before="180" w:after="180"/>
        <w:ind w:leftChars="0" w:firstLineChars="0"/>
      </w:pPr>
      <w:r w:rsidRPr="006548ED">
        <w:t xml:space="preserve">At the second joining point, the GPD density function value </w:t>
      </w:r>
      <w:r w:rsidR="00DE691E" w:rsidRPr="006548ED">
        <w:rPr>
          <w:rFonts w:hint="eastAsia"/>
        </w:rPr>
        <w:t>and</w:t>
      </w:r>
      <w:r w:rsidRPr="006548ED">
        <w:t xml:space="preserve"> the </w:t>
      </w:r>
      <w:r w:rsidR="00DE691E" w:rsidRPr="006548ED">
        <w:rPr>
          <w:rFonts w:hint="eastAsia"/>
        </w:rPr>
        <w:t xml:space="preserve">empirical </w:t>
      </w:r>
      <w:r w:rsidRPr="006548ED">
        <w:t>RND density function value</w:t>
      </w:r>
      <w:r w:rsidR="00DE691E" w:rsidRPr="006548ED">
        <w:rPr>
          <w:rFonts w:hint="eastAsia"/>
        </w:rPr>
        <w:t xml:space="preserve"> must be equal</w:t>
      </w:r>
    </w:p>
    <w:p w14:paraId="6AA3C2E1" w14:textId="48080DFE" w:rsidR="008317BE" w:rsidRPr="006548ED" w:rsidRDefault="00C91906" w:rsidP="001A6EE8">
      <w:pPr>
        <w:spacing w:before="180" w:after="180"/>
        <w:ind w:firstLine="480"/>
      </w:pPr>
      <w:r w:rsidRPr="006548ED">
        <w:t>The mathematical expressions are as follows:</w:t>
      </w:r>
    </w:p>
    <w:p w14:paraId="77E91923" w14:textId="1701BA11" w:rsidR="005638DE" w:rsidRPr="006548ED" w:rsidRDefault="00C91906" w:rsidP="005638DE">
      <w:pPr>
        <w:spacing w:before="180" w:after="180"/>
        <w:ind w:firstLineChars="0" w:firstLine="0"/>
      </w:pPr>
      <w:r w:rsidRPr="006548ED">
        <w:t>Right tail conditions:</w:t>
      </w:r>
    </w:p>
    <w:p w14:paraId="44765B43" w14:textId="25A5E679" w:rsidR="005638DE" w:rsidRPr="006548ED" w:rsidRDefault="00345909"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6548ED" w:rsidRDefault="00C91906" w:rsidP="005638DE">
      <w:pPr>
        <w:spacing w:before="180" w:after="180"/>
        <w:ind w:firstLineChars="0" w:firstLine="0"/>
      </w:pPr>
      <w:r w:rsidRPr="006548ED">
        <w:t>Left tail conditions:</w:t>
      </w:r>
    </w:p>
    <w:p w14:paraId="3F6C5B6B" w14:textId="5B8D604D" w:rsidR="005638DE" w:rsidRPr="006548ED" w:rsidRDefault="00345909"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6548ED" w:rsidRDefault="00C91906" w:rsidP="005638DE">
      <w:pPr>
        <w:spacing w:before="180" w:after="180"/>
        <w:ind w:firstLine="480"/>
      </w:pPr>
      <w:r w:rsidRPr="006548ED">
        <w:t>The scale parameter and shape parameter of GPD are solved by minimizing the following objective functions:</w:t>
      </w:r>
    </w:p>
    <w:p w14:paraId="57756ED8" w14:textId="37F3ABDE" w:rsidR="005638DE" w:rsidRPr="006548ED" w:rsidRDefault="00C91906" w:rsidP="005638DE">
      <w:pPr>
        <w:spacing w:before="180" w:after="180"/>
        <w:ind w:firstLineChars="0" w:firstLine="0"/>
      </w:pPr>
      <w:r w:rsidRPr="006548ED">
        <w:lastRenderedPageBreak/>
        <w:t>Right tail parameter minimization objective function:</w:t>
      </w:r>
    </w:p>
    <w:p w14:paraId="4F2A40D1" w14:textId="277DAF3B" w:rsidR="005638DE" w:rsidRPr="006548ED" w:rsidRDefault="00345909"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6548ED" w:rsidRDefault="00C91906" w:rsidP="005638DE">
      <w:pPr>
        <w:spacing w:before="180" w:after="180"/>
        <w:ind w:firstLineChars="0" w:firstLine="0"/>
      </w:pPr>
      <w:r w:rsidRPr="006548ED">
        <w:t>Left tail parameter minimization objective function:</w:t>
      </w:r>
    </w:p>
    <w:p w14:paraId="200466E6" w14:textId="490A9D2A" w:rsidR="005638DE" w:rsidRPr="006548ED" w:rsidRDefault="00345909"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50665322" w:rsidR="00D11929" w:rsidRPr="006548ED" w:rsidRDefault="00C91906" w:rsidP="00C91906">
      <w:pPr>
        <w:spacing w:before="180" w:after="180"/>
        <w:ind w:firstLine="480"/>
      </w:pPr>
      <w:r w:rsidRPr="006548ED">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6548ED">
        <w:rPr>
          <w:rFonts w:hint="eastAsia"/>
        </w:rPr>
        <w:t xml:space="preserve"> </w:t>
      </w:r>
      <w:r w:rsidRPr="006548ED">
        <w:t>is preset to 0.05;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6548ED">
        <w:rPr>
          <w:rFonts w:hint="eastAsia"/>
        </w:rPr>
        <w:t xml:space="preserve"> is preset to </w:t>
      </w:r>
      <w:r w:rsidR="005638DE" w:rsidRPr="006548ED">
        <w:rPr>
          <w:rFonts w:hint="eastAsia"/>
        </w:rPr>
        <w:t>0.02</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6548ED">
        <w:rPr>
          <w:rFonts w:hint="eastAsia"/>
        </w:rPr>
        <w:t xml:space="preserve"> </w:t>
      </w:r>
      <w:r w:rsidRPr="006548ED">
        <w:t>is preset to</w:t>
      </w:r>
      <w:r w:rsidRPr="006548ED">
        <w:rPr>
          <w:rFonts w:hint="eastAsia"/>
        </w:rPr>
        <w:t xml:space="preserve"> </w:t>
      </w:r>
      <w:r w:rsidR="005638DE" w:rsidRPr="006548ED">
        <w:rPr>
          <w:rFonts w:hint="eastAsia"/>
        </w:rPr>
        <w:t>0.95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6548ED">
        <w:rPr>
          <w:rFonts w:hint="eastAsia"/>
        </w:rPr>
        <w:t xml:space="preserve"> is preset to </w:t>
      </w:r>
      <w:r w:rsidR="005638DE" w:rsidRPr="006548ED">
        <w:rPr>
          <w:rFonts w:hint="eastAsia"/>
        </w:rPr>
        <w:t>0.98</w:t>
      </w:r>
      <w:r w:rsidRPr="006548ED">
        <w:rPr>
          <w:rFonts w:hint="eastAsia"/>
        </w:rPr>
        <w:t xml:space="preserve">. </w:t>
      </w:r>
      <w:r w:rsidRPr="006548ED">
        <w:t xml:space="preserve">The empirical RND curve and its CDF completed using </w:t>
      </w:r>
      <w:proofErr w:type="spellStart"/>
      <w:r w:rsidR="00DB12CC" w:rsidRPr="006548ED">
        <w:t>Birru</w:t>
      </w:r>
      <w:proofErr w:type="spellEnd"/>
      <w:r w:rsidR="00DB12CC" w:rsidRPr="006548ED">
        <w:rPr>
          <w:rFonts w:hint="eastAsia"/>
        </w:rPr>
        <w:t xml:space="preserve"> and </w:t>
      </w:r>
      <w:proofErr w:type="spellStart"/>
      <w:r w:rsidR="00DB12CC" w:rsidRPr="006548ED">
        <w:t>Figlewski</w:t>
      </w:r>
      <w:proofErr w:type="spellEnd"/>
      <w:r w:rsidR="00DB12CC" w:rsidRPr="006548ED">
        <w:t xml:space="preserve"> </w:t>
      </w:r>
      <w:r w:rsidR="00DB12CC" w:rsidRPr="006548ED">
        <w:fldChar w:fldCharType="begin"/>
      </w:r>
      <w:r w:rsidR="00DA3688" w:rsidRPr="006548ED">
        <w:instrText xml:space="preserve"> ADDIN ZOTERO_ITEM CSL_CITATION {"citationID":"ODgyrdWR","properties":{"formattedCitation":"(2012)","plainCitation":"(2012)","noteIndex":0},"citationItems":[{"id":13,"uris":["http://zotero.org/users/16294904/items/U3I3QZ5W"],"itemData":{"id":13,"type":"article-journal","abstract":"We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 xml:space="preserve"> method are shown in </w:t>
      </w:r>
      <w:r w:rsidRPr="006548ED">
        <w:fldChar w:fldCharType="begin"/>
      </w:r>
      <w:r w:rsidRPr="006548ED">
        <w:instrText xml:space="preserve"> REF _Ref194472457 \h </w:instrText>
      </w:r>
      <w:r w:rsidR="005F24DF" w:rsidRPr="006548ED">
        <w:instrText xml:space="preserve"> \* MERGEFORMAT </w:instrText>
      </w:r>
      <w:r w:rsidRPr="006548ED">
        <w:fldChar w:fldCharType="separate"/>
      </w:r>
      <w:r w:rsidR="00D26CE2" w:rsidRPr="006548ED">
        <w:t>Figure 4-</w:t>
      </w:r>
      <w:r w:rsidR="00D26CE2">
        <w:t>8</w:t>
      </w:r>
      <w:r w:rsidRPr="006548ED">
        <w:fldChar w:fldCharType="end"/>
      </w:r>
      <w:r w:rsidRPr="006548ED">
        <w:t xml:space="preserve"> and </w:t>
      </w:r>
      <w:r w:rsidRPr="006548ED">
        <w:fldChar w:fldCharType="begin"/>
      </w:r>
      <w:r w:rsidRPr="006548ED">
        <w:instrText xml:space="preserve"> REF _Ref194472468 \h </w:instrText>
      </w:r>
      <w:r w:rsidR="005F24DF" w:rsidRPr="006548ED">
        <w:instrText xml:space="preserve"> \* MERGEFORMAT </w:instrText>
      </w:r>
      <w:r w:rsidRPr="006548ED">
        <w:fldChar w:fldCharType="separate"/>
      </w:r>
      <w:r w:rsidR="00D26CE2" w:rsidRPr="006548ED">
        <w:t>Figure 4-</w:t>
      </w:r>
      <w:r w:rsidR="00D26CE2">
        <w:t>9</w:t>
      </w:r>
      <w:r w:rsidRPr="006548ED">
        <w:fldChar w:fldCharType="end"/>
      </w:r>
      <w:r w:rsidRPr="006548ED">
        <w:t>.</w:t>
      </w:r>
    </w:p>
    <w:p w14:paraId="35A5F2A9" w14:textId="77777777" w:rsidR="00C91906" w:rsidRPr="006548ED" w:rsidRDefault="00B86B62" w:rsidP="00C91906">
      <w:pPr>
        <w:pStyle w:val="a"/>
        <w:keepNext/>
        <w:spacing w:before="180" w:after="180"/>
      </w:pPr>
      <w:r w:rsidRPr="006548ED">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14BF6C53" w:rsidR="00D11929" w:rsidRPr="006548ED" w:rsidRDefault="00C91906" w:rsidP="00C91906">
      <w:pPr>
        <w:pStyle w:val="Caption"/>
        <w:spacing w:before="180" w:after="180"/>
      </w:pPr>
      <w:bookmarkStart w:id="112" w:name="_Ref194472457"/>
      <w:bookmarkStart w:id="113" w:name="_Toc196287233"/>
      <w:r w:rsidRPr="006548ED">
        <w:t>Figure 4-</w:t>
      </w:r>
      <w:fldSimple w:instr=" SEQ Figure_4- \* ARABIC ">
        <w:r w:rsidR="00D26CE2">
          <w:rPr>
            <w:noProof/>
          </w:rPr>
          <w:t>8</w:t>
        </w:r>
      </w:fldSimple>
      <w:bookmarkEnd w:id="112"/>
      <w:r w:rsidRPr="006548ED">
        <w:rPr>
          <w:rFonts w:hint="eastAsia"/>
        </w:rPr>
        <w:t xml:space="preserve">: </w:t>
      </w:r>
      <w:bookmarkStart w:id="114" w:name="_Ref192207414"/>
      <w:r w:rsidRPr="006548ED">
        <w:t>Bitcoin Option Empirical RND and GPD Tail Fitting on November 20, 2023 (</w:t>
      </w:r>
      <w:proofErr w:type="spellStart"/>
      <w:r w:rsidR="00DB12CC" w:rsidRPr="006548ED">
        <w:t>Birru</w:t>
      </w:r>
      <w:proofErr w:type="spellEnd"/>
      <w:r w:rsidR="00DB12CC" w:rsidRPr="006548ED">
        <w:rPr>
          <w:rFonts w:hint="eastAsia"/>
        </w:rPr>
        <w:t xml:space="preserve"> and </w:t>
      </w:r>
      <w:proofErr w:type="spellStart"/>
      <w:r w:rsidR="00DB12CC" w:rsidRPr="006548ED">
        <w:t>Figlewski</w:t>
      </w:r>
      <w:proofErr w:type="spellEnd"/>
      <w:r w:rsidR="00DB12CC" w:rsidRPr="006548ED">
        <w:t xml:space="preserve"> </w:t>
      </w:r>
      <w:r w:rsidR="00DB12CC" w:rsidRPr="006548ED">
        <w:fldChar w:fldCharType="begin"/>
      </w:r>
      <w:r w:rsidR="00DA3688" w:rsidRPr="006548ED">
        <w:instrText xml:space="preserve"> ADDIN ZOTERO_ITEM CSL_CITATION {"citationID":"cWAMY9bU","properties":{"formattedCitation":"(2012)","plainCitation":"(2012)","noteIndex":0},"citationItems":[{"id":13,"uris":["http://zotero.org/users/16294904/items/U3I3QZ5W"],"itemData":{"id":13,"type":"article-journal","abstract":"We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w:t>
      </w:r>
      <w:bookmarkEnd w:id="113"/>
      <w:bookmarkEnd w:id="114"/>
    </w:p>
    <w:p w14:paraId="315BCAFB" w14:textId="77777777" w:rsidR="00C91906" w:rsidRPr="006548ED" w:rsidRDefault="00D11929" w:rsidP="00C91906">
      <w:pPr>
        <w:pStyle w:val="a"/>
        <w:keepNext/>
        <w:spacing w:before="180" w:after="180"/>
      </w:pPr>
      <w:r w:rsidRPr="006548ED">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7A00948C" w:rsidR="00D11929" w:rsidRPr="006548ED" w:rsidRDefault="00C91906" w:rsidP="00C91906">
      <w:pPr>
        <w:pStyle w:val="Caption"/>
        <w:spacing w:before="180" w:after="180"/>
      </w:pPr>
      <w:bookmarkStart w:id="115" w:name="_Ref194472468"/>
      <w:bookmarkStart w:id="116" w:name="_Toc196287234"/>
      <w:r w:rsidRPr="006548ED">
        <w:t>Figure 4-</w:t>
      </w:r>
      <w:fldSimple w:instr=" SEQ Figure_4- \* ARABIC ">
        <w:r w:rsidR="00D26CE2">
          <w:rPr>
            <w:noProof/>
          </w:rPr>
          <w:t>9</w:t>
        </w:r>
      </w:fldSimple>
      <w:bookmarkEnd w:id="115"/>
      <w:r w:rsidRPr="006548ED">
        <w:rPr>
          <w:rFonts w:hint="eastAsia"/>
        </w:rPr>
        <w:t xml:space="preserve">: </w:t>
      </w:r>
      <w:r w:rsidRPr="006548ED">
        <w:t>CDF of Bitcoin Option RND on November 20, 2023 (</w:t>
      </w:r>
      <w:proofErr w:type="spellStart"/>
      <w:r w:rsidR="00DB12CC" w:rsidRPr="006548ED">
        <w:t>Birru</w:t>
      </w:r>
      <w:proofErr w:type="spellEnd"/>
      <w:r w:rsidR="00DB12CC" w:rsidRPr="006548ED">
        <w:rPr>
          <w:rFonts w:hint="eastAsia"/>
        </w:rPr>
        <w:t xml:space="preserve"> and </w:t>
      </w:r>
      <w:proofErr w:type="spellStart"/>
      <w:r w:rsidR="00DB12CC" w:rsidRPr="006548ED">
        <w:t>Figlewski</w:t>
      </w:r>
      <w:proofErr w:type="spellEnd"/>
      <w:r w:rsidR="00DB12CC" w:rsidRPr="006548ED">
        <w:t xml:space="preserve"> </w:t>
      </w:r>
      <w:r w:rsidR="00DB12CC" w:rsidRPr="006548ED">
        <w:fldChar w:fldCharType="begin"/>
      </w:r>
      <w:r w:rsidR="00DA3688" w:rsidRPr="006548ED">
        <w:instrText xml:space="preserve"> ADDIN ZOTERO_ITEM CSL_CITATION {"citationID":"ynwIi2br","properties":{"formattedCitation":"(2012)","plainCitation":"(2012)","noteIndex":0},"citationItems":[{"id":13,"uris":["http://zotero.org/users/16294904/items/U3I3QZ5W"],"itemData":{"id":13,"type":"article-journal","abstract":"We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w:t>
      </w:r>
      <w:bookmarkEnd w:id="116"/>
    </w:p>
    <w:p w14:paraId="382C585A" w14:textId="6075CAB1" w:rsidR="00493B38" w:rsidRPr="006548ED" w:rsidRDefault="00493B38" w:rsidP="00493B38">
      <w:pPr>
        <w:pStyle w:val="Heading3"/>
        <w:spacing w:before="180" w:after="180"/>
      </w:pPr>
      <w:bookmarkStart w:id="117" w:name="_Toc190531588"/>
      <w:bookmarkStart w:id="118" w:name="_Toc190982033"/>
      <w:bookmarkStart w:id="119" w:name="_Toc196287194"/>
      <w:r w:rsidRPr="006548ED">
        <w:rPr>
          <w:rFonts w:hint="eastAsia"/>
        </w:rPr>
        <w:lastRenderedPageBreak/>
        <w:t>4.3.4</w:t>
      </w:r>
      <w:bookmarkEnd w:id="117"/>
      <w:bookmarkEnd w:id="118"/>
      <w:r w:rsidR="00C91906" w:rsidRPr="006548ED">
        <w:rPr>
          <w:rFonts w:hint="eastAsia"/>
        </w:rPr>
        <w:t xml:space="preserve"> </w:t>
      </w:r>
      <w:r w:rsidR="00C91906" w:rsidRPr="006548ED">
        <w:t>Fitting Method with GPD</w:t>
      </w:r>
      <w:r w:rsidR="002C39C7" w:rsidRPr="006548ED">
        <w:rPr>
          <w:rFonts w:hint="eastAsia"/>
        </w:rPr>
        <w:t xml:space="preserve"> U</w:t>
      </w:r>
      <w:r w:rsidR="002C39C7" w:rsidRPr="006548ED">
        <w:t xml:space="preserve">sing </w:t>
      </w:r>
      <w:r w:rsidR="00FA00C6" w:rsidRPr="006548ED">
        <w:rPr>
          <w:rFonts w:hint="eastAsia"/>
        </w:rPr>
        <w:t>the Proposed Method</w:t>
      </w:r>
      <w:bookmarkEnd w:id="119"/>
    </w:p>
    <w:p w14:paraId="12BBB388" w14:textId="7DD5D29F" w:rsidR="00BE3F88" w:rsidRPr="006548ED" w:rsidRDefault="00A904A4" w:rsidP="00BE3F88">
      <w:pPr>
        <w:spacing w:before="180" w:after="180"/>
        <w:ind w:firstLine="480"/>
      </w:pPr>
      <w:r w:rsidRPr="006548ED">
        <w:t xml:space="preserve">This research proposes </w:t>
      </w:r>
      <w:r w:rsidR="002C39C7" w:rsidRPr="006548ED">
        <w:t xml:space="preserve">fitting the empirical RND </w:t>
      </w:r>
      <w:r w:rsidRPr="006548ED">
        <w:t xml:space="preserve">using </w:t>
      </w:r>
      <w:r w:rsidR="00FA00C6" w:rsidRPr="006548ED">
        <w:rPr>
          <w:rFonts w:hint="eastAsia"/>
        </w:rPr>
        <w:t xml:space="preserve">the proposed method </w:t>
      </w:r>
      <w:r w:rsidRPr="006548ED">
        <w:t xml:space="preserve">with GPD. </w:t>
      </w:r>
      <w:r w:rsidR="009B3C5F" w:rsidRPr="006548ED">
        <w:rPr>
          <w:rFonts w:hint="eastAsia"/>
        </w:rPr>
        <w:t>The proposed</w:t>
      </w:r>
      <w:r w:rsidR="00AF66F4" w:rsidRPr="006548ED">
        <w:rPr>
          <w:rFonts w:hint="eastAsia"/>
        </w:rPr>
        <w:t xml:space="preserve"> method</w:t>
      </w:r>
      <w:r w:rsidRPr="006548ED">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6548ED" w:rsidRDefault="00A904A4" w:rsidP="008D41C5">
      <w:pPr>
        <w:pStyle w:val="ListParagraph"/>
        <w:numPr>
          <w:ilvl w:val="0"/>
          <w:numId w:val="19"/>
        </w:numPr>
        <w:spacing w:before="180" w:after="180"/>
        <w:ind w:leftChars="0" w:firstLineChars="0"/>
      </w:pPr>
      <w:r w:rsidRPr="006548ED">
        <w:t xml:space="preserve">At the joining point, the </w:t>
      </w:r>
      <w:r w:rsidR="00FA00C6" w:rsidRPr="006548ED">
        <w:rPr>
          <w:rFonts w:hint="eastAsia"/>
        </w:rPr>
        <w:t>CDF</w:t>
      </w:r>
      <w:r w:rsidRPr="006548ED">
        <w:t xml:space="preserve"> of GPD </w:t>
      </w:r>
      <w:r w:rsidR="00FA00C6" w:rsidRPr="006548ED">
        <w:rPr>
          <w:rFonts w:hint="eastAsia"/>
        </w:rPr>
        <w:t>and</w:t>
      </w:r>
      <w:r w:rsidRPr="006548ED">
        <w:t xml:space="preserve"> the </w:t>
      </w:r>
      <w:r w:rsidR="00FA00C6" w:rsidRPr="006548ED">
        <w:rPr>
          <w:rFonts w:hint="eastAsia"/>
        </w:rPr>
        <w:t>CDF</w:t>
      </w:r>
      <w:r w:rsidRPr="006548ED">
        <w:t xml:space="preserve"> of </w:t>
      </w:r>
      <w:r w:rsidR="009538FB" w:rsidRPr="006548ED">
        <w:t xml:space="preserve">the </w:t>
      </w:r>
      <w:r w:rsidR="00FA00C6" w:rsidRPr="006548ED">
        <w:rPr>
          <w:rFonts w:hint="eastAsia"/>
        </w:rPr>
        <w:t xml:space="preserve">empirical </w:t>
      </w:r>
      <w:r w:rsidRPr="006548ED">
        <w:t>RND</w:t>
      </w:r>
      <w:r w:rsidR="00FA00C6" w:rsidRPr="006548ED">
        <w:rPr>
          <w:rFonts w:hint="eastAsia"/>
        </w:rPr>
        <w:t xml:space="preserve"> must be equal</w:t>
      </w:r>
      <w:r w:rsidR="009538FB" w:rsidRPr="006548ED">
        <w:t>.</w:t>
      </w:r>
    </w:p>
    <w:p w14:paraId="0E2D0334" w14:textId="3647C16D" w:rsidR="008D41C5" w:rsidRPr="006548ED" w:rsidRDefault="00A904A4" w:rsidP="008D41C5">
      <w:pPr>
        <w:pStyle w:val="ListParagraph"/>
        <w:numPr>
          <w:ilvl w:val="0"/>
          <w:numId w:val="19"/>
        </w:numPr>
        <w:spacing w:before="180" w:after="180"/>
        <w:ind w:leftChars="0" w:firstLineChars="0"/>
      </w:pPr>
      <w:r w:rsidRPr="006548ED">
        <w:t xml:space="preserve">At the joining point, the slope of the GPD density function </w:t>
      </w:r>
      <w:r w:rsidR="00FA00C6" w:rsidRPr="006548ED">
        <w:rPr>
          <w:rFonts w:hint="eastAsia"/>
        </w:rPr>
        <w:t>and</w:t>
      </w:r>
      <w:r w:rsidRPr="006548ED">
        <w:t xml:space="preserve"> the slope of the </w:t>
      </w:r>
      <w:r w:rsidR="00FA00C6" w:rsidRPr="006548ED">
        <w:rPr>
          <w:rFonts w:hint="eastAsia"/>
        </w:rPr>
        <w:t xml:space="preserve">empirical </w:t>
      </w:r>
      <w:r w:rsidRPr="006548ED">
        <w:t>RND density function</w:t>
      </w:r>
      <w:r w:rsidR="00FA00C6" w:rsidRPr="006548ED">
        <w:rPr>
          <w:rFonts w:hint="eastAsia"/>
        </w:rPr>
        <w:t xml:space="preserve"> must be equal</w:t>
      </w:r>
      <w:r w:rsidR="009538FB" w:rsidRPr="006548ED">
        <w:t>.</w:t>
      </w:r>
    </w:p>
    <w:p w14:paraId="45C3C034" w14:textId="48504219" w:rsidR="008D41C5" w:rsidRPr="006548ED" w:rsidRDefault="00A904A4" w:rsidP="008D41C5">
      <w:pPr>
        <w:spacing w:before="180" w:after="180"/>
        <w:ind w:firstLine="480"/>
      </w:pPr>
      <w:r w:rsidRPr="006548ED">
        <w:t>The mathematical expressions are as follows:</w:t>
      </w:r>
    </w:p>
    <w:p w14:paraId="4C3A8ECD" w14:textId="1E2213D2" w:rsidR="00BE3F88" w:rsidRPr="006548ED" w:rsidRDefault="00A904A4" w:rsidP="00BE3F88">
      <w:pPr>
        <w:spacing w:before="180" w:after="180"/>
        <w:ind w:firstLineChars="0" w:firstLine="0"/>
      </w:pPr>
      <w:r w:rsidRPr="006548ED">
        <w:t>Right tail conditions:</w:t>
      </w:r>
    </w:p>
    <w:p w14:paraId="082CE2EC" w14:textId="31662A92" w:rsidR="00E61F75" w:rsidRPr="006548ED" w:rsidRDefault="00345909"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6548ED" w:rsidRDefault="00A904A4" w:rsidP="00BE3F88">
      <w:pPr>
        <w:spacing w:before="180" w:after="180"/>
        <w:ind w:firstLineChars="0" w:firstLine="0"/>
      </w:pPr>
      <w:r w:rsidRPr="006548ED">
        <w:t>Left tail conditions:</w:t>
      </w:r>
    </w:p>
    <w:p w14:paraId="0F854ECE" w14:textId="74CCE1DE" w:rsidR="00E61F75" w:rsidRPr="006548ED" w:rsidRDefault="00345909"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Pr="006548ED" w:rsidRDefault="00A904A4" w:rsidP="00BE3F88">
      <w:pPr>
        <w:spacing w:before="180" w:after="180"/>
        <w:ind w:firstLine="480"/>
      </w:pPr>
      <w:r w:rsidRPr="006548ED">
        <w:t>The scale parameter and shape parameter of GPD are solved by minimizing the following objective functions:</w:t>
      </w:r>
    </w:p>
    <w:p w14:paraId="3183F110" w14:textId="7B0D520B" w:rsidR="008D41C5" w:rsidRPr="006548ED" w:rsidRDefault="00A904A4" w:rsidP="008D41C5">
      <w:pPr>
        <w:spacing w:before="180" w:after="180"/>
        <w:ind w:firstLineChars="0" w:firstLine="0"/>
      </w:pPr>
      <w:r w:rsidRPr="006548ED">
        <w:t>Right tail parameter minimization objective function:</w:t>
      </w:r>
    </w:p>
    <w:p w14:paraId="20707C5C" w14:textId="1120F413" w:rsidR="008D41C5" w:rsidRPr="006548ED" w:rsidRDefault="00345909"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6548ED" w:rsidRDefault="00A904A4" w:rsidP="008D41C5">
      <w:pPr>
        <w:spacing w:before="180" w:after="180"/>
        <w:ind w:firstLineChars="0" w:firstLine="0"/>
      </w:pPr>
      <w:r w:rsidRPr="006548ED">
        <w:t>Left tail parameter minimization objective function:</w:t>
      </w:r>
    </w:p>
    <w:p w14:paraId="735F36B1" w14:textId="42D724D0" w:rsidR="008D41C5" w:rsidRPr="006548ED" w:rsidRDefault="00345909"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6548ED" w:rsidRDefault="00A904A4" w:rsidP="005638DE">
      <w:pPr>
        <w:spacing w:before="180" w:after="180"/>
        <w:ind w:firstLine="480"/>
      </w:pPr>
      <w:r w:rsidRPr="006548ED">
        <w:t>Where</w:t>
      </w:r>
      <w:r w:rsidRPr="006548ED">
        <w:rPr>
          <w:rFonts w:hint="eastAsia"/>
        </w:rPr>
        <w:t xml:space="preserve"> </w:t>
      </w:r>
      <m:oMath>
        <m:r>
          <w:rPr>
            <w:rFonts w:ascii="Cambria Math" w:eastAsia="Cambria Math" w:hAnsi="Cambria Math" w:cs="Cambria Math"/>
          </w:rPr>
          <m:t>Δx</m:t>
        </m:r>
      </m:oMath>
      <w:r w:rsidRPr="006548ED">
        <w:t xml:space="preserve"> is a fixed constant value used to construct artificially spaced option prices, preset to 0.1;</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6548ED">
        <w:rPr>
          <w:rFonts w:hint="eastAsia"/>
        </w:rPr>
        <w:t xml:space="preserve"> is preset to </w:t>
      </w:r>
      <w:r w:rsidR="008E6833" w:rsidRPr="006548ED">
        <w:rPr>
          <w:rFonts w:hint="eastAsia"/>
        </w:rPr>
        <w:t>0.05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6548ED">
        <w:rPr>
          <w:rFonts w:hint="eastAsia"/>
        </w:rPr>
        <w:t xml:space="preserve"> is preset to </w:t>
      </w:r>
      <w:r w:rsidR="008E6833" w:rsidRPr="006548ED">
        <w:rPr>
          <w:rFonts w:hint="eastAsia"/>
        </w:rPr>
        <w:t>0.95</w:t>
      </w:r>
      <w:r w:rsidRPr="006548ED">
        <w:rPr>
          <w:rFonts w:hint="eastAsia"/>
        </w:rPr>
        <w:t>.</w:t>
      </w:r>
    </w:p>
    <w:p w14:paraId="3EF30373" w14:textId="79D44BD6" w:rsidR="001A6EE8" w:rsidRPr="006548ED" w:rsidRDefault="00A904A4" w:rsidP="00FB3472">
      <w:pPr>
        <w:spacing w:before="180" w:after="180"/>
        <w:ind w:firstLine="480"/>
      </w:pPr>
      <w:r w:rsidRPr="006548ED">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6548ED" w:rsidRDefault="00701D45" w:rsidP="00A904A4">
      <w:pPr>
        <w:pStyle w:val="a"/>
        <w:keepNext/>
        <w:spacing w:before="180" w:after="180"/>
      </w:pPr>
      <w:r w:rsidRPr="006548ED">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24B8069C" w:rsidR="005638DE" w:rsidRPr="006548ED" w:rsidRDefault="00A904A4" w:rsidP="00A904A4">
      <w:pPr>
        <w:pStyle w:val="Caption"/>
        <w:spacing w:before="180" w:after="180"/>
      </w:pPr>
      <w:bookmarkStart w:id="120" w:name="_Toc196287235"/>
      <w:r w:rsidRPr="006548ED">
        <w:t>Figure 4-</w:t>
      </w:r>
      <w:fldSimple w:instr=" SEQ Figure_4- \* ARABIC ">
        <w:r w:rsidR="00D26CE2">
          <w:rPr>
            <w:noProof/>
          </w:rPr>
          <w:t>10</w:t>
        </w:r>
      </w:fldSimple>
      <w:r w:rsidRPr="006548ED">
        <w:rPr>
          <w:rFonts w:hint="eastAsia"/>
        </w:rPr>
        <w:t xml:space="preserve">: </w:t>
      </w:r>
      <w:r w:rsidRPr="006548ED">
        <w:t>Bitcoin Option Empirical RND and GPD Tail Fitting on November 20, 2023 (</w:t>
      </w:r>
      <w:r w:rsidR="00FA00C6" w:rsidRPr="006548ED">
        <w:rPr>
          <w:rFonts w:hint="eastAsia"/>
        </w:rPr>
        <w:t>The Proposed</w:t>
      </w:r>
      <w:r w:rsidRPr="006548ED">
        <w:t xml:space="preserve"> Method)</w:t>
      </w:r>
      <w:bookmarkEnd w:id="120"/>
    </w:p>
    <w:p w14:paraId="1C7E72C9" w14:textId="77777777" w:rsidR="00A904A4" w:rsidRPr="006548ED" w:rsidRDefault="00BC1A7C" w:rsidP="00A904A4">
      <w:pPr>
        <w:pStyle w:val="a"/>
        <w:keepNext/>
        <w:spacing w:before="180" w:after="180"/>
      </w:pPr>
      <w:r w:rsidRPr="006548ED">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0A8CEB32" w:rsidR="00BF03A6" w:rsidRPr="006548ED" w:rsidRDefault="00A904A4" w:rsidP="00A8298B">
      <w:pPr>
        <w:pStyle w:val="Caption"/>
        <w:spacing w:before="180" w:after="180"/>
        <w:rPr>
          <w:rFonts w:cstheme="majorBidi"/>
          <w:b/>
          <w:bCs/>
          <w:sz w:val="36"/>
          <w:szCs w:val="48"/>
        </w:rPr>
      </w:pPr>
      <w:bookmarkStart w:id="121" w:name="_Toc196287236"/>
      <w:r w:rsidRPr="006548ED">
        <w:t>Figure 4-</w:t>
      </w:r>
      <w:fldSimple w:instr=" SEQ Figure_4- \* ARABIC ">
        <w:r w:rsidR="00D26CE2">
          <w:rPr>
            <w:noProof/>
          </w:rPr>
          <w:t>11</w:t>
        </w:r>
      </w:fldSimple>
      <w:r w:rsidRPr="006548ED">
        <w:rPr>
          <w:rFonts w:hint="eastAsia"/>
        </w:rPr>
        <w:t xml:space="preserve">: </w:t>
      </w:r>
      <w:r w:rsidRPr="006548ED">
        <w:t>CDF of Bitcoin Option RND on November 20, 2023 (</w:t>
      </w:r>
      <w:r w:rsidR="00FA00C6" w:rsidRPr="006548ED">
        <w:rPr>
          <w:rFonts w:hint="eastAsia"/>
        </w:rPr>
        <w:t>The Proposed</w:t>
      </w:r>
      <w:r w:rsidRPr="006548ED">
        <w:t xml:space="preserve"> Method)</w:t>
      </w:r>
      <w:bookmarkStart w:id="122" w:name="_Toc190531589"/>
      <w:bookmarkStart w:id="123" w:name="_Toc190982034"/>
      <w:bookmarkEnd w:id="121"/>
    </w:p>
    <w:p w14:paraId="6A508266" w14:textId="6E1B9A17" w:rsidR="00E7699D" w:rsidRPr="006548ED" w:rsidRDefault="00E7699D" w:rsidP="00A904A4">
      <w:pPr>
        <w:pStyle w:val="Heading2"/>
      </w:pPr>
      <w:bookmarkStart w:id="124" w:name="_Toc196287195"/>
      <w:r w:rsidRPr="006548ED">
        <w:rPr>
          <w:rFonts w:hint="eastAsia"/>
        </w:rPr>
        <w:lastRenderedPageBreak/>
        <w:t>4.4</w:t>
      </w:r>
      <w:bookmarkEnd w:id="122"/>
      <w:bookmarkEnd w:id="123"/>
      <w:r w:rsidR="00A904A4" w:rsidRPr="006548ED">
        <w:rPr>
          <w:rFonts w:hint="eastAsia"/>
        </w:rPr>
        <w:t xml:space="preserve"> </w:t>
      </w:r>
      <w:r w:rsidR="009D7358" w:rsidRPr="006548ED">
        <w:t xml:space="preserve">Deriving </w:t>
      </w:r>
      <w:r w:rsidR="00A350FD" w:rsidRPr="006548ED">
        <w:t xml:space="preserve">the </w:t>
      </w:r>
      <w:r w:rsidR="009D7358" w:rsidRPr="006548ED">
        <w:t>Moments of the RND</w:t>
      </w:r>
      <w:bookmarkEnd w:id="124"/>
    </w:p>
    <w:p w14:paraId="25F6B5F9" w14:textId="69DA8308" w:rsidR="00025179" w:rsidRPr="006548ED" w:rsidRDefault="00025179" w:rsidP="00025179">
      <w:pPr>
        <w:pStyle w:val="Heading3"/>
        <w:spacing w:before="180" w:after="180"/>
      </w:pPr>
      <w:bookmarkStart w:id="125" w:name="_Toc190531590"/>
      <w:bookmarkStart w:id="126" w:name="_Toc190982035"/>
      <w:bookmarkStart w:id="127" w:name="_Toc196287196"/>
      <w:r w:rsidRPr="006548ED">
        <w:rPr>
          <w:rFonts w:hint="eastAsia"/>
        </w:rPr>
        <w:t>4.4.1</w:t>
      </w:r>
      <w:bookmarkEnd w:id="125"/>
      <w:bookmarkEnd w:id="126"/>
      <w:r w:rsidR="005F0154" w:rsidRPr="006548ED">
        <w:rPr>
          <w:rFonts w:hint="eastAsia"/>
        </w:rPr>
        <w:t xml:space="preserve"> </w:t>
      </w:r>
      <w:r w:rsidR="005F0154" w:rsidRPr="006548ED">
        <w:t>Definition and Implications of Moments</w:t>
      </w:r>
      <w:bookmarkEnd w:id="127"/>
    </w:p>
    <w:p w14:paraId="7C24318C" w14:textId="4B11C85C" w:rsidR="00025179" w:rsidRPr="006548ED" w:rsidRDefault="005F0154" w:rsidP="00025179">
      <w:pPr>
        <w:spacing w:before="180" w:after="180"/>
        <w:ind w:firstLine="480"/>
      </w:pPr>
      <w:r w:rsidRPr="006548ED">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6548ED" w:rsidRDefault="00345909"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6548ED" w:rsidRDefault="005F0154" w:rsidP="00025179">
      <w:pPr>
        <w:spacing w:before="180" w:after="180"/>
        <w:ind w:firstLine="480"/>
      </w:pPr>
      <w:r w:rsidRPr="006548ED">
        <w:t>And the nth-order central moment is defined as:</w:t>
      </w:r>
    </w:p>
    <w:p w14:paraId="2209C4FC" w14:textId="774DD341" w:rsidR="00110E7A" w:rsidRPr="006548ED" w:rsidRDefault="00345909"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6548ED" w:rsidRDefault="005F0154" w:rsidP="00110E7A">
      <w:pPr>
        <w:tabs>
          <w:tab w:val="num" w:pos="720"/>
        </w:tabs>
        <w:spacing w:before="180" w:after="180"/>
        <w:ind w:firstLine="480"/>
      </w:pPr>
      <w:r w:rsidRPr="006548ED">
        <w:t>Where</w:t>
      </w:r>
      <w:r w:rsidRPr="006548ED">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6548ED">
        <w:t xml:space="preserve"> is the RND; </w:t>
      </w:r>
      <m:oMath>
        <m:r>
          <m:rPr>
            <m:sty m:val="p"/>
          </m:rPr>
          <w:rPr>
            <w:rFonts w:ascii="Cambria Math" w:hAnsi="Cambria Math" w:hint="eastAsia"/>
          </w:rPr>
          <m:t>Δ</m:t>
        </m:r>
        <m:r>
          <w:rPr>
            <w:rFonts w:ascii="Cambria Math" w:hAnsi="Cambria Math"/>
          </w:rPr>
          <m:t>K</m:t>
        </m:r>
      </m:oMath>
      <w:r w:rsidRPr="006548ED">
        <w:rPr>
          <w:rFonts w:hint="eastAsia"/>
        </w:rPr>
        <w:t xml:space="preserve"> </w:t>
      </w:r>
      <w:r w:rsidRPr="006548ED">
        <w:t>is the price interval, set to 0.1;</w:t>
      </w:r>
      <w:r w:rsidRPr="006548ED">
        <w:rPr>
          <w:rFonts w:hint="eastAsia"/>
        </w:rPr>
        <w:t xml:space="preserve"> </w:t>
      </w:r>
      <m:oMath>
        <m:acc>
          <m:accPr>
            <m:chr m:val="̅"/>
            <m:ctrlPr>
              <w:rPr>
                <w:rFonts w:ascii="Cambria Math" w:hAnsi="Cambria Math"/>
              </w:rPr>
            </m:ctrlPr>
          </m:accPr>
          <m:e>
            <m:r>
              <w:rPr>
                <w:rFonts w:ascii="Cambria Math" w:hAnsi="Cambria Math"/>
              </w:rPr>
              <m:t>K</m:t>
            </m:r>
          </m:e>
        </m:acc>
      </m:oMath>
      <w:r w:rsidRPr="006548ED">
        <w:rPr>
          <w:rFonts w:hint="eastAsia"/>
        </w:rPr>
        <w:t xml:space="preserve"> </w:t>
      </w:r>
      <w:r w:rsidRPr="006548ED">
        <w:t>is the expected value, i.e., the first</w:t>
      </w:r>
      <w:r w:rsidR="0076548F" w:rsidRPr="006548ED">
        <w:rPr>
          <w:rFonts w:hint="eastAsia"/>
        </w:rPr>
        <w:t>-</w:t>
      </w:r>
      <w:r w:rsidRPr="006548ED">
        <w:t>order raw moment</w:t>
      </w:r>
      <w:r w:rsidRPr="006548ED">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6548ED">
        <w:rPr>
          <w:rFonts w:hint="eastAsia"/>
        </w:rPr>
        <w:t xml:space="preserve">; </w:t>
      </w:r>
      <m:oMath>
        <m:r>
          <w:rPr>
            <w:rFonts w:ascii="Cambria Math" w:hAnsi="Cambria Math"/>
          </w:rPr>
          <m:t>N</m:t>
        </m:r>
      </m:oMath>
      <w:r w:rsidRPr="006548ED">
        <w:rPr>
          <w:rFonts w:hint="eastAsia"/>
        </w:rPr>
        <w:t xml:space="preserve"> </w:t>
      </w:r>
      <w:r w:rsidRPr="006548ED">
        <w:t>is the number of observations.</w:t>
      </w:r>
    </w:p>
    <w:p w14:paraId="6088BC76" w14:textId="32E18C03" w:rsidR="00110E7A" w:rsidRPr="006548ED" w:rsidRDefault="00110E7A" w:rsidP="00AF66F4">
      <w:pPr>
        <w:pStyle w:val="Heading3"/>
        <w:spacing w:before="180" w:after="180"/>
      </w:pPr>
      <w:bookmarkStart w:id="128" w:name="_Toc190531591"/>
      <w:bookmarkStart w:id="129" w:name="_Toc190982036"/>
      <w:bookmarkStart w:id="130" w:name="_Toc196287197"/>
      <w:r w:rsidRPr="006548ED">
        <w:rPr>
          <w:rFonts w:hint="eastAsia"/>
        </w:rPr>
        <w:t>4.4.2</w:t>
      </w:r>
      <w:bookmarkEnd w:id="128"/>
      <w:bookmarkEnd w:id="129"/>
      <w:r w:rsidR="005F0154" w:rsidRPr="006548ED">
        <w:rPr>
          <w:rFonts w:hint="eastAsia"/>
        </w:rPr>
        <w:t xml:space="preserve"> </w:t>
      </w:r>
      <w:r w:rsidR="009D7358" w:rsidRPr="006548ED">
        <w:t>Moments of the RND</w:t>
      </w:r>
      <w:bookmarkEnd w:id="130"/>
    </w:p>
    <w:p w14:paraId="1AFDF2C5" w14:textId="0ECB2E3E" w:rsidR="00F44618" w:rsidRPr="006548ED" w:rsidRDefault="005F0154" w:rsidP="00F44618">
      <w:pPr>
        <w:spacing w:before="180" w:after="180"/>
        <w:ind w:firstLine="480"/>
      </w:pPr>
      <w:r w:rsidRPr="006548ED">
        <w:t xml:space="preserve">Recent research shows that option-implied </w:t>
      </w:r>
      <w:r w:rsidR="00AF66F4" w:rsidRPr="006548ED">
        <w:t>moments</w:t>
      </w:r>
      <w:r w:rsidRPr="006548ED">
        <w:t xml:space="preserve"> not only effectively describe market expectations but also possess significant predictive power. Chang et al.</w:t>
      </w:r>
      <w:r w:rsidR="00F44618" w:rsidRPr="006548ED">
        <w:t xml:space="preserve"> </w:t>
      </w:r>
      <w:r w:rsidR="00F44618" w:rsidRPr="006548ED">
        <w:fldChar w:fldCharType="begin"/>
      </w:r>
      <w:r w:rsidR="00F44618" w:rsidRPr="006548ED">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6548ED">
        <w:fldChar w:fldCharType="separate"/>
      </w:r>
      <w:r w:rsidR="00F44618" w:rsidRPr="006548ED">
        <w:t>(2013)</w:t>
      </w:r>
      <w:r w:rsidR="00F44618" w:rsidRPr="006548ED">
        <w:fldChar w:fldCharType="end"/>
      </w:r>
      <w:r w:rsidR="00F44618" w:rsidRPr="006548ED">
        <w:t xml:space="preserve"> </w:t>
      </w:r>
      <w:r w:rsidRPr="006548ED">
        <w:t xml:space="preserve">found that risk-neutral skewness can effectively predict stock returns, especially during periods of high market volatility; while Neumann </w:t>
      </w:r>
      <w:r w:rsidR="0037410C" w:rsidRPr="006548ED">
        <w:rPr>
          <w:rFonts w:hint="eastAsia"/>
        </w:rPr>
        <w:t>and</w:t>
      </w:r>
      <w:r w:rsidRPr="006548ED">
        <w:t xml:space="preserve"> </w:t>
      </w:r>
      <w:proofErr w:type="spellStart"/>
      <w:r w:rsidRPr="006548ED">
        <w:t>Skiadopoulos</w:t>
      </w:r>
      <w:proofErr w:type="spellEnd"/>
      <w:r w:rsidR="00F44618" w:rsidRPr="006548ED">
        <w:t xml:space="preserve"> </w:t>
      </w:r>
      <w:r w:rsidR="00F44618" w:rsidRPr="006548ED">
        <w:fldChar w:fldCharType="begin"/>
      </w:r>
      <w:r w:rsidR="00F44618" w:rsidRPr="006548ED">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6548ED">
        <w:fldChar w:fldCharType="separate"/>
      </w:r>
      <w:r w:rsidR="00F44618" w:rsidRPr="006548ED">
        <w:t>(2013)</w:t>
      </w:r>
      <w:r w:rsidR="00F44618" w:rsidRPr="006548ED">
        <w:fldChar w:fldCharType="end"/>
      </w:r>
      <w:r w:rsidR="00F44618" w:rsidRPr="006548ED">
        <w:t xml:space="preserve"> </w:t>
      </w:r>
      <w:r w:rsidRPr="006548ED">
        <w:t xml:space="preserve">pointed out that changes in risk-neutral kurtosis often lead market trends, providing important signals for investment decisions. This research </w:t>
      </w:r>
      <w:r w:rsidR="002624B5" w:rsidRPr="006548ED">
        <w:t>computes</w:t>
      </w:r>
      <w:r w:rsidRPr="006548ED">
        <w:t xml:space="preserve"> the following four main </w:t>
      </w:r>
      <w:r w:rsidR="00AF66F4" w:rsidRPr="006548ED">
        <w:t>moments</w:t>
      </w:r>
      <w:r w:rsidRPr="006548ED">
        <w:t>:</w:t>
      </w:r>
    </w:p>
    <w:p w14:paraId="758537E8" w14:textId="79B307FD" w:rsidR="00110E7A" w:rsidRPr="006548ED" w:rsidRDefault="00110E7A" w:rsidP="00110E7A">
      <w:pPr>
        <w:pStyle w:val="ListParagraph"/>
        <w:numPr>
          <w:ilvl w:val="0"/>
          <w:numId w:val="29"/>
        </w:numPr>
        <w:spacing w:before="180" w:after="180"/>
        <w:ind w:leftChars="0" w:firstLineChars="0"/>
      </w:pPr>
      <w:r w:rsidRPr="006548ED">
        <w:rPr>
          <w:rFonts w:hint="eastAsia"/>
        </w:rPr>
        <w:t>Mean</w:t>
      </w:r>
    </w:p>
    <w:p w14:paraId="52DD6C97" w14:textId="29B64D95" w:rsidR="00110E7A" w:rsidRPr="006548ED" w:rsidRDefault="005F0154" w:rsidP="00E03B72">
      <w:pPr>
        <w:spacing w:before="180" w:after="180"/>
        <w:ind w:firstLine="480"/>
      </w:pPr>
      <w:r w:rsidRPr="006548ED">
        <w:t xml:space="preserve">The mean is the first-order raw moment, reflecting the overall market expectation </w:t>
      </w:r>
      <w:r w:rsidRPr="006548ED">
        <w:lastRenderedPageBreak/>
        <w:t xml:space="preserve">for the future price level of the underlying asset. Bali </w:t>
      </w:r>
      <w:r w:rsidR="0037410C" w:rsidRPr="006548ED">
        <w:rPr>
          <w:rFonts w:hint="eastAsia"/>
        </w:rPr>
        <w:t>and</w:t>
      </w:r>
      <w:r w:rsidRPr="006548ED">
        <w:t xml:space="preserve"> Murray</w:t>
      </w:r>
      <w:r w:rsidR="0064780A" w:rsidRPr="006548ED">
        <w:t xml:space="preserve"> </w:t>
      </w:r>
      <w:r w:rsidR="00E03B72" w:rsidRPr="006548ED">
        <w:fldChar w:fldCharType="begin"/>
      </w:r>
      <w:r w:rsidR="00E03B72" w:rsidRPr="006548ED">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6548ED">
        <w:fldChar w:fldCharType="separate"/>
      </w:r>
      <w:r w:rsidR="00E03B72" w:rsidRPr="006548ED">
        <w:t>(2013)</w:t>
      </w:r>
      <w:r w:rsidR="00E03B72" w:rsidRPr="006548ED">
        <w:fldChar w:fldCharType="end"/>
      </w:r>
      <w:r w:rsidR="0064780A" w:rsidRPr="006548ED">
        <w:t xml:space="preserve"> </w:t>
      </w:r>
      <w:r w:rsidRPr="006548ED">
        <w:t>pointed out that under risk-neutral pricing theory, the mean of the RND should equal the forward price discounted by the risk-free rate, providing an important arbitrage constraint. The formula is as follows:</w:t>
      </w:r>
    </w:p>
    <w:p w14:paraId="578BCA2E" w14:textId="6A9F3A80" w:rsidR="00110E7A" w:rsidRPr="006548ED" w:rsidRDefault="00345909"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6548ED" w:rsidRDefault="00110E7A" w:rsidP="00110E7A">
      <w:pPr>
        <w:pStyle w:val="ListParagraph"/>
        <w:numPr>
          <w:ilvl w:val="0"/>
          <w:numId w:val="29"/>
        </w:numPr>
        <w:spacing w:before="180" w:after="180"/>
        <w:ind w:leftChars="0" w:firstLineChars="0"/>
      </w:pPr>
      <w:r w:rsidRPr="006548ED">
        <w:rPr>
          <w:rFonts w:hint="eastAsia"/>
        </w:rPr>
        <w:t>Standard Deviation</w:t>
      </w:r>
    </w:p>
    <w:p w14:paraId="6C65A5F9" w14:textId="2BFA7EEF" w:rsidR="00110E7A" w:rsidRPr="006548ED" w:rsidRDefault="005F0154" w:rsidP="00047E53">
      <w:pPr>
        <w:spacing w:before="180" w:after="180"/>
        <w:ind w:firstLine="480"/>
      </w:pPr>
      <w:r w:rsidRPr="006548ED">
        <w:t>The standard deviation is the square root of the second-order central moment, measuring the degree of price dispersion. Christoffersen et al.</w:t>
      </w:r>
      <w:r w:rsidR="00E03B72" w:rsidRPr="006548ED">
        <w:t xml:space="preserve"> </w:t>
      </w:r>
      <w:r w:rsidR="00047E53" w:rsidRPr="006548ED">
        <w:fldChar w:fldCharType="begin"/>
      </w:r>
      <w:r w:rsidR="00047E53" w:rsidRPr="006548ED">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6548ED">
        <w:fldChar w:fldCharType="separate"/>
      </w:r>
      <w:r w:rsidR="00047E53" w:rsidRPr="006548ED">
        <w:t>(2013)</w:t>
      </w:r>
      <w:r w:rsidR="00047E53" w:rsidRPr="006548ED">
        <w:fldChar w:fldCharType="end"/>
      </w:r>
      <w:r w:rsidR="00E03B72" w:rsidRPr="006548ED">
        <w:t xml:space="preserve"> </w:t>
      </w:r>
      <w:r w:rsidRPr="006548ED">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6548ED"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6548ED" w:rsidRDefault="008073F4" w:rsidP="008073F4">
      <w:pPr>
        <w:pStyle w:val="ListParagraph"/>
        <w:numPr>
          <w:ilvl w:val="0"/>
          <w:numId w:val="29"/>
        </w:numPr>
        <w:spacing w:before="180" w:after="180"/>
        <w:ind w:leftChars="0" w:firstLineChars="0"/>
      </w:pPr>
      <w:r w:rsidRPr="006548ED">
        <w:rPr>
          <w:rFonts w:hint="eastAsia"/>
        </w:rPr>
        <w:t>Skewness</w:t>
      </w:r>
    </w:p>
    <w:p w14:paraId="1C626FF8" w14:textId="53638DA8" w:rsidR="008073F4" w:rsidRPr="006548ED" w:rsidRDefault="005F0154" w:rsidP="008073F4">
      <w:pPr>
        <w:spacing w:before="180" w:after="180"/>
        <w:ind w:firstLine="480"/>
      </w:pPr>
      <w:r w:rsidRPr="006548ED">
        <w:t>Skewness is the standardized third-order central moment, describing the asymmetry of the distribution:</w:t>
      </w:r>
    </w:p>
    <w:p w14:paraId="1BC4C906" w14:textId="01C27AEE" w:rsidR="008073F4" w:rsidRPr="006548ED"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6548ED" w:rsidRDefault="005F0154" w:rsidP="00047E53">
      <w:pPr>
        <w:spacing w:before="180" w:after="180"/>
        <w:ind w:firstLine="480"/>
      </w:pPr>
      <w:r w:rsidRPr="006548ED">
        <w:t xml:space="preserve">The skewness coefficient has important implications in financial markets. When positive skewness is observed, it indicates that the price distribution has a longer right tail, implying that market participants expect a higher probability of significant upward </w:t>
      </w:r>
      <w:r w:rsidRPr="006548ED">
        <w:lastRenderedPageBreak/>
        <w:t>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6548ED">
        <w:t xml:space="preserve"> </w:t>
      </w:r>
      <w:r w:rsidR="00047E53" w:rsidRPr="006548ED">
        <w:fldChar w:fldCharType="begin"/>
      </w:r>
      <w:r w:rsidR="00047E53" w:rsidRPr="006548ED">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6548ED">
        <w:fldChar w:fldCharType="separate"/>
      </w:r>
      <w:r w:rsidR="00047E53" w:rsidRPr="006548ED">
        <w:t>(2013)</w:t>
      </w:r>
      <w:r w:rsidR="00047E53" w:rsidRPr="006548ED">
        <w:fldChar w:fldCharType="end"/>
      </w:r>
      <w:r w:rsidR="00047E53" w:rsidRPr="006548ED">
        <w:t xml:space="preserve"> </w:t>
      </w:r>
      <w:r w:rsidRPr="006548ED">
        <w:t>shows that risk-neutral skewness not only reflects market sentiment but also contains investors' expectations for extreme events</w:t>
      </w:r>
      <w:r w:rsidR="00AE2A0B" w:rsidRPr="006548ED">
        <w:t>.</w:t>
      </w:r>
      <w:r w:rsidRPr="006548ED">
        <w:t xml:space="preserve"> Li et al. </w:t>
      </w:r>
      <w:r w:rsidR="00BC0ED0" w:rsidRPr="006548ED">
        <w:fldChar w:fldCharType="begin"/>
      </w:r>
      <w:r w:rsidR="00047E53" w:rsidRPr="006548ED">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6548ED">
        <w:fldChar w:fldCharType="separate"/>
      </w:r>
      <w:r w:rsidR="00047E53" w:rsidRPr="006548ED">
        <w:t>(2024)</w:t>
      </w:r>
      <w:r w:rsidR="00BC0ED0" w:rsidRPr="006548ED">
        <w:fldChar w:fldCharType="end"/>
      </w:r>
      <w:r w:rsidR="00BC0ED0" w:rsidRPr="006548ED">
        <w:rPr>
          <w:rFonts w:hint="eastAsia"/>
        </w:rPr>
        <w:t xml:space="preserve"> </w:t>
      </w:r>
      <w:r w:rsidRPr="006548ED">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6548ED" w:rsidRDefault="0090616F" w:rsidP="0090616F">
      <w:pPr>
        <w:pStyle w:val="ListParagraph"/>
        <w:numPr>
          <w:ilvl w:val="0"/>
          <w:numId w:val="29"/>
        </w:numPr>
        <w:spacing w:before="180" w:after="180"/>
        <w:ind w:leftChars="0" w:firstLineChars="0"/>
      </w:pPr>
      <w:r w:rsidRPr="006548ED">
        <w:rPr>
          <w:rFonts w:hint="eastAsia"/>
        </w:rPr>
        <w:t>Excess Kurtosis</w:t>
      </w:r>
    </w:p>
    <w:p w14:paraId="03F69DA9" w14:textId="6FFDF848" w:rsidR="0090616F" w:rsidRPr="006548ED" w:rsidRDefault="005F0154" w:rsidP="0090616F">
      <w:pPr>
        <w:spacing w:before="180" w:after="180"/>
        <w:ind w:firstLine="480"/>
      </w:pPr>
      <w:r w:rsidRPr="006548ED">
        <w:t>Excess Kurtosis is the standardized fourth-order central moment minus 3 (the kurtosis value of the normal distribution), used to describe the tail characteristics of the distribution. It is calculated as:</w:t>
      </w:r>
    </w:p>
    <w:p w14:paraId="2F995E0A" w14:textId="50C868F5" w:rsidR="0090616F" w:rsidRPr="006548ED"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6548ED" w:rsidRDefault="005F0154" w:rsidP="006E14FE">
      <w:pPr>
        <w:spacing w:before="180" w:after="180"/>
        <w:ind w:firstLine="480"/>
      </w:pPr>
      <w:r w:rsidRPr="006548ED">
        <w:t>In practical applications, excess kurtosis is an important indicator for assessing extreme market risk. Amaya et al.</w:t>
      </w:r>
      <w:r w:rsidR="006E14FE" w:rsidRPr="006548ED">
        <w:t xml:space="preserve"> </w:t>
      </w:r>
      <w:r w:rsidR="006E14FE" w:rsidRPr="006548ED">
        <w:fldChar w:fldCharType="begin"/>
      </w:r>
      <w:r w:rsidR="006E14FE" w:rsidRPr="006548ED">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6548ED">
        <w:rPr>
          <w:rtl/>
          <w:lang w:bidi="he-IL"/>
        </w:rPr>
        <w:instrText>׳</w:instrText>
      </w:r>
      <w:r w:rsidR="006E14FE" w:rsidRPr="006548ED">
        <w:instrText>s stock returns is positive but not always significant. We do not find a strong relation between realized volatility and next week</w:instrText>
      </w:r>
      <w:r w:rsidR="006E14FE" w:rsidRPr="006548ED">
        <w:rPr>
          <w:rtl/>
          <w:lang w:bidi="he-IL"/>
        </w:rPr>
        <w:instrText>׳</w:instrText>
      </w:r>
      <w:r w:rsidR="006E14FE"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6548ED">
        <w:fldChar w:fldCharType="separate"/>
      </w:r>
      <w:r w:rsidR="006E14FE" w:rsidRPr="006548ED">
        <w:t>(2015)</w:t>
      </w:r>
      <w:r w:rsidR="006E14FE" w:rsidRPr="006548ED">
        <w:fldChar w:fldCharType="end"/>
      </w:r>
      <w:r w:rsidR="006E14FE" w:rsidRPr="006548ED">
        <w:t xml:space="preserve"> </w:t>
      </w:r>
      <w:r w:rsidRPr="006548ED">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6548ED" w:rsidRDefault="0090616F" w:rsidP="0090616F">
      <w:pPr>
        <w:pStyle w:val="Heading3"/>
        <w:spacing w:before="180" w:after="180"/>
        <w:rPr>
          <w:strike/>
        </w:rPr>
      </w:pPr>
      <w:bookmarkStart w:id="131" w:name="_Toc190531592"/>
      <w:bookmarkStart w:id="132" w:name="_Toc190982037"/>
      <w:bookmarkStart w:id="133" w:name="_Toc196287198"/>
      <w:r w:rsidRPr="006548ED">
        <w:rPr>
          <w:rFonts w:hint="eastAsia"/>
        </w:rPr>
        <w:t>4.4.3</w:t>
      </w:r>
      <w:bookmarkEnd w:id="131"/>
      <w:bookmarkEnd w:id="132"/>
      <w:r w:rsidR="005F0154" w:rsidRPr="006548ED">
        <w:rPr>
          <w:rFonts w:hint="eastAsia"/>
        </w:rPr>
        <w:t xml:space="preserve"> </w:t>
      </w:r>
      <w:r w:rsidR="005F0154" w:rsidRPr="006548ED">
        <w:t xml:space="preserve">Market Implications of </w:t>
      </w:r>
      <w:r w:rsidR="00A350FD" w:rsidRPr="006548ED">
        <w:t xml:space="preserve">the </w:t>
      </w:r>
      <w:r w:rsidR="009D7358" w:rsidRPr="006548ED">
        <w:t>Moments</w:t>
      </w:r>
      <w:bookmarkEnd w:id="133"/>
    </w:p>
    <w:p w14:paraId="10E9E806" w14:textId="50C0771E" w:rsidR="0090616F" w:rsidRPr="006548ED" w:rsidRDefault="00A9584F" w:rsidP="00A9584F">
      <w:pPr>
        <w:spacing w:before="180" w:after="180"/>
        <w:ind w:firstLine="480"/>
      </w:pPr>
      <w:r w:rsidRPr="006548ED">
        <w:t xml:space="preserve">These moments provide rich market information beyond mathematical description, including price expectations, risk assessment, and market sentiment indicators. This </w:t>
      </w:r>
      <w:r w:rsidRPr="006548ED">
        <w:lastRenderedPageBreak/>
        <w:t>research employs regression analysis to empirically test their predictive power for spot returns.</w:t>
      </w:r>
    </w:p>
    <w:p w14:paraId="446B666B" w14:textId="1021635E" w:rsidR="00FC5EAE" w:rsidRPr="006548ED" w:rsidRDefault="00D85A59" w:rsidP="00D85A59">
      <w:pPr>
        <w:pStyle w:val="Heading2"/>
      </w:pPr>
      <w:bookmarkStart w:id="134" w:name="_Toc190531593"/>
      <w:bookmarkStart w:id="135" w:name="_Toc190982038"/>
      <w:bookmarkStart w:id="136" w:name="_Toc196287199"/>
      <w:r w:rsidRPr="006548ED">
        <w:rPr>
          <w:rFonts w:hint="eastAsia"/>
        </w:rPr>
        <w:t>4.</w:t>
      </w:r>
      <w:r w:rsidR="0090616F" w:rsidRPr="006548ED">
        <w:rPr>
          <w:rFonts w:hint="eastAsia"/>
        </w:rPr>
        <w:t>5</w:t>
      </w:r>
      <w:bookmarkEnd w:id="134"/>
      <w:bookmarkEnd w:id="135"/>
      <w:r w:rsidR="005F0154" w:rsidRPr="006548ED">
        <w:rPr>
          <w:rFonts w:hint="eastAsia"/>
        </w:rPr>
        <w:t xml:space="preserve"> </w:t>
      </w:r>
      <w:r w:rsidR="009D7358" w:rsidRPr="006548ED">
        <w:t>Regression Analysis</w:t>
      </w:r>
      <w:bookmarkEnd w:id="136"/>
    </w:p>
    <w:p w14:paraId="009168F2" w14:textId="29ECFF0E" w:rsidR="00370532" w:rsidRPr="006548ED" w:rsidRDefault="00370532" w:rsidP="00370532">
      <w:pPr>
        <w:pStyle w:val="Heading3"/>
        <w:spacing w:before="180" w:after="180"/>
      </w:pPr>
      <w:bookmarkStart w:id="137" w:name="_Toc190531594"/>
      <w:bookmarkStart w:id="138" w:name="_Toc190982039"/>
      <w:bookmarkStart w:id="139" w:name="_Toc196287200"/>
      <w:r w:rsidRPr="006548ED">
        <w:rPr>
          <w:rFonts w:hint="eastAsia"/>
        </w:rPr>
        <w:t>4.5.1</w:t>
      </w:r>
      <w:bookmarkEnd w:id="137"/>
      <w:bookmarkEnd w:id="138"/>
      <w:r w:rsidR="005F0154" w:rsidRPr="006548ED">
        <w:rPr>
          <w:rFonts w:hint="eastAsia"/>
        </w:rPr>
        <w:t xml:space="preserve"> </w:t>
      </w:r>
      <w:r w:rsidR="005F0154" w:rsidRPr="006548ED">
        <w:t xml:space="preserve">Theoretical </w:t>
      </w:r>
      <w:r w:rsidR="00292BFB" w:rsidRPr="006548ED">
        <w:t xml:space="preserve">Background </w:t>
      </w:r>
      <w:r w:rsidR="005F0154" w:rsidRPr="006548ED">
        <w:t>for Regression Models</w:t>
      </w:r>
      <w:bookmarkEnd w:id="139"/>
    </w:p>
    <w:p w14:paraId="5C5AA112" w14:textId="3532B3E4" w:rsidR="00E7699D" w:rsidRPr="006548ED" w:rsidRDefault="005F0154" w:rsidP="00E7699D">
      <w:pPr>
        <w:spacing w:before="180" w:after="180"/>
        <w:ind w:firstLine="480"/>
      </w:pPr>
      <w:r w:rsidRPr="006548ED">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6548ED">
        <w:t>moments</w:t>
      </w:r>
      <w:r w:rsidRPr="006548ED">
        <w:t xml:space="preserve"> of </w:t>
      </w:r>
      <w:r w:rsidR="009538FB" w:rsidRPr="006548ED">
        <w:t xml:space="preserve">the </w:t>
      </w:r>
      <w:r w:rsidRPr="006548ED">
        <w:t xml:space="preserve">RND such as Mean, Standard Deviation, Skewness, Excess Kurtosis, Median, as well as market sentiment indicators </w:t>
      </w:r>
      <w:r w:rsidR="00FB0742" w:rsidRPr="006548ED">
        <w:t>such as</w:t>
      </w:r>
      <w:r w:rsidRPr="006548ED">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6548ED" w:rsidRDefault="0001604A" w:rsidP="0001604A">
      <w:pPr>
        <w:spacing w:before="180" w:after="180"/>
        <w:ind w:firstLine="480"/>
      </w:pPr>
      <w:r w:rsidRPr="006548ED">
        <w:t xml:space="preserve">Bali </w:t>
      </w:r>
      <w:r w:rsidR="0037410C" w:rsidRPr="006548ED">
        <w:t>and</w:t>
      </w:r>
      <w:r w:rsidRPr="006548ED">
        <w:t xml:space="preserve"> Zhou </w:t>
      </w:r>
      <w:r w:rsidRPr="006548ED">
        <w:fldChar w:fldCharType="begin"/>
      </w:r>
      <w:r w:rsidRPr="006548ED">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6548ED">
        <w:fldChar w:fldCharType="separate"/>
      </w:r>
      <w:r w:rsidRPr="006548ED">
        <w:t>(2016)</w:t>
      </w:r>
      <w:r w:rsidRPr="006548ED">
        <w:fldChar w:fldCharType="end"/>
      </w:r>
      <w:r w:rsidRPr="006548ED">
        <w:t xml:space="preserve"> demonstrate</w:t>
      </w:r>
      <w:r w:rsidR="00E6684A" w:rsidRPr="006548ED">
        <w:rPr>
          <w:rFonts w:hint="eastAsia"/>
        </w:rPr>
        <w:t>d</w:t>
      </w:r>
      <w:r w:rsidRPr="006548ED">
        <w:t xml:space="preserve"> that moments of </w:t>
      </w:r>
      <w:r w:rsidR="009538FB" w:rsidRPr="006548ED">
        <w:t xml:space="preserve">the </w:t>
      </w:r>
      <w:r w:rsidRPr="006548ED">
        <w:t xml:space="preserve">RND, particularly skewness and kurtosis, effectively predict cross-sectional asset return variations, reflecting market participants' risk preferences and containing crucial pricing information. Amaya et al. </w:t>
      </w:r>
      <w:r w:rsidRPr="006548ED">
        <w:fldChar w:fldCharType="begin"/>
      </w:r>
      <w:r w:rsidRPr="006548ED">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6548ED">
        <w:fldChar w:fldCharType="separate"/>
      </w:r>
      <w:r w:rsidRPr="006548ED">
        <w:t>(2015)</w:t>
      </w:r>
      <w:r w:rsidRPr="006548ED">
        <w:fldChar w:fldCharType="end"/>
      </w:r>
      <w:r w:rsidRPr="006548ED">
        <w:t xml:space="preserve"> further establish</w:t>
      </w:r>
      <w:r w:rsidR="00E6684A" w:rsidRPr="006548ED">
        <w:rPr>
          <w:rFonts w:hint="eastAsia"/>
        </w:rPr>
        <w:t>ed</w:t>
      </w:r>
      <w:r w:rsidRPr="006548ED">
        <w:t xml:space="preserve"> that </w:t>
      </w:r>
      <w:r w:rsidR="009538FB" w:rsidRPr="006548ED">
        <w:t xml:space="preserve">the </w:t>
      </w:r>
      <w:r w:rsidRPr="006548ED">
        <w:t>RND excess kurtosis specifically excels in predicting extreme market risk, a finding particularly relevant for high-volatility markets such as cryptocurrencies.</w:t>
      </w:r>
    </w:p>
    <w:p w14:paraId="5F195DDB" w14:textId="4C9101AD" w:rsidR="0001604A" w:rsidRPr="006548ED" w:rsidRDefault="0001604A" w:rsidP="0001604A">
      <w:pPr>
        <w:spacing w:before="180" w:after="180"/>
        <w:ind w:firstLine="480"/>
      </w:pPr>
      <w:proofErr w:type="spellStart"/>
      <w:r w:rsidRPr="006548ED">
        <w:t>López-Cabarcos</w:t>
      </w:r>
      <w:proofErr w:type="spellEnd"/>
      <w:r w:rsidRPr="006548ED">
        <w:t xml:space="preserve"> et al.</w:t>
      </w:r>
      <w:r w:rsidRPr="006548ED">
        <w:rPr>
          <w:rFonts w:hint="eastAsia"/>
        </w:rPr>
        <w:t xml:space="preserve"> </w:t>
      </w:r>
      <w:r w:rsidRPr="006548ED">
        <w:fldChar w:fldCharType="begin"/>
      </w:r>
      <w:r w:rsidRPr="006548ED">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6548ED">
        <w:fldChar w:fldCharType="separate"/>
      </w:r>
      <w:r w:rsidRPr="006548ED">
        <w:t>(2021)</w:t>
      </w:r>
      <w:r w:rsidRPr="006548ED">
        <w:fldChar w:fldCharType="end"/>
      </w:r>
      <w:r w:rsidRPr="006548ED">
        <w:t xml:space="preserve"> examine</w:t>
      </w:r>
      <w:r w:rsidR="00E6684A" w:rsidRPr="006548ED">
        <w:rPr>
          <w:rFonts w:hint="eastAsia"/>
        </w:rPr>
        <w:t>d</w:t>
      </w:r>
      <w:r w:rsidRPr="006548ED">
        <w:t xml:space="preserve"> relationships between Bitcoin volatility, stock market performance, and investor sentiment, indicating that during market stability periods, VIX returns and investor sentiment significantly impact Bitcoin volatility. </w:t>
      </w:r>
      <w:proofErr w:type="spellStart"/>
      <w:r w:rsidRPr="006548ED">
        <w:t>Akyildirim</w:t>
      </w:r>
      <w:proofErr w:type="spellEnd"/>
      <w:r w:rsidRPr="006548ED">
        <w:t xml:space="preserve"> et al. </w:t>
      </w:r>
      <w:r w:rsidRPr="006548ED">
        <w:fldChar w:fldCharType="begin"/>
      </w:r>
      <w:r w:rsidRPr="006548ED">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6548ED">
        <w:fldChar w:fldCharType="separate"/>
      </w:r>
      <w:r w:rsidRPr="006548ED">
        <w:t>(2020)</w:t>
      </w:r>
      <w:r w:rsidRPr="006548ED">
        <w:fldChar w:fldCharType="end"/>
      </w:r>
      <w:r w:rsidRPr="006548ED">
        <w:t>, utilizing high-frequency data, identif</w:t>
      </w:r>
      <w:r w:rsidR="00E6684A" w:rsidRPr="006548ED">
        <w:rPr>
          <w:rFonts w:hint="eastAsia"/>
        </w:rPr>
        <w:t>ied</w:t>
      </w:r>
      <w:r w:rsidRPr="006548ED">
        <w:t xml:space="preserve"> a time-varying positive correlation between cryptocurrencies and market panic indicators (VIX, VSTOXX), </w:t>
      </w:r>
      <w:r w:rsidRPr="006548ED">
        <w:lastRenderedPageBreak/>
        <w:t>which intensifies during periods of financial market stress. M. He et al.</w:t>
      </w:r>
      <w:r w:rsidRPr="006548ED">
        <w:rPr>
          <w:rFonts w:hint="eastAsia"/>
        </w:rPr>
        <w:t xml:space="preserve"> </w:t>
      </w:r>
      <w:r w:rsidRPr="006548ED">
        <w:fldChar w:fldCharType="begin"/>
      </w:r>
      <w:r w:rsidRPr="006548ED">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6548ED">
        <w:fldChar w:fldCharType="separate"/>
      </w:r>
      <w:r w:rsidRPr="006548ED">
        <w:t>(2023)</w:t>
      </w:r>
      <w:r w:rsidRPr="006548ED">
        <w:fldChar w:fldCharType="end"/>
      </w:r>
      <w:r w:rsidRPr="006548ED">
        <w:t xml:space="preserve"> employ</w:t>
      </w:r>
      <w:r w:rsidR="00FF085B" w:rsidRPr="006548ED">
        <w:rPr>
          <w:rFonts w:hint="eastAsia"/>
        </w:rPr>
        <w:t>ed</w:t>
      </w:r>
      <w:r w:rsidRPr="006548ED">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6548ED" w:rsidRDefault="0001604A" w:rsidP="0001604A">
      <w:pPr>
        <w:spacing w:before="180" w:after="180"/>
        <w:ind w:firstLine="480"/>
      </w:pPr>
      <w:r w:rsidRPr="006548ED">
        <w:t xml:space="preserve">Liu </w:t>
      </w:r>
      <w:r w:rsidR="0037410C" w:rsidRPr="006548ED">
        <w:t>and</w:t>
      </w:r>
      <w:r w:rsidRPr="006548ED">
        <w:t xml:space="preserve"> </w:t>
      </w:r>
      <w:proofErr w:type="spellStart"/>
      <w:r w:rsidRPr="006548ED">
        <w:t>Tsyvinski</w:t>
      </w:r>
      <w:proofErr w:type="spellEnd"/>
      <w:r w:rsidRPr="006548ED">
        <w:rPr>
          <w:rFonts w:hint="eastAsia"/>
        </w:rPr>
        <w:t xml:space="preserve"> </w:t>
      </w:r>
      <w:r w:rsidRPr="006548ED">
        <w:fldChar w:fldCharType="begin"/>
      </w:r>
      <w:r w:rsidRPr="006548ED">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identif</w:t>
      </w:r>
      <w:r w:rsidR="00FF085B" w:rsidRPr="006548ED">
        <w:rPr>
          <w:rFonts w:hint="eastAsia"/>
        </w:rPr>
        <w:t>ied</w:t>
      </w:r>
      <w:r w:rsidRPr="006548ED">
        <w:t xml:space="preserve"> significant momentum effects in cryptocurrency markets, with Bitcoin's current period returns substantially predicting returns for the subsequent 1-6 days. Y. Li et al.</w:t>
      </w:r>
      <w:r w:rsidRPr="006548ED">
        <w:rPr>
          <w:rFonts w:hint="eastAsia"/>
        </w:rPr>
        <w:t xml:space="preserve"> </w:t>
      </w:r>
      <w:r w:rsidRPr="006548ED">
        <w:fldChar w:fldCharType="begin"/>
      </w:r>
      <w:r w:rsidRPr="006548ED">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document</w:t>
      </w:r>
      <w:r w:rsidR="00FF085B" w:rsidRPr="006548ED">
        <w:rPr>
          <w:rFonts w:hint="eastAsia"/>
        </w:rPr>
        <w:t>ed</w:t>
      </w:r>
      <w:r w:rsidRPr="006548ED">
        <w:t xml:space="preserve"> a positive MAX momentum effect, where cryptocurrencies exhibiting higher extreme daily returns tend to generate superior future returns. Liu et al.</w:t>
      </w:r>
      <w:r w:rsidRPr="006548ED">
        <w:rPr>
          <w:rFonts w:hint="eastAsia"/>
        </w:rPr>
        <w:t xml:space="preserve"> </w:t>
      </w:r>
      <w:r w:rsidRPr="006548ED">
        <w:fldChar w:fldCharType="begin"/>
      </w:r>
      <w:r w:rsidRPr="006548ED">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applying machine learning methodologies to cryptocurrency return prediction, determine</w:t>
      </w:r>
      <w:r w:rsidR="00FF085B" w:rsidRPr="006548ED">
        <w:rPr>
          <w:rFonts w:hint="eastAsia"/>
        </w:rPr>
        <w:t>d</w:t>
      </w:r>
      <w:r w:rsidRPr="006548ED">
        <w:t xml:space="preserve"> that previous 1-day returns possess the strongest predictive power, exceeding the combined effect of all other variables.</w:t>
      </w:r>
    </w:p>
    <w:p w14:paraId="7C55CF3D" w14:textId="5C60365A" w:rsidR="00370532" w:rsidRPr="006548ED" w:rsidRDefault="00370532" w:rsidP="00370532">
      <w:pPr>
        <w:pStyle w:val="Heading3"/>
        <w:spacing w:before="180" w:after="180"/>
      </w:pPr>
      <w:bookmarkStart w:id="140" w:name="_Toc190531595"/>
      <w:bookmarkStart w:id="141" w:name="_Toc190982040"/>
      <w:bookmarkStart w:id="142" w:name="_Toc196287201"/>
      <w:r w:rsidRPr="006548ED">
        <w:rPr>
          <w:rFonts w:hint="eastAsia"/>
        </w:rPr>
        <w:t>4.5.2</w:t>
      </w:r>
      <w:bookmarkEnd w:id="140"/>
      <w:bookmarkEnd w:id="141"/>
      <w:r w:rsidR="00CF0F2C" w:rsidRPr="006548ED">
        <w:rPr>
          <w:rFonts w:hint="eastAsia"/>
        </w:rPr>
        <w:t xml:space="preserve"> </w:t>
      </w:r>
      <w:r w:rsidR="00CF0F2C" w:rsidRPr="006548ED">
        <w:t>Regression Model</w:t>
      </w:r>
      <w:r w:rsidR="00292BFB" w:rsidRPr="006548ED">
        <w:t xml:space="preserve"> Specification</w:t>
      </w:r>
      <w:bookmarkEnd w:id="142"/>
    </w:p>
    <w:p w14:paraId="71869195" w14:textId="67389453" w:rsidR="00BE7724" w:rsidRPr="006548ED" w:rsidRDefault="00BE7724" w:rsidP="00255734">
      <w:pPr>
        <w:spacing w:before="180" w:after="180"/>
        <w:ind w:firstLine="480"/>
      </w:pPr>
      <w:r w:rsidRPr="006548ED">
        <w:t xml:space="preserve">Campbell </w:t>
      </w:r>
      <w:r w:rsidR="0037410C" w:rsidRPr="006548ED">
        <w:t>and</w:t>
      </w:r>
      <w:r w:rsidRPr="006548ED">
        <w:t xml:space="preserve"> Thompson </w:t>
      </w:r>
      <w:r w:rsidRPr="006548ED">
        <w:fldChar w:fldCharType="begin"/>
      </w:r>
      <w:r w:rsidRPr="006548ED">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6548ED">
        <w:fldChar w:fldCharType="separate"/>
      </w:r>
      <w:r w:rsidRPr="006548ED">
        <w:t>(2008)</w:t>
      </w:r>
      <w:r w:rsidRPr="006548ED">
        <w:fldChar w:fldCharType="end"/>
      </w:r>
      <w:r w:rsidRPr="006548ED">
        <w:rPr>
          <w:rFonts w:hint="eastAsia"/>
        </w:rPr>
        <w:t xml:space="preserve"> </w:t>
      </w:r>
      <w:r w:rsidR="00CF0F2C" w:rsidRPr="006548ED">
        <w:t>introduced "economic significance threshold," showing that by gradually introducing predictive variables and setting strict statistical significance standards, one can effectively distinguish variables with substantial predictive power. In Gu</w:t>
      </w:r>
      <w:r w:rsidR="0092029D" w:rsidRPr="006548ED">
        <w:rPr>
          <w:rFonts w:hint="eastAsia"/>
        </w:rPr>
        <w:t xml:space="preserve">, </w:t>
      </w:r>
      <w:r w:rsidR="0092029D" w:rsidRPr="006548ED">
        <w:t>Kelly</w:t>
      </w:r>
      <w:r w:rsidR="0092029D" w:rsidRPr="006548ED">
        <w:rPr>
          <w:rFonts w:hint="eastAsia"/>
        </w:rPr>
        <w:t xml:space="preserve">, and </w:t>
      </w:r>
      <w:r w:rsidR="0092029D" w:rsidRPr="006548ED">
        <w:t>Xiu</w:t>
      </w:r>
      <w:r w:rsidRPr="006548ED">
        <w:rPr>
          <w:rFonts w:hint="eastAsia"/>
        </w:rPr>
        <w:t xml:space="preserve"> </w:t>
      </w:r>
      <w:r w:rsidRPr="006548ED">
        <w:fldChar w:fldCharType="begin"/>
      </w:r>
      <w:r w:rsidRPr="006548ED">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6548ED">
        <w:fldChar w:fldCharType="separate"/>
      </w:r>
      <w:r w:rsidRPr="006548ED">
        <w:t>(2020)</w:t>
      </w:r>
      <w:r w:rsidRPr="006548ED">
        <w:fldChar w:fldCharType="end"/>
      </w:r>
      <w:r w:rsidR="00CF0F2C" w:rsidRPr="006548ED">
        <w:t>, a "staged variable introduction framework" was proposed specifically for high-dimensional data, which can alleviate overfitting problems compared to models that introduce all variables at once.</w:t>
      </w:r>
    </w:p>
    <w:p w14:paraId="09D7BDDF" w14:textId="4B7B124B" w:rsidR="00B50D85" w:rsidRPr="006548ED" w:rsidRDefault="00CF0F2C" w:rsidP="00BE7724">
      <w:pPr>
        <w:spacing w:before="180" w:after="180"/>
        <w:ind w:firstLine="480"/>
      </w:pPr>
      <w:r w:rsidRPr="006548ED">
        <w:t>This research adopt</w:t>
      </w:r>
      <w:r w:rsidR="00F75FDC" w:rsidRPr="006548ED">
        <w:t>s</w:t>
      </w:r>
      <w:r w:rsidRPr="006548ED">
        <w:t xml:space="preserve"> a multi-level regression analysis, gradually expanding from univariate to four-variable models, to systematically explore the predictive power of various</w:t>
      </w:r>
      <w:r w:rsidR="00173E1A">
        <w:t xml:space="preserve"> </w:t>
      </w:r>
      <w:r w:rsidR="00173E1A" w:rsidRPr="00173E1A">
        <w:rPr>
          <w:highlight w:val="green"/>
        </w:rPr>
        <w:t>RND moments</w:t>
      </w:r>
      <w:r w:rsidRPr="006548ED">
        <w:t xml:space="preserve"> </w:t>
      </w:r>
      <w:r w:rsidRPr="00173E1A">
        <w:rPr>
          <w:strike/>
        </w:rPr>
        <w:t>risk-neutral probability density characteristics</w:t>
      </w:r>
      <w:r w:rsidRPr="006548ED">
        <w:t xml:space="preserve"> for future returns. The following details the design of regression models at each level:</w:t>
      </w:r>
    </w:p>
    <w:p w14:paraId="4A558789" w14:textId="0305A56F" w:rsidR="00693EEF" w:rsidRPr="006548ED" w:rsidRDefault="00CF0F2C" w:rsidP="00255734">
      <w:pPr>
        <w:pStyle w:val="ListParagraph"/>
        <w:numPr>
          <w:ilvl w:val="0"/>
          <w:numId w:val="31"/>
        </w:numPr>
        <w:spacing w:before="180" w:after="180"/>
        <w:ind w:leftChars="0" w:firstLineChars="0"/>
      </w:pPr>
      <w:r w:rsidRPr="006548ED">
        <w:t>Univariate Regression Model</w:t>
      </w:r>
    </w:p>
    <w:p w14:paraId="35639525" w14:textId="12BAEEE3" w:rsidR="001D79AD" w:rsidRPr="006548ED" w:rsidRDefault="00CF0F2C" w:rsidP="001D79AD">
      <w:pPr>
        <w:spacing w:before="180" w:after="180"/>
        <w:ind w:firstLine="480"/>
      </w:pPr>
      <w:r w:rsidRPr="006548ED">
        <w:lastRenderedPageBreak/>
        <w:t>The univariate regression model is mainly used to test the explanatory power of individual variables for future returns. Its basic form is:</w:t>
      </w:r>
    </w:p>
    <w:p w14:paraId="148B3FF5" w14:textId="6982D782" w:rsidR="00B50D85" w:rsidRPr="006548ED" w:rsidRDefault="00345909"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6548ED" w:rsidRDefault="00CF0F2C" w:rsidP="005D1B9E">
      <w:pPr>
        <w:spacing w:before="180" w:after="180"/>
        <w:ind w:firstLine="480"/>
      </w:pPr>
      <w:r w:rsidRPr="006548ED">
        <w:t>Where</w:t>
      </w:r>
      <w:r w:rsidRPr="006548ED">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6548ED">
        <w:rPr>
          <w:rFonts w:hint="eastAsia"/>
        </w:rPr>
        <w:t xml:space="preserve"> </w:t>
      </w:r>
      <w:r w:rsidRPr="006548ED">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6548ED" w:rsidRDefault="00345909"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is</w:t>
      </w:r>
      <w:r w:rsidR="00CF0F2C" w:rsidRPr="006548ED">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6548ED" w:rsidRDefault="00CF0F2C" w:rsidP="00255734">
      <w:pPr>
        <w:pStyle w:val="ListParagraph"/>
        <w:numPr>
          <w:ilvl w:val="0"/>
          <w:numId w:val="31"/>
        </w:numPr>
        <w:spacing w:before="180" w:after="180"/>
        <w:ind w:leftChars="0" w:firstLineChars="0"/>
      </w:pPr>
      <w:r w:rsidRPr="006548ED">
        <w:t>Bivariate Regression Model</w:t>
      </w:r>
    </w:p>
    <w:p w14:paraId="44C0CEFD" w14:textId="113FEA05" w:rsidR="005D1B9E" w:rsidRPr="006548ED" w:rsidRDefault="00CF0F2C" w:rsidP="005D1B9E">
      <w:pPr>
        <w:spacing w:before="180" w:after="180"/>
        <w:ind w:firstLine="480"/>
      </w:pPr>
      <w:r w:rsidRPr="006548ED">
        <w:t>Considering the importance of Skewness in option pricing theory, this research designs bivariate models with Skewness as a fixed factor. The model is set as follows:</w:t>
      </w:r>
    </w:p>
    <w:p w14:paraId="28D2C5BD" w14:textId="0BEB831A" w:rsidR="00850A16" w:rsidRPr="006548ED" w:rsidRDefault="00345909"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Pr="006548ED" w:rsidRDefault="00345909"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is</w:t>
      </w:r>
      <w:r w:rsidR="00CF0F2C" w:rsidRPr="006548ED">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Pr="006548ED" w:rsidRDefault="00CF0F2C" w:rsidP="00255734">
      <w:pPr>
        <w:pStyle w:val="ListParagraph"/>
        <w:numPr>
          <w:ilvl w:val="0"/>
          <w:numId w:val="31"/>
        </w:numPr>
        <w:spacing w:before="180" w:after="180"/>
        <w:ind w:leftChars="0" w:firstLineChars="0"/>
      </w:pPr>
      <w:r w:rsidRPr="006548ED">
        <w:t>Three-Variable Regression Model</w:t>
      </w:r>
    </w:p>
    <w:p w14:paraId="60FAB04D" w14:textId="5C97CC7C" w:rsidR="00850A16" w:rsidRPr="006548ED" w:rsidRDefault="00CF0F2C" w:rsidP="00850A16">
      <w:pPr>
        <w:spacing w:before="180" w:after="180"/>
        <w:ind w:firstLine="480"/>
      </w:pPr>
      <w:r w:rsidRPr="006548ED">
        <w:t>The three-variable model further incorporates Excess Kurtosis as a fixed factor, forming:</w:t>
      </w:r>
    </w:p>
    <w:p w14:paraId="62BC3D0F" w14:textId="68FA08F4" w:rsidR="00850A16" w:rsidRPr="006548ED" w:rsidRDefault="00345909"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6548ED" w:rsidRDefault="00345909"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6548ED">
        <w:rPr>
          <w:rFonts w:hint="eastAsia"/>
        </w:rPr>
        <w:t xml:space="preserve"> i</w:t>
      </w:r>
      <w:r w:rsidR="00F75FDC" w:rsidRPr="006548ED">
        <w:t xml:space="preserve">s </w:t>
      </w:r>
      <w:r w:rsidR="00CF0F2C" w:rsidRPr="006548ED">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6548ED" w:rsidRDefault="00CF0F2C" w:rsidP="00255734">
      <w:pPr>
        <w:pStyle w:val="ListParagraph"/>
        <w:numPr>
          <w:ilvl w:val="0"/>
          <w:numId w:val="31"/>
        </w:numPr>
        <w:spacing w:before="180" w:after="180"/>
        <w:ind w:leftChars="0" w:firstLineChars="0"/>
      </w:pPr>
      <w:r w:rsidRPr="006548ED">
        <w:t>Four-Variable Regression Model</w:t>
      </w:r>
    </w:p>
    <w:p w14:paraId="615CCE2F" w14:textId="1F856872" w:rsidR="00850A16" w:rsidRPr="006548ED" w:rsidRDefault="00CF0F2C" w:rsidP="00850A16">
      <w:pPr>
        <w:spacing w:before="180" w:after="180"/>
        <w:ind w:firstLine="480"/>
      </w:pPr>
      <w:r w:rsidRPr="006548ED">
        <w:t>Building on the three-variable model, the four-variable model adds the Standard Deviation (Std) variable. The complete model is as follows:</w:t>
      </w:r>
    </w:p>
    <w:p w14:paraId="375952B6" w14:textId="660989A5" w:rsidR="00C47024" w:rsidRPr="006548ED" w:rsidRDefault="00345909"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6548ED" w:rsidRDefault="00345909"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 xml:space="preserve">is </w:t>
      </w:r>
      <w:r w:rsidR="00CF0F2C" w:rsidRPr="006548ED">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6548ED" w:rsidRDefault="00370532" w:rsidP="00370532">
      <w:pPr>
        <w:pStyle w:val="Heading3"/>
        <w:spacing w:before="180" w:after="180"/>
        <w:rPr>
          <w:strike/>
        </w:rPr>
      </w:pPr>
      <w:bookmarkStart w:id="143" w:name="_Toc190531596"/>
      <w:bookmarkStart w:id="144" w:name="_Toc190982041"/>
      <w:bookmarkStart w:id="145" w:name="_Toc196287202"/>
      <w:r w:rsidRPr="006548ED">
        <w:rPr>
          <w:rFonts w:hint="eastAsia"/>
        </w:rPr>
        <w:t>4.5.3</w:t>
      </w:r>
      <w:bookmarkEnd w:id="143"/>
      <w:bookmarkEnd w:id="144"/>
      <w:r w:rsidR="00CF0F2C" w:rsidRPr="006548ED">
        <w:rPr>
          <w:rFonts w:hint="eastAsia"/>
        </w:rPr>
        <w:t xml:space="preserve"> </w:t>
      </w:r>
      <w:r w:rsidR="00CF0F2C" w:rsidRPr="006548ED">
        <w:t xml:space="preserve">Validation of </w:t>
      </w:r>
      <w:r w:rsidR="00292BFB" w:rsidRPr="006548ED">
        <w:t>Model</w:t>
      </w:r>
      <w:r w:rsidR="00CF0F2C" w:rsidRPr="006548ED">
        <w:t xml:space="preserve"> Effectiveness</w:t>
      </w:r>
      <w:bookmarkEnd w:id="145"/>
    </w:p>
    <w:p w14:paraId="5D8AD917" w14:textId="1175AB6D" w:rsidR="002E318B" w:rsidRPr="006548ED" w:rsidRDefault="009B3C5F" w:rsidP="00AB6D45">
      <w:pPr>
        <w:spacing w:before="180" w:after="180"/>
        <w:ind w:firstLine="480"/>
      </w:pPr>
      <w:r w:rsidRPr="006548ED">
        <w:t>The proposed</w:t>
      </w:r>
      <w:r w:rsidR="00AF66F4" w:rsidRPr="006548ED">
        <w:t xml:space="preserve"> method</w:t>
      </w:r>
      <w:r w:rsidR="00FF085B" w:rsidRPr="006548ED">
        <w:rPr>
          <w:rFonts w:hint="eastAsia"/>
        </w:rPr>
        <w:t xml:space="preserve">, </w:t>
      </w:r>
      <w:r w:rsidR="00CF0F2C" w:rsidRPr="006548ED">
        <w:t xml:space="preserve">compared to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00B933C1" w:rsidRPr="006548ED">
        <w:t>,</w:t>
      </w:r>
      <w:r w:rsidR="00CF0F2C" w:rsidRPr="006548ED">
        <w:t xml:space="preserve"> has the advantage of computational efficiency in practical applications. To objectively validate the effectiveness of this method, this research adopts three quantitative indicators for evaluation: Mean Squared Error (MSE), Out-of-sample R-squared</w:t>
      </w:r>
      <w:r w:rsidR="002E318B" w:rsidRPr="006548ED">
        <w:t xml:space="preserve"> </w:t>
      </w:r>
      <w:r w:rsidR="00CF0F2C" w:rsidRPr="006548ED">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6548ED">
        <w:rPr>
          <w:rFonts w:hint="eastAsia"/>
        </w:rPr>
        <w:t>)</w:t>
      </w:r>
      <w:r w:rsidR="00292BFB" w:rsidRPr="006548ED">
        <w:t xml:space="preserve"> </w:t>
      </w:r>
      <w:r w:rsidR="00292BFB" w:rsidRPr="006548ED">
        <w:fldChar w:fldCharType="begin"/>
      </w:r>
      <w:r w:rsidR="00AB6D45" w:rsidRPr="006548ED">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6548ED">
        <w:fldChar w:fldCharType="separate"/>
      </w:r>
      <w:r w:rsidR="00AB6D45" w:rsidRPr="006548ED">
        <w:t>(Campbell &amp; Thompson, 2008; Welch &amp; Goyal, 2008)</w:t>
      </w:r>
      <w:r w:rsidR="00292BFB" w:rsidRPr="006548ED">
        <w:fldChar w:fldCharType="end"/>
      </w:r>
      <w:r w:rsidR="00CF0F2C" w:rsidRPr="006548ED">
        <w:t xml:space="preserve">, and computational efficiency, to comprehensively compare the accuracy and practicality of predictive models constructed </w:t>
      </w:r>
      <w:r w:rsidR="00CF0F2C" w:rsidRPr="006548ED">
        <w:lastRenderedPageBreak/>
        <w:t>by the two methods.</w:t>
      </w:r>
    </w:p>
    <w:p w14:paraId="5E3C0A35" w14:textId="49C0FD15" w:rsidR="002E318B" w:rsidRPr="006548ED" w:rsidRDefault="00CF0F2C" w:rsidP="002E318B">
      <w:pPr>
        <w:pStyle w:val="ListParagraph"/>
        <w:numPr>
          <w:ilvl w:val="0"/>
          <w:numId w:val="37"/>
        </w:numPr>
        <w:spacing w:before="180" w:after="180"/>
        <w:ind w:leftChars="0" w:firstLineChars="0"/>
      </w:pPr>
      <w:r w:rsidRPr="006548ED">
        <w:t>Mean Squared Error (MSE) Calculation</w:t>
      </w:r>
    </w:p>
    <w:p w14:paraId="759A51FD" w14:textId="3CDEDE8A" w:rsidR="002E318B" w:rsidRPr="006548ED" w:rsidRDefault="00CF0F2C" w:rsidP="00B964A0">
      <w:pPr>
        <w:spacing w:before="180" w:after="180"/>
        <w:ind w:firstLine="480"/>
      </w:pPr>
      <w:r w:rsidRPr="006548ED">
        <w:t>Mean Squared Error is a commonly used indicator for evaluating the accuracy of predictive models</w:t>
      </w:r>
      <w:r w:rsidR="00B964A0" w:rsidRPr="006548ED">
        <w:rPr>
          <w:rFonts w:hint="eastAsia"/>
        </w:rPr>
        <w:t xml:space="preserve"> </w:t>
      </w:r>
      <w:r w:rsidR="00B964A0" w:rsidRPr="006548ED">
        <w:fldChar w:fldCharType="begin"/>
      </w:r>
      <w:r w:rsidR="0095659C" w:rsidRPr="006548ED">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6548ED">
        <w:fldChar w:fldCharType="separate"/>
      </w:r>
      <w:r w:rsidR="00B964A0" w:rsidRPr="006548ED">
        <w:t>(Orosi, 2015)</w:t>
      </w:r>
      <w:r w:rsidR="00B964A0" w:rsidRPr="006548ED">
        <w:fldChar w:fldCharType="end"/>
      </w:r>
      <w:r w:rsidRPr="006548ED">
        <w:t>. Its calculation formula is as follows:</w:t>
      </w:r>
    </w:p>
    <w:p w14:paraId="09AAAC68" w14:textId="12A62E13" w:rsidR="002E318B" w:rsidRPr="006548ED"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AEBDFEE" w:rsidR="002E318B" w:rsidRPr="006548ED" w:rsidRDefault="00CF0F2C" w:rsidP="002E318B">
      <w:pPr>
        <w:spacing w:before="180" w:after="180"/>
        <w:ind w:firstLine="480"/>
      </w:pPr>
      <w:r w:rsidRPr="006548ED">
        <w:t>Where</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proofErr w:type="gramStart"/>
      <w:r w:rsidRPr="006548ED">
        <w:rPr>
          <w:rFonts w:hint="eastAsia"/>
        </w:rPr>
        <w:t xml:space="preserve"> </w:t>
      </w:r>
      <w:r w:rsidR="00444C72">
        <w:t xml:space="preserve">is the </w:t>
      </w:r>
      <w:r w:rsidRPr="006548ED">
        <w:t>actual</w:t>
      </w:r>
      <w:proofErr w:type="gramEnd"/>
      <w:r w:rsidRPr="006548ED">
        <w:t xml:space="preserve"> observed value (i.e., the actual Bitcoin return),</w:t>
      </w:r>
      <w:r w:rsidRPr="006548ED">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6548ED">
        <w:rPr>
          <w:rFonts w:hint="eastAsia"/>
        </w:rPr>
        <w:t xml:space="preserve"> </w:t>
      </w:r>
      <w:r w:rsidRPr="006548ED">
        <w:t>is the model′s predicted value, and</w:t>
      </w:r>
      <w:r w:rsidRPr="006548ED">
        <w:rPr>
          <w:rFonts w:hint="eastAsia"/>
        </w:rPr>
        <w:t xml:space="preserve"> </w:t>
      </w:r>
      <m:oMath>
        <m:r>
          <w:rPr>
            <w:rFonts w:ascii="Cambria Math" w:eastAsia="Cambria Math" w:hAnsi="Cambria Math" w:cs="Cambria Math"/>
          </w:rPr>
          <m:t>n</m:t>
        </m:r>
      </m:oMath>
      <w:r w:rsidRPr="006548ED">
        <w:rPr>
          <w:rFonts w:hint="eastAsia"/>
        </w:rPr>
        <w:t xml:space="preserve"> </w:t>
      </w:r>
      <w:r w:rsidRPr="006548ED">
        <w:t>is the sample size.</w:t>
      </w:r>
      <w:r w:rsidRPr="006548ED">
        <w:rPr>
          <w:rFonts w:hint="eastAsia"/>
        </w:rPr>
        <w:t xml:space="preserve"> </w:t>
      </w:r>
      <w:r w:rsidRPr="006548ED">
        <w:t>A smaller MSE value indicates smaller prediction errors and higher prediction accuracy.</w:t>
      </w:r>
    </w:p>
    <w:p w14:paraId="1B9B62BC" w14:textId="7A18DD11" w:rsidR="002E318B" w:rsidRPr="006548ED" w:rsidRDefault="00CF0F2C" w:rsidP="002E318B">
      <w:pPr>
        <w:pStyle w:val="ListParagraph"/>
        <w:numPr>
          <w:ilvl w:val="0"/>
          <w:numId w:val="37"/>
        </w:numPr>
        <w:spacing w:before="180" w:after="180"/>
        <w:ind w:leftChars="0" w:firstLineChars="0"/>
      </w:pPr>
      <w:r w:rsidRPr="006548ED">
        <w:t>Out-of-sample R-squared</w:t>
      </w:r>
      <w:r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6548ED">
        <w:rPr>
          <w:rFonts w:hint="eastAsia"/>
        </w:rPr>
        <w:t xml:space="preserve">) </w:t>
      </w:r>
      <w:r w:rsidRPr="006548ED">
        <w:t>Calculation</w:t>
      </w:r>
    </w:p>
    <w:p w14:paraId="1778A15A" w14:textId="299E7062" w:rsidR="002E318B" w:rsidRPr="006548ED" w:rsidRDefault="00CF0F2C" w:rsidP="00B964A0">
      <w:pPr>
        <w:spacing w:before="180" w:after="180"/>
        <w:ind w:firstLine="480"/>
      </w:pPr>
      <w:r w:rsidRPr="006548ED">
        <w:t>Referring to</w:t>
      </w:r>
      <w:r w:rsidRPr="006548ED">
        <w:rPr>
          <w:strike/>
        </w:rPr>
        <w:t xml:space="preserve"> </w:t>
      </w:r>
      <w:r w:rsidRPr="006548ED">
        <w:t xml:space="preserve">Campbell </w:t>
      </w:r>
      <w:r w:rsidR="0037410C" w:rsidRPr="006548ED">
        <w:rPr>
          <w:rFonts w:hint="eastAsia"/>
        </w:rPr>
        <w:t>and</w:t>
      </w:r>
      <w:r w:rsidRPr="006548ED">
        <w:t xml:space="preserve"> Thompson</w:t>
      </w:r>
      <w:r w:rsidR="002E318B" w:rsidRPr="006548ED">
        <w:rPr>
          <w:rFonts w:hint="eastAsia"/>
        </w:rPr>
        <w:t xml:space="preserve"> </w:t>
      </w:r>
      <w:r w:rsidR="00B964A0" w:rsidRPr="006548ED">
        <w:fldChar w:fldCharType="begin"/>
      </w:r>
      <w:r w:rsidR="009220A5" w:rsidRPr="006548ED">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6548ED">
        <w:fldChar w:fldCharType="separate"/>
      </w:r>
      <w:r w:rsidR="00B964A0" w:rsidRPr="006548ED">
        <w:t>(2008)</w:t>
      </w:r>
      <w:r w:rsidR="00B964A0" w:rsidRPr="006548ED">
        <w:fldChar w:fldCharType="end"/>
      </w:r>
      <w:r w:rsidR="002E318B" w:rsidRPr="006548ED">
        <w:rPr>
          <w:rFonts w:hint="eastAsia"/>
        </w:rPr>
        <w:t xml:space="preserve"> </w:t>
      </w:r>
      <w:r w:rsidRPr="006548ED">
        <w:t xml:space="preserve">and Welch </w:t>
      </w:r>
      <w:r w:rsidR="0037410C" w:rsidRPr="006548ED">
        <w:rPr>
          <w:rFonts w:hint="eastAsia"/>
        </w:rPr>
        <w:t>and</w:t>
      </w:r>
      <w:r w:rsidRPr="006548ED">
        <w:t xml:space="preserve"> Goyal</w:t>
      </w:r>
      <w:r w:rsidR="002E318B" w:rsidRPr="006548ED">
        <w:rPr>
          <w:rFonts w:hint="eastAsia"/>
        </w:rPr>
        <w:t xml:space="preserve"> </w:t>
      </w:r>
      <w:r w:rsidR="00B964A0" w:rsidRPr="006548ED">
        <w:fldChar w:fldCharType="begin"/>
      </w:r>
      <w:r w:rsidR="009220A5" w:rsidRPr="006548ED">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6548ED">
        <w:fldChar w:fldCharType="separate"/>
      </w:r>
      <w:r w:rsidR="00B964A0" w:rsidRPr="006548ED">
        <w:t>(2008)</w:t>
      </w:r>
      <w:r w:rsidR="00B964A0" w:rsidRPr="006548ED">
        <w:fldChar w:fldCharType="end"/>
      </w:r>
      <w:r w:rsidRPr="006548ED">
        <w:t>, this research adopts out-of-sample R-squared</w:t>
      </w:r>
      <w:r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6548ED">
        <w:rPr>
          <w:rFonts w:hint="eastAsia"/>
        </w:rPr>
        <w:t xml:space="preserve">) </w:t>
      </w:r>
      <w:r w:rsidR="008A2234" w:rsidRPr="006548ED">
        <w:t>to evaluate the predictive power of the model.</w:t>
      </w:r>
      <w:r w:rsidR="008A2234"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6548ED">
        <w:rPr>
          <w:rFonts w:hint="eastAsia"/>
        </w:rPr>
        <w:t xml:space="preserve"> </w:t>
      </w:r>
      <w:r w:rsidR="008A2234" w:rsidRPr="006548ED">
        <w:t>measures the improvement in prediction of the predictive model relative to the historical average benchmark model. Its calculation formula is as follows:</w:t>
      </w:r>
    </w:p>
    <w:p w14:paraId="1CBC4795" w14:textId="2CEEE7D5" w:rsidR="008E7FD6" w:rsidRPr="006548ED" w:rsidRDefault="00345909"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6548ED" w:rsidRDefault="008A2234" w:rsidP="008E7FD6">
      <w:pPr>
        <w:spacing w:before="180" w:after="180"/>
        <w:ind w:firstLine="480"/>
      </w:pPr>
      <w:r w:rsidRPr="006548ED">
        <w:t>Where</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6548ED">
        <w:rPr>
          <w:rFonts w:hint="eastAsia"/>
        </w:rPr>
        <w:t xml:space="preserve"> </w:t>
      </w:r>
      <w:r w:rsidRPr="006548ED">
        <w:t>is the actual return,</w:t>
      </w:r>
      <w:r w:rsidRPr="006548ED">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6548ED">
        <w:rPr>
          <w:rFonts w:hint="eastAsia"/>
        </w:rPr>
        <w:t xml:space="preserve"> </w:t>
      </w:r>
      <w:r w:rsidRPr="006548ED">
        <w:t>is the predicted value from the predictive model,</w:t>
      </w:r>
      <w:r w:rsidRPr="006548ED">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6548ED">
        <w:t xml:space="preserve"> is the historical average return (benchmark model),</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6548ED">
        <w:rPr>
          <w:rFonts w:hint="eastAsia"/>
        </w:rPr>
        <w:t xml:space="preserve"> </w:t>
      </w:r>
      <w:r w:rsidRPr="006548ED">
        <w:t>is the initial in-sample period length, and</w:t>
      </w:r>
      <w:r w:rsidRPr="006548ED">
        <w:rPr>
          <w:rFonts w:hint="eastAsia"/>
        </w:rPr>
        <w:t xml:space="preserve"> </w:t>
      </w:r>
      <m:oMath>
        <m:r>
          <w:rPr>
            <w:rFonts w:ascii="Cambria Math" w:eastAsia="Cambria Math" w:hAnsi="Cambria Math" w:cs="Cambria Math"/>
          </w:rPr>
          <m:t>T</m:t>
        </m:r>
      </m:oMath>
      <w:r w:rsidRPr="006548ED">
        <w:rPr>
          <w:rFonts w:hint="eastAsia"/>
        </w:rPr>
        <w:t xml:space="preserve"> </w:t>
      </w:r>
      <w:r w:rsidRPr="006548ED">
        <w:t>is the total sample size. When</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is greater than zero, it indicates that the predictive model outperforms the historical average benchmark model; the larger the</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value, the more significant the improvement in prediction.</w:t>
      </w:r>
    </w:p>
    <w:p w14:paraId="59421D46" w14:textId="3B323348" w:rsidR="008E7FD6" w:rsidRPr="006548ED" w:rsidRDefault="008A2234" w:rsidP="008E7FD6">
      <w:pPr>
        <w:spacing w:before="180" w:after="180"/>
        <w:ind w:firstLine="480"/>
      </w:pPr>
      <w:r w:rsidRPr="006548ED">
        <w:t xml:space="preserve">This research adopts a rolling window approach for out-of-sample prediction, with the initial in-sample period set to 80% of the total sample size, and gradually advancing </w:t>
      </w:r>
      <w:r w:rsidRPr="006548ED">
        <w:lastRenderedPageBreak/>
        <w:t>forward for prediction. By comparing the</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 xml:space="preserve">values of </w:t>
      </w:r>
      <w:r w:rsidR="00FF085B" w:rsidRPr="006548ED">
        <w:rPr>
          <w:rFonts w:hint="eastAsia"/>
        </w:rPr>
        <w:t>the proposed</w:t>
      </w:r>
      <w:r w:rsidR="00EE7DEF" w:rsidRPr="006548ED">
        <w:t xml:space="preserve"> method</w:t>
      </w:r>
      <w:r w:rsidRPr="006548ED">
        <w:t xml:space="preserve"> and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 the difference in out-of-sample predictive power between the two methods can be objectively evaluated.</w:t>
      </w:r>
    </w:p>
    <w:p w14:paraId="628AEA55" w14:textId="542CD5A6" w:rsidR="00F97960" w:rsidRPr="006548ED" w:rsidRDefault="008A2234" w:rsidP="00F97960">
      <w:pPr>
        <w:pStyle w:val="ListParagraph"/>
        <w:numPr>
          <w:ilvl w:val="0"/>
          <w:numId w:val="37"/>
        </w:numPr>
        <w:spacing w:before="180" w:after="180"/>
        <w:ind w:leftChars="0" w:firstLineChars="0"/>
      </w:pPr>
      <w:r w:rsidRPr="006548ED">
        <w:t>Computational Efficiency Comparison</w:t>
      </w:r>
    </w:p>
    <w:p w14:paraId="21EED5C0" w14:textId="0CBE824B" w:rsidR="00F97960" w:rsidRPr="006548ED" w:rsidRDefault="008A2234" w:rsidP="00F97960">
      <w:pPr>
        <w:spacing w:before="180" w:after="180"/>
        <w:ind w:firstLine="480"/>
      </w:pPr>
      <w:r w:rsidRPr="006548ED">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6548ED">
        <w:t>derive</w:t>
      </w:r>
      <w:r w:rsidRPr="006548ED">
        <w:t xml:space="preserve">s the 7-day risk-neutral probability density for each expiration date, and uses both </w:t>
      </w:r>
      <w:r w:rsidR="000323A9" w:rsidRPr="006548ED">
        <w:rPr>
          <w:rFonts w:hint="eastAsia"/>
        </w:rPr>
        <w:t>the proposed</w:t>
      </w:r>
      <w:r w:rsidR="00EE7DEF" w:rsidRPr="006548ED">
        <w:t xml:space="preserve"> method</w:t>
      </w:r>
      <w:r w:rsidRPr="006548ED">
        <w:t xml:space="preserve"> and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 xml:space="preserve"> to fit the tails with the Generalized Pareto Distribution (GPD). To ensure the reliability and stability of the results, this research performs ten repeated computations for each method, records their execution times, and </w:t>
      </w:r>
      <w:r w:rsidR="002624B5" w:rsidRPr="006548ED">
        <w:t>compute</w:t>
      </w:r>
      <w:r w:rsidRPr="006548ED">
        <w:t>s the average, thereby comprehensively evaluating the differences in computational efficiency between the two methods in practical applications.</w:t>
      </w:r>
    </w:p>
    <w:p w14:paraId="3DFBC8BE" w14:textId="537ACC52" w:rsidR="00404225" w:rsidRPr="006548ED" w:rsidRDefault="00404225" w:rsidP="00586A01">
      <w:pPr>
        <w:spacing w:before="180" w:after="180"/>
        <w:ind w:firstLine="480"/>
      </w:pPr>
      <w:r w:rsidRPr="006548ED">
        <w:br w:type="page"/>
      </w:r>
    </w:p>
    <w:p w14:paraId="248A9370" w14:textId="24DB6D38" w:rsidR="0008528A" w:rsidRPr="006548ED" w:rsidRDefault="008A2234" w:rsidP="00051820">
      <w:pPr>
        <w:pStyle w:val="Heading1"/>
        <w:spacing w:before="180" w:after="180"/>
      </w:pPr>
      <w:bookmarkStart w:id="146" w:name="_Toc196287203"/>
      <w:r w:rsidRPr="006548ED">
        <w:rPr>
          <w:rFonts w:hint="eastAsia"/>
        </w:rPr>
        <w:lastRenderedPageBreak/>
        <w:t xml:space="preserve">5. </w:t>
      </w:r>
      <w:r w:rsidRPr="006548ED">
        <w:t>Empirical Results</w:t>
      </w:r>
      <w:bookmarkEnd w:id="146"/>
    </w:p>
    <w:p w14:paraId="5658CCEC" w14:textId="30F16DEA" w:rsidR="008A2DC0" w:rsidRPr="006548ED" w:rsidRDefault="008A2DC0" w:rsidP="008A2DC0">
      <w:pPr>
        <w:spacing w:before="180" w:after="180"/>
        <w:ind w:firstLine="480"/>
      </w:pPr>
      <w:r w:rsidRPr="006548ED">
        <w:t xml:space="preserve">This chapter presents empirical comparisons between the proposed method and </w:t>
      </w:r>
      <w:proofErr w:type="spellStart"/>
      <w:r w:rsidRPr="006548ED">
        <w:t>Birru</w:t>
      </w:r>
      <w:proofErr w:type="spellEnd"/>
      <w:r w:rsidRPr="006548ED">
        <w:t xml:space="preserve"> and </w:t>
      </w:r>
      <w:proofErr w:type="spellStart"/>
      <w:r w:rsidRPr="006548ED">
        <w:t>Figlewski</w:t>
      </w:r>
      <w:proofErr w:type="spellEnd"/>
      <w:r w:rsidRPr="006548ED">
        <w:t xml:space="preserve"> (2012) for RND tail fitting, analyzing fitting characteristics, computational efficiency, and predictive performance across different option expiration horizons.</w:t>
      </w:r>
    </w:p>
    <w:p w14:paraId="043502C7" w14:textId="17547B76" w:rsidR="00051820" w:rsidRPr="006548ED" w:rsidRDefault="008A2DC0" w:rsidP="008A2DC0">
      <w:pPr>
        <w:spacing w:before="180" w:after="180"/>
        <w:ind w:firstLine="480"/>
      </w:pPr>
      <w:r w:rsidRPr="006548ED">
        <w:t>Bitcoin's 24-hour trading environment, substantial liquidity, and efficient price discovery mechanism make it ideal for studying RND</w:t>
      </w:r>
      <w:r w:rsidR="00173E1A">
        <w:t xml:space="preserve"> moments</w:t>
      </w:r>
      <w:r w:rsidRPr="00173E1A">
        <w:rPr>
          <w:strike/>
        </w:rPr>
        <w:t xml:space="preserve"> characteristics</w:t>
      </w:r>
      <w:r w:rsidRPr="006548ED">
        <w:t>. The market's rapid information processing and technology-oriented trader base enable short-term products to effectively capture real-time risk assessments.</w:t>
      </w:r>
    </w:p>
    <w:p w14:paraId="1190C6F5" w14:textId="214A09F6" w:rsidR="008771A3" w:rsidRPr="006548ED" w:rsidRDefault="008771A3" w:rsidP="008771A3">
      <w:pPr>
        <w:pStyle w:val="Heading2"/>
      </w:pPr>
      <w:bookmarkStart w:id="147" w:name="_Toc190531598"/>
      <w:bookmarkStart w:id="148" w:name="_Toc190982043"/>
      <w:bookmarkStart w:id="149" w:name="_Toc196287204"/>
      <w:r w:rsidRPr="006548ED">
        <w:rPr>
          <w:rFonts w:hint="eastAsia"/>
        </w:rPr>
        <w:t>5.1</w:t>
      </w:r>
      <w:bookmarkEnd w:id="147"/>
      <w:bookmarkEnd w:id="148"/>
      <w:r w:rsidR="008A2234" w:rsidRPr="006548ED">
        <w:t xml:space="preserve"> Analysis of Fitting Effects</w:t>
      </w:r>
      <w:bookmarkEnd w:id="149"/>
    </w:p>
    <w:p w14:paraId="47FC51A0" w14:textId="1E1B3B48" w:rsidR="008771A3" w:rsidRPr="006548ED" w:rsidRDefault="008771A3" w:rsidP="00E52870">
      <w:pPr>
        <w:pStyle w:val="Heading3"/>
        <w:spacing w:before="180" w:after="180"/>
      </w:pPr>
      <w:bookmarkStart w:id="150" w:name="_Toc190531599"/>
      <w:bookmarkStart w:id="151" w:name="_Toc190982044"/>
      <w:bookmarkStart w:id="152" w:name="_Toc196287205"/>
      <w:r w:rsidRPr="006548ED">
        <w:rPr>
          <w:rFonts w:hint="eastAsia"/>
        </w:rPr>
        <w:t>5.1.1</w:t>
      </w:r>
      <w:bookmarkEnd w:id="150"/>
      <w:bookmarkEnd w:id="151"/>
      <w:r w:rsidR="00292BFB" w:rsidRPr="006548ED">
        <w:t xml:space="preserve"> Comparison b</w:t>
      </w:r>
      <w:r w:rsidR="008A2234" w:rsidRPr="006548ED">
        <w:t xml:space="preserve">etween </w:t>
      </w:r>
      <w:r w:rsidR="009B3C5F" w:rsidRPr="006548ED">
        <w:rPr>
          <w:rFonts w:hint="eastAsia"/>
        </w:rPr>
        <w:t>t</w:t>
      </w:r>
      <w:r w:rsidR="009B3C5F" w:rsidRPr="006548ED">
        <w:t xml:space="preserve">he </w:t>
      </w:r>
      <w:r w:rsidR="009B3C5F" w:rsidRPr="006548ED">
        <w:rPr>
          <w:rFonts w:hint="eastAsia"/>
        </w:rPr>
        <w:t>P</w:t>
      </w:r>
      <w:r w:rsidR="009B3C5F" w:rsidRPr="006548ED">
        <w:t>roposed</w:t>
      </w:r>
      <w:r w:rsidR="005E11B0" w:rsidRPr="006548ED">
        <w:rPr>
          <w:rFonts w:hint="eastAsia"/>
        </w:rPr>
        <w:t xml:space="preserve"> </w:t>
      </w:r>
      <w:r w:rsidR="008A2234" w:rsidRPr="006548ED">
        <w:t>Method and</w:t>
      </w:r>
      <w:r w:rsidR="00E52870" w:rsidRPr="006548ED">
        <w:rPr>
          <w:rFonts w:cs="Times New Roman"/>
        </w:rPr>
        <w:t xml:space="preserve"> </w:t>
      </w:r>
      <w:proofErr w:type="spellStart"/>
      <w:r w:rsidR="00E52870" w:rsidRPr="006548ED">
        <w:rPr>
          <w:rFonts w:cs="Times New Roman"/>
        </w:rPr>
        <w:t>Birru</w:t>
      </w:r>
      <w:proofErr w:type="spellEnd"/>
      <w:r w:rsidR="00E52870" w:rsidRPr="006548ED">
        <w:rPr>
          <w:rFonts w:cs="Times New Roman"/>
        </w:rPr>
        <w:t xml:space="preserve"> </w:t>
      </w:r>
      <w:r w:rsidR="0037410C" w:rsidRPr="006548ED">
        <w:rPr>
          <w:rFonts w:cs="Times New Roman"/>
        </w:rPr>
        <w:t>and</w:t>
      </w:r>
      <w:r w:rsidR="00E52870" w:rsidRPr="006548ED">
        <w:rPr>
          <w:rFonts w:cs="Times New Roman"/>
        </w:rPr>
        <w:t xml:space="preserve"> </w:t>
      </w:r>
      <w:proofErr w:type="spellStart"/>
      <w:r w:rsidR="00E52870" w:rsidRPr="006548ED">
        <w:rPr>
          <w:rFonts w:cs="Times New Roman"/>
        </w:rPr>
        <w:t>Figlewski</w:t>
      </w:r>
      <w:proofErr w:type="spellEnd"/>
      <w:r w:rsidR="008A2234" w:rsidRPr="006548ED">
        <w:t xml:space="preserve"> </w:t>
      </w:r>
      <w:r w:rsidR="00E52870" w:rsidRPr="006548ED">
        <w:fldChar w:fldCharType="begin"/>
      </w:r>
      <w:r w:rsidR="00E52870" w:rsidRPr="006548ED">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rsidRPr="006548ED">
        <w:fldChar w:fldCharType="separate"/>
      </w:r>
      <w:r w:rsidR="00E52870" w:rsidRPr="006548ED">
        <w:rPr>
          <w:rFonts w:cs="Times New Roman"/>
        </w:rPr>
        <w:t>(2012)</w:t>
      </w:r>
      <w:bookmarkEnd w:id="152"/>
      <w:r w:rsidR="00E52870" w:rsidRPr="006548ED">
        <w:fldChar w:fldCharType="end"/>
      </w:r>
    </w:p>
    <w:p w14:paraId="7A753335" w14:textId="07C303F5" w:rsidR="008F6801" w:rsidRPr="006548ED" w:rsidRDefault="008A2DC0" w:rsidP="008F6801">
      <w:pPr>
        <w:spacing w:before="180" w:after="180"/>
        <w:ind w:firstLine="480"/>
      </w:pPr>
      <w:r w:rsidRPr="006548ED">
        <w:t>Comparing samples from July 10, 2022 (expiring July 11, 2022) and September 27, 2023 (expiring September 28, 2023), the proposed method demonstrates better stability, with smoother and more continuous fitting curves (</w:t>
      </w:r>
      <w:r w:rsidRPr="006548ED">
        <w:fldChar w:fldCharType="begin"/>
      </w:r>
      <w:r w:rsidRPr="006548ED">
        <w:instrText xml:space="preserve"> REF _Ref196142305 \h </w:instrText>
      </w:r>
      <w:r w:rsidR="006548ED">
        <w:instrText xml:space="preserve"> \* MERGEFORMAT </w:instrText>
      </w:r>
      <w:r w:rsidRPr="006548ED">
        <w:fldChar w:fldCharType="separate"/>
      </w:r>
      <w:r w:rsidR="00D26CE2" w:rsidRPr="006548ED">
        <w:t>Figure 5-</w:t>
      </w:r>
      <w:r w:rsidR="00D26CE2">
        <w:t>1</w:t>
      </w:r>
      <w:r w:rsidRPr="006548ED">
        <w:fldChar w:fldCharType="end"/>
      </w:r>
      <w:r w:rsidRPr="006548ED">
        <w:rPr>
          <w:rFonts w:hint="eastAsia"/>
        </w:rPr>
        <w:t xml:space="preserve"> and </w:t>
      </w:r>
      <w:r w:rsidRPr="006548ED">
        <w:fldChar w:fldCharType="begin"/>
      </w:r>
      <w:r w:rsidRPr="006548ED">
        <w:instrText xml:space="preserve"> REF _Ref196142307 \h </w:instrText>
      </w:r>
      <w:r w:rsidR="006548ED">
        <w:instrText xml:space="preserve"> \* MERGEFORMAT </w:instrText>
      </w:r>
      <w:r w:rsidRPr="006548ED">
        <w:fldChar w:fldCharType="separate"/>
      </w:r>
      <w:r w:rsidR="00D26CE2" w:rsidRPr="006548ED">
        <w:t>Figure 5-</w:t>
      </w:r>
      <w:r w:rsidR="00D26CE2">
        <w:t>2</w:t>
      </w:r>
      <w:r w:rsidRPr="006548ED">
        <w:fldChar w:fldCharType="end"/>
      </w:r>
      <w:r w:rsidRPr="006548ED">
        <w:t>).</w:t>
      </w:r>
    </w:p>
    <w:p w14:paraId="77236D48" w14:textId="77777777" w:rsidR="008A2234" w:rsidRPr="006548ED" w:rsidRDefault="002406B3" w:rsidP="008A2234">
      <w:pPr>
        <w:pStyle w:val="a"/>
        <w:keepNext/>
        <w:spacing w:before="180" w:after="180"/>
      </w:pPr>
      <w:r w:rsidRPr="006548ED">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748C968B" w:rsidR="008F6801" w:rsidRPr="006548ED" w:rsidRDefault="008A2234" w:rsidP="008A2234">
      <w:pPr>
        <w:pStyle w:val="Caption"/>
        <w:spacing w:before="180" w:after="180"/>
      </w:pPr>
      <w:bookmarkStart w:id="153" w:name="_Ref196142305"/>
      <w:bookmarkStart w:id="154" w:name="_Toc196287237"/>
      <w:r w:rsidRPr="006548ED">
        <w:t>Figure 5-</w:t>
      </w:r>
      <w:fldSimple w:instr=" SEQ Figure_5- \* ARABIC ">
        <w:r w:rsidR="00D26CE2">
          <w:rPr>
            <w:noProof/>
          </w:rPr>
          <w:t>1</w:t>
        </w:r>
      </w:fldSimple>
      <w:bookmarkEnd w:id="153"/>
      <w:r w:rsidRPr="006548ED">
        <w:rPr>
          <w:rFonts w:hint="eastAsia"/>
        </w:rPr>
        <w:t xml:space="preserve">: </w:t>
      </w:r>
      <w:r w:rsidRPr="006548ED">
        <w:t>Comparison of Bitcoin Option GPD Tail Fitting on July 10, 2022</w:t>
      </w:r>
      <w:r w:rsidRPr="006548ED">
        <w:br/>
        <w:t xml:space="preserve">(Left: </w:t>
      </w:r>
      <w:r w:rsidR="009B3C5F" w:rsidRPr="006548ED">
        <w:t>The proposed</w:t>
      </w:r>
      <w:r w:rsidR="00EE7DEF" w:rsidRPr="006548ED">
        <w:t xml:space="preserve"> method</w:t>
      </w:r>
      <w:r w:rsidRPr="006548ED">
        <w:t xml:space="preserve">; Right: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w:t>
      </w:r>
      <w:bookmarkEnd w:id="154"/>
    </w:p>
    <w:p w14:paraId="2BD736F5" w14:textId="77777777" w:rsidR="008A2234" w:rsidRPr="006548ED" w:rsidRDefault="006A54DC" w:rsidP="008A2234">
      <w:pPr>
        <w:pStyle w:val="a"/>
        <w:keepNext/>
        <w:spacing w:before="180" w:after="180"/>
      </w:pPr>
      <w:r w:rsidRPr="006548ED">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2E983C9B" w:rsidR="006A54DC" w:rsidRPr="006548ED" w:rsidRDefault="008A2234" w:rsidP="008A2234">
      <w:pPr>
        <w:pStyle w:val="Caption"/>
        <w:spacing w:before="180" w:after="180"/>
      </w:pPr>
      <w:bookmarkStart w:id="155" w:name="_Ref196142307"/>
      <w:bookmarkStart w:id="156" w:name="_Toc196287238"/>
      <w:r w:rsidRPr="006548ED">
        <w:t>Figure 5-</w:t>
      </w:r>
      <w:fldSimple w:instr=" SEQ Figure_5- \* ARABIC ">
        <w:r w:rsidR="00D26CE2">
          <w:rPr>
            <w:noProof/>
          </w:rPr>
          <w:t>2</w:t>
        </w:r>
      </w:fldSimple>
      <w:bookmarkEnd w:id="155"/>
      <w:r w:rsidRPr="006548ED">
        <w:rPr>
          <w:rFonts w:hint="eastAsia"/>
        </w:rPr>
        <w:t xml:space="preserve">: </w:t>
      </w:r>
      <w:r w:rsidRPr="006548ED">
        <w:t>Comparison of Bitcoin Option GPD Tail Fitting on September 27, 2023</w:t>
      </w:r>
      <w:r w:rsidRPr="006548ED">
        <w:br/>
        <w:t xml:space="preserve">(Left: </w:t>
      </w:r>
      <w:r w:rsidR="009B3C5F" w:rsidRPr="006548ED">
        <w:t>The proposed</w:t>
      </w:r>
      <w:r w:rsidR="00EE7DEF" w:rsidRPr="006548ED">
        <w:t xml:space="preserve"> method</w:t>
      </w:r>
      <w:r w:rsidRPr="006548ED">
        <w:t xml:space="preserve">; Right: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w:t>
      </w:r>
      <w:bookmarkEnd w:id="156"/>
    </w:p>
    <w:p w14:paraId="077A482B" w14:textId="3ECFAA24" w:rsidR="002B5736" w:rsidRPr="006548ED" w:rsidRDefault="002B5736" w:rsidP="002B5736">
      <w:pPr>
        <w:spacing w:before="180" w:after="180"/>
        <w:ind w:firstLine="480"/>
      </w:pPr>
      <w:r w:rsidRPr="006548ED">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52793556" w:rsidR="002B5736" w:rsidRPr="006548ED" w:rsidRDefault="002B5736" w:rsidP="002B5736">
      <w:pPr>
        <w:spacing w:before="180" w:after="180"/>
        <w:ind w:firstLine="480"/>
      </w:pPr>
      <w:r w:rsidRPr="006548ED">
        <w:t xml:space="preserve">Conversely, while </w:t>
      </w:r>
      <w:proofErr w:type="spellStart"/>
      <w:r w:rsidRPr="006548ED">
        <w:t>Birru</w:t>
      </w:r>
      <w:proofErr w:type="spellEnd"/>
      <w:r w:rsidRPr="006548ED">
        <w:t xml:space="preserve"> and </w:t>
      </w:r>
      <w:proofErr w:type="spellStart"/>
      <w:r w:rsidRPr="006548ED">
        <w:t>Figlewski</w:t>
      </w:r>
      <w:proofErr w:type="spellEnd"/>
      <w:r w:rsidRPr="006548ED">
        <w:t xml:space="preserve"> (2012)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6548ED" w:rsidRDefault="002B5736" w:rsidP="002B5736">
      <w:pPr>
        <w:spacing w:before="180" w:after="180"/>
        <w:ind w:firstLine="480"/>
      </w:pPr>
      <w:r w:rsidRPr="006548ED">
        <w:t>The proposed method offers enhanced computational efficiency and reduced fitting failures, particularly valuable in large sample analyses.</w:t>
      </w:r>
    </w:p>
    <w:p w14:paraId="3D4538B2" w14:textId="2FEFE6CC" w:rsidR="00ED6B5D" w:rsidRPr="006548ED" w:rsidRDefault="00642602" w:rsidP="00ED6B5D">
      <w:pPr>
        <w:pStyle w:val="Heading3"/>
        <w:spacing w:before="180" w:after="180"/>
      </w:pPr>
      <w:bookmarkStart w:id="157" w:name="_Toc190531600"/>
      <w:bookmarkStart w:id="158" w:name="_Toc190982045"/>
      <w:bookmarkStart w:id="159" w:name="_Toc196287206"/>
      <w:r w:rsidRPr="006548ED">
        <w:rPr>
          <w:rFonts w:hint="eastAsia"/>
        </w:rPr>
        <w:t>5.1.2</w:t>
      </w:r>
      <w:bookmarkEnd w:id="157"/>
      <w:bookmarkEnd w:id="158"/>
      <w:r w:rsidR="00DD7386" w:rsidRPr="006548ED">
        <w:t xml:space="preserve"> Comparison of Computational Efficiency</w:t>
      </w:r>
      <w:bookmarkEnd w:id="159"/>
    </w:p>
    <w:p w14:paraId="6C824347" w14:textId="0C69BAB5" w:rsidR="002B5736" w:rsidRPr="006548ED" w:rsidRDefault="002B5736" w:rsidP="002B5736">
      <w:pPr>
        <w:spacing w:before="180" w:after="180"/>
        <w:ind w:firstLine="480"/>
      </w:pPr>
      <w:r w:rsidRPr="006548ED">
        <w:t>Testing both methods across 10 option expiration dates (September-December 2023) using identical hardware configurations revealed significant performance differences (</w:t>
      </w:r>
      <w:r w:rsidRPr="006548ED">
        <w:fldChar w:fldCharType="begin"/>
      </w:r>
      <w:r w:rsidRPr="006548ED">
        <w:instrText xml:space="preserve"> REF _Ref194475341 \h  \* MERGEFORMAT </w:instrText>
      </w:r>
      <w:r w:rsidRPr="006548ED">
        <w:fldChar w:fldCharType="separate"/>
      </w:r>
      <w:r w:rsidR="00D26CE2" w:rsidRPr="006548ED">
        <w:t>Table 5-</w:t>
      </w:r>
      <w:r w:rsidR="00D26CE2">
        <w:t>1</w:t>
      </w:r>
      <w:r w:rsidRPr="006548ED">
        <w:fldChar w:fldCharType="end"/>
      </w:r>
      <w:r w:rsidRPr="006548ED">
        <w:t xml:space="preserve">). The proposed method demonstrated superior performance, averaging 309.86 seconds execution time compared to </w:t>
      </w:r>
      <w:proofErr w:type="spellStart"/>
      <w:r w:rsidRPr="006548ED">
        <w:t>Birru</w:t>
      </w:r>
      <w:proofErr w:type="spellEnd"/>
      <w:r w:rsidRPr="006548ED">
        <w:t xml:space="preserve"> and </w:t>
      </w:r>
      <w:proofErr w:type="spellStart"/>
      <w:r w:rsidRPr="006548ED">
        <w:t>Figlewski's</w:t>
      </w:r>
      <w:proofErr w:type="spellEnd"/>
      <w:r w:rsidRPr="006548ED">
        <w:t xml:space="preserve"> (2012) 347.95 seconds, representing a 10.95% reduction in computation time.</w:t>
      </w:r>
    </w:p>
    <w:p w14:paraId="6CCFAADB" w14:textId="4CF7528C" w:rsidR="003748E5" w:rsidRPr="006548ED" w:rsidRDefault="002B5736" w:rsidP="002B5736">
      <w:pPr>
        <w:spacing w:before="180" w:after="180"/>
        <w:ind w:firstLine="480"/>
      </w:pPr>
      <w:r w:rsidRPr="006548ED">
        <w:lastRenderedPageBreak/>
        <w:t xml:space="preserve">This efficiency advantage stems from fundamental algorithmic differences. While </w:t>
      </w:r>
      <w:proofErr w:type="spellStart"/>
      <w:r w:rsidRPr="006548ED">
        <w:t>Birru</w:t>
      </w:r>
      <w:proofErr w:type="spellEnd"/>
      <w:r w:rsidRPr="006548ED">
        <w:t xml:space="preserve"> and </w:t>
      </w:r>
      <w:proofErr w:type="spellStart"/>
      <w:r w:rsidRPr="006548ED">
        <w:t>Figlewski</w:t>
      </w:r>
      <w:proofErr w:type="spellEnd"/>
      <w:r w:rsidRPr="006548ED">
        <w:t xml:space="preserve"> (2012)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495CDD20" w:rsidR="00DD7386" w:rsidRPr="006548ED" w:rsidRDefault="00DD7386" w:rsidP="00DD7386">
      <w:pPr>
        <w:pStyle w:val="Caption"/>
        <w:keepNext/>
        <w:spacing w:before="180" w:after="180"/>
      </w:pPr>
      <w:bookmarkStart w:id="160" w:name="_Ref194475341"/>
      <w:bookmarkStart w:id="161" w:name="_Toc196287239"/>
      <w:r w:rsidRPr="006548ED">
        <w:t>Table 5-</w:t>
      </w:r>
      <w:fldSimple w:instr=" SEQ Table_5- \* ARABIC ">
        <w:r w:rsidR="00D26CE2">
          <w:rPr>
            <w:noProof/>
          </w:rPr>
          <w:t>1</w:t>
        </w:r>
      </w:fldSimple>
      <w:bookmarkEnd w:id="160"/>
      <w:r w:rsidRPr="006548ED">
        <w:rPr>
          <w:rFonts w:hint="eastAsia"/>
        </w:rPr>
        <w:t xml:space="preserve">: </w:t>
      </w:r>
      <w:r w:rsidRPr="006548ED">
        <w:t>Comparison of Computational Efficiency for Bitcoin Option GPD Tail Fitting</w:t>
      </w:r>
      <w:r w:rsidRPr="006548ED">
        <w:br/>
        <w:t xml:space="preserve">(Left: </w:t>
      </w:r>
      <w:r w:rsidR="009B3C5F" w:rsidRPr="006548ED">
        <w:t>The proposed</w:t>
      </w:r>
      <w:r w:rsidR="00EE7DEF" w:rsidRPr="006548ED">
        <w:t xml:space="preserve"> method</w:t>
      </w:r>
      <w:r w:rsidRPr="006548ED">
        <w:t xml:space="preserve">; Right: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w:t>
      </w:r>
      <w:bookmarkEnd w:id="161"/>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6548ED"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6548ED" w:rsidRDefault="00DD7386" w:rsidP="002406B3">
            <w:pPr>
              <w:pStyle w:val="a0"/>
            </w:pPr>
            <w:r w:rsidRPr="006548ED">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6548ED" w:rsidRDefault="002406B3" w:rsidP="002406B3">
            <w:pPr>
              <w:pStyle w:val="a0"/>
            </w:pPr>
            <w:r w:rsidRPr="006548ED">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6548ED" w:rsidRDefault="002406B3" w:rsidP="002406B3">
            <w:pPr>
              <w:pStyle w:val="a0"/>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6548ED" w:rsidRDefault="002406B3" w:rsidP="002406B3">
            <w:pPr>
              <w:pStyle w:val="a0"/>
              <w:rPr>
                <w:rFonts w:eastAsia="Times New Roman"/>
                <w:sz w:val="20"/>
              </w:rPr>
            </w:pPr>
          </w:p>
        </w:tc>
      </w:tr>
      <w:tr w:rsidR="002406B3" w:rsidRPr="006548ED"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6548ED" w:rsidRDefault="00DD7386" w:rsidP="002406B3">
            <w:pPr>
              <w:pStyle w:val="a0"/>
            </w:pPr>
            <w:r w:rsidRPr="006548ED">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6548ED" w:rsidRDefault="00DD7386" w:rsidP="002406B3">
            <w:pPr>
              <w:pStyle w:val="a0"/>
            </w:pPr>
            <w:r w:rsidRPr="006548ED">
              <w:t>Each time generates 10 weekly return RNDs with GPD distribution tail fitting.</w:t>
            </w:r>
          </w:p>
        </w:tc>
      </w:tr>
      <w:tr w:rsidR="002406B3" w:rsidRPr="006548ED"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6548ED" w:rsidRDefault="00DD7386" w:rsidP="002406B3">
            <w:pPr>
              <w:pStyle w:val="a0"/>
              <w:jc w:val="both"/>
            </w:pPr>
            <w:r w:rsidRPr="006548ED">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6548ED" w:rsidRDefault="00DD7386" w:rsidP="002406B3">
            <w:pPr>
              <w:pStyle w:val="a0"/>
            </w:pPr>
            <w:r w:rsidRPr="006548ED">
              <w:t>2023/9/22, 2023/9/29, 2023/10/13, 2023/10/20, 2023/10/27, 2023/11/10, 2023/11/17, 2023/11/24, 2023/12/15, 2023/12/22</w:t>
            </w:r>
          </w:p>
        </w:tc>
      </w:tr>
      <w:tr w:rsidR="002406B3" w:rsidRPr="006548ED"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6548ED" w:rsidRDefault="009B3C5F" w:rsidP="002406B3">
            <w:pPr>
              <w:pStyle w:val="a0"/>
            </w:pPr>
            <w:r w:rsidRPr="006548ED">
              <w:t>The proposed</w:t>
            </w:r>
            <w:r w:rsidR="00EE7DEF" w:rsidRPr="006548ED">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6548ED" w:rsidRDefault="002406B3" w:rsidP="002406B3">
            <w:pPr>
              <w:pStyle w:val="a0"/>
            </w:pPr>
            <w:r w:rsidRPr="006548ED">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13958FB6" w:rsidR="002406B3" w:rsidRPr="006548ED" w:rsidRDefault="00EE7DEF" w:rsidP="002406B3">
            <w:pPr>
              <w:pStyle w:val="a0"/>
            </w:pPr>
            <w:proofErr w:type="spellStart"/>
            <w:r w:rsidRPr="006548ED">
              <w:t>Birru</w:t>
            </w:r>
            <w:proofErr w:type="spellEnd"/>
            <w:r w:rsidRPr="006548ED">
              <w:t xml:space="preserve"> </w:t>
            </w:r>
            <w:r w:rsidR="0037410C" w:rsidRPr="006548ED">
              <w:t>and</w:t>
            </w:r>
            <w:r w:rsidRPr="006548ED">
              <w:t xml:space="preserve"> </w:t>
            </w:r>
            <w:proofErr w:type="spellStart"/>
            <w:r w:rsidRPr="006548ED">
              <w:t>Figlewski</w:t>
            </w:r>
            <w:proofErr w:type="spellEnd"/>
            <w:r w:rsidRPr="006548ED">
              <w:t xml:space="preserve"> (2012)</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6548ED" w:rsidRDefault="002406B3" w:rsidP="002406B3">
            <w:pPr>
              <w:pStyle w:val="a0"/>
              <w:jc w:val="right"/>
            </w:pPr>
            <w:r w:rsidRPr="006548ED">
              <w:rPr>
                <w:rFonts w:hint="eastAsia"/>
              </w:rPr>
              <w:t xml:space="preserve">　</w:t>
            </w:r>
          </w:p>
        </w:tc>
      </w:tr>
      <w:tr w:rsidR="00DD7386" w:rsidRPr="006548ED"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6548ED" w:rsidRDefault="00DD7386" w:rsidP="00DD7386">
            <w:pPr>
              <w:pStyle w:val="a0"/>
            </w:pPr>
            <w:r w:rsidRPr="006548ED">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6548ED" w:rsidRDefault="00DD7386" w:rsidP="00DD7386">
            <w:pPr>
              <w:pStyle w:val="a0"/>
              <w:jc w:val="right"/>
            </w:pPr>
            <w:r w:rsidRPr="006548ED">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6548ED" w:rsidRDefault="00DD7386" w:rsidP="00DD7386">
            <w:pPr>
              <w:pStyle w:val="a0"/>
            </w:pPr>
            <w:r w:rsidRPr="006548ED">
              <w:t>1st Execution Time (sec)</w:t>
            </w:r>
          </w:p>
        </w:tc>
        <w:tc>
          <w:tcPr>
            <w:tcW w:w="1766" w:type="dxa"/>
            <w:tcBorders>
              <w:top w:val="single" w:sz="4" w:space="0" w:color="auto"/>
            </w:tcBorders>
            <w:shd w:val="clear" w:color="auto" w:fill="auto"/>
            <w:noWrap/>
            <w:vAlign w:val="center"/>
            <w:hideMark/>
          </w:tcPr>
          <w:p w14:paraId="09764144" w14:textId="77777777" w:rsidR="00DD7386" w:rsidRPr="006548ED" w:rsidRDefault="00DD7386" w:rsidP="00DD7386">
            <w:pPr>
              <w:pStyle w:val="a0"/>
              <w:jc w:val="right"/>
            </w:pPr>
            <w:r w:rsidRPr="006548ED">
              <w:rPr>
                <w:rFonts w:hint="eastAsia"/>
              </w:rPr>
              <w:t>346.49</w:t>
            </w:r>
          </w:p>
        </w:tc>
      </w:tr>
      <w:tr w:rsidR="00DD7386" w:rsidRPr="006548ED" w14:paraId="75A4CF3E" w14:textId="77777777" w:rsidTr="00414484">
        <w:trPr>
          <w:trHeight w:val="309"/>
        </w:trPr>
        <w:tc>
          <w:tcPr>
            <w:tcW w:w="2552" w:type="dxa"/>
            <w:shd w:val="clear" w:color="auto" w:fill="auto"/>
            <w:noWrap/>
            <w:vAlign w:val="center"/>
            <w:hideMark/>
          </w:tcPr>
          <w:p w14:paraId="1112EA68" w14:textId="6DB34F77" w:rsidR="00DD7386" w:rsidRPr="006548ED" w:rsidRDefault="00DD7386" w:rsidP="00DD7386">
            <w:pPr>
              <w:pStyle w:val="a0"/>
            </w:pPr>
            <w:r w:rsidRPr="006548ED">
              <w:rPr>
                <w:rFonts w:hint="eastAsia"/>
              </w:rPr>
              <w:t>2nd</w:t>
            </w:r>
            <w:r w:rsidRPr="006548ED">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6548ED" w:rsidRDefault="00DD7386" w:rsidP="00DD7386">
            <w:pPr>
              <w:pStyle w:val="a0"/>
              <w:jc w:val="right"/>
            </w:pPr>
            <w:r w:rsidRPr="006548ED">
              <w:rPr>
                <w:rFonts w:hint="eastAsia"/>
              </w:rPr>
              <w:t>300.23</w:t>
            </w:r>
          </w:p>
        </w:tc>
        <w:tc>
          <w:tcPr>
            <w:tcW w:w="2486" w:type="dxa"/>
            <w:tcBorders>
              <w:left w:val="single" w:sz="4" w:space="0" w:color="auto"/>
            </w:tcBorders>
            <w:shd w:val="clear" w:color="auto" w:fill="auto"/>
            <w:noWrap/>
            <w:hideMark/>
          </w:tcPr>
          <w:p w14:paraId="1C6FED69" w14:textId="17C950B2" w:rsidR="00DD7386" w:rsidRPr="006548ED" w:rsidRDefault="00DD7386" w:rsidP="00DD7386">
            <w:pPr>
              <w:pStyle w:val="a0"/>
            </w:pPr>
            <w:r w:rsidRPr="006548ED">
              <w:t>2nd Execution Time (sec)</w:t>
            </w:r>
          </w:p>
        </w:tc>
        <w:tc>
          <w:tcPr>
            <w:tcW w:w="1766" w:type="dxa"/>
            <w:shd w:val="clear" w:color="auto" w:fill="auto"/>
            <w:noWrap/>
            <w:vAlign w:val="center"/>
            <w:hideMark/>
          </w:tcPr>
          <w:p w14:paraId="0CF38793" w14:textId="77777777" w:rsidR="00DD7386" w:rsidRPr="006548ED" w:rsidRDefault="00DD7386" w:rsidP="00DD7386">
            <w:pPr>
              <w:pStyle w:val="a0"/>
              <w:jc w:val="right"/>
            </w:pPr>
            <w:r w:rsidRPr="006548ED">
              <w:rPr>
                <w:rFonts w:hint="eastAsia"/>
              </w:rPr>
              <w:t>346.95</w:t>
            </w:r>
          </w:p>
        </w:tc>
      </w:tr>
      <w:tr w:rsidR="00DD7386" w:rsidRPr="006548ED" w14:paraId="45615DD0" w14:textId="77777777" w:rsidTr="00414484">
        <w:trPr>
          <w:trHeight w:val="309"/>
        </w:trPr>
        <w:tc>
          <w:tcPr>
            <w:tcW w:w="2552" w:type="dxa"/>
            <w:shd w:val="clear" w:color="auto" w:fill="auto"/>
            <w:noWrap/>
            <w:vAlign w:val="center"/>
            <w:hideMark/>
          </w:tcPr>
          <w:p w14:paraId="4EAF6A3E" w14:textId="63A211D1" w:rsidR="00DD7386" w:rsidRPr="006548ED" w:rsidRDefault="00DD7386" w:rsidP="00DD7386">
            <w:pPr>
              <w:pStyle w:val="a0"/>
            </w:pPr>
            <w:r w:rsidRPr="006548ED">
              <w:t>3rd Execution Time (sec)</w:t>
            </w:r>
          </w:p>
        </w:tc>
        <w:tc>
          <w:tcPr>
            <w:tcW w:w="1701" w:type="dxa"/>
            <w:tcBorders>
              <w:right w:val="single" w:sz="4" w:space="0" w:color="auto"/>
            </w:tcBorders>
            <w:shd w:val="clear" w:color="auto" w:fill="auto"/>
            <w:noWrap/>
            <w:vAlign w:val="center"/>
            <w:hideMark/>
          </w:tcPr>
          <w:p w14:paraId="3A8BBBF1" w14:textId="77777777" w:rsidR="00DD7386" w:rsidRPr="006548ED" w:rsidRDefault="00DD7386" w:rsidP="00DD7386">
            <w:pPr>
              <w:pStyle w:val="a0"/>
              <w:jc w:val="right"/>
            </w:pPr>
            <w:r w:rsidRPr="006548ED">
              <w:rPr>
                <w:rFonts w:hint="eastAsia"/>
              </w:rPr>
              <w:t>313.52</w:t>
            </w:r>
          </w:p>
        </w:tc>
        <w:tc>
          <w:tcPr>
            <w:tcW w:w="2486" w:type="dxa"/>
            <w:tcBorders>
              <w:left w:val="single" w:sz="4" w:space="0" w:color="auto"/>
            </w:tcBorders>
            <w:shd w:val="clear" w:color="auto" w:fill="auto"/>
            <w:noWrap/>
            <w:hideMark/>
          </w:tcPr>
          <w:p w14:paraId="1DB5EA37" w14:textId="4FD96E91" w:rsidR="00DD7386" w:rsidRPr="006548ED" w:rsidRDefault="00DD7386" w:rsidP="00DD7386">
            <w:pPr>
              <w:pStyle w:val="a0"/>
            </w:pPr>
            <w:r w:rsidRPr="006548ED">
              <w:t>3rd Execution Time (sec)</w:t>
            </w:r>
          </w:p>
        </w:tc>
        <w:tc>
          <w:tcPr>
            <w:tcW w:w="1766" w:type="dxa"/>
            <w:shd w:val="clear" w:color="auto" w:fill="auto"/>
            <w:noWrap/>
            <w:vAlign w:val="center"/>
            <w:hideMark/>
          </w:tcPr>
          <w:p w14:paraId="66E6F567" w14:textId="77777777" w:rsidR="00DD7386" w:rsidRPr="006548ED" w:rsidRDefault="00DD7386" w:rsidP="00DD7386">
            <w:pPr>
              <w:pStyle w:val="a0"/>
              <w:jc w:val="right"/>
            </w:pPr>
            <w:r w:rsidRPr="006548ED">
              <w:rPr>
                <w:rFonts w:hint="eastAsia"/>
              </w:rPr>
              <w:t>347.78</w:t>
            </w:r>
          </w:p>
        </w:tc>
      </w:tr>
      <w:tr w:rsidR="00DD7386" w:rsidRPr="006548ED" w14:paraId="161462B1" w14:textId="77777777" w:rsidTr="00414484">
        <w:trPr>
          <w:trHeight w:val="309"/>
        </w:trPr>
        <w:tc>
          <w:tcPr>
            <w:tcW w:w="2552" w:type="dxa"/>
            <w:shd w:val="clear" w:color="auto" w:fill="auto"/>
            <w:noWrap/>
            <w:vAlign w:val="center"/>
            <w:hideMark/>
          </w:tcPr>
          <w:p w14:paraId="4358D5E5" w14:textId="20813797" w:rsidR="00DD7386" w:rsidRPr="006548ED" w:rsidRDefault="00DD7386" w:rsidP="00DD7386">
            <w:pPr>
              <w:pStyle w:val="a0"/>
            </w:pPr>
            <w:r w:rsidRPr="006548ED">
              <w:t>4th Execution Time (sec)</w:t>
            </w:r>
          </w:p>
        </w:tc>
        <w:tc>
          <w:tcPr>
            <w:tcW w:w="1701" w:type="dxa"/>
            <w:tcBorders>
              <w:right w:val="single" w:sz="4" w:space="0" w:color="auto"/>
            </w:tcBorders>
            <w:shd w:val="clear" w:color="auto" w:fill="auto"/>
            <w:noWrap/>
            <w:vAlign w:val="center"/>
            <w:hideMark/>
          </w:tcPr>
          <w:p w14:paraId="42128A28" w14:textId="77777777" w:rsidR="00DD7386" w:rsidRPr="006548ED" w:rsidRDefault="00DD7386" w:rsidP="00DD7386">
            <w:pPr>
              <w:pStyle w:val="a0"/>
              <w:jc w:val="right"/>
            </w:pPr>
            <w:r w:rsidRPr="006548ED">
              <w:rPr>
                <w:rFonts w:hint="eastAsia"/>
              </w:rPr>
              <w:t>313.51</w:t>
            </w:r>
          </w:p>
        </w:tc>
        <w:tc>
          <w:tcPr>
            <w:tcW w:w="2486" w:type="dxa"/>
            <w:tcBorders>
              <w:left w:val="single" w:sz="4" w:space="0" w:color="auto"/>
            </w:tcBorders>
            <w:shd w:val="clear" w:color="auto" w:fill="auto"/>
            <w:noWrap/>
            <w:hideMark/>
          </w:tcPr>
          <w:p w14:paraId="5C4B03CF" w14:textId="62032238" w:rsidR="00DD7386" w:rsidRPr="006548ED" w:rsidRDefault="00DD7386" w:rsidP="00DD7386">
            <w:pPr>
              <w:pStyle w:val="a0"/>
            </w:pPr>
            <w:r w:rsidRPr="006548ED">
              <w:t>4th Execution Time (sec)</w:t>
            </w:r>
          </w:p>
        </w:tc>
        <w:tc>
          <w:tcPr>
            <w:tcW w:w="1766" w:type="dxa"/>
            <w:shd w:val="clear" w:color="auto" w:fill="auto"/>
            <w:noWrap/>
            <w:vAlign w:val="center"/>
            <w:hideMark/>
          </w:tcPr>
          <w:p w14:paraId="44DE0FE3" w14:textId="77777777" w:rsidR="00DD7386" w:rsidRPr="006548ED" w:rsidRDefault="00DD7386" w:rsidP="00DD7386">
            <w:pPr>
              <w:pStyle w:val="a0"/>
              <w:jc w:val="right"/>
            </w:pPr>
            <w:r w:rsidRPr="006548ED">
              <w:rPr>
                <w:rFonts w:hint="eastAsia"/>
              </w:rPr>
              <w:t>347.68</w:t>
            </w:r>
          </w:p>
        </w:tc>
      </w:tr>
      <w:tr w:rsidR="00DD7386" w:rsidRPr="006548ED" w14:paraId="67912482" w14:textId="77777777" w:rsidTr="00414484">
        <w:trPr>
          <w:trHeight w:val="309"/>
        </w:trPr>
        <w:tc>
          <w:tcPr>
            <w:tcW w:w="2552" w:type="dxa"/>
            <w:shd w:val="clear" w:color="auto" w:fill="auto"/>
            <w:noWrap/>
            <w:vAlign w:val="center"/>
            <w:hideMark/>
          </w:tcPr>
          <w:p w14:paraId="271AD102" w14:textId="69D01230" w:rsidR="00DD7386" w:rsidRPr="006548ED" w:rsidRDefault="00DD7386" w:rsidP="00DD7386">
            <w:pPr>
              <w:pStyle w:val="a0"/>
            </w:pPr>
            <w:r w:rsidRPr="006548ED">
              <w:t>5th Execution Time (sec)</w:t>
            </w:r>
          </w:p>
        </w:tc>
        <w:tc>
          <w:tcPr>
            <w:tcW w:w="1701" w:type="dxa"/>
            <w:tcBorders>
              <w:right w:val="single" w:sz="4" w:space="0" w:color="auto"/>
            </w:tcBorders>
            <w:shd w:val="clear" w:color="auto" w:fill="auto"/>
            <w:noWrap/>
            <w:vAlign w:val="center"/>
            <w:hideMark/>
          </w:tcPr>
          <w:p w14:paraId="4AD0EFC0" w14:textId="77777777" w:rsidR="00DD7386" w:rsidRPr="006548ED" w:rsidRDefault="00DD7386" w:rsidP="00DD7386">
            <w:pPr>
              <w:pStyle w:val="a0"/>
              <w:jc w:val="right"/>
            </w:pPr>
            <w:r w:rsidRPr="006548ED">
              <w:rPr>
                <w:rFonts w:hint="eastAsia"/>
              </w:rPr>
              <w:t>312.25</w:t>
            </w:r>
          </w:p>
        </w:tc>
        <w:tc>
          <w:tcPr>
            <w:tcW w:w="2486" w:type="dxa"/>
            <w:tcBorders>
              <w:left w:val="single" w:sz="4" w:space="0" w:color="auto"/>
            </w:tcBorders>
            <w:shd w:val="clear" w:color="auto" w:fill="auto"/>
            <w:noWrap/>
            <w:hideMark/>
          </w:tcPr>
          <w:p w14:paraId="4C8A712A" w14:textId="3E3E15D6" w:rsidR="00DD7386" w:rsidRPr="006548ED" w:rsidRDefault="00DD7386" w:rsidP="00DD7386">
            <w:pPr>
              <w:pStyle w:val="a0"/>
            </w:pPr>
            <w:r w:rsidRPr="006548ED">
              <w:t>5th Execution Time (sec)</w:t>
            </w:r>
          </w:p>
        </w:tc>
        <w:tc>
          <w:tcPr>
            <w:tcW w:w="1766" w:type="dxa"/>
            <w:shd w:val="clear" w:color="auto" w:fill="auto"/>
            <w:noWrap/>
            <w:vAlign w:val="center"/>
            <w:hideMark/>
          </w:tcPr>
          <w:p w14:paraId="76243EFB" w14:textId="77777777" w:rsidR="00DD7386" w:rsidRPr="006548ED" w:rsidRDefault="00DD7386" w:rsidP="00DD7386">
            <w:pPr>
              <w:pStyle w:val="a0"/>
              <w:jc w:val="right"/>
            </w:pPr>
            <w:r w:rsidRPr="006548ED">
              <w:rPr>
                <w:rFonts w:hint="eastAsia"/>
              </w:rPr>
              <w:t>347.81</w:t>
            </w:r>
          </w:p>
        </w:tc>
      </w:tr>
      <w:tr w:rsidR="00DD7386" w:rsidRPr="006548ED" w14:paraId="504005FE" w14:textId="77777777" w:rsidTr="00414484">
        <w:trPr>
          <w:trHeight w:val="309"/>
        </w:trPr>
        <w:tc>
          <w:tcPr>
            <w:tcW w:w="2552" w:type="dxa"/>
            <w:shd w:val="clear" w:color="auto" w:fill="auto"/>
            <w:noWrap/>
            <w:vAlign w:val="center"/>
            <w:hideMark/>
          </w:tcPr>
          <w:p w14:paraId="46327CD9" w14:textId="724D0758" w:rsidR="00DD7386" w:rsidRPr="006548ED" w:rsidRDefault="00DD7386" w:rsidP="00DD7386">
            <w:pPr>
              <w:pStyle w:val="a0"/>
            </w:pPr>
            <w:r w:rsidRPr="006548ED">
              <w:t>6th Execution Time (sec)</w:t>
            </w:r>
          </w:p>
        </w:tc>
        <w:tc>
          <w:tcPr>
            <w:tcW w:w="1701" w:type="dxa"/>
            <w:tcBorders>
              <w:right w:val="single" w:sz="4" w:space="0" w:color="auto"/>
            </w:tcBorders>
            <w:shd w:val="clear" w:color="auto" w:fill="auto"/>
            <w:noWrap/>
            <w:vAlign w:val="center"/>
            <w:hideMark/>
          </w:tcPr>
          <w:p w14:paraId="19EC60B5" w14:textId="77777777" w:rsidR="00DD7386" w:rsidRPr="006548ED" w:rsidRDefault="00DD7386" w:rsidP="00DD7386">
            <w:pPr>
              <w:pStyle w:val="a0"/>
              <w:jc w:val="right"/>
            </w:pPr>
            <w:r w:rsidRPr="006548ED">
              <w:rPr>
                <w:rFonts w:hint="eastAsia"/>
              </w:rPr>
              <w:t>311.37</w:t>
            </w:r>
          </w:p>
        </w:tc>
        <w:tc>
          <w:tcPr>
            <w:tcW w:w="2486" w:type="dxa"/>
            <w:tcBorders>
              <w:left w:val="single" w:sz="4" w:space="0" w:color="auto"/>
            </w:tcBorders>
            <w:shd w:val="clear" w:color="auto" w:fill="auto"/>
            <w:noWrap/>
            <w:hideMark/>
          </w:tcPr>
          <w:p w14:paraId="1C46CB5C" w14:textId="0664CCFC" w:rsidR="00DD7386" w:rsidRPr="006548ED" w:rsidRDefault="00DD7386" w:rsidP="00DD7386">
            <w:pPr>
              <w:pStyle w:val="a0"/>
            </w:pPr>
            <w:r w:rsidRPr="006548ED">
              <w:t>6th Execution Time (sec)</w:t>
            </w:r>
          </w:p>
        </w:tc>
        <w:tc>
          <w:tcPr>
            <w:tcW w:w="1766" w:type="dxa"/>
            <w:shd w:val="clear" w:color="auto" w:fill="auto"/>
            <w:noWrap/>
            <w:vAlign w:val="center"/>
            <w:hideMark/>
          </w:tcPr>
          <w:p w14:paraId="62F44676" w14:textId="77777777" w:rsidR="00DD7386" w:rsidRPr="006548ED" w:rsidRDefault="00DD7386" w:rsidP="00DD7386">
            <w:pPr>
              <w:pStyle w:val="a0"/>
              <w:jc w:val="right"/>
            </w:pPr>
            <w:r w:rsidRPr="006548ED">
              <w:rPr>
                <w:rFonts w:hint="eastAsia"/>
              </w:rPr>
              <w:t>347.94</w:t>
            </w:r>
          </w:p>
        </w:tc>
      </w:tr>
      <w:tr w:rsidR="00DD7386" w:rsidRPr="006548ED" w14:paraId="7743977B" w14:textId="77777777" w:rsidTr="00414484">
        <w:trPr>
          <w:trHeight w:val="309"/>
        </w:trPr>
        <w:tc>
          <w:tcPr>
            <w:tcW w:w="2552" w:type="dxa"/>
            <w:shd w:val="clear" w:color="auto" w:fill="auto"/>
            <w:noWrap/>
            <w:vAlign w:val="center"/>
            <w:hideMark/>
          </w:tcPr>
          <w:p w14:paraId="4332B50B" w14:textId="492FD409" w:rsidR="00DD7386" w:rsidRPr="006548ED" w:rsidRDefault="00DD7386" w:rsidP="00DD7386">
            <w:pPr>
              <w:pStyle w:val="a0"/>
            </w:pPr>
            <w:r w:rsidRPr="006548ED">
              <w:t>7th Execution Time (sec)</w:t>
            </w:r>
          </w:p>
        </w:tc>
        <w:tc>
          <w:tcPr>
            <w:tcW w:w="1701" w:type="dxa"/>
            <w:tcBorders>
              <w:right w:val="single" w:sz="4" w:space="0" w:color="auto"/>
            </w:tcBorders>
            <w:shd w:val="clear" w:color="auto" w:fill="auto"/>
            <w:noWrap/>
            <w:vAlign w:val="center"/>
            <w:hideMark/>
          </w:tcPr>
          <w:p w14:paraId="0B5843B0" w14:textId="77777777" w:rsidR="00DD7386" w:rsidRPr="006548ED" w:rsidRDefault="00DD7386" w:rsidP="00DD7386">
            <w:pPr>
              <w:pStyle w:val="a0"/>
              <w:jc w:val="right"/>
            </w:pPr>
            <w:r w:rsidRPr="006548ED">
              <w:rPr>
                <w:rFonts w:hint="eastAsia"/>
              </w:rPr>
              <w:t>313.52</w:t>
            </w:r>
          </w:p>
        </w:tc>
        <w:tc>
          <w:tcPr>
            <w:tcW w:w="2486" w:type="dxa"/>
            <w:tcBorders>
              <w:left w:val="single" w:sz="4" w:space="0" w:color="auto"/>
            </w:tcBorders>
            <w:shd w:val="clear" w:color="auto" w:fill="auto"/>
            <w:noWrap/>
            <w:hideMark/>
          </w:tcPr>
          <w:p w14:paraId="54295E80" w14:textId="1C0CB307" w:rsidR="00DD7386" w:rsidRPr="006548ED" w:rsidRDefault="00DD7386" w:rsidP="00DD7386">
            <w:pPr>
              <w:pStyle w:val="a0"/>
            </w:pPr>
            <w:r w:rsidRPr="006548ED">
              <w:t>7th Execution Time (sec)</w:t>
            </w:r>
          </w:p>
        </w:tc>
        <w:tc>
          <w:tcPr>
            <w:tcW w:w="1766" w:type="dxa"/>
            <w:shd w:val="clear" w:color="auto" w:fill="auto"/>
            <w:noWrap/>
            <w:vAlign w:val="center"/>
            <w:hideMark/>
          </w:tcPr>
          <w:p w14:paraId="521B2ABE" w14:textId="77777777" w:rsidR="00DD7386" w:rsidRPr="006548ED" w:rsidRDefault="00DD7386" w:rsidP="00DD7386">
            <w:pPr>
              <w:pStyle w:val="a0"/>
              <w:jc w:val="right"/>
            </w:pPr>
            <w:r w:rsidRPr="006548ED">
              <w:rPr>
                <w:rFonts w:hint="eastAsia"/>
              </w:rPr>
              <w:t>348.39</w:t>
            </w:r>
          </w:p>
        </w:tc>
      </w:tr>
      <w:tr w:rsidR="00DD7386" w:rsidRPr="006548ED" w14:paraId="0B02F16D" w14:textId="77777777" w:rsidTr="00414484">
        <w:trPr>
          <w:trHeight w:val="309"/>
        </w:trPr>
        <w:tc>
          <w:tcPr>
            <w:tcW w:w="2552" w:type="dxa"/>
            <w:shd w:val="clear" w:color="auto" w:fill="auto"/>
            <w:noWrap/>
            <w:vAlign w:val="center"/>
            <w:hideMark/>
          </w:tcPr>
          <w:p w14:paraId="77174F6D" w14:textId="6775D40D" w:rsidR="00DD7386" w:rsidRPr="006548ED" w:rsidRDefault="00DD7386" w:rsidP="00DD7386">
            <w:pPr>
              <w:pStyle w:val="a0"/>
            </w:pPr>
            <w:r w:rsidRPr="006548ED">
              <w:t>8th Execution Time (sec)</w:t>
            </w:r>
          </w:p>
        </w:tc>
        <w:tc>
          <w:tcPr>
            <w:tcW w:w="1701" w:type="dxa"/>
            <w:tcBorders>
              <w:right w:val="single" w:sz="4" w:space="0" w:color="auto"/>
            </w:tcBorders>
            <w:shd w:val="clear" w:color="auto" w:fill="auto"/>
            <w:noWrap/>
            <w:vAlign w:val="center"/>
            <w:hideMark/>
          </w:tcPr>
          <w:p w14:paraId="544F11A4" w14:textId="77777777" w:rsidR="00DD7386" w:rsidRPr="006548ED" w:rsidRDefault="00DD7386" w:rsidP="00DD7386">
            <w:pPr>
              <w:pStyle w:val="a0"/>
              <w:jc w:val="right"/>
            </w:pPr>
            <w:r w:rsidRPr="006548ED">
              <w:rPr>
                <w:rFonts w:hint="eastAsia"/>
              </w:rPr>
              <w:t>311.86</w:t>
            </w:r>
          </w:p>
        </w:tc>
        <w:tc>
          <w:tcPr>
            <w:tcW w:w="2486" w:type="dxa"/>
            <w:tcBorders>
              <w:left w:val="single" w:sz="4" w:space="0" w:color="auto"/>
            </w:tcBorders>
            <w:shd w:val="clear" w:color="auto" w:fill="auto"/>
            <w:noWrap/>
            <w:hideMark/>
          </w:tcPr>
          <w:p w14:paraId="7864A2F5" w14:textId="70F5EB15" w:rsidR="00DD7386" w:rsidRPr="006548ED" w:rsidRDefault="00DD7386" w:rsidP="00DD7386">
            <w:pPr>
              <w:pStyle w:val="a0"/>
            </w:pPr>
            <w:r w:rsidRPr="006548ED">
              <w:t>8th Execution Time (sec)</w:t>
            </w:r>
          </w:p>
        </w:tc>
        <w:tc>
          <w:tcPr>
            <w:tcW w:w="1766" w:type="dxa"/>
            <w:shd w:val="clear" w:color="auto" w:fill="auto"/>
            <w:noWrap/>
            <w:vAlign w:val="center"/>
            <w:hideMark/>
          </w:tcPr>
          <w:p w14:paraId="47CC7DCD" w14:textId="77777777" w:rsidR="00DD7386" w:rsidRPr="006548ED" w:rsidRDefault="00DD7386" w:rsidP="00DD7386">
            <w:pPr>
              <w:pStyle w:val="a0"/>
              <w:jc w:val="right"/>
            </w:pPr>
            <w:r w:rsidRPr="006548ED">
              <w:rPr>
                <w:rFonts w:hint="eastAsia"/>
              </w:rPr>
              <w:t>349.10</w:t>
            </w:r>
          </w:p>
        </w:tc>
      </w:tr>
      <w:tr w:rsidR="00DD7386" w:rsidRPr="006548ED" w14:paraId="0B52DE6C" w14:textId="77777777" w:rsidTr="00414484">
        <w:trPr>
          <w:trHeight w:val="309"/>
        </w:trPr>
        <w:tc>
          <w:tcPr>
            <w:tcW w:w="2552" w:type="dxa"/>
            <w:shd w:val="clear" w:color="auto" w:fill="auto"/>
            <w:noWrap/>
            <w:vAlign w:val="center"/>
            <w:hideMark/>
          </w:tcPr>
          <w:p w14:paraId="0AF48ECF" w14:textId="13D35B5D" w:rsidR="00DD7386" w:rsidRPr="006548ED" w:rsidRDefault="00DD7386" w:rsidP="00DD7386">
            <w:pPr>
              <w:pStyle w:val="a0"/>
            </w:pPr>
            <w:r w:rsidRPr="006548ED">
              <w:t>9th Execution Time (sec)</w:t>
            </w:r>
          </w:p>
        </w:tc>
        <w:tc>
          <w:tcPr>
            <w:tcW w:w="1701" w:type="dxa"/>
            <w:tcBorders>
              <w:right w:val="single" w:sz="4" w:space="0" w:color="auto"/>
            </w:tcBorders>
            <w:shd w:val="clear" w:color="auto" w:fill="auto"/>
            <w:noWrap/>
            <w:vAlign w:val="center"/>
            <w:hideMark/>
          </w:tcPr>
          <w:p w14:paraId="6317551E" w14:textId="77777777" w:rsidR="00DD7386" w:rsidRPr="006548ED" w:rsidRDefault="00DD7386" w:rsidP="00DD7386">
            <w:pPr>
              <w:pStyle w:val="a0"/>
              <w:jc w:val="right"/>
            </w:pPr>
            <w:r w:rsidRPr="006548ED">
              <w:rPr>
                <w:rFonts w:hint="eastAsia"/>
              </w:rPr>
              <w:t>312.36</w:t>
            </w:r>
          </w:p>
        </w:tc>
        <w:tc>
          <w:tcPr>
            <w:tcW w:w="2486" w:type="dxa"/>
            <w:tcBorders>
              <w:left w:val="single" w:sz="4" w:space="0" w:color="auto"/>
            </w:tcBorders>
            <w:shd w:val="clear" w:color="auto" w:fill="auto"/>
            <w:noWrap/>
            <w:hideMark/>
          </w:tcPr>
          <w:p w14:paraId="11294967" w14:textId="69D7B43A" w:rsidR="00DD7386" w:rsidRPr="006548ED" w:rsidRDefault="00DD7386" w:rsidP="00DD7386">
            <w:pPr>
              <w:pStyle w:val="a0"/>
            </w:pPr>
            <w:r w:rsidRPr="006548ED">
              <w:t>9th Execution Time (sec)</w:t>
            </w:r>
          </w:p>
        </w:tc>
        <w:tc>
          <w:tcPr>
            <w:tcW w:w="1766" w:type="dxa"/>
            <w:shd w:val="clear" w:color="auto" w:fill="auto"/>
            <w:noWrap/>
            <w:vAlign w:val="center"/>
            <w:hideMark/>
          </w:tcPr>
          <w:p w14:paraId="77F19E4D" w14:textId="77777777" w:rsidR="00DD7386" w:rsidRPr="006548ED" w:rsidRDefault="00DD7386" w:rsidP="00DD7386">
            <w:pPr>
              <w:pStyle w:val="a0"/>
              <w:jc w:val="right"/>
            </w:pPr>
            <w:r w:rsidRPr="006548ED">
              <w:rPr>
                <w:rFonts w:hint="eastAsia"/>
              </w:rPr>
              <w:t>348.59</w:t>
            </w:r>
          </w:p>
        </w:tc>
      </w:tr>
      <w:tr w:rsidR="00DD7386" w:rsidRPr="006548ED" w14:paraId="73B3F872" w14:textId="77777777" w:rsidTr="00414484">
        <w:trPr>
          <w:trHeight w:val="309"/>
        </w:trPr>
        <w:tc>
          <w:tcPr>
            <w:tcW w:w="2552" w:type="dxa"/>
            <w:shd w:val="clear" w:color="auto" w:fill="auto"/>
            <w:noWrap/>
            <w:vAlign w:val="center"/>
            <w:hideMark/>
          </w:tcPr>
          <w:p w14:paraId="052B7ED3" w14:textId="4AB9EB48" w:rsidR="00DD7386" w:rsidRPr="006548ED" w:rsidRDefault="00DD7386" w:rsidP="00DD7386">
            <w:pPr>
              <w:pStyle w:val="a0"/>
            </w:pPr>
            <w:r w:rsidRPr="006548ED">
              <w:t>10th Execution Time</w:t>
            </w:r>
          </w:p>
        </w:tc>
        <w:tc>
          <w:tcPr>
            <w:tcW w:w="1701" w:type="dxa"/>
            <w:tcBorders>
              <w:right w:val="single" w:sz="4" w:space="0" w:color="auto"/>
            </w:tcBorders>
            <w:shd w:val="clear" w:color="auto" w:fill="auto"/>
            <w:noWrap/>
            <w:vAlign w:val="center"/>
            <w:hideMark/>
          </w:tcPr>
          <w:p w14:paraId="70AD10DB" w14:textId="77777777" w:rsidR="00DD7386" w:rsidRPr="006548ED" w:rsidRDefault="00DD7386" w:rsidP="00DD7386">
            <w:pPr>
              <w:pStyle w:val="a0"/>
              <w:jc w:val="right"/>
            </w:pPr>
            <w:r w:rsidRPr="006548ED">
              <w:rPr>
                <w:rFonts w:hint="eastAsia"/>
              </w:rPr>
              <w:t>312.42</w:t>
            </w:r>
          </w:p>
        </w:tc>
        <w:tc>
          <w:tcPr>
            <w:tcW w:w="2486" w:type="dxa"/>
            <w:tcBorders>
              <w:left w:val="single" w:sz="4" w:space="0" w:color="auto"/>
            </w:tcBorders>
            <w:shd w:val="clear" w:color="auto" w:fill="auto"/>
            <w:noWrap/>
            <w:hideMark/>
          </w:tcPr>
          <w:p w14:paraId="3A6CA835" w14:textId="4F0C20C9" w:rsidR="00DD7386" w:rsidRPr="006548ED" w:rsidRDefault="00DD7386" w:rsidP="00DD7386">
            <w:pPr>
              <w:pStyle w:val="a0"/>
            </w:pPr>
            <w:r w:rsidRPr="006548ED">
              <w:t>10th Execution Time</w:t>
            </w:r>
          </w:p>
        </w:tc>
        <w:tc>
          <w:tcPr>
            <w:tcW w:w="1766" w:type="dxa"/>
            <w:shd w:val="clear" w:color="auto" w:fill="auto"/>
            <w:noWrap/>
            <w:vAlign w:val="center"/>
            <w:hideMark/>
          </w:tcPr>
          <w:p w14:paraId="757DBC76" w14:textId="77777777" w:rsidR="00DD7386" w:rsidRPr="006548ED" w:rsidRDefault="00DD7386" w:rsidP="00DD7386">
            <w:pPr>
              <w:pStyle w:val="a0"/>
              <w:jc w:val="right"/>
            </w:pPr>
            <w:r w:rsidRPr="006548ED">
              <w:rPr>
                <w:rFonts w:hint="eastAsia"/>
              </w:rPr>
              <w:t>348.80</w:t>
            </w:r>
          </w:p>
        </w:tc>
      </w:tr>
      <w:tr w:rsidR="00DD7386" w:rsidRPr="006548ED" w14:paraId="7CE9C725" w14:textId="77777777" w:rsidTr="00414484">
        <w:trPr>
          <w:trHeight w:val="309"/>
        </w:trPr>
        <w:tc>
          <w:tcPr>
            <w:tcW w:w="2552" w:type="dxa"/>
            <w:shd w:val="clear" w:color="auto" w:fill="auto"/>
            <w:noWrap/>
            <w:vAlign w:val="center"/>
            <w:hideMark/>
          </w:tcPr>
          <w:p w14:paraId="5A4F17BC" w14:textId="3EF32889" w:rsidR="00DD7386" w:rsidRPr="006548ED" w:rsidRDefault="00DD7386" w:rsidP="00DD7386">
            <w:pPr>
              <w:pStyle w:val="a0"/>
            </w:pPr>
            <w:r w:rsidRPr="006548ED">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6548ED" w:rsidRDefault="00DD7386" w:rsidP="00DD7386">
            <w:pPr>
              <w:pStyle w:val="a0"/>
              <w:jc w:val="right"/>
            </w:pPr>
            <w:r w:rsidRPr="006548ED">
              <w:rPr>
                <w:rFonts w:hint="eastAsia"/>
              </w:rPr>
              <w:t>297.58</w:t>
            </w:r>
          </w:p>
        </w:tc>
        <w:tc>
          <w:tcPr>
            <w:tcW w:w="2486" w:type="dxa"/>
            <w:tcBorders>
              <w:left w:val="single" w:sz="4" w:space="0" w:color="auto"/>
            </w:tcBorders>
            <w:shd w:val="clear" w:color="auto" w:fill="auto"/>
            <w:noWrap/>
            <w:hideMark/>
          </w:tcPr>
          <w:p w14:paraId="09411BBB" w14:textId="3DDBEBD0" w:rsidR="00DD7386" w:rsidRPr="006548ED" w:rsidRDefault="00DD7386" w:rsidP="00DD7386">
            <w:pPr>
              <w:pStyle w:val="a0"/>
            </w:pPr>
            <w:r w:rsidRPr="006548ED">
              <w:t>Shortest Execution Time (sec)</w:t>
            </w:r>
          </w:p>
        </w:tc>
        <w:tc>
          <w:tcPr>
            <w:tcW w:w="1766" w:type="dxa"/>
            <w:shd w:val="clear" w:color="auto" w:fill="auto"/>
            <w:noWrap/>
            <w:vAlign w:val="center"/>
            <w:hideMark/>
          </w:tcPr>
          <w:p w14:paraId="21D17E5F" w14:textId="77777777" w:rsidR="00DD7386" w:rsidRPr="006548ED" w:rsidRDefault="00DD7386" w:rsidP="00DD7386">
            <w:pPr>
              <w:pStyle w:val="a0"/>
              <w:jc w:val="right"/>
            </w:pPr>
            <w:r w:rsidRPr="006548ED">
              <w:rPr>
                <w:rFonts w:hint="eastAsia"/>
              </w:rPr>
              <w:t>346.49</w:t>
            </w:r>
          </w:p>
        </w:tc>
      </w:tr>
      <w:tr w:rsidR="00DD7386" w:rsidRPr="006548ED" w14:paraId="591B6601" w14:textId="77777777" w:rsidTr="00414484">
        <w:trPr>
          <w:trHeight w:val="309"/>
        </w:trPr>
        <w:tc>
          <w:tcPr>
            <w:tcW w:w="2552" w:type="dxa"/>
            <w:shd w:val="clear" w:color="auto" w:fill="auto"/>
            <w:noWrap/>
            <w:vAlign w:val="center"/>
            <w:hideMark/>
          </w:tcPr>
          <w:p w14:paraId="2F89BEF8" w14:textId="113ED217" w:rsidR="00DD7386" w:rsidRPr="006548ED" w:rsidRDefault="00DD7386" w:rsidP="00DD7386">
            <w:pPr>
              <w:pStyle w:val="a0"/>
            </w:pPr>
            <w:r w:rsidRPr="006548ED">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6548ED" w:rsidRDefault="00DD7386" w:rsidP="00DD7386">
            <w:pPr>
              <w:pStyle w:val="a0"/>
              <w:jc w:val="right"/>
            </w:pPr>
            <w:r w:rsidRPr="006548ED">
              <w:rPr>
                <w:rFonts w:hint="eastAsia"/>
              </w:rPr>
              <w:t>313.52</w:t>
            </w:r>
          </w:p>
        </w:tc>
        <w:tc>
          <w:tcPr>
            <w:tcW w:w="2486" w:type="dxa"/>
            <w:tcBorders>
              <w:left w:val="single" w:sz="4" w:space="0" w:color="auto"/>
            </w:tcBorders>
            <w:shd w:val="clear" w:color="auto" w:fill="auto"/>
            <w:noWrap/>
            <w:hideMark/>
          </w:tcPr>
          <w:p w14:paraId="2BB90FD9" w14:textId="42FD57E1" w:rsidR="00DD7386" w:rsidRPr="006548ED" w:rsidRDefault="00DD7386" w:rsidP="00DD7386">
            <w:pPr>
              <w:pStyle w:val="a0"/>
            </w:pPr>
            <w:r w:rsidRPr="006548ED">
              <w:t>Longest Execution Time (sec)</w:t>
            </w:r>
          </w:p>
        </w:tc>
        <w:tc>
          <w:tcPr>
            <w:tcW w:w="1766" w:type="dxa"/>
            <w:shd w:val="clear" w:color="auto" w:fill="auto"/>
            <w:noWrap/>
            <w:vAlign w:val="center"/>
            <w:hideMark/>
          </w:tcPr>
          <w:p w14:paraId="75A1BEA3" w14:textId="77777777" w:rsidR="00DD7386" w:rsidRPr="006548ED" w:rsidRDefault="00DD7386" w:rsidP="00DD7386">
            <w:pPr>
              <w:pStyle w:val="a0"/>
              <w:jc w:val="right"/>
            </w:pPr>
            <w:r w:rsidRPr="006548ED">
              <w:rPr>
                <w:rFonts w:hint="eastAsia"/>
              </w:rPr>
              <w:t>349.10</w:t>
            </w:r>
          </w:p>
        </w:tc>
      </w:tr>
      <w:tr w:rsidR="00DD7386" w:rsidRPr="006548ED"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6548ED" w:rsidRDefault="00DD7386" w:rsidP="00DD7386">
            <w:pPr>
              <w:pStyle w:val="a0"/>
            </w:pPr>
            <w:r w:rsidRPr="006548ED">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6548ED" w:rsidRDefault="00DD7386" w:rsidP="00DD7386">
            <w:pPr>
              <w:pStyle w:val="a0"/>
              <w:jc w:val="right"/>
            </w:pPr>
            <w:r w:rsidRPr="006548ED">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6548ED" w:rsidRDefault="00DD7386" w:rsidP="00DD7386">
            <w:pPr>
              <w:pStyle w:val="a0"/>
            </w:pPr>
            <w:r w:rsidRPr="006548ED">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6548ED" w:rsidRDefault="00DD7386" w:rsidP="00DD7386">
            <w:pPr>
              <w:pStyle w:val="a0"/>
              <w:jc w:val="right"/>
            </w:pPr>
            <w:r w:rsidRPr="006548ED">
              <w:rPr>
                <w:rFonts w:hint="eastAsia"/>
              </w:rPr>
              <w:t>347.95</w:t>
            </w:r>
          </w:p>
        </w:tc>
      </w:tr>
    </w:tbl>
    <w:p w14:paraId="01F6553F" w14:textId="77777777" w:rsidR="00414484" w:rsidRDefault="00414484">
      <w:pPr>
        <w:widowControl/>
        <w:spacing w:beforeLines="0" w:before="0" w:afterLines="0" w:after="0" w:line="240" w:lineRule="auto"/>
        <w:ind w:firstLineChars="0" w:firstLine="0"/>
        <w:jc w:val="left"/>
        <w:rPr>
          <w:rFonts w:cstheme="majorBidi"/>
          <w:b/>
          <w:bCs/>
          <w:sz w:val="36"/>
          <w:szCs w:val="48"/>
        </w:rPr>
      </w:pPr>
      <w:bookmarkStart w:id="162" w:name="_Toc190531601"/>
      <w:bookmarkStart w:id="163" w:name="_Toc190982046"/>
      <w:bookmarkStart w:id="164" w:name="_Toc196287207"/>
      <w:r>
        <w:br w:type="page"/>
      </w:r>
    </w:p>
    <w:p w14:paraId="24F56641" w14:textId="41735E52" w:rsidR="00D92D2A" w:rsidRPr="006548ED" w:rsidRDefault="007942E1" w:rsidP="00F008C1">
      <w:pPr>
        <w:pStyle w:val="Heading2"/>
      </w:pPr>
      <w:r w:rsidRPr="006548ED">
        <w:rPr>
          <w:rFonts w:hint="eastAsia"/>
        </w:rPr>
        <w:lastRenderedPageBreak/>
        <w:t>5.</w:t>
      </w:r>
      <w:r w:rsidR="008771A3" w:rsidRPr="006548ED">
        <w:rPr>
          <w:rFonts w:hint="eastAsia"/>
        </w:rPr>
        <w:t>2</w:t>
      </w:r>
      <w:bookmarkEnd w:id="162"/>
      <w:bookmarkEnd w:id="163"/>
      <w:r w:rsidR="00F45000" w:rsidRPr="006548ED">
        <w:rPr>
          <w:rFonts w:hint="eastAsia"/>
        </w:rPr>
        <w:t xml:space="preserve"> </w:t>
      </w:r>
      <w:r w:rsidR="00F45000" w:rsidRPr="006548ED">
        <w:t>Regression Analysis with 1 Day to Expiration</w:t>
      </w:r>
      <w:bookmarkEnd w:id="164"/>
    </w:p>
    <w:p w14:paraId="098B8146" w14:textId="1ACC7054" w:rsidR="00F008C1" w:rsidRPr="006548ED" w:rsidRDefault="00F008C1" w:rsidP="00F008C1">
      <w:pPr>
        <w:pStyle w:val="Heading3"/>
        <w:spacing w:before="180" w:after="180"/>
      </w:pPr>
      <w:bookmarkStart w:id="165" w:name="_Toc190531602"/>
      <w:bookmarkStart w:id="166" w:name="_Toc190982047"/>
      <w:bookmarkStart w:id="167" w:name="_Toc196287208"/>
      <w:r w:rsidRPr="006548ED">
        <w:rPr>
          <w:rFonts w:hint="eastAsia"/>
        </w:rPr>
        <w:t>5.</w:t>
      </w:r>
      <w:r w:rsidR="008771A3" w:rsidRPr="006548ED">
        <w:rPr>
          <w:rFonts w:hint="eastAsia"/>
        </w:rPr>
        <w:t>2</w:t>
      </w:r>
      <w:r w:rsidRPr="006548ED">
        <w:rPr>
          <w:rFonts w:hint="eastAsia"/>
        </w:rPr>
        <w:t>.1</w:t>
      </w:r>
      <w:bookmarkEnd w:id="165"/>
      <w:bookmarkEnd w:id="166"/>
      <w:r w:rsidR="00F45000" w:rsidRPr="006548ED">
        <w:rPr>
          <w:rFonts w:hint="eastAsia"/>
        </w:rPr>
        <w:t xml:space="preserve"> </w:t>
      </w:r>
      <w:r w:rsidR="0023467B" w:rsidRPr="006548ED">
        <w:t>Fitting Tails with GPDs Based o</w:t>
      </w:r>
      <w:r w:rsidR="009B3C5F" w:rsidRPr="006548ED">
        <w:rPr>
          <w:rFonts w:hint="eastAsia"/>
        </w:rPr>
        <w:t>n</w:t>
      </w:r>
      <w:r w:rsidR="00E52870" w:rsidRPr="006548ED">
        <w:t xml:space="preserve"> </w:t>
      </w:r>
      <w:r w:rsidR="009B3C5F" w:rsidRPr="006548ED">
        <w:rPr>
          <w:rFonts w:hint="eastAsia"/>
        </w:rPr>
        <w:t>the</w:t>
      </w:r>
      <w:r w:rsidR="00E26685" w:rsidRPr="006548ED">
        <w:t xml:space="preserve"> Proposed</w:t>
      </w:r>
      <w:r w:rsidR="00960757" w:rsidRPr="006548ED">
        <w:t xml:space="preserve"> </w:t>
      </w:r>
      <w:r w:rsidR="00F95C9A" w:rsidRPr="006548ED">
        <w:rPr>
          <w:rFonts w:hint="eastAsia"/>
        </w:rPr>
        <w:t>M</w:t>
      </w:r>
      <w:r w:rsidR="00E52870" w:rsidRPr="006548ED">
        <w:t>ethod</w:t>
      </w:r>
      <w:bookmarkEnd w:id="167"/>
    </w:p>
    <w:p w14:paraId="53F7AA43" w14:textId="3468CDDC" w:rsidR="00163558" w:rsidRPr="006548ED" w:rsidRDefault="00F45000" w:rsidP="00163558">
      <w:pPr>
        <w:spacing w:before="180" w:after="180"/>
        <w:ind w:firstLine="480"/>
      </w:pPr>
      <w:r w:rsidRPr="006548ED">
        <w:t xml:space="preserve">This section uses option products expiring daily from January 10, 2021, to April 30, 2024, deriving </w:t>
      </w:r>
      <w:r w:rsidR="009538FB" w:rsidRPr="006548ED">
        <w:t xml:space="preserve">the </w:t>
      </w:r>
      <w:r w:rsidRPr="006548ED">
        <w:t xml:space="preserve">RND from the observation date one day before expiration, and constructs complete </w:t>
      </w:r>
      <w:r w:rsidR="009538FB" w:rsidRPr="006548ED">
        <w:t xml:space="preserve">the </w:t>
      </w:r>
      <w:r w:rsidRPr="006548ED">
        <w:t xml:space="preserve">RND functions using </w:t>
      </w:r>
      <w:r w:rsidR="009B3C5F" w:rsidRPr="006548ED">
        <w:t>the proposed</w:t>
      </w:r>
      <w:r w:rsidR="00E52870" w:rsidRPr="006548ED">
        <w:t xml:space="preserve"> method</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00163558" w:rsidRPr="006548ED">
        <w:fldChar w:fldCharType="begin"/>
      </w:r>
      <w:r w:rsidR="00163558" w:rsidRPr="006548ED">
        <w:instrText xml:space="preserve"> REF _Ref194475618 \h </w:instrText>
      </w:r>
      <w:r w:rsidR="005F24DF" w:rsidRPr="006548ED">
        <w:instrText xml:space="preserve"> \* MERGEFORMAT </w:instrText>
      </w:r>
      <w:r w:rsidR="00163558" w:rsidRPr="006548ED">
        <w:fldChar w:fldCharType="separate"/>
      </w:r>
      <w:r w:rsidR="00D26CE2" w:rsidRPr="006548ED">
        <w:t>Table 5-</w:t>
      </w:r>
      <w:r w:rsidR="00D26CE2">
        <w:t>2</w:t>
      </w:r>
      <w:r w:rsidR="00163558" w:rsidRPr="006548ED">
        <w:fldChar w:fldCharType="end"/>
      </w:r>
      <w:r w:rsidRPr="006548ED">
        <w:t xml:space="preserve">, with a total of 832 samples. Observing Skewness and Excess Kurtosis, it can be found that the RND functions constructed using </w:t>
      </w:r>
      <w:r w:rsidR="009B3C5F" w:rsidRPr="006548ED">
        <w:t>the proposed</w:t>
      </w:r>
      <w:r w:rsidR="00EE7DEF" w:rsidRPr="006548ED">
        <w:t xml:space="preserve"> method</w:t>
      </w:r>
      <w:r w:rsidRPr="006548ED">
        <w:t xml:space="preserve"> have outliers in skewness and excess kurtosis, which in turn affect the mean and standard deviation of these variables.</w:t>
      </w:r>
    </w:p>
    <w:p w14:paraId="4C9A48D9" w14:textId="48AED5F0" w:rsidR="00F45000" w:rsidRPr="006548ED" w:rsidRDefault="00F45000" w:rsidP="00163558">
      <w:pPr>
        <w:pStyle w:val="Caption"/>
        <w:spacing w:before="180" w:after="180"/>
      </w:pPr>
      <w:bookmarkStart w:id="168" w:name="_Ref194475618"/>
      <w:bookmarkStart w:id="169" w:name="_Toc196287240"/>
      <w:r w:rsidRPr="006548ED">
        <w:t>Table 5-</w:t>
      </w:r>
      <w:fldSimple w:instr=" SEQ Table_5- \* ARABIC ">
        <w:r w:rsidR="00D26CE2">
          <w:rPr>
            <w:noProof/>
          </w:rPr>
          <w:t>2</w:t>
        </w:r>
      </w:fldSimple>
      <w:bookmarkEnd w:id="168"/>
      <w:r w:rsidRPr="006548ED">
        <w:rPr>
          <w:rFonts w:hint="eastAsia"/>
        </w:rPr>
        <w:t xml:space="preserve">: </w:t>
      </w:r>
      <w:r w:rsidR="003A2010" w:rsidRPr="006548ED">
        <w:t xml:space="preserve">Descriptive Statistics of </w:t>
      </w:r>
      <w:r w:rsidR="009538FB" w:rsidRPr="006548ED">
        <w:t xml:space="preserve">the </w:t>
      </w:r>
      <w:r w:rsidR="003A2010" w:rsidRPr="006548ED">
        <w:t xml:space="preserve">RND </w:t>
      </w:r>
      <w:r w:rsidR="00AF66F4" w:rsidRPr="006548ED">
        <w:t>Moments</w:t>
      </w:r>
      <w:r w:rsidR="003A2010" w:rsidRPr="006548ED">
        <w:t xml:space="preserve"> and Bitcoin Returns for Products with 1 Day to Expiration (</w:t>
      </w:r>
      <w:r w:rsidR="009B3C5F" w:rsidRPr="006548ED">
        <w:t>The proposed</w:t>
      </w:r>
      <w:r w:rsidR="00EE7DEF" w:rsidRPr="006548ED">
        <w:t xml:space="preserve"> method</w:t>
      </w:r>
      <w:r w:rsidR="003A2010" w:rsidRPr="006548ED">
        <w:t>)</w:t>
      </w:r>
      <w:bookmarkEnd w:id="169"/>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0"/>
        <w:gridCol w:w="901"/>
        <w:gridCol w:w="875"/>
        <w:gridCol w:w="875"/>
        <w:gridCol w:w="794"/>
        <w:gridCol w:w="874"/>
        <w:gridCol w:w="874"/>
        <w:gridCol w:w="927"/>
        <w:gridCol w:w="874"/>
      </w:tblGrid>
      <w:tr w:rsidR="008F5CEB" w:rsidRPr="006548ED" w14:paraId="4C1506F1" w14:textId="77777777" w:rsidTr="006520A8">
        <w:trPr>
          <w:trHeight w:val="283"/>
        </w:trPr>
        <w:tc>
          <w:tcPr>
            <w:tcW w:w="887" w:type="pct"/>
            <w:tcBorders>
              <w:bottom w:val="single" w:sz="4" w:space="0" w:color="auto"/>
            </w:tcBorders>
            <w:shd w:val="clear" w:color="auto" w:fill="auto"/>
            <w:noWrap/>
            <w:vAlign w:val="center"/>
            <w:hideMark/>
          </w:tcPr>
          <w:p w14:paraId="73137AB8" w14:textId="36BCB90F" w:rsidR="00E32CC8" w:rsidRPr="006548ED" w:rsidRDefault="00E32CC8" w:rsidP="00E32CC8">
            <w:pPr>
              <w:pStyle w:val="a0"/>
              <w:rPr>
                <w:szCs w:val="16"/>
              </w:rPr>
            </w:pPr>
          </w:p>
        </w:tc>
        <w:tc>
          <w:tcPr>
            <w:tcW w:w="529" w:type="pct"/>
            <w:tcBorders>
              <w:bottom w:val="single" w:sz="4" w:space="0" w:color="auto"/>
            </w:tcBorders>
            <w:shd w:val="clear" w:color="auto" w:fill="auto"/>
            <w:noWrap/>
            <w:vAlign w:val="center"/>
            <w:hideMark/>
          </w:tcPr>
          <w:p w14:paraId="4D57DF20" w14:textId="77777777" w:rsidR="00E32CC8" w:rsidRPr="006548ED" w:rsidRDefault="00E32CC8" w:rsidP="00E32CC8">
            <w:pPr>
              <w:pStyle w:val="a0"/>
              <w:jc w:val="center"/>
              <w:rPr>
                <w:szCs w:val="16"/>
              </w:rPr>
            </w:pPr>
            <w:r w:rsidRPr="006548ED">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6548ED" w:rsidRDefault="00E32CC8" w:rsidP="00E32CC8">
            <w:pPr>
              <w:pStyle w:val="a0"/>
              <w:jc w:val="center"/>
              <w:rPr>
                <w:szCs w:val="16"/>
              </w:rPr>
            </w:pPr>
            <w:r w:rsidRPr="006548ED">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6548ED" w:rsidRDefault="00E32CC8" w:rsidP="00E32CC8">
            <w:pPr>
              <w:pStyle w:val="a0"/>
              <w:jc w:val="center"/>
              <w:rPr>
                <w:szCs w:val="16"/>
              </w:rPr>
            </w:pPr>
            <w:r w:rsidRPr="006548ED">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6548ED" w:rsidRDefault="00E32CC8" w:rsidP="00E32CC8">
            <w:pPr>
              <w:pStyle w:val="a0"/>
              <w:jc w:val="center"/>
              <w:rPr>
                <w:szCs w:val="16"/>
              </w:rPr>
            </w:pPr>
            <w:r w:rsidRPr="006548ED">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6548ED" w:rsidRDefault="00E32CC8" w:rsidP="00E32CC8">
            <w:pPr>
              <w:pStyle w:val="a0"/>
              <w:jc w:val="center"/>
              <w:rPr>
                <w:szCs w:val="16"/>
              </w:rPr>
            </w:pPr>
            <w:r w:rsidRPr="006548ED">
              <w:rPr>
                <w:szCs w:val="16"/>
              </w:rPr>
              <w:t>25%</w:t>
            </w:r>
          </w:p>
        </w:tc>
        <w:tc>
          <w:tcPr>
            <w:tcW w:w="514" w:type="pct"/>
            <w:tcBorders>
              <w:bottom w:val="single" w:sz="4" w:space="0" w:color="auto"/>
            </w:tcBorders>
            <w:shd w:val="clear" w:color="auto" w:fill="auto"/>
            <w:noWrap/>
            <w:vAlign w:val="center"/>
            <w:hideMark/>
          </w:tcPr>
          <w:p w14:paraId="66892B81" w14:textId="77777777" w:rsidR="00E32CC8" w:rsidRPr="006548ED" w:rsidRDefault="00E32CC8" w:rsidP="00E32CC8">
            <w:pPr>
              <w:pStyle w:val="a0"/>
              <w:jc w:val="center"/>
              <w:rPr>
                <w:szCs w:val="16"/>
              </w:rPr>
            </w:pPr>
            <w:r w:rsidRPr="006548ED">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6548ED" w:rsidRDefault="00E32CC8" w:rsidP="00E32CC8">
            <w:pPr>
              <w:pStyle w:val="a0"/>
              <w:jc w:val="center"/>
              <w:rPr>
                <w:szCs w:val="16"/>
              </w:rPr>
            </w:pPr>
            <w:r w:rsidRPr="006548ED">
              <w:rPr>
                <w:szCs w:val="16"/>
              </w:rPr>
              <w:t>75%</w:t>
            </w:r>
          </w:p>
        </w:tc>
        <w:tc>
          <w:tcPr>
            <w:tcW w:w="514" w:type="pct"/>
            <w:tcBorders>
              <w:bottom w:val="single" w:sz="4" w:space="0" w:color="auto"/>
            </w:tcBorders>
            <w:shd w:val="clear" w:color="auto" w:fill="auto"/>
            <w:noWrap/>
            <w:vAlign w:val="center"/>
            <w:hideMark/>
          </w:tcPr>
          <w:p w14:paraId="19FE4E78" w14:textId="77777777" w:rsidR="00E32CC8" w:rsidRPr="006548ED" w:rsidRDefault="00E32CC8" w:rsidP="00E32CC8">
            <w:pPr>
              <w:pStyle w:val="a0"/>
              <w:jc w:val="center"/>
              <w:rPr>
                <w:szCs w:val="16"/>
              </w:rPr>
            </w:pPr>
            <w:r w:rsidRPr="006548ED">
              <w:rPr>
                <w:szCs w:val="16"/>
              </w:rPr>
              <w:t>Max</w:t>
            </w:r>
          </w:p>
        </w:tc>
      </w:tr>
      <w:tr w:rsidR="00E32CC8" w:rsidRPr="006548ED" w14:paraId="34DAE687" w14:textId="77777777" w:rsidTr="006520A8">
        <w:trPr>
          <w:trHeight w:val="283"/>
        </w:trPr>
        <w:tc>
          <w:tcPr>
            <w:tcW w:w="887" w:type="pct"/>
            <w:tcBorders>
              <w:top w:val="single" w:sz="4" w:space="0" w:color="auto"/>
            </w:tcBorders>
            <w:shd w:val="clear" w:color="auto" w:fill="auto"/>
            <w:noWrap/>
            <w:vAlign w:val="center"/>
            <w:hideMark/>
          </w:tcPr>
          <w:p w14:paraId="5DB831FA" w14:textId="77777777" w:rsidR="00E32CC8" w:rsidRPr="006548ED" w:rsidRDefault="00E32CC8" w:rsidP="00E32CC8">
            <w:pPr>
              <w:pStyle w:val="a0"/>
              <w:rPr>
                <w:szCs w:val="16"/>
              </w:rPr>
            </w:pPr>
            <w:r w:rsidRPr="006548ED">
              <w:rPr>
                <w:szCs w:val="16"/>
              </w:rPr>
              <w:t>T Return (Y)</w:t>
            </w:r>
          </w:p>
        </w:tc>
        <w:tc>
          <w:tcPr>
            <w:tcW w:w="529" w:type="pct"/>
            <w:tcBorders>
              <w:top w:val="single" w:sz="4" w:space="0" w:color="auto"/>
            </w:tcBorders>
            <w:shd w:val="clear" w:color="auto" w:fill="auto"/>
            <w:noWrap/>
            <w:vAlign w:val="center"/>
            <w:hideMark/>
          </w:tcPr>
          <w:p w14:paraId="7E622945" w14:textId="77777777" w:rsidR="00E32CC8" w:rsidRPr="006548ED" w:rsidRDefault="00E32CC8" w:rsidP="00E32CC8">
            <w:pPr>
              <w:pStyle w:val="a0"/>
              <w:jc w:val="right"/>
              <w:rPr>
                <w:szCs w:val="16"/>
              </w:rPr>
            </w:pPr>
            <w:r w:rsidRPr="006548ED">
              <w:rPr>
                <w:szCs w:val="16"/>
              </w:rPr>
              <w:t>832</w:t>
            </w:r>
          </w:p>
        </w:tc>
        <w:tc>
          <w:tcPr>
            <w:tcW w:w="514" w:type="pct"/>
            <w:tcBorders>
              <w:top w:val="single" w:sz="4" w:space="0" w:color="auto"/>
            </w:tcBorders>
            <w:shd w:val="clear" w:color="auto" w:fill="auto"/>
            <w:noWrap/>
            <w:vAlign w:val="center"/>
            <w:hideMark/>
          </w:tcPr>
          <w:p w14:paraId="16D63A06" w14:textId="77777777" w:rsidR="00E32CC8" w:rsidRPr="006548ED" w:rsidRDefault="00E32CC8" w:rsidP="00E32CC8">
            <w:pPr>
              <w:pStyle w:val="a0"/>
              <w:jc w:val="right"/>
              <w:rPr>
                <w:szCs w:val="16"/>
              </w:rPr>
            </w:pPr>
            <w:r w:rsidRPr="006548ED">
              <w:rPr>
                <w:szCs w:val="16"/>
              </w:rPr>
              <w:t>-0.0002</w:t>
            </w:r>
          </w:p>
        </w:tc>
        <w:tc>
          <w:tcPr>
            <w:tcW w:w="514" w:type="pct"/>
            <w:tcBorders>
              <w:top w:val="single" w:sz="4" w:space="0" w:color="auto"/>
            </w:tcBorders>
            <w:shd w:val="clear" w:color="auto" w:fill="auto"/>
            <w:noWrap/>
            <w:vAlign w:val="center"/>
            <w:hideMark/>
          </w:tcPr>
          <w:p w14:paraId="337CB8B2" w14:textId="77777777" w:rsidR="00E32CC8" w:rsidRPr="006548ED" w:rsidRDefault="00E32CC8" w:rsidP="00E32CC8">
            <w:pPr>
              <w:pStyle w:val="a0"/>
              <w:jc w:val="right"/>
              <w:rPr>
                <w:szCs w:val="16"/>
              </w:rPr>
            </w:pPr>
            <w:r w:rsidRPr="006548ED">
              <w:rPr>
                <w:szCs w:val="16"/>
              </w:rPr>
              <w:t>0.0336</w:t>
            </w:r>
          </w:p>
        </w:tc>
        <w:tc>
          <w:tcPr>
            <w:tcW w:w="467" w:type="pct"/>
            <w:tcBorders>
              <w:top w:val="single" w:sz="4" w:space="0" w:color="auto"/>
            </w:tcBorders>
            <w:shd w:val="clear" w:color="auto" w:fill="auto"/>
            <w:noWrap/>
            <w:vAlign w:val="center"/>
            <w:hideMark/>
          </w:tcPr>
          <w:p w14:paraId="52C64733" w14:textId="77777777" w:rsidR="00E32CC8" w:rsidRPr="006548ED" w:rsidRDefault="00E32CC8" w:rsidP="00E32CC8">
            <w:pPr>
              <w:pStyle w:val="a0"/>
              <w:jc w:val="right"/>
              <w:rPr>
                <w:szCs w:val="16"/>
              </w:rPr>
            </w:pPr>
            <w:r w:rsidRPr="006548ED">
              <w:rPr>
                <w:szCs w:val="16"/>
              </w:rPr>
              <w:t>-0.1670</w:t>
            </w:r>
          </w:p>
        </w:tc>
        <w:tc>
          <w:tcPr>
            <w:tcW w:w="514" w:type="pct"/>
            <w:tcBorders>
              <w:top w:val="single" w:sz="4" w:space="0" w:color="auto"/>
            </w:tcBorders>
            <w:shd w:val="clear" w:color="auto" w:fill="auto"/>
            <w:noWrap/>
            <w:vAlign w:val="center"/>
            <w:hideMark/>
          </w:tcPr>
          <w:p w14:paraId="1BA654C2" w14:textId="77777777" w:rsidR="00E32CC8" w:rsidRPr="006548ED" w:rsidRDefault="00E32CC8" w:rsidP="00E32CC8">
            <w:pPr>
              <w:pStyle w:val="a0"/>
              <w:jc w:val="right"/>
              <w:rPr>
                <w:szCs w:val="16"/>
              </w:rPr>
            </w:pPr>
            <w:r w:rsidRPr="006548ED">
              <w:rPr>
                <w:szCs w:val="16"/>
              </w:rPr>
              <w:t>-0.0155</w:t>
            </w:r>
          </w:p>
        </w:tc>
        <w:tc>
          <w:tcPr>
            <w:tcW w:w="514" w:type="pct"/>
            <w:tcBorders>
              <w:top w:val="single" w:sz="4" w:space="0" w:color="auto"/>
            </w:tcBorders>
            <w:shd w:val="clear" w:color="auto" w:fill="auto"/>
            <w:noWrap/>
            <w:vAlign w:val="center"/>
            <w:hideMark/>
          </w:tcPr>
          <w:p w14:paraId="570E5929" w14:textId="77777777" w:rsidR="00E32CC8" w:rsidRPr="006548ED" w:rsidRDefault="00E32CC8" w:rsidP="00E32CC8">
            <w:pPr>
              <w:pStyle w:val="a0"/>
              <w:jc w:val="right"/>
              <w:rPr>
                <w:szCs w:val="16"/>
              </w:rPr>
            </w:pPr>
            <w:r w:rsidRPr="006548ED">
              <w:rPr>
                <w:szCs w:val="16"/>
              </w:rPr>
              <w:t>-0.0003</w:t>
            </w:r>
          </w:p>
        </w:tc>
        <w:tc>
          <w:tcPr>
            <w:tcW w:w="545" w:type="pct"/>
            <w:tcBorders>
              <w:top w:val="single" w:sz="4" w:space="0" w:color="auto"/>
            </w:tcBorders>
            <w:shd w:val="clear" w:color="auto" w:fill="auto"/>
            <w:noWrap/>
            <w:vAlign w:val="center"/>
            <w:hideMark/>
          </w:tcPr>
          <w:p w14:paraId="5C7F6D0F" w14:textId="77777777" w:rsidR="00E32CC8" w:rsidRPr="006548ED" w:rsidRDefault="00E32CC8" w:rsidP="00E32CC8">
            <w:pPr>
              <w:pStyle w:val="a0"/>
              <w:jc w:val="right"/>
              <w:rPr>
                <w:szCs w:val="16"/>
              </w:rPr>
            </w:pPr>
            <w:r w:rsidRPr="006548ED">
              <w:rPr>
                <w:szCs w:val="16"/>
              </w:rPr>
              <w:t>0.0156</w:t>
            </w:r>
          </w:p>
        </w:tc>
        <w:tc>
          <w:tcPr>
            <w:tcW w:w="514" w:type="pct"/>
            <w:tcBorders>
              <w:top w:val="single" w:sz="4" w:space="0" w:color="auto"/>
            </w:tcBorders>
            <w:shd w:val="clear" w:color="auto" w:fill="auto"/>
            <w:noWrap/>
            <w:vAlign w:val="center"/>
            <w:hideMark/>
          </w:tcPr>
          <w:p w14:paraId="1F87B942" w14:textId="77777777" w:rsidR="00E32CC8" w:rsidRPr="006548ED" w:rsidRDefault="00E32CC8" w:rsidP="00E32CC8">
            <w:pPr>
              <w:pStyle w:val="a0"/>
              <w:jc w:val="right"/>
              <w:rPr>
                <w:szCs w:val="16"/>
              </w:rPr>
            </w:pPr>
            <w:r w:rsidRPr="006548ED">
              <w:rPr>
                <w:szCs w:val="16"/>
              </w:rPr>
              <w:t>0.1353</w:t>
            </w:r>
          </w:p>
        </w:tc>
      </w:tr>
      <w:tr w:rsidR="00E32CC8" w:rsidRPr="006548ED" w14:paraId="6261EF4A" w14:textId="77777777" w:rsidTr="006520A8">
        <w:trPr>
          <w:trHeight w:val="283"/>
        </w:trPr>
        <w:tc>
          <w:tcPr>
            <w:tcW w:w="887" w:type="pct"/>
            <w:shd w:val="clear" w:color="auto" w:fill="auto"/>
            <w:noWrap/>
            <w:vAlign w:val="center"/>
            <w:hideMark/>
          </w:tcPr>
          <w:p w14:paraId="4CCAA2CE" w14:textId="77777777" w:rsidR="00E32CC8" w:rsidRPr="006548ED" w:rsidRDefault="00E32CC8" w:rsidP="00E32CC8">
            <w:pPr>
              <w:pStyle w:val="a0"/>
              <w:rPr>
                <w:szCs w:val="16"/>
              </w:rPr>
            </w:pPr>
            <w:r w:rsidRPr="006548ED">
              <w:rPr>
                <w:szCs w:val="16"/>
              </w:rPr>
              <w:t>Mean</w:t>
            </w:r>
          </w:p>
        </w:tc>
        <w:tc>
          <w:tcPr>
            <w:tcW w:w="529" w:type="pct"/>
            <w:shd w:val="clear" w:color="auto" w:fill="auto"/>
            <w:noWrap/>
            <w:vAlign w:val="center"/>
            <w:hideMark/>
          </w:tcPr>
          <w:p w14:paraId="14D4A9E8"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3D86E06E" w14:textId="77777777" w:rsidR="00E32CC8" w:rsidRPr="006548ED" w:rsidRDefault="00E32CC8" w:rsidP="00E32CC8">
            <w:pPr>
              <w:pStyle w:val="a0"/>
              <w:jc w:val="right"/>
              <w:rPr>
                <w:szCs w:val="16"/>
              </w:rPr>
            </w:pPr>
            <w:r w:rsidRPr="006548ED">
              <w:rPr>
                <w:szCs w:val="16"/>
              </w:rPr>
              <w:t>35891.0208</w:t>
            </w:r>
          </w:p>
        </w:tc>
        <w:tc>
          <w:tcPr>
            <w:tcW w:w="514" w:type="pct"/>
            <w:shd w:val="clear" w:color="auto" w:fill="auto"/>
            <w:noWrap/>
            <w:vAlign w:val="center"/>
            <w:hideMark/>
          </w:tcPr>
          <w:p w14:paraId="7A5CA9CF" w14:textId="77777777" w:rsidR="00E32CC8" w:rsidRPr="006548ED" w:rsidRDefault="00E32CC8" w:rsidP="00E32CC8">
            <w:pPr>
              <w:pStyle w:val="a0"/>
              <w:jc w:val="right"/>
              <w:rPr>
                <w:szCs w:val="16"/>
              </w:rPr>
            </w:pPr>
            <w:r w:rsidRPr="006548ED">
              <w:rPr>
                <w:szCs w:val="16"/>
              </w:rPr>
              <w:t>14144.2251</w:t>
            </w:r>
          </w:p>
        </w:tc>
        <w:tc>
          <w:tcPr>
            <w:tcW w:w="467" w:type="pct"/>
            <w:shd w:val="clear" w:color="auto" w:fill="auto"/>
            <w:noWrap/>
            <w:vAlign w:val="center"/>
            <w:hideMark/>
          </w:tcPr>
          <w:p w14:paraId="4FEB5FD6" w14:textId="77777777" w:rsidR="00E32CC8" w:rsidRPr="006548ED" w:rsidRDefault="00E32CC8" w:rsidP="00E32CC8">
            <w:pPr>
              <w:pStyle w:val="a0"/>
              <w:jc w:val="right"/>
              <w:rPr>
                <w:szCs w:val="16"/>
              </w:rPr>
            </w:pPr>
            <w:r w:rsidRPr="006548ED">
              <w:rPr>
                <w:szCs w:val="16"/>
              </w:rPr>
              <w:t>0.0000</w:t>
            </w:r>
          </w:p>
        </w:tc>
        <w:tc>
          <w:tcPr>
            <w:tcW w:w="514" w:type="pct"/>
            <w:shd w:val="clear" w:color="auto" w:fill="auto"/>
            <w:noWrap/>
            <w:vAlign w:val="center"/>
            <w:hideMark/>
          </w:tcPr>
          <w:p w14:paraId="13C8757A" w14:textId="77777777" w:rsidR="00E32CC8" w:rsidRPr="006548ED" w:rsidRDefault="00E32CC8" w:rsidP="00E32CC8">
            <w:pPr>
              <w:pStyle w:val="a0"/>
              <w:jc w:val="right"/>
              <w:rPr>
                <w:szCs w:val="16"/>
              </w:rPr>
            </w:pPr>
            <w:r w:rsidRPr="006548ED">
              <w:rPr>
                <w:szCs w:val="16"/>
              </w:rPr>
              <w:t>25047.4826</w:t>
            </w:r>
          </w:p>
        </w:tc>
        <w:tc>
          <w:tcPr>
            <w:tcW w:w="514" w:type="pct"/>
            <w:shd w:val="clear" w:color="auto" w:fill="auto"/>
            <w:noWrap/>
            <w:vAlign w:val="center"/>
            <w:hideMark/>
          </w:tcPr>
          <w:p w14:paraId="0C4F8FE8" w14:textId="77777777" w:rsidR="00E32CC8" w:rsidRPr="006548ED" w:rsidRDefault="00E32CC8" w:rsidP="00E32CC8">
            <w:pPr>
              <w:pStyle w:val="a0"/>
              <w:jc w:val="right"/>
              <w:rPr>
                <w:szCs w:val="16"/>
              </w:rPr>
            </w:pPr>
            <w:r w:rsidRPr="006548ED">
              <w:rPr>
                <w:szCs w:val="16"/>
              </w:rPr>
              <w:t>34274.1105</w:t>
            </w:r>
          </w:p>
        </w:tc>
        <w:tc>
          <w:tcPr>
            <w:tcW w:w="545" w:type="pct"/>
            <w:shd w:val="clear" w:color="auto" w:fill="auto"/>
            <w:noWrap/>
            <w:vAlign w:val="center"/>
            <w:hideMark/>
          </w:tcPr>
          <w:p w14:paraId="63506ECD" w14:textId="77777777" w:rsidR="00E32CC8" w:rsidRPr="006548ED" w:rsidRDefault="00E32CC8" w:rsidP="00E32CC8">
            <w:pPr>
              <w:pStyle w:val="a0"/>
              <w:jc w:val="right"/>
              <w:rPr>
                <w:szCs w:val="16"/>
              </w:rPr>
            </w:pPr>
            <w:r w:rsidRPr="006548ED">
              <w:rPr>
                <w:szCs w:val="16"/>
              </w:rPr>
              <w:t>46035.6010</w:t>
            </w:r>
          </w:p>
        </w:tc>
        <w:tc>
          <w:tcPr>
            <w:tcW w:w="514" w:type="pct"/>
            <w:shd w:val="clear" w:color="auto" w:fill="auto"/>
            <w:noWrap/>
            <w:vAlign w:val="center"/>
            <w:hideMark/>
          </w:tcPr>
          <w:p w14:paraId="1FB79F2B" w14:textId="77777777" w:rsidR="00E32CC8" w:rsidRPr="006548ED" w:rsidRDefault="00E32CC8" w:rsidP="00E32CC8">
            <w:pPr>
              <w:pStyle w:val="a0"/>
              <w:jc w:val="right"/>
              <w:rPr>
                <w:szCs w:val="16"/>
              </w:rPr>
            </w:pPr>
            <w:r w:rsidRPr="006548ED">
              <w:rPr>
                <w:szCs w:val="16"/>
              </w:rPr>
              <w:t>72614.4638</w:t>
            </w:r>
          </w:p>
        </w:tc>
      </w:tr>
      <w:tr w:rsidR="00E32CC8" w:rsidRPr="006548ED" w14:paraId="3DE1457A" w14:textId="77777777" w:rsidTr="006520A8">
        <w:trPr>
          <w:trHeight w:val="283"/>
        </w:trPr>
        <w:tc>
          <w:tcPr>
            <w:tcW w:w="887" w:type="pct"/>
            <w:shd w:val="clear" w:color="auto" w:fill="auto"/>
            <w:noWrap/>
            <w:vAlign w:val="center"/>
            <w:hideMark/>
          </w:tcPr>
          <w:p w14:paraId="6225CC56" w14:textId="77777777" w:rsidR="00E32CC8" w:rsidRPr="006548ED" w:rsidRDefault="00E32CC8" w:rsidP="00E32CC8">
            <w:pPr>
              <w:pStyle w:val="a0"/>
              <w:rPr>
                <w:szCs w:val="16"/>
              </w:rPr>
            </w:pPr>
            <w:r w:rsidRPr="006548ED">
              <w:rPr>
                <w:szCs w:val="16"/>
              </w:rPr>
              <w:t>Std</w:t>
            </w:r>
          </w:p>
        </w:tc>
        <w:tc>
          <w:tcPr>
            <w:tcW w:w="529" w:type="pct"/>
            <w:shd w:val="clear" w:color="auto" w:fill="auto"/>
            <w:noWrap/>
            <w:vAlign w:val="center"/>
            <w:hideMark/>
          </w:tcPr>
          <w:p w14:paraId="5F1CF301"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74A35F8D" w14:textId="77777777" w:rsidR="00E32CC8" w:rsidRPr="006548ED" w:rsidRDefault="00E32CC8" w:rsidP="00E32CC8">
            <w:pPr>
              <w:pStyle w:val="a0"/>
              <w:jc w:val="right"/>
              <w:rPr>
                <w:szCs w:val="16"/>
              </w:rPr>
            </w:pPr>
            <w:r w:rsidRPr="006548ED">
              <w:rPr>
                <w:szCs w:val="16"/>
              </w:rPr>
              <w:t>1784.3452</w:t>
            </w:r>
          </w:p>
        </w:tc>
        <w:tc>
          <w:tcPr>
            <w:tcW w:w="514" w:type="pct"/>
            <w:shd w:val="clear" w:color="auto" w:fill="auto"/>
            <w:noWrap/>
            <w:vAlign w:val="center"/>
            <w:hideMark/>
          </w:tcPr>
          <w:p w14:paraId="3A959D88" w14:textId="77777777" w:rsidR="00E32CC8" w:rsidRPr="006548ED" w:rsidRDefault="00E32CC8" w:rsidP="00E32CC8">
            <w:pPr>
              <w:pStyle w:val="a0"/>
              <w:jc w:val="right"/>
              <w:rPr>
                <w:szCs w:val="16"/>
              </w:rPr>
            </w:pPr>
            <w:r w:rsidRPr="006548ED">
              <w:rPr>
                <w:szCs w:val="16"/>
              </w:rPr>
              <w:t>1422.5234</w:t>
            </w:r>
          </w:p>
        </w:tc>
        <w:tc>
          <w:tcPr>
            <w:tcW w:w="467" w:type="pct"/>
            <w:shd w:val="clear" w:color="auto" w:fill="auto"/>
            <w:noWrap/>
            <w:vAlign w:val="center"/>
            <w:hideMark/>
          </w:tcPr>
          <w:p w14:paraId="18C9473F" w14:textId="77777777" w:rsidR="00E32CC8" w:rsidRPr="006548ED" w:rsidRDefault="00E32CC8" w:rsidP="00E32CC8">
            <w:pPr>
              <w:pStyle w:val="a0"/>
              <w:jc w:val="right"/>
              <w:rPr>
                <w:szCs w:val="16"/>
              </w:rPr>
            </w:pPr>
            <w:r w:rsidRPr="006548ED">
              <w:rPr>
                <w:szCs w:val="16"/>
              </w:rPr>
              <w:t>0.0000</w:t>
            </w:r>
          </w:p>
        </w:tc>
        <w:tc>
          <w:tcPr>
            <w:tcW w:w="514" w:type="pct"/>
            <w:shd w:val="clear" w:color="auto" w:fill="auto"/>
            <w:noWrap/>
            <w:vAlign w:val="center"/>
            <w:hideMark/>
          </w:tcPr>
          <w:p w14:paraId="7CBEF162" w14:textId="77777777" w:rsidR="00E32CC8" w:rsidRPr="006548ED" w:rsidRDefault="00E32CC8" w:rsidP="00E32CC8">
            <w:pPr>
              <w:pStyle w:val="a0"/>
              <w:jc w:val="right"/>
              <w:rPr>
                <w:szCs w:val="16"/>
              </w:rPr>
            </w:pPr>
            <w:r w:rsidRPr="006548ED">
              <w:rPr>
                <w:szCs w:val="16"/>
              </w:rPr>
              <w:t>821.3941</w:t>
            </w:r>
          </w:p>
        </w:tc>
        <w:tc>
          <w:tcPr>
            <w:tcW w:w="514" w:type="pct"/>
            <w:shd w:val="clear" w:color="auto" w:fill="auto"/>
            <w:noWrap/>
            <w:vAlign w:val="center"/>
            <w:hideMark/>
          </w:tcPr>
          <w:p w14:paraId="443F30F7" w14:textId="77777777" w:rsidR="00E32CC8" w:rsidRPr="006548ED" w:rsidRDefault="00E32CC8" w:rsidP="00E32CC8">
            <w:pPr>
              <w:pStyle w:val="a0"/>
              <w:jc w:val="right"/>
              <w:rPr>
                <w:szCs w:val="16"/>
              </w:rPr>
            </w:pPr>
            <w:r w:rsidRPr="006548ED">
              <w:rPr>
                <w:szCs w:val="16"/>
              </w:rPr>
              <w:t>1463.6223</w:t>
            </w:r>
          </w:p>
        </w:tc>
        <w:tc>
          <w:tcPr>
            <w:tcW w:w="545" w:type="pct"/>
            <w:shd w:val="clear" w:color="auto" w:fill="auto"/>
            <w:noWrap/>
            <w:vAlign w:val="center"/>
            <w:hideMark/>
          </w:tcPr>
          <w:p w14:paraId="47465104" w14:textId="77777777" w:rsidR="00E32CC8" w:rsidRPr="006548ED" w:rsidRDefault="00E32CC8" w:rsidP="00E32CC8">
            <w:pPr>
              <w:pStyle w:val="a0"/>
              <w:jc w:val="right"/>
              <w:rPr>
                <w:szCs w:val="16"/>
              </w:rPr>
            </w:pPr>
            <w:r w:rsidRPr="006548ED">
              <w:rPr>
                <w:szCs w:val="16"/>
              </w:rPr>
              <w:t>2291.7552</w:t>
            </w:r>
          </w:p>
        </w:tc>
        <w:tc>
          <w:tcPr>
            <w:tcW w:w="514" w:type="pct"/>
            <w:shd w:val="clear" w:color="auto" w:fill="auto"/>
            <w:noWrap/>
            <w:vAlign w:val="center"/>
            <w:hideMark/>
          </w:tcPr>
          <w:p w14:paraId="6F9EE5C2" w14:textId="77777777" w:rsidR="00E32CC8" w:rsidRPr="006548ED" w:rsidRDefault="00E32CC8" w:rsidP="00E32CC8">
            <w:pPr>
              <w:pStyle w:val="a0"/>
              <w:jc w:val="right"/>
              <w:rPr>
                <w:szCs w:val="16"/>
              </w:rPr>
            </w:pPr>
            <w:r w:rsidRPr="006548ED">
              <w:rPr>
                <w:szCs w:val="16"/>
              </w:rPr>
              <w:t>12224.7221</w:t>
            </w:r>
          </w:p>
        </w:tc>
      </w:tr>
      <w:tr w:rsidR="00E32CC8" w:rsidRPr="006548ED" w14:paraId="6E571BFA" w14:textId="77777777" w:rsidTr="006520A8">
        <w:trPr>
          <w:trHeight w:val="283"/>
        </w:trPr>
        <w:tc>
          <w:tcPr>
            <w:tcW w:w="887" w:type="pct"/>
            <w:shd w:val="clear" w:color="auto" w:fill="auto"/>
            <w:noWrap/>
            <w:vAlign w:val="center"/>
            <w:hideMark/>
          </w:tcPr>
          <w:p w14:paraId="063338DC" w14:textId="77777777" w:rsidR="00E32CC8" w:rsidRPr="006548ED" w:rsidRDefault="00E32CC8" w:rsidP="00E32CC8">
            <w:pPr>
              <w:pStyle w:val="a0"/>
              <w:rPr>
                <w:szCs w:val="16"/>
              </w:rPr>
            </w:pPr>
            <w:r w:rsidRPr="006548ED">
              <w:rPr>
                <w:szCs w:val="16"/>
              </w:rPr>
              <w:t>Skewness</w:t>
            </w:r>
          </w:p>
        </w:tc>
        <w:tc>
          <w:tcPr>
            <w:tcW w:w="529" w:type="pct"/>
            <w:shd w:val="clear" w:color="auto" w:fill="auto"/>
            <w:noWrap/>
            <w:vAlign w:val="center"/>
            <w:hideMark/>
          </w:tcPr>
          <w:p w14:paraId="7618F3BC"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364B6CC2" w14:textId="77777777" w:rsidR="00E32CC8" w:rsidRPr="006548ED" w:rsidRDefault="00E32CC8" w:rsidP="00E32CC8">
            <w:pPr>
              <w:pStyle w:val="a0"/>
              <w:jc w:val="right"/>
              <w:rPr>
                <w:szCs w:val="16"/>
              </w:rPr>
            </w:pPr>
            <w:r w:rsidRPr="006548ED">
              <w:rPr>
                <w:szCs w:val="16"/>
              </w:rPr>
              <w:t>0.4054</w:t>
            </w:r>
          </w:p>
        </w:tc>
        <w:tc>
          <w:tcPr>
            <w:tcW w:w="514" w:type="pct"/>
            <w:shd w:val="clear" w:color="auto" w:fill="auto"/>
            <w:noWrap/>
            <w:vAlign w:val="center"/>
            <w:hideMark/>
          </w:tcPr>
          <w:p w14:paraId="069812E4" w14:textId="77777777" w:rsidR="00E32CC8" w:rsidRPr="006548ED" w:rsidRDefault="00E32CC8" w:rsidP="00E32CC8">
            <w:pPr>
              <w:pStyle w:val="a0"/>
              <w:jc w:val="right"/>
              <w:rPr>
                <w:szCs w:val="16"/>
              </w:rPr>
            </w:pPr>
            <w:r w:rsidRPr="006548ED">
              <w:rPr>
                <w:szCs w:val="16"/>
              </w:rPr>
              <w:t>7.2140</w:t>
            </w:r>
          </w:p>
        </w:tc>
        <w:tc>
          <w:tcPr>
            <w:tcW w:w="467" w:type="pct"/>
            <w:shd w:val="clear" w:color="auto" w:fill="auto"/>
            <w:noWrap/>
            <w:vAlign w:val="center"/>
            <w:hideMark/>
          </w:tcPr>
          <w:p w14:paraId="13196216" w14:textId="77777777" w:rsidR="00E32CC8" w:rsidRPr="006548ED" w:rsidRDefault="00E32CC8" w:rsidP="00E32CC8">
            <w:pPr>
              <w:pStyle w:val="a0"/>
              <w:jc w:val="right"/>
              <w:rPr>
                <w:szCs w:val="16"/>
              </w:rPr>
            </w:pPr>
            <w:r w:rsidRPr="006548ED">
              <w:rPr>
                <w:szCs w:val="16"/>
              </w:rPr>
              <w:t>-12.5062</w:t>
            </w:r>
          </w:p>
        </w:tc>
        <w:tc>
          <w:tcPr>
            <w:tcW w:w="514" w:type="pct"/>
            <w:shd w:val="clear" w:color="auto" w:fill="auto"/>
            <w:noWrap/>
            <w:vAlign w:val="center"/>
            <w:hideMark/>
          </w:tcPr>
          <w:p w14:paraId="4FD4B4BE" w14:textId="77777777" w:rsidR="00E32CC8" w:rsidRPr="006548ED" w:rsidRDefault="00E32CC8" w:rsidP="00E32CC8">
            <w:pPr>
              <w:pStyle w:val="a0"/>
              <w:jc w:val="right"/>
              <w:rPr>
                <w:szCs w:val="16"/>
              </w:rPr>
            </w:pPr>
            <w:r w:rsidRPr="006548ED">
              <w:rPr>
                <w:szCs w:val="16"/>
              </w:rPr>
              <w:t>-0.7712</w:t>
            </w:r>
          </w:p>
        </w:tc>
        <w:tc>
          <w:tcPr>
            <w:tcW w:w="514" w:type="pct"/>
            <w:shd w:val="clear" w:color="auto" w:fill="auto"/>
            <w:noWrap/>
            <w:vAlign w:val="center"/>
            <w:hideMark/>
          </w:tcPr>
          <w:p w14:paraId="2E26B331" w14:textId="77777777" w:rsidR="00E32CC8" w:rsidRPr="006548ED" w:rsidRDefault="00E32CC8" w:rsidP="00E32CC8">
            <w:pPr>
              <w:pStyle w:val="a0"/>
              <w:jc w:val="right"/>
              <w:rPr>
                <w:szCs w:val="16"/>
              </w:rPr>
            </w:pPr>
            <w:r w:rsidRPr="006548ED">
              <w:rPr>
                <w:szCs w:val="16"/>
              </w:rPr>
              <w:t>0.2451</w:t>
            </w:r>
          </w:p>
        </w:tc>
        <w:tc>
          <w:tcPr>
            <w:tcW w:w="545" w:type="pct"/>
            <w:shd w:val="clear" w:color="auto" w:fill="auto"/>
            <w:noWrap/>
            <w:vAlign w:val="center"/>
            <w:hideMark/>
          </w:tcPr>
          <w:p w14:paraId="1DB5344C" w14:textId="77777777" w:rsidR="00E32CC8" w:rsidRPr="006548ED" w:rsidRDefault="00E32CC8" w:rsidP="00E32CC8">
            <w:pPr>
              <w:pStyle w:val="a0"/>
              <w:jc w:val="right"/>
              <w:rPr>
                <w:szCs w:val="16"/>
              </w:rPr>
            </w:pPr>
            <w:r w:rsidRPr="006548ED">
              <w:rPr>
                <w:szCs w:val="16"/>
              </w:rPr>
              <w:t>1.0921</w:t>
            </w:r>
          </w:p>
        </w:tc>
        <w:tc>
          <w:tcPr>
            <w:tcW w:w="514" w:type="pct"/>
            <w:shd w:val="clear" w:color="auto" w:fill="auto"/>
            <w:noWrap/>
            <w:vAlign w:val="center"/>
            <w:hideMark/>
          </w:tcPr>
          <w:p w14:paraId="4BA404C0" w14:textId="73642478" w:rsidR="00E32CC8" w:rsidRPr="006548ED" w:rsidRDefault="00E32CC8" w:rsidP="00E32CC8">
            <w:pPr>
              <w:pStyle w:val="a0"/>
              <w:jc w:val="right"/>
              <w:rPr>
                <w:szCs w:val="16"/>
              </w:rPr>
            </w:pPr>
            <w:r w:rsidRPr="006548ED">
              <w:rPr>
                <w:szCs w:val="16"/>
              </w:rPr>
              <w:t>193.7010</w:t>
            </w:r>
          </w:p>
        </w:tc>
      </w:tr>
      <w:tr w:rsidR="00E32CC8" w:rsidRPr="006548ED" w14:paraId="2FCB650F" w14:textId="77777777" w:rsidTr="006520A8">
        <w:trPr>
          <w:trHeight w:val="283"/>
        </w:trPr>
        <w:tc>
          <w:tcPr>
            <w:tcW w:w="887" w:type="pct"/>
            <w:shd w:val="clear" w:color="auto" w:fill="auto"/>
            <w:noWrap/>
            <w:vAlign w:val="center"/>
            <w:hideMark/>
          </w:tcPr>
          <w:p w14:paraId="1ED94B0C" w14:textId="43819C25" w:rsidR="00E32CC8" w:rsidRPr="006548ED" w:rsidRDefault="003075F4" w:rsidP="00E32CC8">
            <w:pPr>
              <w:pStyle w:val="a0"/>
              <w:rPr>
                <w:szCs w:val="16"/>
              </w:rPr>
            </w:pPr>
            <w:r w:rsidRPr="006548ED">
              <w:rPr>
                <w:szCs w:val="16"/>
              </w:rPr>
              <w:t>Excess Kurtosis</w:t>
            </w:r>
          </w:p>
        </w:tc>
        <w:tc>
          <w:tcPr>
            <w:tcW w:w="529" w:type="pct"/>
            <w:shd w:val="clear" w:color="auto" w:fill="auto"/>
            <w:noWrap/>
            <w:vAlign w:val="center"/>
            <w:hideMark/>
          </w:tcPr>
          <w:p w14:paraId="1120BD57"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300C6C00" w14:textId="77777777" w:rsidR="00E32CC8" w:rsidRPr="006548ED" w:rsidRDefault="00E32CC8" w:rsidP="00E32CC8">
            <w:pPr>
              <w:pStyle w:val="a0"/>
              <w:jc w:val="right"/>
              <w:rPr>
                <w:szCs w:val="16"/>
              </w:rPr>
            </w:pPr>
            <w:r w:rsidRPr="006548ED">
              <w:rPr>
                <w:szCs w:val="16"/>
              </w:rPr>
              <w:t>56.6637</w:t>
            </w:r>
          </w:p>
        </w:tc>
        <w:tc>
          <w:tcPr>
            <w:tcW w:w="514" w:type="pct"/>
            <w:shd w:val="clear" w:color="auto" w:fill="auto"/>
            <w:noWrap/>
            <w:vAlign w:val="center"/>
            <w:hideMark/>
          </w:tcPr>
          <w:p w14:paraId="67981B15" w14:textId="77777777" w:rsidR="00E32CC8" w:rsidRPr="006548ED" w:rsidRDefault="00E32CC8" w:rsidP="00E32CC8">
            <w:pPr>
              <w:pStyle w:val="a0"/>
              <w:jc w:val="right"/>
              <w:rPr>
                <w:szCs w:val="16"/>
              </w:rPr>
            </w:pPr>
            <w:r w:rsidRPr="006548ED">
              <w:rPr>
                <w:szCs w:val="16"/>
              </w:rPr>
              <w:t>1392.5124</w:t>
            </w:r>
          </w:p>
        </w:tc>
        <w:tc>
          <w:tcPr>
            <w:tcW w:w="467" w:type="pct"/>
            <w:shd w:val="clear" w:color="auto" w:fill="auto"/>
            <w:noWrap/>
            <w:vAlign w:val="center"/>
            <w:hideMark/>
          </w:tcPr>
          <w:p w14:paraId="5153E1B9" w14:textId="77777777" w:rsidR="00E32CC8" w:rsidRPr="006548ED" w:rsidRDefault="00E32CC8" w:rsidP="00E32CC8">
            <w:pPr>
              <w:pStyle w:val="a0"/>
              <w:jc w:val="right"/>
              <w:rPr>
                <w:szCs w:val="16"/>
              </w:rPr>
            </w:pPr>
            <w:r w:rsidRPr="006548ED">
              <w:rPr>
                <w:szCs w:val="16"/>
              </w:rPr>
              <w:t>-140.8251</w:t>
            </w:r>
          </w:p>
        </w:tc>
        <w:tc>
          <w:tcPr>
            <w:tcW w:w="514" w:type="pct"/>
            <w:shd w:val="clear" w:color="auto" w:fill="auto"/>
            <w:noWrap/>
            <w:vAlign w:val="center"/>
            <w:hideMark/>
          </w:tcPr>
          <w:p w14:paraId="1A076208" w14:textId="77777777" w:rsidR="00E32CC8" w:rsidRPr="006548ED" w:rsidRDefault="00E32CC8" w:rsidP="00E32CC8">
            <w:pPr>
              <w:pStyle w:val="a0"/>
              <w:jc w:val="right"/>
              <w:rPr>
                <w:szCs w:val="16"/>
              </w:rPr>
            </w:pPr>
            <w:r w:rsidRPr="006548ED">
              <w:rPr>
                <w:szCs w:val="16"/>
              </w:rPr>
              <w:t>-0.2814</w:t>
            </w:r>
          </w:p>
        </w:tc>
        <w:tc>
          <w:tcPr>
            <w:tcW w:w="514" w:type="pct"/>
            <w:shd w:val="clear" w:color="auto" w:fill="auto"/>
            <w:noWrap/>
            <w:vAlign w:val="center"/>
            <w:hideMark/>
          </w:tcPr>
          <w:p w14:paraId="28488EFF" w14:textId="77777777" w:rsidR="00E32CC8" w:rsidRPr="006548ED" w:rsidRDefault="00E32CC8" w:rsidP="00E32CC8">
            <w:pPr>
              <w:pStyle w:val="a0"/>
              <w:jc w:val="right"/>
              <w:rPr>
                <w:szCs w:val="16"/>
              </w:rPr>
            </w:pPr>
            <w:r w:rsidRPr="006548ED">
              <w:rPr>
                <w:szCs w:val="16"/>
              </w:rPr>
              <w:t>1.6822</w:t>
            </w:r>
          </w:p>
        </w:tc>
        <w:tc>
          <w:tcPr>
            <w:tcW w:w="545" w:type="pct"/>
            <w:shd w:val="clear" w:color="auto" w:fill="auto"/>
            <w:noWrap/>
            <w:vAlign w:val="center"/>
            <w:hideMark/>
          </w:tcPr>
          <w:p w14:paraId="02A2880F" w14:textId="77777777" w:rsidR="00E32CC8" w:rsidRPr="006548ED" w:rsidRDefault="00E32CC8" w:rsidP="00E32CC8">
            <w:pPr>
              <w:pStyle w:val="a0"/>
              <w:jc w:val="right"/>
              <w:rPr>
                <w:szCs w:val="16"/>
              </w:rPr>
            </w:pPr>
            <w:r w:rsidRPr="006548ED">
              <w:rPr>
                <w:szCs w:val="16"/>
              </w:rPr>
              <w:t>4.2421</w:t>
            </w:r>
          </w:p>
        </w:tc>
        <w:tc>
          <w:tcPr>
            <w:tcW w:w="514" w:type="pct"/>
            <w:shd w:val="clear" w:color="auto" w:fill="auto"/>
            <w:noWrap/>
            <w:vAlign w:val="center"/>
            <w:hideMark/>
          </w:tcPr>
          <w:p w14:paraId="304A5C80" w14:textId="77777777" w:rsidR="00E32CC8" w:rsidRPr="006548ED" w:rsidRDefault="00E32CC8" w:rsidP="00E32CC8">
            <w:pPr>
              <w:pStyle w:val="a0"/>
              <w:jc w:val="right"/>
              <w:rPr>
                <w:szCs w:val="16"/>
              </w:rPr>
            </w:pPr>
            <w:r w:rsidRPr="006548ED">
              <w:rPr>
                <w:szCs w:val="16"/>
              </w:rPr>
              <w:t>40084.7494</w:t>
            </w:r>
          </w:p>
        </w:tc>
      </w:tr>
      <w:tr w:rsidR="00E32CC8" w:rsidRPr="006548ED" w14:paraId="1EDD9FF6" w14:textId="77777777" w:rsidTr="006520A8">
        <w:trPr>
          <w:trHeight w:val="283"/>
        </w:trPr>
        <w:tc>
          <w:tcPr>
            <w:tcW w:w="887" w:type="pct"/>
            <w:shd w:val="clear" w:color="auto" w:fill="auto"/>
            <w:noWrap/>
            <w:vAlign w:val="center"/>
            <w:hideMark/>
          </w:tcPr>
          <w:p w14:paraId="28F0B0AA" w14:textId="77777777" w:rsidR="00E32CC8" w:rsidRPr="006548ED" w:rsidRDefault="00E32CC8" w:rsidP="00E32CC8">
            <w:pPr>
              <w:pStyle w:val="a0"/>
              <w:rPr>
                <w:szCs w:val="16"/>
              </w:rPr>
            </w:pPr>
            <w:r w:rsidRPr="006548ED">
              <w:rPr>
                <w:szCs w:val="16"/>
              </w:rPr>
              <w:t>Median</w:t>
            </w:r>
          </w:p>
        </w:tc>
        <w:tc>
          <w:tcPr>
            <w:tcW w:w="529" w:type="pct"/>
            <w:shd w:val="clear" w:color="auto" w:fill="auto"/>
            <w:noWrap/>
            <w:vAlign w:val="center"/>
            <w:hideMark/>
          </w:tcPr>
          <w:p w14:paraId="34B636C9"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4D608C5E" w14:textId="77777777" w:rsidR="00E32CC8" w:rsidRPr="006548ED" w:rsidRDefault="00E32CC8" w:rsidP="00E32CC8">
            <w:pPr>
              <w:pStyle w:val="a0"/>
              <w:jc w:val="right"/>
              <w:rPr>
                <w:szCs w:val="16"/>
              </w:rPr>
            </w:pPr>
            <w:r w:rsidRPr="006548ED">
              <w:rPr>
                <w:szCs w:val="16"/>
              </w:rPr>
              <w:t>36972.0948</w:t>
            </w:r>
          </w:p>
        </w:tc>
        <w:tc>
          <w:tcPr>
            <w:tcW w:w="514" w:type="pct"/>
            <w:shd w:val="clear" w:color="auto" w:fill="auto"/>
            <w:noWrap/>
            <w:vAlign w:val="center"/>
            <w:hideMark/>
          </w:tcPr>
          <w:p w14:paraId="0BF5D9B4" w14:textId="77777777" w:rsidR="00E32CC8" w:rsidRPr="006548ED" w:rsidRDefault="00E32CC8" w:rsidP="00E32CC8">
            <w:pPr>
              <w:pStyle w:val="a0"/>
              <w:jc w:val="right"/>
              <w:rPr>
                <w:szCs w:val="16"/>
              </w:rPr>
            </w:pPr>
            <w:r w:rsidRPr="006548ED">
              <w:rPr>
                <w:szCs w:val="16"/>
              </w:rPr>
              <w:t>14057.6155</w:t>
            </w:r>
          </w:p>
        </w:tc>
        <w:tc>
          <w:tcPr>
            <w:tcW w:w="467" w:type="pct"/>
            <w:shd w:val="clear" w:color="auto" w:fill="auto"/>
            <w:noWrap/>
            <w:vAlign w:val="center"/>
            <w:hideMark/>
          </w:tcPr>
          <w:p w14:paraId="71AD82EA" w14:textId="77777777" w:rsidR="00E32CC8" w:rsidRPr="006548ED" w:rsidRDefault="00E32CC8" w:rsidP="00E32CC8">
            <w:pPr>
              <w:pStyle w:val="a0"/>
              <w:jc w:val="right"/>
              <w:rPr>
                <w:szCs w:val="16"/>
              </w:rPr>
            </w:pPr>
            <w:r w:rsidRPr="006548ED">
              <w:rPr>
                <w:szCs w:val="16"/>
              </w:rPr>
              <w:t>7860.0000</w:t>
            </w:r>
          </w:p>
        </w:tc>
        <w:tc>
          <w:tcPr>
            <w:tcW w:w="514" w:type="pct"/>
            <w:shd w:val="clear" w:color="auto" w:fill="auto"/>
            <w:noWrap/>
            <w:vAlign w:val="center"/>
            <w:hideMark/>
          </w:tcPr>
          <w:p w14:paraId="28843183" w14:textId="77777777" w:rsidR="00E32CC8" w:rsidRPr="006548ED" w:rsidRDefault="00E32CC8" w:rsidP="00E32CC8">
            <w:pPr>
              <w:pStyle w:val="a0"/>
              <w:jc w:val="right"/>
              <w:rPr>
                <w:szCs w:val="16"/>
              </w:rPr>
            </w:pPr>
            <w:r w:rsidRPr="006548ED">
              <w:rPr>
                <w:szCs w:val="16"/>
              </w:rPr>
              <w:t>25800.8750</w:t>
            </w:r>
          </w:p>
        </w:tc>
        <w:tc>
          <w:tcPr>
            <w:tcW w:w="514" w:type="pct"/>
            <w:shd w:val="clear" w:color="auto" w:fill="auto"/>
            <w:noWrap/>
            <w:vAlign w:val="center"/>
            <w:hideMark/>
          </w:tcPr>
          <w:p w14:paraId="726C34A5" w14:textId="77777777" w:rsidR="00E32CC8" w:rsidRPr="006548ED" w:rsidRDefault="00E32CC8" w:rsidP="00E32CC8">
            <w:pPr>
              <w:pStyle w:val="a0"/>
              <w:jc w:val="right"/>
              <w:rPr>
                <w:szCs w:val="16"/>
              </w:rPr>
            </w:pPr>
            <w:r w:rsidRPr="006548ED">
              <w:rPr>
                <w:szCs w:val="16"/>
              </w:rPr>
              <w:t>35687.3500</w:t>
            </w:r>
          </w:p>
        </w:tc>
        <w:tc>
          <w:tcPr>
            <w:tcW w:w="545" w:type="pct"/>
            <w:shd w:val="clear" w:color="auto" w:fill="auto"/>
            <w:noWrap/>
            <w:vAlign w:val="center"/>
            <w:hideMark/>
          </w:tcPr>
          <w:p w14:paraId="3C2C97C6" w14:textId="77777777" w:rsidR="00E32CC8" w:rsidRPr="006548ED" w:rsidRDefault="00E32CC8" w:rsidP="00E32CC8">
            <w:pPr>
              <w:pStyle w:val="a0"/>
              <w:jc w:val="right"/>
              <w:rPr>
                <w:szCs w:val="16"/>
              </w:rPr>
            </w:pPr>
            <w:r w:rsidRPr="006548ED">
              <w:rPr>
                <w:szCs w:val="16"/>
              </w:rPr>
              <w:t>46933.4000</w:t>
            </w:r>
          </w:p>
        </w:tc>
        <w:tc>
          <w:tcPr>
            <w:tcW w:w="514" w:type="pct"/>
            <w:shd w:val="clear" w:color="auto" w:fill="auto"/>
            <w:noWrap/>
            <w:vAlign w:val="center"/>
            <w:hideMark/>
          </w:tcPr>
          <w:p w14:paraId="15C76E42" w14:textId="77777777" w:rsidR="00E32CC8" w:rsidRPr="006548ED" w:rsidRDefault="00E32CC8" w:rsidP="00E32CC8">
            <w:pPr>
              <w:pStyle w:val="a0"/>
              <w:jc w:val="right"/>
              <w:rPr>
                <w:szCs w:val="16"/>
              </w:rPr>
            </w:pPr>
            <w:r w:rsidRPr="006548ED">
              <w:rPr>
                <w:szCs w:val="16"/>
              </w:rPr>
              <w:t>72597.4000</w:t>
            </w:r>
          </w:p>
        </w:tc>
      </w:tr>
      <w:tr w:rsidR="00E32CC8" w:rsidRPr="006548ED" w14:paraId="0E380BAE" w14:textId="77777777" w:rsidTr="006520A8">
        <w:trPr>
          <w:trHeight w:val="283"/>
        </w:trPr>
        <w:tc>
          <w:tcPr>
            <w:tcW w:w="887" w:type="pct"/>
            <w:shd w:val="clear" w:color="auto" w:fill="auto"/>
            <w:noWrap/>
            <w:vAlign w:val="center"/>
            <w:hideMark/>
          </w:tcPr>
          <w:p w14:paraId="374E6CDF" w14:textId="77777777" w:rsidR="00E32CC8" w:rsidRPr="006548ED" w:rsidRDefault="00E32CC8" w:rsidP="00E32CC8">
            <w:pPr>
              <w:pStyle w:val="a0"/>
              <w:rPr>
                <w:szCs w:val="16"/>
              </w:rPr>
            </w:pPr>
            <w:r w:rsidRPr="006548ED">
              <w:rPr>
                <w:szCs w:val="16"/>
              </w:rPr>
              <w:t>Fear and Greed Index</w:t>
            </w:r>
          </w:p>
        </w:tc>
        <w:tc>
          <w:tcPr>
            <w:tcW w:w="529" w:type="pct"/>
            <w:shd w:val="clear" w:color="auto" w:fill="auto"/>
            <w:noWrap/>
            <w:vAlign w:val="center"/>
            <w:hideMark/>
          </w:tcPr>
          <w:p w14:paraId="56B36BF2"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3C4100F3" w14:textId="77777777" w:rsidR="00E32CC8" w:rsidRPr="006548ED" w:rsidRDefault="00E32CC8" w:rsidP="00E32CC8">
            <w:pPr>
              <w:pStyle w:val="a0"/>
              <w:jc w:val="right"/>
              <w:rPr>
                <w:szCs w:val="16"/>
              </w:rPr>
            </w:pPr>
            <w:r w:rsidRPr="006548ED">
              <w:rPr>
                <w:szCs w:val="16"/>
              </w:rPr>
              <w:t>46.9892</w:t>
            </w:r>
          </w:p>
        </w:tc>
        <w:tc>
          <w:tcPr>
            <w:tcW w:w="514" w:type="pct"/>
            <w:shd w:val="clear" w:color="auto" w:fill="auto"/>
            <w:noWrap/>
            <w:vAlign w:val="center"/>
            <w:hideMark/>
          </w:tcPr>
          <w:p w14:paraId="24CE428B" w14:textId="77777777" w:rsidR="00E32CC8" w:rsidRPr="006548ED" w:rsidRDefault="00E32CC8" w:rsidP="00E32CC8">
            <w:pPr>
              <w:pStyle w:val="a0"/>
              <w:jc w:val="right"/>
              <w:rPr>
                <w:szCs w:val="16"/>
              </w:rPr>
            </w:pPr>
            <w:r w:rsidRPr="006548ED">
              <w:rPr>
                <w:szCs w:val="16"/>
              </w:rPr>
              <w:t>22.4770</w:t>
            </w:r>
          </w:p>
        </w:tc>
        <w:tc>
          <w:tcPr>
            <w:tcW w:w="467" w:type="pct"/>
            <w:shd w:val="clear" w:color="auto" w:fill="auto"/>
            <w:noWrap/>
            <w:vAlign w:val="center"/>
            <w:hideMark/>
          </w:tcPr>
          <w:p w14:paraId="17DBA74A" w14:textId="77777777" w:rsidR="00E32CC8" w:rsidRPr="006548ED" w:rsidRDefault="00E32CC8" w:rsidP="00E32CC8">
            <w:pPr>
              <w:pStyle w:val="a0"/>
              <w:jc w:val="right"/>
              <w:rPr>
                <w:szCs w:val="16"/>
              </w:rPr>
            </w:pPr>
            <w:r w:rsidRPr="006548ED">
              <w:rPr>
                <w:szCs w:val="16"/>
              </w:rPr>
              <w:t>6.0000</w:t>
            </w:r>
          </w:p>
        </w:tc>
        <w:tc>
          <w:tcPr>
            <w:tcW w:w="514" w:type="pct"/>
            <w:shd w:val="clear" w:color="auto" w:fill="auto"/>
            <w:noWrap/>
            <w:vAlign w:val="center"/>
            <w:hideMark/>
          </w:tcPr>
          <w:p w14:paraId="60AD7EB9" w14:textId="77777777" w:rsidR="00E32CC8" w:rsidRPr="006548ED" w:rsidRDefault="00E32CC8" w:rsidP="00E32CC8">
            <w:pPr>
              <w:pStyle w:val="a0"/>
              <w:jc w:val="right"/>
              <w:rPr>
                <w:szCs w:val="16"/>
              </w:rPr>
            </w:pPr>
            <w:r w:rsidRPr="006548ED">
              <w:rPr>
                <w:szCs w:val="16"/>
              </w:rPr>
              <w:t>26.0000</w:t>
            </w:r>
          </w:p>
        </w:tc>
        <w:tc>
          <w:tcPr>
            <w:tcW w:w="514" w:type="pct"/>
            <w:shd w:val="clear" w:color="auto" w:fill="auto"/>
            <w:noWrap/>
            <w:vAlign w:val="center"/>
            <w:hideMark/>
          </w:tcPr>
          <w:p w14:paraId="7AE36BED" w14:textId="77777777" w:rsidR="00E32CC8" w:rsidRPr="006548ED" w:rsidRDefault="00E32CC8" w:rsidP="00E32CC8">
            <w:pPr>
              <w:pStyle w:val="a0"/>
              <w:jc w:val="right"/>
              <w:rPr>
                <w:szCs w:val="16"/>
              </w:rPr>
            </w:pPr>
            <w:r w:rsidRPr="006548ED">
              <w:rPr>
                <w:szCs w:val="16"/>
              </w:rPr>
              <w:t>49.0000</w:t>
            </w:r>
          </w:p>
        </w:tc>
        <w:tc>
          <w:tcPr>
            <w:tcW w:w="545" w:type="pct"/>
            <w:shd w:val="clear" w:color="auto" w:fill="auto"/>
            <w:noWrap/>
            <w:vAlign w:val="center"/>
            <w:hideMark/>
          </w:tcPr>
          <w:p w14:paraId="01B05272" w14:textId="77777777" w:rsidR="00E32CC8" w:rsidRPr="006548ED" w:rsidRDefault="00E32CC8" w:rsidP="00E32CC8">
            <w:pPr>
              <w:pStyle w:val="a0"/>
              <w:jc w:val="right"/>
              <w:rPr>
                <w:szCs w:val="16"/>
              </w:rPr>
            </w:pPr>
            <w:r w:rsidRPr="006548ED">
              <w:rPr>
                <w:szCs w:val="16"/>
              </w:rPr>
              <w:t>68.2500</w:t>
            </w:r>
          </w:p>
        </w:tc>
        <w:tc>
          <w:tcPr>
            <w:tcW w:w="514" w:type="pct"/>
            <w:shd w:val="clear" w:color="auto" w:fill="auto"/>
            <w:noWrap/>
            <w:vAlign w:val="center"/>
            <w:hideMark/>
          </w:tcPr>
          <w:p w14:paraId="64578FE4" w14:textId="77777777" w:rsidR="00E32CC8" w:rsidRPr="006548ED" w:rsidRDefault="00E32CC8" w:rsidP="00E32CC8">
            <w:pPr>
              <w:pStyle w:val="a0"/>
              <w:jc w:val="right"/>
              <w:rPr>
                <w:szCs w:val="16"/>
              </w:rPr>
            </w:pPr>
            <w:r w:rsidRPr="006548ED">
              <w:rPr>
                <w:szCs w:val="16"/>
              </w:rPr>
              <w:t>95.0000</w:t>
            </w:r>
          </w:p>
        </w:tc>
      </w:tr>
      <w:tr w:rsidR="00E32CC8" w:rsidRPr="006548ED" w14:paraId="02C94A7C" w14:textId="77777777" w:rsidTr="006520A8">
        <w:trPr>
          <w:trHeight w:val="283"/>
        </w:trPr>
        <w:tc>
          <w:tcPr>
            <w:tcW w:w="887" w:type="pct"/>
            <w:shd w:val="clear" w:color="auto" w:fill="auto"/>
            <w:noWrap/>
            <w:vAlign w:val="center"/>
            <w:hideMark/>
          </w:tcPr>
          <w:p w14:paraId="1724C145" w14:textId="77777777" w:rsidR="00E32CC8" w:rsidRPr="006548ED" w:rsidRDefault="00E32CC8" w:rsidP="00E32CC8">
            <w:pPr>
              <w:pStyle w:val="a0"/>
              <w:rPr>
                <w:szCs w:val="16"/>
              </w:rPr>
            </w:pPr>
            <w:r w:rsidRPr="006548ED">
              <w:rPr>
                <w:szCs w:val="16"/>
              </w:rPr>
              <w:t>VIX</w:t>
            </w:r>
          </w:p>
        </w:tc>
        <w:tc>
          <w:tcPr>
            <w:tcW w:w="529" w:type="pct"/>
            <w:shd w:val="clear" w:color="auto" w:fill="auto"/>
            <w:noWrap/>
            <w:vAlign w:val="center"/>
            <w:hideMark/>
          </w:tcPr>
          <w:p w14:paraId="78172A3D"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2BBC4C84" w14:textId="77777777" w:rsidR="00E32CC8" w:rsidRPr="006548ED" w:rsidRDefault="00E32CC8" w:rsidP="00E32CC8">
            <w:pPr>
              <w:pStyle w:val="a0"/>
              <w:jc w:val="right"/>
              <w:rPr>
                <w:szCs w:val="16"/>
              </w:rPr>
            </w:pPr>
            <w:r w:rsidRPr="006548ED">
              <w:rPr>
                <w:szCs w:val="16"/>
              </w:rPr>
              <w:t>20.0917</w:t>
            </w:r>
          </w:p>
        </w:tc>
        <w:tc>
          <w:tcPr>
            <w:tcW w:w="514" w:type="pct"/>
            <w:shd w:val="clear" w:color="auto" w:fill="auto"/>
            <w:noWrap/>
            <w:vAlign w:val="center"/>
            <w:hideMark/>
          </w:tcPr>
          <w:p w14:paraId="71D01C39" w14:textId="77777777" w:rsidR="00E32CC8" w:rsidRPr="006548ED" w:rsidRDefault="00E32CC8" w:rsidP="00E32CC8">
            <w:pPr>
              <w:pStyle w:val="a0"/>
              <w:jc w:val="right"/>
              <w:rPr>
                <w:szCs w:val="16"/>
              </w:rPr>
            </w:pPr>
            <w:r w:rsidRPr="006548ED">
              <w:rPr>
                <w:szCs w:val="16"/>
              </w:rPr>
              <w:t>5.2866</w:t>
            </w:r>
          </w:p>
        </w:tc>
        <w:tc>
          <w:tcPr>
            <w:tcW w:w="467" w:type="pct"/>
            <w:shd w:val="clear" w:color="auto" w:fill="auto"/>
            <w:noWrap/>
            <w:vAlign w:val="center"/>
            <w:hideMark/>
          </w:tcPr>
          <w:p w14:paraId="57D7A05B" w14:textId="77777777" w:rsidR="00E32CC8" w:rsidRPr="006548ED" w:rsidRDefault="00E32CC8" w:rsidP="00E32CC8">
            <w:pPr>
              <w:pStyle w:val="a0"/>
              <w:jc w:val="right"/>
              <w:rPr>
                <w:szCs w:val="16"/>
              </w:rPr>
            </w:pPr>
            <w:r w:rsidRPr="006548ED">
              <w:rPr>
                <w:szCs w:val="16"/>
              </w:rPr>
              <w:t>12.0700</w:t>
            </w:r>
          </w:p>
        </w:tc>
        <w:tc>
          <w:tcPr>
            <w:tcW w:w="514" w:type="pct"/>
            <w:shd w:val="clear" w:color="auto" w:fill="auto"/>
            <w:noWrap/>
            <w:vAlign w:val="center"/>
            <w:hideMark/>
          </w:tcPr>
          <w:p w14:paraId="062FA166" w14:textId="77777777" w:rsidR="00E32CC8" w:rsidRPr="006548ED" w:rsidRDefault="00E32CC8" w:rsidP="00E32CC8">
            <w:pPr>
              <w:pStyle w:val="a0"/>
              <w:jc w:val="right"/>
              <w:rPr>
                <w:szCs w:val="16"/>
              </w:rPr>
            </w:pPr>
            <w:r w:rsidRPr="006548ED">
              <w:rPr>
                <w:szCs w:val="16"/>
              </w:rPr>
              <w:t>16.1875</w:t>
            </w:r>
          </w:p>
        </w:tc>
        <w:tc>
          <w:tcPr>
            <w:tcW w:w="514" w:type="pct"/>
            <w:shd w:val="clear" w:color="auto" w:fill="auto"/>
            <w:noWrap/>
            <w:vAlign w:val="center"/>
            <w:hideMark/>
          </w:tcPr>
          <w:p w14:paraId="6C4F6D77" w14:textId="77777777" w:rsidR="00E32CC8" w:rsidRPr="006548ED" w:rsidRDefault="00E32CC8" w:rsidP="00E32CC8">
            <w:pPr>
              <w:pStyle w:val="a0"/>
              <w:jc w:val="right"/>
              <w:rPr>
                <w:szCs w:val="16"/>
              </w:rPr>
            </w:pPr>
            <w:r w:rsidRPr="006548ED">
              <w:rPr>
                <w:szCs w:val="16"/>
              </w:rPr>
              <w:t>19.2250</w:t>
            </w:r>
          </w:p>
        </w:tc>
        <w:tc>
          <w:tcPr>
            <w:tcW w:w="545" w:type="pct"/>
            <w:shd w:val="clear" w:color="auto" w:fill="auto"/>
            <w:noWrap/>
            <w:vAlign w:val="center"/>
            <w:hideMark/>
          </w:tcPr>
          <w:p w14:paraId="3E275CE6" w14:textId="77777777" w:rsidR="00E32CC8" w:rsidRPr="006548ED" w:rsidRDefault="00E32CC8" w:rsidP="00E32CC8">
            <w:pPr>
              <w:pStyle w:val="a0"/>
              <w:jc w:val="right"/>
              <w:rPr>
                <w:szCs w:val="16"/>
              </w:rPr>
            </w:pPr>
            <w:r w:rsidRPr="006548ED">
              <w:rPr>
                <w:szCs w:val="16"/>
              </w:rPr>
              <w:t>23.0300</w:t>
            </w:r>
          </w:p>
        </w:tc>
        <w:tc>
          <w:tcPr>
            <w:tcW w:w="514" w:type="pct"/>
            <w:shd w:val="clear" w:color="auto" w:fill="auto"/>
            <w:noWrap/>
            <w:vAlign w:val="center"/>
            <w:hideMark/>
          </w:tcPr>
          <w:p w14:paraId="0723C856" w14:textId="77777777" w:rsidR="00E32CC8" w:rsidRPr="006548ED" w:rsidRDefault="00E32CC8" w:rsidP="00E32CC8">
            <w:pPr>
              <w:pStyle w:val="a0"/>
              <w:jc w:val="right"/>
              <w:rPr>
                <w:szCs w:val="16"/>
              </w:rPr>
            </w:pPr>
            <w:r w:rsidRPr="006548ED">
              <w:rPr>
                <w:szCs w:val="16"/>
              </w:rPr>
              <w:t>37.2100</w:t>
            </w:r>
          </w:p>
        </w:tc>
      </w:tr>
      <w:tr w:rsidR="00E32CC8" w:rsidRPr="006548ED" w14:paraId="26504E96" w14:textId="77777777" w:rsidTr="006520A8">
        <w:trPr>
          <w:trHeight w:val="283"/>
        </w:trPr>
        <w:tc>
          <w:tcPr>
            <w:tcW w:w="887" w:type="pct"/>
            <w:shd w:val="clear" w:color="auto" w:fill="auto"/>
            <w:noWrap/>
            <w:vAlign w:val="center"/>
            <w:hideMark/>
          </w:tcPr>
          <w:p w14:paraId="7F3B3635" w14:textId="77777777" w:rsidR="00E32CC8" w:rsidRPr="006548ED" w:rsidRDefault="00E32CC8" w:rsidP="00E32CC8">
            <w:pPr>
              <w:pStyle w:val="a0"/>
              <w:rPr>
                <w:szCs w:val="16"/>
              </w:rPr>
            </w:pPr>
            <w:r w:rsidRPr="006548ED">
              <w:rPr>
                <w:szCs w:val="16"/>
              </w:rPr>
              <w:t>T-1 Return</w:t>
            </w:r>
          </w:p>
        </w:tc>
        <w:tc>
          <w:tcPr>
            <w:tcW w:w="529" w:type="pct"/>
            <w:shd w:val="clear" w:color="auto" w:fill="auto"/>
            <w:noWrap/>
            <w:vAlign w:val="center"/>
            <w:hideMark/>
          </w:tcPr>
          <w:p w14:paraId="1D9B942E"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74907C1A" w14:textId="77777777" w:rsidR="00E32CC8" w:rsidRPr="006548ED" w:rsidRDefault="00E32CC8" w:rsidP="00E32CC8">
            <w:pPr>
              <w:pStyle w:val="a0"/>
              <w:jc w:val="right"/>
              <w:rPr>
                <w:szCs w:val="16"/>
              </w:rPr>
            </w:pPr>
            <w:r w:rsidRPr="006548ED">
              <w:rPr>
                <w:szCs w:val="16"/>
              </w:rPr>
              <w:t>-0.0001</w:t>
            </w:r>
          </w:p>
        </w:tc>
        <w:tc>
          <w:tcPr>
            <w:tcW w:w="514" w:type="pct"/>
            <w:shd w:val="clear" w:color="auto" w:fill="auto"/>
            <w:noWrap/>
            <w:vAlign w:val="center"/>
            <w:hideMark/>
          </w:tcPr>
          <w:p w14:paraId="65F5F804" w14:textId="77777777" w:rsidR="00E32CC8" w:rsidRPr="006548ED" w:rsidRDefault="00E32CC8" w:rsidP="00E32CC8">
            <w:pPr>
              <w:pStyle w:val="a0"/>
              <w:jc w:val="right"/>
              <w:rPr>
                <w:szCs w:val="16"/>
              </w:rPr>
            </w:pPr>
            <w:r w:rsidRPr="006548ED">
              <w:rPr>
                <w:szCs w:val="16"/>
              </w:rPr>
              <w:t>0.0337</w:t>
            </w:r>
          </w:p>
        </w:tc>
        <w:tc>
          <w:tcPr>
            <w:tcW w:w="467" w:type="pct"/>
            <w:shd w:val="clear" w:color="auto" w:fill="auto"/>
            <w:noWrap/>
            <w:vAlign w:val="center"/>
            <w:hideMark/>
          </w:tcPr>
          <w:p w14:paraId="283893FC" w14:textId="77777777" w:rsidR="00E32CC8" w:rsidRPr="006548ED" w:rsidRDefault="00E32CC8" w:rsidP="00E32CC8">
            <w:pPr>
              <w:pStyle w:val="a0"/>
              <w:jc w:val="right"/>
              <w:rPr>
                <w:szCs w:val="16"/>
              </w:rPr>
            </w:pPr>
            <w:r w:rsidRPr="006548ED">
              <w:rPr>
                <w:szCs w:val="16"/>
              </w:rPr>
              <w:t>-0.1670</w:t>
            </w:r>
          </w:p>
        </w:tc>
        <w:tc>
          <w:tcPr>
            <w:tcW w:w="514" w:type="pct"/>
            <w:shd w:val="clear" w:color="auto" w:fill="auto"/>
            <w:noWrap/>
            <w:vAlign w:val="center"/>
            <w:hideMark/>
          </w:tcPr>
          <w:p w14:paraId="1D91FEEB" w14:textId="77777777" w:rsidR="00E32CC8" w:rsidRPr="006548ED" w:rsidRDefault="00E32CC8" w:rsidP="00E32CC8">
            <w:pPr>
              <w:pStyle w:val="a0"/>
              <w:jc w:val="right"/>
              <w:rPr>
                <w:szCs w:val="16"/>
              </w:rPr>
            </w:pPr>
            <w:r w:rsidRPr="006548ED">
              <w:rPr>
                <w:szCs w:val="16"/>
              </w:rPr>
              <w:t>-0.0155</w:t>
            </w:r>
          </w:p>
        </w:tc>
        <w:tc>
          <w:tcPr>
            <w:tcW w:w="514" w:type="pct"/>
            <w:shd w:val="clear" w:color="auto" w:fill="auto"/>
            <w:noWrap/>
            <w:vAlign w:val="center"/>
            <w:hideMark/>
          </w:tcPr>
          <w:p w14:paraId="04ED4515" w14:textId="77777777" w:rsidR="00E32CC8" w:rsidRPr="006548ED" w:rsidRDefault="00E32CC8" w:rsidP="00E32CC8">
            <w:pPr>
              <w:pStyle w:val="a0"/>
              <w:jc w:val="right"/>
              <w:rPr>
                <w:szCs w:val="16"/>
              </w:rPr>
            </w:pPr>
            <w:r w:rsidRPr="006548ED">
              <w:rPr>
                <w:szCs w:val="16"/>
              </w:rPr>
              <w:t>-0.0003</w:t>
            </w:r>
          </w:p>
        </w:tc>
        <w:tc>
          <w:tcPr>
            <w:tcW w:w="545" w:type="pct"/>
            <w:shd w:val="clear" w:color="auto" w:fill="auto"/>
            <w:noWrap/>
            <w:vAlign w:val="center"/>
            <w:hideMark/>
          </w:tcPr>
          <w:p w14:paraId="1D7FE397" w14:textId="77777777" w:rsidR="00E32CC8" w:rsidRPr="006548ED" w:rsidRDefault="00E32CC8" w:rsidP="00E32CC8">
            <w:pPr>
              <w:pStyle w:val="a0"/>
              <w:jc w:val="right"/>
              <w:rPr>
                <w:szCs w:val="16"/>
              </w:rPr>
            </w:pPr>
            <w:r w:rsidRPr="006548ED">
              <w:rPr>
                <w:szCs w:val="16"/>
              </w:rPr>
              <w:t>0.0156</w:t>
            </w:r>
          </w:p>
        </w:tc>
        <w:tc>
          <w:tcPr>
            <w:tcW w:w="514" w:type="pct"/>
            <w:shd w:val="clear" w:color="auto" w:fill="auto"/>
            <w:noWrap/>
            <w:vAlign w:val="center"/>
            <w:hideMark/>
          </w:tcPr>
          <w:p w14:paraId="4E4ACABB" w14:textId="77777777" w:rsidR="00E32CC8" w:rsidRPr="006548ED" w:rsidRDefault="00E32CC8" w:rsidP="00E32CC8">
            <w:pPr>
              <w:pStyle w:val="a0"/>
              <w:jc w:val="right"/>
              <w:rPr>
                <w:szCs w:val="16"/>
              </w:rPr>
            </w:pPr>
            <w:r w:rsidRPr="006548ED">
              <w:rPr>
                <w:szCs w:val="16"/>
              </w:rPr>
              <w:t>0.1353</w:t>
            </w:r>
          </w:p>
        </w:tc>
      </w:tr>
      <w:tr w:rsidR="00E32CC8" w:rsidRPr="006548ED" w14:paraId="19A630EA" w14:textId="77777777" w:rsidTr="006520A8">
        <w:trPr>
          <w:trHeight w:val="283"/>
        </w:trPr>
        <w:tc>
          <w:tcPr>
            <w:tcW w:w="887" w:type="pct"/>
            <w:shd w:val="clear" w:color="auto" w:fill="auto"/>
            <w:noWrap/>
            <w:vAlign w:val="center"/>
            <w:hideMark/>
          </w:tcPr>
          <w:p w14:paraId="71E3A47C" w14:textId="77777777" w:rsidR="00E32CC8" w:rsidRPr="006548ED" w:rsidRDefault="00E32CC8" w:rsidP="00E32CC8">
            <w:pPr>
              <w:pStyle w:val="a0"/>
              <w:rPr>
                <w:szCs w:val="16"/>
              </w:rPr>
            </w:pPr>
            <w:r w:rsidRPr="006548ED">
              <w:rPr>
                <w:szCs w:val="16"/>
              </w:rPr>
              <w:t>T-2 Return</w:t>
            </w:r>
          </w:p>
        </w:tc>
        <w:tc>
          <w:tcPr>
            <w:tcW w:w="529" w:type="pct"/>
            <w:shd w:val="clear" w:color="auto" w:fill="auto"/>
            <w:noWrap/>
            <w:vAlign w:val="center"/>
            <w:hideMark/>
          </w:tcPr>
          <w:p w14:paraId="452A1AA3"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7B4CC723" w14:textId="77777777" w:rsidR="00E32CC8" w:rsidRPr="006548ED" w:rsidRDefault="00E32CC8" w:rsidP="00E32CC8">
            <w:pPr>
              <w:pStyle w:val="a0"/>
              <w:jc w:val="right"/>
              <w:rPr>
                <w:szCs w:val="16"/>
              </w:rPr>
            </w:pPr>
            <w:r w:rsidRPr="006548ED">
              <w:rPr>
                <w:szCs w:val="16"/>
              </w:rPr>
              <w:t>-0.0001</w:t>
            </w:r>
          </w:p>
        </w:tc>
        <w:tc>
          <w:tcPr>
            <w:tcW w:w="514" w:type="pct"/>
            <w:shd w:val="clear" w:color="auto" w:fill="auto"/>
            <w:noWrap/>
            <w:vAlign w:val="center"/>
            <w:hideMark/>
          </w:tcPr>
          <w:p w14:paraId="4B808772" w14:textId="77777777" w:rsidR="00E32CC8" w:rsidRPr="006548ED" w:rsidRDefault="00E32CC8" w:rsidP="00E32CC8">
            <w:pPr>
              <w:pStyle w:val="a0"/>
              <w:jc w:val="right"/>
              <w:rPr>
                <w:szCs w:val="16"/>
              </w:rPr>
            </w:pPr>
            <w:r w:rsidRPr="006548ED">
              <w:rPr>
                <w:szCs w:val="16"/>
              </w:rPr>
              <w:t>0.0337</w:t>
            </w:r>
          </w:p>
        </w:tc>
        <w:tc>
          <w:tcPr>
            <w:tcW w:w="467" w:type="pct"/>
            <w:shd w:val="clear" w:color="auto" w:fill="auto"/>
            <w:noWrap/>
            <w:vAlign w:val="center"/>
            <w:hideMark/>
          </w:tcPr>
          <w:p w14:paraId="1CD8F277" w14:textId="77777777" w:rsidR="00E32CC8" w:rsidRPr="006548ED" w:rsidRDefault="00E32CC8" w:rsidP="00E32CC8">
            <w:pPr>
              <w:pStyle w:val="a0"/>
              <w:jc w:val="right"/>
              <w:rPr>
                <w:szCs w:val="16"/>
              </w:rPr>
            </w:pPr>
            <w:r w:rsidRPr="006548ED">
              <w:rPr>
                <w:szCs w:val="16"/>
              </w:rPr>
              <w:t>-0.1670</w:t>
            </w:r>
          </w:p>
        </w:tc>
        <w:tc>
          <w:tcPr>
            <w:tcW w:w="514" w:type="pct"/>
            <w:shd w:val="clear" w:color="auto" w:fill="auto"/>
            <w:noWrap/>
            <w:vAlign w:val="center"/>
            <w:hideMark/>
          </w:tcPr>
          <w:p w14:paraId="49DA6EBC" w14:textId="77777777" w:rsidR="00E32CC8" w:rsidRPr="006548ED" w:rsidRDefault="00E32CC8" w:rsidP="00E32CC8">
            <w:pPr>
              <w:pStyle w:val="a0"/>
              <w:jc w:val="right"/>
              <w:rPr>
                <w:szCs w:val="16"/>
              </w:rPr>
            </w:pPr>
            <w:r w:rsidRPr="006548ED">
              <w:rPr>
                <w:szCs w:val="16"/>
              </w:rPr>
              <w:t>-0.0153</w:t>
            </w:r>
          </w:p>
        </w:tc>
        <w:tc>
          <w:tcPr>
            <w:tcW w:w="514" w:type="pct"/>
            <w:shd w:val="clear" w:color="auto" w:fill="auto"/>
            <w:noWrap/>
            <w:vAlign w:val="center"/>
            <w:hideMark/>
          </w:tcPr>
          <w:p w14:paraId="5BD70247" w14:textId="77777777" w:rsidR="00E32CC8" w:rsidRPr="006548ED" w:rsidRDefault="00E32CC8" w:rsidP="00E32CC8">
            <w:pPr>
              <w:pStyle w:val="a0"/>
              <w:jc w:val="right"/>
              <w:rPr>
                <w:szCs w:val="16"/>
              </w:rPr>
            </w:pPr>
            <w:r w:rsidRPr="006548ED">
              <w:rPr>
                <w:szCs w:val="16"/>
              </w:rPr>
              <w:t>-0.0003</w:t>
            </w:r>
          </w:p>
        </w:tc>
        <w:tc>
          <w:tcPr>
            <w:tcW w:w="545" w:type="pct"/>
            <w:shd w:val="clear" w:color="auto" w:fill="auto"/>
            <w:noWrap/>
            <w:vAlign w:val="center"/>
            <w:hideMark/>
          </w:tcPr>
          <w:p w14:paraId="627F51C8" w14:textId="77777777" w:rsidR="00E32CC8" w:rsidRPr="006548ED" w:rsidRDefault="00E32CC8" w:rsidP="00E32CC8">
            <w:pPr>
              <w:pStyle w:val="a0"/>
              <w:jc w:val="right"/>
              <w:rPr>
                <w:szCs w:val="16"/>
              </w:rPr>
            </w:pPr>
            <w:r w:rsidRPr="006548ED">
              <w:rPr>
                <w:szCs w:val="16"/>
              </w:rPr>
              <w:t>0.0161</w:t>
            </w:r>
          </w:p>
        </w:tc>
        <w:tc>
          <w:tcPr>
            <w:tcW w:w="514" w:type="pct"/>
            <w:shd w:val="clear" w:color="auto" w:fill="auto"/>
            <w:noWrap/>
            <w:vAlign w:val="center"/>
            <w:hideMark/>
          </w:tcPr>
          <w:p w14:paraId="49714663" w14:textId="77777777" w:rsidR="00E32CC8" w:rsidRPr="006548ED" w:rsidRDefault="00E32CC8" w:rsidP="00E32CC8">
            <w:pPr>
              <w:pStyle w:val="a0"/>
              <w:jc w:val="right"/>
              <w:rPr>
                <w:szCs w:val="16"/>
              </w:rPr>
            </w:pPr>
            <w:r w:rsidRPr="006548ED">
              <w:rPr>
                <w:szCs w:val="16"/>
              </w:rPr>
              <w:t>0.1353</w:t>
            </w:r>
          </w:p>
        </w:tc>
      </w:tr>
      <w:tr w:rsidR="00E32CC8" w:rsidRPr="006548ED" w14:paraId="17268E44" w14:textId="77777777" w:rsidTr="006520A8">
        <w:trPr>
          <w:trHeight w:val="283"/>
        </w:trPr>
        <w:tc>
          <w:tcPr>
            <w:tcW w:w="887" w:type="pct"/>
            <w:shd w:val="clear" w:color="auto" w:fill="auto"/>
            <w:noWrap/>
            <w:vAlign w:val="center"/>
            <w:hideMark/>
          </w:tcPr>
          <w:p w14:paraId="17AF3888" w14:textId="77777777" w:rsidR="00E32CC8" w:rsidRPr="006548ED" w:rsidRDefault="00E32CC8" w:rsidP="00E32CC8">
            <w:pPr>
              <w:pStyle w:val="a0"/>
              <w:rPr>
                <w:szCs w:val="16"/>
              </w:rPr>
            </w:pPr>
            <w:r w:rsidRPr="006548ED">
              <w:rPr>
                <w:szCs w:val="16"/>
              </w:rPr>
              <w:t>T-3 Return</w:t>
            </w:r>
          </w:p>
        </w:tc>
        <w:tc>
          <w:tcPr>
            <w:tcW w:w="529" w:type="pct"/>
            <w:shd w:val="clear" w:color="auto" w:fill="auto"/>
            <w:noWrap/>
            <w:vAlign w:val="center"/>
            <w:hideMark/>
          </w:tcPr>
          <w:p w14:paraId="381883BC"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1F82A455" w14:textId="77777777" w:rsidR="00E32CC8" w:rsidRPr="006548ED" w:rsidRDefault="00E32CC8" w:rsidP="00E32CC8">
            <w:pPr>
              <w:pStyle w:val="a0"/>
              <w:jc w:val="right"/>
              <w:rPr>
                <w:szCs w:val="16"/>
              </w:rPr>
            </w:pPr>
            <w:r w:rsidRPr="006548ED">
              <w:rPr>
                <w:szCs w:val="16"/>
              </w:rPr>
              <w:t>-0.0001</w:t>
            </w:r>
          </w:p>
        </w:tc>
        <w:tc>
          <w:tcPr>
            <w:tcW w:w="514" w:type="pct"/>
            <w:shd w:val="clear" w:color="auto" w:fill="auto"/>
            <w:noWrap/>
            <w:vAlign w:val="center"/>
            <w:hideMark/>
          </w:tcPr>
          <w:p w14:paraId="71E70CF8" w14:textId="77777777" w:rsidR="00E32CC8" w:rsidRPr="006548ED" w:rsidRDefault="00E32CC8" w:rsidP="00E32CC8">
            <w:pPr>
              <w:pStyle w:val="a0"/>
              <w:jc w:val="right"/>
              <w:rPr>
                <w:szCs w:val="16"/>
              </w:rPr>
            </w:pPr>
            <w:r w:rsidRPr="006548ED">
              <w:rPr>
                <w:szCs w:val="16"/>
              </w:rPr>
              <w:t>0.0337</w:t>
            </w:r>
          </w:p>
        </w:tc>
        <w:tc>
          <w:tcPr>
            <w:tcW w:w="467" w:type="pct"/>
            <w:shd w:val="clear" w:color="auto" w:fill="auto"/>
            <w:noWrap/>
            <w:vAlign w:val="center"/>
            <w:hideMark/>
          </w:tcPr>
          <w:p w14:paraId="47E979DC" w14:textId="77777777" w:rsidR="00E32CC8" w:rsidRPr="006548ED" w:rsidRDefault="00E32CC8" w:rsidP="00E32CC8">
            <w:pPr>
              <w:pStyle w:val="a0"/>
              <w:jc w:val="right"/>
              <w:rPr>
                <w:szCs w:val="16"/>
              </w:rPr>
            </w:pPr>
            <w:r w:rsidRPr="006548ED">
              <w:rPr>
                <w:szCs w:val="16"/>
              </w:rPr>
              <w:t>-0.1670</w:t>
            </w:r>
          </w:p>
        </w:tc>
        <w:tc>
          <w:tcPr>
            <w:tcW w:w="514" w:type="pct"/>
            <w:shd w:val="clear" w:color="auto" w:fill="auto"/>
            <w:noWrap/>
            <w:vAlign w:val="center"/>
            <w:hideMark/>
          </w:tcPr>
          <w:p w14:paraId="62F4B8D3" w14:textId="77777777" w:rsidR="00E32CC8" w:rsidRPr="006548ED" w:rsidRDefault="00E32CC8" w:rsidP="00E32CC8">
            <w:pPr>
              <w:pStyle w:val="a0"/>
              <w:jc w:val="right"/>
              <w:rPr>
                <w:szCs w:val="16"/>
              </w:rPr>
            </w:pPr>
            <w:r w:rsidRPr="006548ED">
              <w:rPr>
                <w:szCs w:val="16"/>
              </w:rPr>
              <w:t>-0.0153</w:t>
            </w:r>
          </w:p>
        </w:tc>
        <w:tc>
          <w:tcPr>
            <w:tcW w:w="514" w:type="pct"/>
            <w:shd w:val="clear" w:color="auto" w:fill="auto"/>
            <w:noWrap/>
            <w:vAlign w:val="center"/>
            <w:hideMark/>
          </w:tcPr>
          <w:p w14:paraId="61635091" w14:textId="77777777" w:rsidR="00E32CC8" w:rsidRPr="006548ED" w:rsidRDefault="00E32CC8" w:rsidP="00E32CC8">
            <w:pPr>
              <w:pStyle w:val="a0"/>
              <w:jc w:val="right"/>
              <w:rPr>
                <w:szCs w:val="16"/>
              </w:rPr>
            </w:pPr>
            <w:r w:rsidRPr="006548ED">
              <w:rPr>
                <w:szCs w:val="16"/>
              </w:rPr>
              <w:t>-0.0003</w:t>
            </w:r>
          </w:p>
        </w:tc>
        <w:tc>
          <w:tcPr>
            <w:tcW w:w="545" w:type="pct"/>
            <w:shd w:val="clear" w:color="auto" w:fill="auto"/>
            <w:noWrap/>
            <w:vAlign w:val="center"/>
            <w:hideMark/>
          </w:tcPr>
          <w:p w14:paraId="3A16A351" w14:textId="77777777" w:rsidR="00E32CC8" w:rsidRPr="006548ED" w:rsidRDefault="00E32CC8" w:rsidP="00E32CC8">
            <w:pPr>
              <w:pStyle w:val="a0"/>
              <w:jc w:val="right"/>
              <w:rPr>
                <w:szCs w:val="16"/>
              </w:rPr>
            </w:pPr>
            <w:r w:rsidRPr="006548ED">
              <w:rPr>
                <w:szCs w:val="16"/>
              </w:rPr>
              <w:t>0.0160</w:t>
            </w:r>
          </w:p>
        </w:tc>
        <w:tc>
          <w:tcPr>
            <w:tcW w:w="514" w:type="pct"/>
            <w:shd w:val="clear" w:color="auto" w:fill="auto"/>
            <w:noWrap/>
            <w:vAlign w:val="center"/>
            <w:hideMark/>
          </w:tcPr>
          <w:p w14:paraId="11842FB3" w14:textId="77777777" w:rsidR="00E32CC8" w:rsidRPr="006548ED" w:rsidRDefault="00E32CC8" w:rsidP="00E32CC8">
            <w:pPr>
              <w:pStyle w:val="a0"/>
              <w:jc w:val="right"/>
              <w:rPr>
                <w:szCs w:val="16"/>
              </w:rPr>
            </w:pPr>
            <w:r w:rsidRPr="006548ED">
              <w:rPr>
                <w:szCs w:val="16"/>
              </w:rPr>
              <w:t>0.1353</w:t>
            </w:r>
          </w:p>
        </w:tc>
      </w:tr>
      <w:tr w:rsidR="00E32CC8" w:rsidRPr="006548ED" w14:paraId="58D90D22" w14:textId="77777777" w:rsidTr="006520A8">
        <w:trPr>
          <w:trHeight w:val="283"/>
        </w:trPr>
        <w:tc>
          <w:tcPr>
            <w:tcW w:w="887" w:type="pct"/>
            <w:shd w:val="clear" w:color="auto" w:fill="auto"/>
            <w:noWrap/>
            <w:vAlign w:val="center"/>
            <w:hideMark/>
          </w:tcPr>
          <w:p w14:paraId="3D2C8EEF" w14:textId="77777777" w:rsidR="00E32CC8" w:rsidRPr="006548ED" w:rsidRDefault="00E32CC8" w:rsidP="00E32CC8">
            <w:pPr>
              <w:pStyle w:val="a0"/>
              <w:rPr>
                <w:szCs w:val="16"/>
              </w:rPr>
            </w:pPr>
            <w:r w:rsidRPr="006548ED">
              <w:rPr>
                <w:szCs w:val="16"/>
              </w:rPr>
              <w:t>T-4 Return</w:t>
            </w:r>
          </w:p>
        </w:tc>
        <w:tc>
          <w:tcPr>
            <w:tcW w:w="529" w:type="pct"/>
            <w:shd w:val="clear" w:color="auto" w:fill="auto"/>
            <w:noWrap/>
            <w:vAlign w:val="center"/>
            <w:hideMark/>
          </w:tcPr>
          <w:p w14:paraId="7174448F"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147704B5" w14:textId="77777777" w:rsidR="00E32CC8" w:rsidRPr="006548ED" w:rsidRDefault="00E32CC8" w:rsidP="00E32CC8">
            <w:pPr>
              <w:pStyle w:val="a0"/>
              <w:jc w:val="right"/>
              <w:rPr>
                <w:szCs w:val="16"/>
              </w:rPr>
            </w:pPr>
            <w:r w:rsidRPr="006548ED">
              <w:rPr>
                <w:szCs w:val="16"/>
              </w:rPr>
              <w:t>-0.0003</w:t>
            </w:r>
          </w:p>
        </w:tc>
        <w:tc>
          <w:tcPr>
            <w:tcW w:w="514" w:type="pct"/>
            <w:shd w:val="clear" w:color="auto" w:fill="auto"/>
            <w:noWrap/>
            <w:vAlign w:val="center"/>
            <w:hideMark/>
          </w:tcPr>
          <w:p w14:paraId="34FC56D1" w14:textId="77777777" w:rsidR="00E32CC8" w:rsidRPr="006548ED" w:rsidRDefault="00E32CC8" w:rsidP="00E32CC8">
            <w:pPr>
              <w:pStyle w:val="a0"/>
              <w:jc w:val="right"/>
              <w:rPr>
                <w:szCs w:val="16"/>
              </w:rPr>
            </w:pPr>
            <w:r w:rsidRPr="006548ED">
              <w:rPr>
                <w:szCs w:val="16"/>
              </w:rPr>
              <w:t>0.0337</w:t>
            </w:r>
          </w:p>
        </w:tc>
        <w:tc>
          <w:tcPr>
            <w:tcW w:w="467" w:type="pct"/>
            <w:shd w:val="clear" w:color="auto" w:fill="auto"/>
            <w:noWrap/>
            <w:vAlign w:val="center"/>
            <w:hideMark/>
          </w:tcPr>
          <w:p w14:paraId="4F9B5934" w14:textId="77777777" w:rsidR="00E32CC8" w:rsidRPr="006548ED" w:rsidRDefault="00E32CC8" w:rsidP="00E32CC8">
            <w:pPr>
              <w:pStyle w:val="a0"/>
              <w:jc w:val="right"/>
              <w:rPr>
                <w:szCs w:val="16"/>
              </w:rPr>
            </w:pPr>
            <w:r w:rsidRPr="006548ED">
              <w:rPr>
                <w:szCs w:val="16"/>
              </w:rPr>
              <w:t>-0.1670</w:t>
            </w:r>
          </w:p>
        </w:tc>
        <w:tc>
          <w:tcPr>
            <w:tcW w:w="514" w:type="pct"/>
            <w:shd w:val="clear" w:color="auto" w:fill="auto"/>
            <w:noWrap/>
            <w:vAlign w:val="center"/>
            <w:hideMark/>
          </w:tcPr>
          <w:p w14:paraId="15BA1275" w14:textId="77777777" w:rsidR="00E32CC8" w:rsidRPr="006548ED" w:rsidRDefault="00E32CC8" w:rsidP="00E32CC8">
            <w:pPr>
              <w:pStyle w:val="a0"/>
              <w:jc w:val="right"/>
              <w:rPr>
                <w:szCs w:val="16"/>
              </w:rPr>
            </w:pPr>
            <w:r w:rsidRPr="006548ED">
              <w:rPr>
                <w:szCs w:val="16"/>
              </w:rPr>
              <w:t>-0.0157</w:t>
            </w:r>
          </w:p>
        </w:tc>
        <w:tc>
          <w:tcPr>
            <w:tcW w:w="514" w:type="pct"/>
            <w:shd w:val="clear" w:color="auto" w:fill="auto"/>
            <w:noWrap/>
            <w:vAlign w:val="center"/>
            <w:hideMark/>
          </w:tcPr>
          <w:p w14:paraId="1E62E1EE" w14:textId="77777777" w:rsidR="00E32CC8" w:rsidRPr="006548ED" w:rsidRDefault="00E32CC8" w:rsidP="00E32CC8">
            <w:pPr>
              <w:pStyle w:val="a0"/>
              <w:jc w:val="right"/>
              <w:rPr>
                <w:szCs w:val="16"/>
              </w:rPr>
            </w:pPr>
            <w:r w:rsidRPr="006548ED">
              <w:rPr>
                <w:szCs w:val="16"/>
              </w:rPr>
              <w:t>-0.0004</w:t>
            </w:r>
          </w:p>
        </w:tc>
        <w:tc>
          <w:tcPr>
            <w:tcW w:w="545" w:type="pct"/>
            <w:shd w:val="clear" w:color="auto" w:fill="auto"/>
            <w:noWrap/>
            <w:vAlign w:val="center"/>
            <w:hideMark/>
          </w:tcPr>
          <w:p w14:paraId="52822F9E" w14:textId="77777777" w:rsidR="00E32CC8" w:rsidRPr="006548ED" w:rsidRDefault="00E32CC8" w:rsidP="00E32CC8">
            <w:pPr>
              <w:pStyle w:val="a0"/>
              <w:jc w:val="right"/>
              <w:rPr>
                <w:szCs w:val="16"/>
              </w:rPr>
            </w:pPr>
            <w:r w:rsidRPr="006548ED">
              <w:rPr>
                <w:szCs w:val="16"/>
              </w:rPr>
              <w:t>0.0156</w:t>
            </w:r>
          </w:p>
        </w:tc>
        <w:tc>
          <w:tcPr>
            <w:tcW w:w="514" w:type="pct"/>
            <w:shd w:val="clear" w:color="auto" w:fill="auto"/>
            <w:noWrap/>
            <w:vAlign w:val="center"/>
            <w:hideMark/>
          </w:tcPr>
          <w:p w14:paraId="6769972A" w14:textId="77777777" w:rsidR="00E32CC8" w:rsidRPr="006548ED" w:rsidRDefault="00E32CC8" w:rsidP="00E32CC8">
            <w:pPr>
              <w:pStyle w:val="a0"/>
              <w:jc w:val="right"/>
              <w:rPr>
                <w:szCs w:val="16"/>
              </w:rPr>
            </w:pPr>
            <w:r w:rsidRPr="006548ED">
              <w:rPr>
                <w:szCs w:val="16"/>
              </w:rPr>
              <w:t>0.1353</w:t>
            </w:r>
          </w:p>
        </w:tc>
      </w:tr>
    </w:tbl>
    <w:p w14:paraId="5FB4A79A" w14:textId="77777777" w:rsidR="00D72163" w:rsidRDefault="00D72163" w:rsidP="006156A0">
      <w:pPr>
        <w:spacing w:before="180" w:after="180"/>
        <w:ind w:firstLine="480"/>
      </w:pPr>
    </w:p>
    <w:p w14:paraId="2BDB72BD" w14:textId="6A6997F6" w:rsidR="00C860C5" w:rsidRPr="006548ED" w:rsidRDefault="00163558" w:rsidP="006156A0">
      <w:pPr>
        <w:spacing w:before="180" w:after="180"/>
        <w:ind w:firstLine="480"/>
      </w:pPr>
      <w:r w:rsidRPr="006548ED">
        <w:lastRenderedPageBreak/>
        <w:t>Following the regression analysi</w:t>
      </w:r>
      <w:r w:rsidR="000B6411" w:rsidRPr="006548ED">
        <w:rPr>
          <w:rFonts w:hint="eastAsia"/>
        </w:rPr>
        <w:t xml:space="preserve">s </w:t>
      </w:r>
      <w:r w:rsidRPr="006548ED">
        <w:t>set in Section 4.5, the univariate regression results are shown in</w:t>
      </w:r>
      <w:r w:rsidR="000B6411" w:rsidRPr="006548ED">
        <w:rPr>
          <w:rFonts w:hint="eastAsia"/>
        </w:rPr>
        <w:t xml:space="preserve"> </w:t>
      </w:r>
      <w:r w:rsidR="000B6411" w:rsidRPr="006548ED">
        <w:fldChar w:fldCharType="begin"/>
      </w:r>
      <w:r w:rsidR="000B6411" w:rsidRPr="006548ED">
        <w:instrText xml:space="preserve"> </w:instrText>
      </w:r>
      <w:r w:rsidR="000B6411" w:rsidRPr="006548ED">
        <w:rPr>
          <w:rFonts w:hint="eastAsia"/>
        </w:rPr>
        <w:instrText>REF _Ref195518585 \h</w:instrText>
      </w:r>
      <w:r w:rsidR="000B6411" w:rsidRPr="006548ED">
        <w:instrText xml:space="preserve"> </w:instrText>
      </w:r>
      <w:r w:rsidR="005F24DF" w:rsidRPr="006548ED">
        <w:instrText xml:space="preserve"> \* MERGEFORMAT </w:instrText>
      </w:r>
      <w:r w:rsidR="000B6411" w:rsidRPr="006548ED">
        <w:fldChar w:fldCharType="separate"/>
      </w:r>
      <w:r w:rsidR="00D26CE2" w:rsidRPr="006548ED">
        <w:t>Table 5-</w:t>
      </w:r>
      <w:r w:rsidR="00D26CE2">
        <w:t>3</w:t>
      </w:r>
      <w:r w:rsidR="000B6411" w:rsidRPr="006548ED">
        <w:fldChar w:fldCharType="end"/>
      </w:r>
      <w:r w:rsidRPr="006548ED">
        <w:t xml:space="preserve">. It can be observed that Mean, Skewness, Median, and T-4 Return are significant, mainly concentrated in </w:t>
      </w:r>
      <w:r w:rsidR="009538FB" w:rsidRPr="006548ED">
        <w:t xml:space="preserve">the </w:t>
      </w:r>
      <w:r w:rsidRPr="006548ED">
        <w:t>RND</w:t>
      </w:r>
      <w:r w:rsidR="00173E1A">
        <w:t xml:space="preserve"> </w:t>
      </w:r>
      <w:r w:rsidR="00173E1A" w:rsidRPr="00173E1A">
        <w:rPr>
          <w:highlight w:val="green"/>
        </w:rPr>
        <w:t>moments</w:t>
      </w:r>
      <w:r w:rsidRPr="006548ED">
        <w:t xml:space="preserve"> </w:t>
      </w:r>
      <w:r w:rsidRPr="00173E1A">
        <w:rPr>
          <w:strike/>
        </w:rPr>
        <w:t>distribution characteristics</w:t>
      </w:r>
      <w:r w:rsidRPr="006548ED">
        <w:t>. The predictive ability of market sentiment indicators such as the Cryptocurrency Fear and Greed Index and Volatility Index (VIX) is extremely low, indicating that technical indicators may be more valuable than market sentiment indicators.</w:t>
      </w:r>
      <w:bookmarkStart w:id="170" w:name="_Ref194475669"/>
      <w:bookmarkStart w:id="171" w:name="_Ref194629975"/>
    </w:p>
    <w:p w14:paraId="65836CE3" w14:textId="013EE5BA" w:rsidR="00163558" w:rsidRPr="006548ED" w:rsidRDefault="00163558" w:rsidP="00163558">
      <w:pPr>
        <w:pStyle w:val="Caption"/>
        <w:keepNext/>
        <w:spacing w:before="180" w:after="180"/>
      </w:pPr>
      <w:bookmarkStart w:id="172" w:name="_Ref195518585"/>
      <w:bookmarkStart w:id="173" w:name="_Toc196287241"/>
      <w:r w:rsidRPr="006548ED">
        <w:t>Table 5-</w:t>
      </w:r>
      <w:fldSimple w:instr=" SEQ Table_5- \* ARABIC ">
        <w:r w:rsidR="00D26CE2">
          <w:rPr>
            <w:noProof/>
          </w:rPr>
          <w:t>3</w:t>
        </w:r>
      </w:fldSimple>
      <w:bookmarkEnd w:id="170"/>
      <w:bookmarkEnd w:id="171"/>
      <w:bookmarkEnd w:id="172"/>
      <w:r w:rsidRPr="006548ED">
        <w:rPr>
          <w:rFonts w:hint="eastAsia"/>
        </w:rPr>
        <w:t xml:space="preserve">: </w:t>
      </w:r>
      <w:r w:rsidRPr="006548ED">
        <w:t>Univariate Regression Results for Products with 1 Day to Expiration (</w:t>
      </w:r>
      <w:r w:rsidR="009B3C5F" w:rsidRPr="006548ED">
        <w:t>The proposed</w:t>
      </w:r>
      <w:r w:rsidR="00EE7DEF" w:rsidRPr="006548ED">
        <w:t xml:space="preserve"> method</w:t>
      </w:r>
      <w:r w:rsidRPr="006548ED">
        <w:t>)</w:t>
      </w:r>
      <w:bookmarkEnd w:id="173"/>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6548ED"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6548ED" w:rsidRDefault="00987DA1" w:rsidP="00987DA1">
            <w:pPr>
              <w:pStyle w:val="a0"/>
              <w:rPr>
                <w:szCs w:val="16"/>
              </w:rPr>
            </w:pPr>
          </w:p>
        </w:tc>
        <w:tc>
          <w:tcPr>
            <w:tcW w:w="1028" w:type="pct"/>
            <w:tcBorders>
              <w:bottom w:val="single" w:sz="4" w:space="0" w:color="auto"/>
            </w:tcBorders>
            <w:shd w:val="clear" w:color="auto" w:fill="auto"/>
            <w:noWrap/>
            <w:vAlign w:val="center"/>
            <w:hideMark/>
          </w:tcPr>
          <w:p w14:paraId="5E4C83F3" w14:textId="77777777" w:rsidR="00987DA1" w:rsidRPr="006548ED" w:rsidRDefault="00987DA1" w:rsidP="00987DA1">
            <w:pPr>
              <w:pStyle w:val="a0"/>
              <w:jc w:val="center"/>
              <w:rPr>
                <w:szCs w:val="16"/>
              </w:rPr>
            </w:pPr>
            <w:r w:rsidRPr="006548ED">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6548ED" w:rsidRDefault="00987DA1" w:rsidP="00987DA1">
            <w:pPr>
              <w:pStyle w:val="a0"/>
              <w:jc w:val="center"/>
              <w:rPr>
                <w:szCs w:val="16"/>
              </w:rPr>
            </w:pPr>
            <w:r w:rsidRPr="006548ED">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6548ED" w:rsidRDefault="00987DA1" w:rsidP="00987DA1">
            <w:pPr>
              <w:pStyle w:val="a0"/>
              <w:jc w:val="center"/>
              <w:rPr>
                <w:szCs w:val="16"/>
              </w:rPr>
            </w:pPr>
            <w:r w:rsidRPr="006548ED">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6548ED" w:rsidRDefault="00987DA1" w:rsidP="00987DA1">
            <w:pPr>
              <w:pStyle w:val="a0"/>
              <w:jc w:val="center"/>
              <w:rPr>
                <w:szCs w:val="16"/>
              </w:rPr>
            </w:pPr>
            <w:r w:rsidRPr="006548ED">
              <w:rPr>
                <w:szCs w:val="16"/>
              </w:rPr>
              <w:t>R-squared</w:t>
            </w:r>
          </w:p>
        </w:tc>
      </w:tr>
      <w:tr w:rsidR="00987DA1" w:rsidRPr="006548ED" w14:paraId="4B828F1D" w14:textId="77777777" w:rsidTr="00D26CE2">
        <w:trPr>
          <w:trHeight w:val="310"/>
        </w:trPr>
        <w:tc>
          <w:tcPr>
            <w:tcW w:w="892" w:type="pct"/>
            <w:tcBorders>
              <w:top w:val="single" w:sz="4" w:space="0" w:color="auto"/>
            </w:tcBorders>
            <w:shd w:val="clear" w:color="auto" w:fill="auto"/>
            <w:noWrap/>
            <w:vAlign w:val="center"/>
            <w:hideMark/>
          </w:tcPr>
          <w:p w14:paraId="052159DE" w14:textId="77777777" w:rsidR="00987DA1" w:rsidRPr="006548ED" w:rsidRDefault="00987DA1" w:rsidP="00987DA1">
            <w:pPr>
              <w:pStyle w:val="a0"/>
              <w:rPr>
                <w:b/>
                <w:bCs/>
                <w:szCs w:val="16"/>
              </w:rPr>
            </w:pPr>
            <w:r w:rsidRPr="006548ED">
              <w:rPr>
                <w:b/>
                <w:bCs/>
                <w:szCs w:val="16"/>
              </w:rPr>
              <w:t>Mean</w:t>
            </w:r>
          </w:p>
        </w:tc>
        <w:tc>
          <w:tcPr>
            <w:tcW w:w="1028" w:type="pct"/>
            <w:tcBorders>
              <w:top w:val="single" w:sz="4" w:space="0" w:color="auto"/>
            </w:tcBorders>
            <w:shd w:val="clear" w:color="auto" w:fill="auto"/>
            <w:noWrap/>
            <w:vAlign w:val="center"/>
            <w:hideMark/>
          </w:tcPr>
          <w:p w14:paraId="6B814568" w14:textId="77777777" w:rsidR="00987DA1" w:rsidRPr="006548ED" w:rsidRDefault="00987DA1" w:rsidP="00987DA1">
            <w:pPr>
              <w:pStyle w:val="a0"/>
              <w:jc w:val="right"/>
              <w:rPr>
                <w:szCs w:val="16"/>
              </w:rPr>
            </w:pPr>
            <w:r w:rsidRPr="006548ED">
              <w:rPr>
                <w:szCs w:val="16"/>
              </w:rPr>
              <w:t>-0.0866</w:t>
            </w:r>
          </w:p>
        </w:tc>
        <w:tc>
          <w:tcPr>
            <w:tcW w:w="1027" w:type="pct"/>
            <w:tcBorders>
              <w:top w:val="single" w:sz="4" w:space="0" w:color="auto"/>
            </w:tcBorders>
            <w:shd w:val="clear" w:color="auto" w:fill="auto"/>
            <w:noWrap/>
            <w:vAlign w:val="center"/>
            <w:hideMark/>
          </w:tcPr>
          <w:p w14:paraId="59509A9C" w14:textId="77777777" w:rsidR="00987DA1" w:rsidRPr="006548ED" w:rsidRDefault="00987DA1" w:rsidP="00987DA1">
            <w:pPr>
              <w:pStyle w:val="a0"/>
              <w:jc w:val="right"/>
              <w:rPr>
                <w:szCs w:val="16"/>
              </w:rPr>
            </w:pPr>
            <w:r w:rsidRPr="006548ED">
              <w:rPr>
                <w:szCs w:val="16"/>
              </w:rPr>
              <w:t>0.0124</w:t>
            </w:r>
          </w:p>
        </w:tc>
        <w:tc>
          <w:tcPr>
            <w:tcW w:w="1027" w:type="pct"/>
            <w:tcBorders>
              <w:top w:val="single" w:sz="4" w:space="0" w:color="auto"/>
            </w:tcBorders>
            <w:shd w:val="clear" w:color="auto" w:fill="auto"/>
            <w:noWrap/>
            <w:vAlign w:val="center"/>
            <w:hideMark/>
          </w:tcPr>
          <w:p w14:paraId="04483CB3" w14:textId="77777777" w:rsidR="00987DA1" w:rsidRPr="006548ED" w:rsidRDefault="00987DA1" w:rsidP="00987DA1">
            <w:pPr>
              <w:pStyle w:val="a0"/>
              <w:rPr>
                <w:szCs w:val="16"/>
              </w:rPr>
            </w:pPr>
            <w:r w:rsidRPr="006548ED">
              <w:rPr>
                <w:szCs w:val="16"/>
              </w:rPr>
              <w:t>**</w:t>
            </w:r>
          </w:p>
        </w:tc>
        <w:tc>
          <w:tcPr>
            <w:tcW w:w="1026" w:type="pct"/>
            <w:tcBorders>
              <w:top w:val="single" w:sz="4" w:space="0" w:color="auto"/>
            </w:tcBorders>
            <w:shd w:val="clear" w:color="auto" w:fill="auto"/>
            <w:noWrap/>
            <w:vAlign w:val="center"/>
            <w:hideMark/>
          </w:tcPr>
          <w:p w14:paraId="624D5353" w14:textId="77777777" w:rsidR="00987DA1" w:rsidRPr="006548ED" w:rsidRDefault="00987DA1" w:rsidP="00987DA1">
            <w:pPr>
              <w:pStyle w:val="a0"/>
              <w:jc w:val="right"/>
              <w:rPr>
                <w:szCs w:val="16"/>
              </w:rPr>
            </w:pPr>
            <w:r w:rsidRPr="006548ED">
              <w:rPr>
                <w:szCs w:val="16"/>
              </w:rPr>
              <w:t>0.0075</w:t>
            </w:r>
          </w:p>
        </w:tc>
      </w:tr>
      <w:tr w:rsidR="00987DA1" w:rsidRPr="006548ED" w14:paraId="69ED0F03" w14:textId="77777777" w:rsidTr="00D26CE2">
        <w:trPr>
          <w:trHeight w:val="310"/>
        </w:trPr>
        <w:tc>
          <w:tcPr>
            <w:tcW w:w="892" w:type="pct"/>
            <w:shd w:val="clear" w:color="auto" w:fill="auto"/>
            <w:noWrap/>
            <w:vAlign w:val="center"/>
            <w:hideMark/>
          </w:tcPr>
          <w:p w14:paraId="6AB91DF4" w14:textId="77777777" w:rsidR="00987DA1" w:rsidRPr="006548ED" w:rsidRDefault="00987DA1" w:rsidP="00987DA1">
            <w:pPr>
              <w:pStyle w:val="a0"/>
              <w:rPr>
                <w:szCs w:val="16"/>
              </w:rPr>
            </w:pPr>
            <w:r w:rsidRPr="006548ED">
              <w:rPr>
                <w:szCs w:val="16"/>
              </w:rPr>
              <w:t>Std</w:t>
            </w:r>
          </w:p>
        </w:tc>
        <w:tc>
          <w:tcPr>
            <w:tcW w:w="1028" w:type="pct"/>
            <w:shd w:val="clear" w:color="auto" w:fill="auto"/>
            <w:noWrap/>
            <w:vAlign w:val="center"/>
            <w:hideMark/>
          </w:tcPr>
          <w:p w14:paraId="5ABF1259" w14:textId="77777777" w:rsidR="00987DA1" w:rsidRPr="006548ED" w:rsidRDefault="00987DA1" w:rsidP="00987DA1">
            <w:pPr>
              <w:pStyle w:val="a0"/>
              <w:jc w:val="right"/>
              <w:rPr>
                <w:szCs w:val="16"/>
              </w:rPr>
            </w:pPr>
            <w:r w:rsidRPr="006548ED">
              <w:rPr>
                <w:szCs w:val="16"/>
              </w:rPr>
              <w:t>-0.0247</w:t>
            </w:r>
          </w:p>
        </w:tc>
        <w:tc>
          <w:tcPr>
            <w:tcW w:w="1027" w:type="pct"/>
            <w:shd w:val="clear" w:color="auto" w:fill="auto"/>
            <w:noWrap/>
            <w:vAlign w:val="center"/>
            <w:hideMark/>
          </w:tcPr>
          <w:p w14:paraId="6F2FD212" w14:textId="77777777" w:rsidR="00987DA1" w:rsidRPr="006548ED" w:rsidRDefault="00987DA1" w:rsidP="00987DA1">
            <w:pPr>
              <w:pStyle w:val="a0"/>
              <w:jc w:val="right"/>
              <w:rPr>
                <w:szCs w:val="16"/>
              </w:rPr>
            </w:pPr>
            <w:r w:rsidRPr="006548ED">
              <w:rPr>
                <w:szCs w:val="16"/>
              </w:rPr>
              <w:t>0.4761</w:t>
            </w:r>
          </w:p>
        </w:tc>
        <w:tc>
          <w:tcPr>
            <w:tcW w:w="1027" w:type="pct"/>
            <w:shd w:val="clear" w:color="auto" w:fill="auto"/>
            <w:noWrap/>
            <w:vAlign w:val="center"/>
            <w:hideMark/>
          </w:tcPr>
          <w:p w14:paraId="189AF267"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0B52289F" w14:textId="77777777" w:rsidR="00987DA1" w:rsidRPr="006548ED" w:rsidRDefault="00987DA1" w:rsidP="00987DA1">
            <w:pPr>
              <w:pStyle w:val="a0"/>
              <w:jc w:val="right"/>
              <w:rPr>
                <w:szCs w:val="16"/>
              </w:rPr>
            </w:pPr>
            <w:r w:rsidRPr="006548ED">
              <w:rPr>
                <w:szCs w:val="16"/>
              </w:rPr>
              <w:t>0.0006</w:t>
            </w:r>
          </w:p>
        </w:tc>
      </w:tr>
      <w:tr w:rsidR="00987DA1" w:rsidRPr="006548ED" w14:paraId="35CDD4BD" w14:textId="77777777" w:rsidTr="00D26CE2">
        <w:trPr>
          <w:trHeight w:val="310"/>
        </w:trPr>
        <w:tc>
          <w:tcPr>
            <w:tcW w:w="892" w:type="pct"/>
            <w:shd w:val="clear" w:color="auto" w:fill="auto"/>
            <w:noWrap/>
            <w:vAlign w:val="center"/>
            <w:hideMark/>
          </w:tcPr>
          <w:p w14:paraId="4665C938" w14:textId="77777777" w:rsidR="00987DA1" w:rsidRPr="006548ED" w:rsidRDefault="00987DA1" w:rsidP="00987DA1">
            <w:pPr>
              <w:pStyle w:val="a0"/>
              <w:rPr>
                <w:b/>
                <w:bCs/>
                <w:szCs w:val="16"/>
              </w:rPr>
            </w:pPr>
            <w:r w:rsidRPr="006548ED">
              <w:rPr>
                <w:b/>
                <w:bCs/>
                <w:szCs w:val="16"/>
              </w:rPr>
              <w:t>Skewness</w:t>
            </w:r>
          </w:p>
        </w:tc>
        <w:tc>
          <w:tcPr>
            <w:tcW w:w="1028" w:type="pct"/>
            <w:shd w:val="clear" w:color="auto" w:fill="auto"/>
            <w:noWrap/>
            <w:vAlign w:val="center"/>
            <w:hideMark/>
          </w:tcPr>
          <w:p w14:paraId="49E54F19" w14:textId="77777777" w:rsidR="00987DA1" w:rsidRPr="006548ED" w:rsidRDefault="00987DA1" w:rsidP="00987DA1">
            <w:pPr>
              <w:pStyle w:val="a0"/>
              <w:jc w:val="right"/>
              <w:rPr>
                <w:szCs w:val="16"/>
              </w:rPr>
            </w:pPr>
            <w:r w:rsidRPr="006548ED">
              <w:rPr>
                <w:szCs w:val="16"/>
              </w:rPr>
              <w:t>0.0614</w:t>
            </w:r>
          </w:p>
        </w:tc>
        <w:tc>
          <w:tcPr>
            <w:tcW w:w="1027" w:type="pct"/>
            <w:shd w:val="clear" w:color="auto" w:fill="auto"/>
            <w:noWrap/>
            <w:vAlign w:val="center"/>
            <w:hideMark/>
          </w:tcPr>
          <w:p w14:paraId="7D183F2E" w14:textId="77777777" w:rsidR="00987DA1" w:rsidRPr="006548ED" w:rsidRDefault="00987DA1" w:rsidP="00987DA1">
            <w:pPr>
              <w:pStyle w:val="a0"/>
              <w:jc w:val="right"/>
              <w:rPr>
                <w:szCs w:val="16"/>
              </w:rPr>
            </w:pPr>
            <w:r w:rsidRPr="006548ED">
              <w:rPr>
                <w:szCs w:val="16"/>
              </w:rPr>
              <w:t>0.0770</w:t>
            </w:r>
          </w:p>
        </w:tc>
        <w:tc>
          <w:tcPr>
            <w:tcW w:w="1027" w:type="pct"/>
            <w:shd w:val="clear" w:color="auto" w:fill="auto"/>
            <w:noWrap/>
            <w:vAlign w:val="center"/>
            <w:hideMark/>
          </w:tcPr>
          <w:p w14:paraId="263CC465" w14:textId="77777777" w:rsidR="00987DA1" w:rsidRPr="006548ED" w:rsidRDefault="00987DA1" w:rsidP="00987DA1">
            <w:pPr>
              <w:pStyle w:val="a0"/>
              <w:rPr>
                <w:szCs w:val="16"/>
              </w:rPr>
            </w:pPr>
            <w:r w:rsidRPr="006548ED">
              <w:rPr>
                <w:szCs w:val="16"/>
              </w:rPr>
              <w:t>*</w:t>
            </w:r>
          </w:p>
        </w:tc>
        <w:tc>
          <w:tcPr>
            <w:tcW w:w="1026" w:type="pct"/>
            <w:shd w:val="clear" w:color="auto" w:fill="auto"/>
            <w:noWrap/>
            <w:vAlign w:val="center"/>
            <w:hideMark/>
          </w:tcPr>
          <w:p w14:paraId="044713C3" w14:textId="77777777" w:rsidR="00987DA1" w:rsidRPr="006548ED" w:rsidRDefault="00987DA1" w:rsidP="00987DA1">
            <w:pPr>
              <w:pStyle w:val="a0"/>
              <w:jc w:val="right"/>
              <w:rPr>
                <w:szCs w:val="16"/>
              </w:rPr>
            </w:pPr>
            <w:r w:rsidRPr="006548ED">
              <w:rPr>
                <w:szCs w:val="16"/>
              </w:rPr>
              <w:t>0.0038</w:t>
            </w:r>
          </w:p>
        </w:tc>
      </w:tr>
      <w:tr w:rsidR="00987DA1" w:rsidRPr="006548ED" w14:paraId="0E8427FC" w14:textId="77777777" w:rsidTr="00D26CE2">
        <w:trPr>
          <w:trHeight w:val="310"/>
        </w:trPr>
        <w:tc>
          <w:tcPr>
            <w:tcW w:w="892" w:type="pct"/>
            <w:shd w:val="clear" w:color="auto" w:fill="auto"/>
            <w:noWrap/>
            <w:vAlign w:val="center"/>
            <w:hideMark/>
          </w:tcPr>
          <w:p w14:paraId="346739A4" w14:textId="432C2C60" w:rsidR="00987DA1" w:rsidRPr="006548ED" w:rsidRDefault="003075F4" w:rsidP="00987DA1">
            <w:pPr>
              <w:pStyle w:val="a0"/>
              <w:rPr>
                <w:szCs w:val="16"/>
              </w:rPr>
            </w:pPr>
            <w:r w:rsidRPr="006548ED">
              <w:rPr>
                <w:szCs w:val="16"/>
              </w:rPr>
              <w:t>Excess Kurtosis</w:t>
            </w:r>
          </w:p>
        </w:tc>
        <w:tc>
          <w:tcPr>
            <w:tcW w:w="1028" w:type="pct"/>
            <w:shd w:val="clear" w:color="auto" w:fill="auto"/>
            <w:noWrap/>
            <w:vAlign w:val="center"/>
            <w:hideMark/>
          </w:tcPr>
          <w:p w14:paraId="771B2064" w14:textId="77777777" w:rsidR="00987DA1" w:rsidRPr="006548ED" w:rsidRDefault="00987DA1" w:rsidP="00987DA1">
            <w:pPr>
              <w:pStyle w:val="a0"/>
              <w:jc w:val="right"/>
              <w:rPr>
                <w:szCs w:val="16"/>
              </w:rPr>
            </w:pPr>
            <w:r w:rsidRPr="006548ED">
              <w:rPr>
                <w:szCs w:val="16"/>
              </w:rPr>
              <w:t>0.0515</w:t>
            </w:r>
          </w:p>
        </w:tc>
        <w:tc>
          <w:tcPr>
            <w:tcW w:w="1027" w:type="pct"/>
            <w:shd w:val="clear" w:color="auto" w:fill="auto"/>
            <w:noWrap/>
            <w:vAlign w:val="center"/>
            <w:hideMark/>
          </w:tcPr>
          <w:p w14:paraId="66B69808" w14:textId="77777777" w:rsidR="00987DA1" w:rsidRPr="006548ED" w:rsidRDefault="00987DA1" w:rsidP="00987DA1">
            <w:pPr>
              <w:pStyle w:val="a0"/>
              <w:jc w:val="right"/>
              <w:rPr>
                <w:szCs w:val="16"/>
              </w:rPr>
            </w:pPr>
            <w:r w:rsidRPr="006548ED">
              <w:rPr>
                <w:szCs w:val="16"/>
              </w:rPr>
              <w:t>0.1379</w:t>
            </w:r>
          </w:p>
        </w:tc>
        <w:tc>
          <w:tcPr>
            <w:tcW w:w="1027" w:type="pct"/>
            <w:shd w:val="clear" w:color="auto" w:fill="auto"/>
            <w:noWrap/>
            <w:vAlign w:val="center"/>
            <w:hideMark/>
          </w:tcPr>
          <w:p w14:paraId="05F366EB"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65BFEA16" w14:textId="77777777" w:rsidR="00987DA1" w:rsidRPr="006548ED" w:rsidRDefault="00987DA1" w:rsidP="00987DA1">
            <w:pPr>
              <w:pStyle w:val="a0"/>
              <w:jc w:val="right"/>
              <w:rPr>
                <w:szCs w:val="16"/>
              </w:rPr>
            </w:pPr>
            <w:r w:rsidRPr="006548ED">
              <w:rPr>
                <w:szCs w:val="16"/>
              </w:rPr>
              <w:t>0.0027</w:t>
            </w:r>
          </w:p>
        </w:tc>
      </w:tr>
      <w:tr w:rsidR="00987DA1" w:rsidRPr="006548ED" w14:paraId="5E36CC8E" w14:textId="77777777" w:rsidTr="00D26CE2">
        <w:trPr>
          <w:trHeight w:val="310"/>
        </w:trPr>
        <w:tc>
          <w:tcPr>
            <w:tcW w:w="892" w:type="pct"/>
            <w:shd w:val="clear" w:color="auto" w:fill="auto"/>
            <w:noWrap/>
            <w:vAlign w:val="center"/>
            <w:hideMark/>
          </w:tcPr>
          <w:p w14:paraId="7EFEA7CA" w14:textId="77777777" w:rsidR="00987DA1" w:rsidRPr="006548ED" w:rsidRDefault="00987DA1" w:rsidP="00987DA1">
            <w:pPr>
              <w:pStyle w:val="a0"/>
              <w:rPr>
                <w:b/>
                <w:bCs/>
                <w:szCs w:val="16"/>
              </w:rPr>
            </w:pPr>
            <w:r w:rsidRPr="006548ED">
              <w:rPr>
                <w:b/>
                <w:bCs/>
                <w:szCs w:val="16"/>
              </w:rPr>
              <w:t>Median</w:t>
            </w:r>
          </w:p>
        </w:tc>
        <w:tc>
          <w:tcPr>
            <w:tcW w:w="1028" w:type="pct"/>
            <w:shd w:val="clear" w:color="auto" w:fill="auto"/>
            <w:noWrap/>
            <w:vAlign w:val="center"/>
            <w:hideMark/>
          </w:tcPr>
          <w:p w14:paraId="0A77E7E6" w14:textId="77777777" w:rsidR="00987DA1" w:rsidRPr="006548ED" w:rsidRDefault="00987DA1" w:rsidP="00987DA1">
            <w:pPr>
              <w:pStyle w:val="a0"/>
              <w:jc w:val="right"/>
              <w:rPr>
                <w:szCs w:val="16"/>
              </w:rPr>
            </w:pPr>
            <w:r w:rsidRPr="006548ED">
              <w:rPr>
                <w:szCs w:val="16"/>
              </w:rPr>
              <w:t>-0.0707</w:t>
            </w:r>
          </w:p>
        </w:tc>
        <w:tc>
          <w:tcPr>
            <w:tcW w:w="1027" w:type="pct"/>
            <w:shd w:val="clear" w:color="auto" w:fill="auto"/>
            <w:noWrap/>
            <w:vAlign w:val="center"/>
            <w:hideMark/>
          </w:tcPr>
          <w:p w14:paraId="35080B3E" w14:textId="77777777" w:rsidR="00987DA1" w:rsidRPr="006548ED" w:rsidRDefault="00987DA1" w:rsidP="00987DA1">
            <w:pPr>
              <w:pStyle w:val="a0"/>
              <w:jc w:val="right"/>
              <w:rPr>
                <w:szCs w:val="16"/>
              </w:rPr>
            </w:pPr>
            <w:r w:rsidRPr="006548ED">
              <w:rPr>
                <w:szCs w:val="16"/>
              </w:rPr>
              <w:t>0.0416</w:t>
            </w:r>
          </w:p>
        </w:tc>
        <w:tc>
          <w:tcPr>
            <w:tcW w:w="1027" w:type="pct"/>
            <w:shd w:val="clear" w:color="auto" w:fill="auto"/>
            <w:noWrap/>
            <w:vAlign w:val="center"/>
            <w:hideMark/>
          </w:tcPr>
          <w:p w14:paraId="10A41534" w14:textId="77777777" w:rsidR="00987DA1" w:rsidRPr="006548ED" w:rsidRDefault="00987DA1" w:rsidP="00987DA1">
            <w:pPr>
              <w:pStyle w:val="a0"/>
              <w:rPr>
                <w:szCs w:val="16"/>
              </w:rPr>
            </w:pPr>
            <w:r w:rsidRPr="006548ED">
              <w:rPr>
                <w:szCs w:val="16"/>
              </w:rPr>
              <w:t>**</w:t>
            </w:r>
          </w:p>
        </w:tc>
        <w:tc>
          <w:tcPr>
            <w:tcW w:w="1026" w:type="pct"/>
            <w:shd w:val="clear" w:color="auto" w:fill="auto"/>
            <w:noWrap/>
            <w:vAlign w:val="center"/>
            <w:hideMark/>
          </w:tcPr>
          <w:p w14:paraId="01CE30E7" w14:textId="77777777" w:rsidR="00987DA1" w:rsidRPr="006548ED" w:rsidRDefault="00987DA1" w:rsidP="00987DA1">
            <w:pPr>
              <w:pStyle w:val="a0"/>
              <w:jc w:val="right"/>
              <w:rPr>
                <w:szCs w:val="16"/>
              </w:rPr>
            </w:pPr>
            <w:r w:rsidRPr="006548ED">
              <w:rPr>
                <w:szCs w:val="16"/>
              </w:rPr>
              <w:t>0.0050</w:t>
            </w:r>
          </w:p>
        </w:tc>
      </w:tr>
      <w:tr w:rsidR="00987DA1" w:rsidRPr="006548ED" w14:paraId="6B09689B" w14:textId="77777777" w:rsidTr="00D26CE2">
        <w:trPr>
          <w:trHeight w:val="310"/>
        </w:trPr>
        <w:tc>
          <w:tcPr>
            <w:tcW w:w="892" w:type="pct"/>
            <w:shd w:val="clear" w:color="auto" w:fill="auto"/>
            <w:noWrap/>
            <w:vAlign w:val="center"/>
            <w:hideMark/>
          </w:tcPr>
          <w:p w14:paraId="77525E18" w14:textId="77777777" w:rsidR="00987DA1" w:rsidRPr="006548ED" w:rsidRDefault="00987DA1" w:rsidP="00987DA1">
            <w:pPr>
              <w:pStyle w:val="a0"/>
              <w:rPr>
                <w:szCs w:val="16"/>
              </w:rPr>
            </w:pPr>
            <w:r w:rsidRPr="006548ED">
              <w:rPr>
                <w:szCs w:val="16"/>
              </w:rPr>
              <w:t>Fear and Greed Index</w:t>
            </w:r>
          </w:p>
        </w:tc>
        <w:tc>
          <w:tcPr>
            <w:tcW w:w="1028" w:type="pct"/>
            <w:shd w:val="clear" w:color="auto" w:fill="auto"/>
            <w:noWrap/>
            <w:vAlign w:val="center"/>
            <w:hideMark/>
          </w:tcPr>
          <w:p w14:paraId="2DF0AEE3" w14:textId="77777777" w:rsidR="00987DA1" w:rsidRPr="006548ED" w:rsidRDefault="00987DA1" w:rsidP="00987DA1">
            <w:pPr>
              <w:pStyle w:val="a0"/>
              <w:jc w:val="right"/>
              <w:rPr>
                <w:szCs w:val="16"/>
              </w:rPr>
            </w:pPr>
            <w:r w:rsidRPr="006548ED">
              <w:rPr>
                <w:szCs w:val="16"/>
              </w:rPr>
              <w:t>-0.0023</w:t>
            </w:r>
          </w:p>
        </w:tc>
        <w:tc>
          <w:tcPr>
            <w:tcW w:w="1027" w:type="pct"/>
            <w:shd w:val="clear" w:color="auto" w:fill="auto"/>
            <w:noWrap/>
            <w:vAlign w:val="center"/>
            <w:hideMark/>
          </w:tcPr>
          <w:p w14:paraId="05721129" w14:textId="77777777" w:rsidR="00987DA1" w:rsidRPr="006548ED" w:rsidRDefault="00987DA1" w:rsidP="00987DA1">
            <w:pPr>
              <w:pStyle w:val="a0"/>
              <w:jc w:val="right"/>
              <w:rPr>
                <w:szCs w:val="16"/>
              </w:rPr>
            </w:pPr>
            <w:r w:rsidRPr="006548ED">
              <w:rPr>
                <w:szCs w:val="16"/>
              </w:rPr>
              <w:t>0.9462</w:t>
            </w:r>
          </w:p>
        </w:tc>
        <w:tc>
          <w:tcPr>
            <w:tcW w:w="1027" w:type="pct"/>
            <w:shd w:val="clear" w:color="auto" w:fill="auto"/>
            <w:noWrap/>
            <w:vAlign w:val="center"/>
            <w:hideMark/>
          </w:tcPr>
          <w:p w14:paraId="04090B72"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6A08B4B5" w14:textId="77777777" w:rsidR="00987DA1" w:rsidRPr="006548ED" w:rsidRDefault="00987DA1" w:rsidP="00987DA1">
            <w:pPr>
              <w:pStyle w:val="a0"/>
              <w:jc w:val="right"/>
              <w:rPr>
                <w:szCs w:val="16"/>
              </w:rPr>
            </w:pPr>
            <w:r w:rsidRPr="006548ED">
              <w:rPr>
                <w:szCs w:val="16"/>
              </w:rPr>
              <w:t>0.0000</w:t>
            </w:r>
          </w:p>
        </w:tc>
      </w:tr>
      <w:tr w:rsidR="00987DA1" w:rsidRPr="006548ED" w14:paraId="2F4BDA2A" w14:textId="77777777" w:rsidTr="00D26CE2">
        <w:trPr>
          <w:trHeight w:val="310"/>
        </w:trPr>
        <w:tc>
          <w:tcPr>
            <w:tcW w:w="892" w:type="pct"/>
            <w:shd w:val="clear" w:color="auto" w:fill="auto"/>
            <w:noWrap/>
            <w:vAlign w:val="center"/>
            <w:hideMark/>
          </w:tcPr>
          <w:p w14:paraId="62FEEEE1" w14:textId="77777777" w:rsidR="00987DA1" w:rsidRPr="006548ED" w:rsidRDefault="00987DA1" w:rsidP="00987DA1">
            <w:pPr>
              <w:pStyle w:val="a0"/>
              <w:rPr>
                <w:szCs w:val="16"/>
              </w:rPr>
            </w:pPr>
            <w:r w:rsidRPr="006548ED">
              <w:rPr>
                <w:szCs w:val="16"/>
              </w:rPr>
              <w:t>VIX</w:t>
            </w:r>
          </w:p>
        </w:tc>
        <w:tc>
          <w:tcPr>
            <w:tcW w:w="1028" w:type="pct"/>
            <w:shd w:val="clear" w:color="auto" w:fill="auto"/>
            <w:noWrap/>
            <w:vAlign w:val="center"/>
            <w:hideMark/>
          </w:tcPr>
          <w:p w14:paraId="691F0F38" w14:textId="77777777" w:rsidR="00987DA1" w:rsidRPr="006548ED" w:rsidRDefault="00987DA1" w:rsidP="00987DA1">
            <w:pPr>
              <w:pStyle w:val="a0"/>
              <w:jc w:val="right"/>
              <w:rPr>
                <w:szCs w:val="16"/>
              </w:rPr>
            </w:pPr>
            <w:r w:rsidRPr="006548ED">
              <w:rPr>
                <w:szCs w:val="16"/>
              </w:rPr>
              <w:t>-0.0010</w:t>
            </w:r>
          </w:p>
        </w:tc>
        <w:tc>
          <w:tcPr>
            <w:tcW w:w="1027" w:type="pct"/>
            <w:shd w:val="clear" w:color="auto" w:fill="auto"/>
            <w:noWrap/>
            <w:vAlign w:val="center"/>
            <w:hideMark/>
          </w:tcPr>
          <w:p w14:paraId="6797BD3E" w14:textId="77777777" w:rsidR="00987DA1" w:rsidRPr="006548ED" w:rsidRDefault="00987DA1" w:rsidP="00987DA1">
            <w:pPr>
              <w:pStyle w:val="a0"/>
              <w:jc w:val="right"/>
              <w:rPr>
                <w:szCs w:val="16"/>
              </w:rPr>
            </w:pPr>
            <w:r w:rsidRPr="006548ED">
              <w:rPr>
                <w:szCs w:val="16"/>
              </w:rPr>
              <w:t>0.9777</w:t>
            </w:r>
          </w:p>
        </w:tc>
        <w:tc>
          <w:tcPr>
            <w:tcW w:w="1027" w:type="pct"/>
            <w:shd w:val="clear" w:color="auto" w:fill="auto"/>
            <w:noWrap/>
            <w:vAlign w:val="center"/>
            <w:hideMark/>
          </w:tcPr>
          <w:p w14:paraId="4343F4ED"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2117F62D" w14:textId="77777777" w:rsidR="00987DA1" w:rsidRPr="006548ED" w:rsidRDefault="00987DA1" w:rsidP="00987DA1">
            <w:pPr>
              <w:pStyle w:val="a0"/>
              <w:jc w:val="right"/>
              <w:rPr>
                <w:szCs w:val="16"/>
              </w:rPr>
            </w:pPr>
            <w:r w:rsidRPr="006548ED">
              <w:rPr>
                <w:szCs w:val="16"/>
              </w:rPr>
              <w:t>0.0000</w:t>
            </w:r>
          </w:p>
        </w:tc>
      </w:tr>
      <w:tr w:rsidR="00987DA1" w:rsidRPr="006548ED" w14:paraId="58E7391C" w14:textId="77777777" w:rsidTr="00D26CE2">
        <w:trPr>
          <w:trHeight w:val="310"/>
        </w:trPr>
        <w:tc>
          <w:tcPr>
            <w:tcW w:w="892" w:type="pct"/>
            <w:shd w:val="clear" w:color="auto" w:fill="auto"/>
            <w:noWrap/>
            <w:vAlign w:val="center"/>
            <w:hideMark/>
          </w:tcPr>
          <w:p w14:paraId="0BFD517B" w14:textId="77777777" w:rsidR="00987DA1" w:rsidRPr="006548ED" w:rsidRDefault="00987DA1" w:rsidP="00987DA1">
            <w:pPr>
              <w:pStyle w:val="a0"/>
              <w:rPr>
                <w:szCs w:val="16"/>
              </w:rPr>
            </w:pPr>
            <w:r w:rsidRPr="006548ED">
              <w:rPr>
                <w:szCs w:val="16"/>
              </w:rPr>
              <w:t>T-1 Return</w:t>
            </w:r>
          </w:p>
        </w:tc>
        <w:tc>
          <w:tcPr>
            <w:tcW w:w="1028" w:type="pct"/>
            <w:shd w:val="clear" w:color="auto" w:fill="auto"/>
            <w:noWrap/>
            <w:vAlign w:val="center"/>
            <w:hideMark/>
          </w:tcPr>
          <w:p w14:paraId="102B9575" w14:textId="77777777" w:rsidR="00987DA1" w:rsidRPr="006548ED" w:rsidRDefault="00987DA1" w:rsidP="00987DA1">
            <w:pPr>
              <w:pStyle w:val="a0"/>
              <w:jc w:val="right"/>
              <w:rPr>
                <w:szCs w:val="16"/>
              </w:rPr>
            </w:pPr>
            <w:r w:rsidRPr="006548ED">
              <w:rPr>
                <w:szCs w:val="16"/>
              </w:rPr>
              <w:t>-0.0402</w:t>
            </w:r>
          </w:p>
        </w:tc>
        <w:tc>
          <w:tcPr>
            <w:tcW w:w="1027" w:type="pct"/>
            <w:shd w:val="clear" w:color="auto" w:fill="auto"/>
            <w:noWrap/>
            <w:vAlign w:val="center"/>
            <w:hideMark/>
          </w:tcPr>
          <w:p w14:paraId="73115EB3" w14:textId="77777777" w:rsidR="00987DA1" w:rsidRPr="006548ED" w:rsidRDefault="00987DA1" w:rsidP="00987DA1">
            <w:pPr>
              <w:pStyle w:val="a0"/>
              <w:jc w:val="right"/>
              <w:rPr>
                <w:szCs w:val="16"/>
              </w:rPr>
            </w:pPr>
            <w:r w:rsidRPr="006548ED">
              <w:rPr>
                <w:szCs w:val="16"/>
              </w:rPr>
              <w:t>0.2471</w:t>
            </w:r>
          </w:p>
        </w:tc>
        <w:tc>
          <w:tcPr>
            <w:tcW w:w="1027" w:type="pct"/>
            <w:shd w:val="clear" w:color="auto" w:fill="auto"/>
            <w:noWrap/>
            <w:vAlign w:val="center"/>
            <w:hideMark/>
          </w:tcPr>
          <w:p w14:paraId="7C6AF7E1"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2EB46082" w14:textId="77777777" w:rsidR="00987DA1" w:rsidRPr="006548ED" w:rsidRDefault="00987DA1" w:rsidP="00987DA1">
            <w:pPr>
              <w:pStyle w:val="a0"/>
              <w:jc w:val="right"/>
              <w:rPr>
                <w:szCs w:val="16"/>
              </w:rPr>
            </w:pPr>
            <w:r w:rsidRPr="006548ED">
              <w:rPr>
                <w:szCs w:val="16"/>
              </w:rPr>
              <w:t>0.0016</w:t>
            </w:r>
          </w:p>
        </w:tc>
      </w:tr>
      <w:tr w:rsidR="00987DA1" w:rsidRPr="006548ED" w14:paraId="49BD6F1E" w14:textId="77777777" w:rsidTr="00D26CE2">
        <w:trPr>
          <w:trHeight w:val="310"/>
        </w:trPr>
        <w:tc>
          <w:tcPr>
            <w:tcW w:w="892" w:type="pct"/>
            <w:shd w:val="clear" w:color="auto" w:fill="auto"/>
            <w:noWrap/>
            <w:vAlign w:val="center"/>
            <w:hideMark/>
          </w:tcPr>
          <w:p w14:paraId="3986D7DD" w14:textId="77777777" w:rsidR="00987DA1" w:rsidRPr="006548ED" w:rsidRDefault="00987DA1" w:rsidP="00987DA1">
            <w:pPr>
              <w:pStyle w:val="a0"/>
              <w:rPr>
                <w:szCs w:val="16"/>
              </w:rPr>
            </w:pPr>
            <w:r w:rsidRPr="006548ED">
              <w:rPr>
                <w:szCs w:val="16"/>
              </w:rPr>
              <w:t>T-2 Return</w:t>
            </w:r>
          </w:p>
        </w:tc>
        <w:tc>
          <w:tcPr>
            <w:tcW w:w="1028" w:type="pct"/>
            <w:shd w:val="clear" w:color="auto" w:fill="auto"/>
            <w:noWrap/>
            <w:vAlign w:val="center"/>
            <w:hideMark/>
          </w:tcPr>
          <w:p w14:paraId="05141A52" w14:textId="77777777" w:rsidR="00987DA1" w:rsidRPr="006548ED" w:rsidRDefault="00987DA1" w:rsidP="00987DA1">
            <w:pPr>
              <w:pStyle w:val="a0"/>
              <w:jc w:val="right"/>
              <w:rPr>
                <w:szCs w:val="16"/>
              </w:rPr>
            </w:pPr>
            <w:r w:rsidRPr="006548ED">
              <w:rPr>
                <w:szCs w:val="16"/>
              </w:rPr>
              <w:t>0.0276</w:t>
            </w:r>
          </w:p>
        </w:tc>
        <w:tc>
          <w:tcPr>
            <w:tcW w:w="1027" w:type="pct"/>
            <w:shd w:val="clear" w:color="auto" w:fill="auto"/>
            <w:noWrap/>
            <w:vAlign w:val="center"/>
            <w:hideMark/>
          </w:tcPr>
          <w:p w14:paraId="6F4277E1" w14:textId="77777777" w:rsidR="00987DA1" w:rsidRPr="006548ED" w:rsidRDefault="00987DA1" w:rsidP="00987DA1">
            <w:pPr>
              <w:pStyle w:val="a0"/>
              <w:jc w:val="right"/>
              <w:rPr>
                <w:szCs w:val="16"/>
              </w:rPr>
            </w:pPr>
            <w:r w:rsidRPr="006548ED">
              <w:rPr>
                <w:szCs w:val="16"/>
              </w:rPr>
              <w:t>0.4261</w:t>
            </w:r>
          </w:p>
        </w:tc>
        <w:tc>
          <w:tcPr>
            <w:tcW w:w="1027" w:type="pct"/>
            <w:shd w:val="clear" w:color="auto" w:fill="auto"/>
            <w:noWrap/>
            <w:vAlign w:val="center"/>
            <w:hideMark/>
          </w:tcPr>
          <w:p w14:paraId="63FDE680"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1E80AEC5" w14:textId="77777777" w:rsidR="00987DA1" w:rsidRPr="006548ED" w:rsidRDefault="00987DA1" w:rsidP="00987DA1">
            <w:pPr>
              <w:pStyle w:val="a0"/>
              <w:jc w:val="right"/>
              <w:rPr>
                <w:szCs w:val="16"/>
              </w:rPr>
            </w:pPr>
            <w:r w:rsidRPr="006548ED">
              <w:rPr>
                <w:szCs w:val="16"/>
              </w:rPr>
              <w:t>0.0008</w:t>
            </w:r>
          </w:p>
        </w:tc>
      </w:tr>
      <w:tr w:rsidR="00987DA1" w:rsidRPr="006548ED" w14:paraId="3957907A" w14:textId="77777777" w:rsidTr="00D26CE2">
        <w:trPr>
          <w:trHeight w:val="310"/>
        </w:trPr>
        <w:tc>
          <w:tcPr>
            <w:tcW w:w="892" w:type="pct"/>
            <w:shd w:val="clear" w:color="auto" w:fill="auto"/>
            <w:noWrap/>
            <w:vAlign w:val="center"/>
            <w:hideMark/>
          </w:tcPr>
          <w:p w14:paraId="035CAA8B" w14:textId="77777777" w:rsidR="00987DA1" w:rsidRPr="006548ED" w:rsidRDefault="00987DA1" w:rsidP="00987DA1">
            <w:pPr>
              <w:pStyle w:val="a0"/>
              <w:rPr>
                <w:szCs w:val="16"/>
              </w:rPr>
            </w:pPr>
            <w:r w:rsidRPr="006548ED">
              <w:rPr>
                <w:szCs w:val="16"/>
              </w:rPr>
              <w:t>T-3 Return</w:t>
            </w:r>
          </w:p>
        </w:tc>
        <w:tc>
          <w:tcPr>
            <w:tcW w:w="1028" w:type="pct"/>
            <w:shd w:val="clear" w:color="auto" w:fill="auto"/>
            <w:noWrap/>
            <w:vAlign w:val="center"/>
            <w:hideMark/>
          </w:tcPr>
          <w:p w14:paraId="15074567" w14:textId="77777777" w:rsidR="00987DA1" w:rsidRPr="006548ED" w:rsidRDefault="00987DA1" w:rsidP="00987DA1">
            <w:pPr>
              <w:pStyle w:val="a0"/>
              <w:jc w:val="right"/>
              <w:rPr>
                <w:szCs w:val="16"/>
              </w:rPr>
            </w:pPr>
            <w:r w:rsidRPr="006548ED">
              <w:rPr>
                <w:szCs w:val="16"/>
              </w:rPr>
              <w:t>0.0093</w:t>
            </w:r>
          </w:p>
        </w:tc>
        <w:tc>
          <w:tcPr>
            <w:tcW w:w="1027" w:type="pct"/>
            <w:shd w:val="clear" w:color="auto" w:fill="auto"/>
            <w:noWrap/>
            <w:vAlign w:val="center"/>
            <w:hideMark/>
          </w:tcPr>
          <w:p w14:paraId="52FE4F04" w14:textId="77777777" w:rsidR="00987DA1" w:rsidRPr="006548ED" w:rsidRDefault="00987DA1" w:rsidP="00987DA1">
            <w:pPr>
              <w:pStyle w:val="a0"/>
              <w:jc w:val="right"/>
              <w:rPr>
                <w:szCs w:val="16"/>
              </w:rPr>
            </w:pPr>
            <w:r w:rsidRPr="006548ED">
              <w:rPr>
                <w:szCs w:val="16"/>
              </w:rPr>
              <w:t>0.7893</w:t>
            </w:r>
          </w:p>
        </w:tc>
        <w:tc>
          <w:tcPr>
            <w:tcW w:w="1027" w:type="pct"/>
            <w:shd w:val="clear" w:color="auto" w:fill="auto"/>
            <w:noWrap/>
            <w:vAlign w:val="center"/>
            <w:hideMark/>
          </w:tcPr>
          <w:p w14:paraId="012A3B0D"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4C281918" w14:textId="77777777" w:rsidR="00987DA1" w:rsidRPr="006548ED" w:rsidRDefault="00987DA1" w:rsidP="00987DA1">
            <w:pPr>
              <w:pStyle w:val="a0"/>
              <w:jc w:val="right"/>
              <w:rPr>
                <w:szCs w:val="16"/>
              </w:rPr>
            </w:pPr>
            <w:r w:rsidRPr="006548ED">
              <w:rPr>
                <w:szCs w:val="16"/>
              </w:rPr>
              <w:t>0.0001</w:t>
            </w:r>
          </w:p>
        </w:tc>
      </w:tr>
      <w:tr w:rsidR="00987DA1" w:rsidRPr="006548ED" w14:paraId="43DE147B" w14:textId="77777777" w:rsidTr="00D26CE2">
        <w:trPr>
          <w:trHeight w:val="310"/>
        </w:trPr>
        <w:tc>
          <w:tcPr>
            <w:tcW w:w="892" w:type="pct"/>
            <w:shd w:val="clear" w:color="auto" w:fill="auto"/>
            <w:noWrap/>
            <w:vAlign w:val="center"/>
            <w:hideMark/>
          </w:tcPr>
          <w:p w14:paraId="6F4E66B1" w14:textId="77777777" w:rsidR="00987DA1" w:rsidRPr="006548ED" w:rsidRDefault="00987DA1" w:rsidP="00987DA1">
            <w:pPr>
              <w:pStyle w:val="a0"/>
              <w:rPr>
                <w:b/>
                <w:bCs/>
                <w:szCs w:val="16"/>
              </w:rPr>
            </w:pPr>
            <w:r w:rsidRPr="006548ED">
              <w:rPr>
                <w:b/>
                <w:bCs/>
                <w:szCs w:val="16"/>
              </w:rPr>
              <w:t>T-4 Return</w:t>
            </w:r>
          </w:p>
        </w:tc>
        <w:tc>
          <w:tcPr>
            <w:tcW w:w="1028" w:type="pct"/>
            <w:shd w:val="clear" w:color="auto" w:fill="auto"/>
            <w:noWrap/>
            <w:vAlign w:val="center"/>
            <w:hideMark/>
          </w:tcPr>
          <w:p w14:paraId="2DC6945B" w14:textId="77777777" w:rsidR="00987DA1" w:rsidRPr="006548ED" w:rsidRDefault="00987DA1" w:rsidP="00987DA1">
            <w:pPr>
              <w:pStyle w:val="a0"/>
              <w:jc w:val="right"/>
              <w:rPr>
                <w:szCs w:val="16"/>
              </w:rPr>
            </w:pPr>
            <w:r w:rsidRPr="006548ED">
              <w:rPr>
                <w:szCs w:val="16"/>
              </w:rPr>
              <w:t>0.0617</w:t>
            </w:r>
          </w:p>
        </w:tc>
        <w:tc>
          <w:tcPr>
            <w:tcW w:w="1027" w:type="pct"/>
            <w:shd w:val="clear" w:color="auto" w:fill="auto"/>
            <w:noWrap/>
            <w:vAlign w:val="center"/>
            <w:hideMark/>
          </w:tcPr>
          <w:p w14:paraId="36362ADF" w14:textId="77777777" w:rsidR="00987DA1" w:rsidRPr="006548ED" w:rsidRDefault="00987DA1" w:rsidP="00987DA1">
            <w:pPr>
              <w:pStyle w:val="a0"/>
              <w:jc w:val="right"/>
              <w:rPr>
                <w:szCs w:val="16"/>
              </w:rPr>
            </w:pPr>
            <w:r w:rsidRPr="006548ED">
              <w:rPr>
                <w:szCs w:val="16"/>
              </w:rPr>
              <w:t>0.0752</w:t>
            </w:r>
          </w:p>
        </w:tc>
        <w:tc>
          <w:tcPr>
            <w:tcW w:w="1027" w:type="pct"/>
            <w:shd w:val="clear" w:color="auto" w:fill="auto"/>
            <w:noWrap/>
            <w:vAlign w:val="center"/>
            <w:hideMark/>
          </w:tcPr>
          <w:p w14:paraId="57176F3F" w14:textId="77777777" w:rsidR="00987DA1" w:rsidRPr="006548ED" w:rsidRDefault="00987DA1" w:rsidP="00987DA1">
            <w:pPr>
              <w:pStyle w:val="a0"/>
              <w:rPr>
                <w:szCs w:val="16"/>
              </w:rPr>
            </w:pPr>
            <w:r w:rsidRPr="006548ED">
              <w:rPr>
                <w:szCs w:val="16"/>
              </w:rPr>
              <w:t>*</w:t>
            </w:r>
          </w:p>
        </w:tc>
        <w:tc>
          <w:tcPr>
            <w:tcW w:w="1026" w:type="pct"/>
            <w:shd w:val="clear" w:color="auto" w:fill="auto"/>
            <w:noWrap/>
            <w:vAlign w:val="center"/>
            <w:hideMark/>
          </w:tcPr>
          <w:p w14:paraId="3913B39B" w14:textId="77777777" w:rsidR="00987DA1" w:rsidRPr="006548ED" w:rsidRDefault="00987DA1" w:rsidP="00987DA1">
            <w:pPr>
              <w:pStyle w:val="a0"/>
              <w:jc w:val="right"/>
              <w:rPr>
                <w:szCs w:val="16"/>
              </w:rPr>
            </w:pPr>
            <w:r w:rsidRPr="006548ED">
              <w:rPr>
                <w:szCs w:val="16"/>
              </w:rPr>
              <w:t>0.0038</w:t>
            </w:r>
          </w:p>
        </w:tc>
      </w:tr>
    </w:tbl>
    <w:p w14:paraId="7ED0716C" w14:textId="47E2CABD" w:rsidR="00BB145A" w:rsidRPr="006548ED" w:rsidRDefault="00163558" w:rsidP="00BB145A">
      <w:pPr>
        <w:pStyle w:val="a0"/>
      </w:pPr>
      <w:r w:rsidRPr="006548ED">
        <w:t>Note: * indicates significance at the 10% level; ** indicates significance at the 5% level; *** indicates significance at the 1% level</w:t>
      </w:r>
    </w:p>
    <w:p w14:paraId="778AA9E2" w14:textId="4492512D" w:rsidR="006B0E5A" w:rsidRPr="006548ED" w:rsidRDefault="006B0E5A" w:rsidP="006B0E5A">
      <w:pPr>
        <w:spacing w:before="180" w:after="180"/>
        <w:ind w:firstLine="480"/>
      </w:pPr>
      <w:r w:rsidRPr="006548ED">
        <w:fldChar w:fldCharType="begin"/>
      </w:r>
      <w:r w:rsidRPr="006548ED">
        <w:instrText xml:space="preserve"> REF _Ref194630011 \h  \* MERGEFORMAT </w:instrText>
      </w:r>
      <w:r w:rsidRPr="006548ED">
        <w:fldChar w:fldCharType="separate"/>
      </w:r>
      <w:r w:rsidR="00D26CE2" w:rsidRPr="006548ED">
        <w:t>Table 5-</w:t>
      </w:r>
      <w:r w:rsidR="00D26CE2">
        <w:t>4</w:t>
      </w:r>
      <w:r w:rsidRPr="006548ED">
        <w:fldChar w:fldCharType="end"/>
      </w:r>
      <w:r w:rsidRPr="006548ED">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w:t>
      </w:r>
      <w:proofErr w:type="gramStart"/>
      <w:r w:rsidRPr="006548ED">
        <w:t xml:space="preserve">in  </w:t>
      </w:r>
      <w:proofErr w:type="gramEnd"/>
      <w:r w:rsidRPr="006548ED">
        <w:fldChar w:fldCharType="begin"/>
      </w:r>
      <w:r w:rsidRPr="006548ED">
        <w:instrText xml:space="preserve"> REF _Ref194476237 \h  \* MERGEFORMAT </w:instrText>
      </w:r>
      <w:r w:rsidRPr="006548ED">
        <w:fldChar w:fldCharType="separate"/>
      </w:r>
      <w:r w:rsidR="00D26CE2" w:rsidRPr="006548ED">
        <w:t xml:space="preserve">Appendix Table </w:t>
      </w:r>
      <w:r w:rsidR="00D26CE2">
        <w:rPr>
          <w:noProof/>
        </w:rPr>
        <w:t>1</w:t>
      </w:r>
      <w:r w:rsidRPr="006548ED">
        <w:fldChar w:fldCharType="end"/>
      </w:r>
      <w:r w:rsidRPr="006548ED">
        <w:t xml:space="preserve"> and </w:t>
      </w:r>
      <w:r w:rsidRPr="006548ED">
        <w:fldChar w:fldCharType="begin"/>
      </w:r>
      <w:r w:rsidRPr="006548ED">
        <w:instrText xml:space="preserve"> REF _Ref194476242 \h  \* MERGEFORMAT </w:instrText>
      </w:r>
      <w:r w:rsidRPr="006548ED">
        <w:fldChar w:fldCharType="separate"/>
      </w:r>
      <w:r w:rsidR="00D26CE2" w:rsidRPr="006548ED">
        <w:t xml:space="preserve">Appendix Table </w:t>
      </w:r>
      <w:r w:rsidR="00D26CE2">
        <w:rPr>
          <w:noProof/>
        </w:rPr>
        <w:t>2</w:t>
      </w:r>
      <w:r w:rsidRPr="006548ED">
        <w:fldChar w:fldCharType="end"/>
      </w:r>
      <w:r w:rsidRPr="006548ED">
        <w:t>.</w:t>
      </w:r>
      <w:bookmarkStart w:id="174" w:name="_Ref194476224"/>
    </w:p>
    <w:p w14:paraId="6E857CC8" w14:textId="77777777" w:rsidR="006B0E5A" w:rsidRPr="006548ED" w:rsidRDefault="006B0E5A">
      <w:pPr>
        <w:widowControl/>
        <w:spacing w:beforeLines="0" w:before="0" w:afterLines="0" w:after="0" w:line="240" w:lineRule="auto"/>
        <w:ind w:firstLineChars="0" w:firstLine="0"/>
        <w:jc w:val="left"/>
      </w:pPr>
      <w:r w:rsidRPr="006548ED">
        <w:br w:type="page"/>
      </w:r>
    </w:p>
    <w:p w14:paraId="522034CA" w14:textId="6F3CF138" w:rsidR="007027A6" w:rsidRPr="006548ED" w:rsidRDefault="007027A6" w:rsidP="007027A6">
      <w:pPr>
        <w:pStyle w:val="Caption"/>
        <w:keepNext/>
        <w:spacing w:before="180" w:after="180"/>
      </w:pPr>
      <w:bookmarkStart w:id="175" w:name="_Ref194630011"/>
      <w:bookmarkStart w:id="176" w:name="_Toc196287242"/>
      <w:r w:rsidRPr="006548ED">
        <w:lastRenderedPageBreak/>
        <w:t>Table 5-</w:t>
      </w:r>
      <w:fldSimple w:instr=" SEQ Table_5- \* ARABIC ">
        <w:r w:rsidR="00D26CE2">
          <w:rPr>
            <w:noProof/>
          </w:rPr>
          <w:t>4</w:t>
        </w:r>
      </w:fldSimple>
      <w:bookmarkEnd w:id="174"/>
      <w:bookmarkEnd w:id="175"/>
      <w:r w:rsidRPr="006548ED">
        <w:rPr>
          <w:rFonts w:hint="eastAsia"/>
        </w:rPr>
        <w:t xml:space="preserve">: </w:t>
      </w:r>
      <w:r w:rsidRPr="006548ED">
        <w:t>Bivariate Regression Results for Products with 1 Day to Expiration (</w:t>
      </w:r>
      <w:r w:rsidR="009B3C5F" w:rsidRPr="006548ED">
        <w:t>The proposed</w:t>
      </w:r>
      <w:r w:rsidR="00EE7DEF" w:rsidRPr="006548ED">
        <w:t xml:space="preserve"> method</w:t>
      </w:r>
      <w:r w:rsidRPr="006548ED">
        <w:t>)</w:t>
      </w:r>
      <w:bookmarkEnd w:id="176"/>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6548ED"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6548ED" w:rsidRDefault="00542A36" w:rsidP="00542A36">
            <w:pPr>
              <w:pStyle w:val="a0"/>
              <w:rPr>
                <w:szCs w:val="16"/>
              </w:rPr>
            </w:pPr>
          </w:p>
        </w:tc>
        <w:tc>
          <w:tcPr>
            <w:tcW w:w="442" w:type="pct"/>
            <w:tcBorders>
              <w:top w:val="single" w:sz="8" w:space="0" w:color="auto"/>
              <w:bottom w:val="single" w:sz="4" w:space="0" w:color="auto"/>
            </w:tcBorders>
            <w:vAlign w:val="center"/>
          </w:tcPr>
          <w:p w14:paraId="7E8E99E1" w14:textId="39244602" w:rsidR="00542A36" w:rsidRPr="006548ED" w:rsidRDefault="00542A36" w:rsidP="00542A36">
            <w:pPr>
              <w:pStyle w:val="a0"/>
              <w:jc w:val="center"/>
              <w:rPr>
                <w:szCs w:val="16"/>
              </w:rPr>
            </w:pPr>
            <w:proofErr w:type="spellStart"/>
            <w:r w:rsidRPr="006548ED">
              <w:rPr>
                <w:szCs w:val="16"/>
              </w:rPr>
              <w:t>Coef</w:t>
            </w:r>
            <w:proofErr w:type="spellEnd"/>
          </w:p>
        </w:tc>
        <w:tc>
          <w:tcPr>
            <w:tcW w:w="422" w:type="pct"/>
            <w:tcBorders>
              <w:top w:val="single" w:sz="8" w:space="0" w:color="auto"/>
              <w:bottom w:val="single" w:sz="4" w:space="0" w:color="auto"/>
            </w:tcBorders>
            <w:vAlign w:val="center"/>
          </w:tcPr>
          <w:p w14:paraId="3FB2387C" w14:textId="068DB968" w:rsidR="00542A36" w:rsidRPr="006548ED" w:rsidRDefault="00542A36" w:rsidP="00542A36">
            <w:pPr>
              <w:pStyle w:val="a0"/>
              <w:jc w:val="center"/>
              <w:rPr>
                <w:szCs w:val="16"/>
              </w:rPr>
            </w:pPr>
            <w:r w:rsidRPr="006548ED">
              <w:rPr>
                <w:szCs w:val="16"/>
              </w:rPr>
              <w:t>p</w:t>
            </w:r>
            <w:r w:rsidRPr="006548ED">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6548ED" w:rsidRDefault="00542A36" w:rsidP="00542A36">
            <w:pPr>
              <w:pStyle w:val="a0"/>
              <w:jc w:val="center"/>
              <w:rPr>
                <w:szCs w:val="16"/>
              </w:rPr>
            </w:pPr>
            <w:r w:rsidRPr="006548ED">
              <w:rPr>
                <w:szCs w:val="16"/>
              </w:rPr>
              <w:t>Sig</w:t>
            </w:r>
          </w:p>
        </w:tc>
        <w:tc>
          <w:tcPr>
            <w:tcW w:w="827" w:type="pct"/>
            <w:tcBorders>
              <w:top w:val="single" w:sz="8" w:space="0" w:color="auto"/>
              <w:bottom w:val="single" w:sz="4" w:space="0" w:color="auto"/>
            </w:tcBorders>
            <w:vAlign w:val="center"/>
          </w:tcPr>
          <w:p w14:paraId="1DC605B0" w14:textId="41DDB88B" w:rsidR="00542A36" w:rsidRPr="006548ED" w:rsidRDefault="00542A36" w:rsidP="00542A36">
            <w:pPr>
              <w:pStyle w:val="a0"/>
              <w:jc w:val="center"/>
              <w:rPr>
                <w:szCs w:val="16"/>
              </w:rPr>
            </w:pPr>
            <w:proofErr w:type="spellStart"/>
            <w:r w:rsidRPr="006548ED">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6548ED" w:rsidRDefault="00542A36" w:rsidP="00542A36">
            <w:pPr>
              <w:pStyle w:val="a0"/>
              <w:jc w:val="center"/>
              <w:rPr>
                <w:szCs w:val="16"/>
              </w:rPr>
            </w:pPr>
            <w:proofErr w:type="spellStart"/>
            <w:r w:rsidRPr="006548ED">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6548ED" w:rsidRDefault="00542A36" w:rsidP="00542A36">
            <w:pPr>
              <w:pStyle w:val="a0"/>
              <w:jc w:val="center"/>
              <w:rPr>
                <w:szCs w:val="16"/>
              </w:rPr>
            </w:pPr>
            <w:proofErr w:type="spellStart"/>
            <w:r w:rsidRPr="006548ED">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6548ED" w:rsidRDefault="00542A36" w:rsidP="00542A36">
            <w:pPr>
              <w:pStyle w:val="a0"/>
              <w:jc w:val="center"/>
              <w:rPr>
                <w:szCs w:val="16"/>
              </w:rPr>
            </w:pPr>
            <w:r w:rsidRPr="006548ED">
              <w:rPr>
                <w:szCs w:val="16"/>
              </w:rPr>
              <w:t>R-squared</w:t>
            </w:r>
          </w:p>
        </w:tc>
      </w:tr>
      <w:tr w:rsidR="00542A36" w:rsidRPr="006548ED" w14:paraId="4796A4E3" w14:textId="77777777" w:rsidTr="00D26CE2">
        <w:trPr>
          <w:trHeight w:val="310"/>
        </w:trPr>
        <w:tc>
          <w:tcPr>
            <w:tcW w:w="1094" w:type="pct"/>
            <w:tcBorders>
              <w:top w:val="single" w:sz="4" w:space="0" w:color="auto"/>
            </w:tcBorders>
            <w:shd w:val="clear" w:color="auto" w:fill="auto"/>
            <w:noWrap/>
            <w:vAlign w:val="center"/>
            <w:hideMark/>
          </w:tcPr>
          <w:p w14:paraId="4F01E56C" w14:textId="77777777" w:rsidR="00542A36" w:rsidRPr="006548ED" w:rsidRDefault="00542A36" w:rsidP="00542A36">
            <w:pPr>
              <w:pStyle w:val="a0"/>
              <w:rPr>
                <w:szCs w:val="16"/>
              </w:rPr>
            </w:pPr>
            <w:r w:rsidRPr="006548ED">
              <w:rPr>
                <w:szCs w:val="16"/>
              </w:rPr>
              <w:t>Mean</w:t>
            </w:r>
          </w:p>
        </w:tc>
        <w:tc>
          <w:tcPr>
            <w:tcW w:w="442" w:type="pct"/>
            <w:tcBorders>
              <w:top w:val="single" w:sz="4" w:space="0" w:color="auto"/>
            </w:tcBorders>
            <w:vAlign w:val="center"/>
          </w:tcPr>
          <w:p w14:paraId="6F9350BB" w14:textId="1F1AF3FD" w:rsidR="00542A36" w:rsidRPr="006548ED" w:rsidRDefault="00542A36" w:rsidP="00542A36">
            <w:pPr>
              <w:pStyle w:val="a0"/>
              <w:jc w:val="right"/>
              <w:rPr>
                <w:szCs w:val="16"/>
              </w:rPr>
            </w:pPr>
            <w:r w:rsidRPr="006548ED">
              <w:rPr>
                <w:szCs w:val="16"/>
              </w:rPr>
              <w:t>-0.0796</w:t>
            </w:r>
          </w:p>
        </w:tc>
        <w:tc>
          <w:tcPr>
            <w:tcW w:w="422" w:type="pct"/>
            <w:tcBorders>
              <w:top w:val="single" w:sz="4" w:space="0" w:color="auto"/>
            </w:tcBorders>
            <w:vAlign w:val="center"/>
          </w:tcPr>
          <w:p w14:paraId="018D0B33" w14:textId="680F0341" w:rsidR="00542A36" w:rsidRPr="006548ED" w:rsidRDefault="00542A36" w:rsidP="00542A36">
            <w:pPr>
              <w:pStyle w:val="a0"/>
              <w:jc w:val="right"/>
              <w:rPr>
                <w:szCs w:val="16"/>
              </w:rPr>
            </w:pPr>
            <w:r w:rsidRPr="006548ED">
              <w:rPr>
                <w:szCs w:val="16"/>
              </w:rPr>
              <w:t>0.0229</w:t>
            </w:r>
          </w:p>
        </w:tc>
        <w:tc>
          <w:tcPr>
            <w:tcW w:w="239" w:type="pct"/>
            <w:tcBorders>
              <w:top w:val="single" w:sz="4" w:space="0" w:color="auto"/>
            </w:tcBorders>
            <w:vAlign w:val="center"/>
          </w:tcPr>
          <w:p w14:paraId="1AF36159" w14:textId="22FCC65B" w:rsidR="00542A36" w:rsidRPr="006548ED" w:rsidRDefault="00542A36" w:rsidP="00542A36">
            <w:pPr>
              <w:pStyle w:val="a0"/>
              <w:rPr>
                <w:szCs w:val="16"/>
              </w:rPr>
            </w:pPr>
            <w:r w:rsidRPr="006548ED">
              <w:rPr>
                <w:szCs w:val="16"/>
              </w:rPr>
              <w:t>**</w:t>
            </w:r>
          </w:p>
        </w:tc>
        <w:tc>
          <w:tcPr>
            <w:tcW w:w="827" w:type="pct"/>
            <w:tcBorders>
              <w:top w:val="single" w:sz="4" w:space="0" w:color="auto"/>
            </w:tcBorders>
            <w:vAlign w:val="center"/>
          </w:tcPr>
          <w:p w14:paraId="12096B28" w14:textId="71FD76E6" w:rsidR="00542A36" w:rsidRPr="006548ED" w:rsidRDefault="00542A36" w:rsidP="00542A36">
            <w:pPr>
              <w:pStyle w:val="a0"/>
              <w:jc w:val="right"/>
              <w:rPr>
                <w:szCs w:val="16"/>
              </w:rPr>
            </w:pPr>
            <w:r w:rsidRPr="006548ED">
              <w:rPr>
                <w:szCs w:val="16"/>
              </w:rPr>
              <w:t>0.0502</w:t>
            </w:r>
          </w:p>
        </w:tc>
        <w:tc>
          <w:tcPr>
            <w:tcW w:w="659" w:type="pct"/>
            <w:tcBorders>
              <w:top w:val="single" w:sz="4" w:space="0" w:color="auto"/>
            </w:tcBorders>
            <w:shd w:val="clear" w:color="auto" w:fill="auto"/>
            <w:noWrap/>
            <w:vAlign w:val="center"/>
            <w:hideMark/>
          </w:tcPr>
          <w:p w14:paraId="0CEA434D" w14:textId="50D4E2B0" w:rsidR="00542A36" w:rsidRPr="006548ED" w:rsidRDefault="00542A36" w:rsidP="00542A36">
            <w:pPr>
              <w:pStyle w:val="a0"/>
              <w:jc w:val="right"/>
              <w:rPr>
                <w:szCs w:val="16"/>
              </w:rPr>
            </w:pPr>
            <w:r w:rsidRPr="006548ED">
              <w:rPr>
                <w:szCs w:val="16"/>
              </w:rPr>
              <w:t>0.1510</w:t>
            </w:r>
          </w:p>
        </w:tc>
        <w:tc>
          <w:tcPr>
            <w:tcW w:w="756" w:type="pct"/>
            <w:tcBorders>
              <w:top w:val="single" w:sz="4" w:space="0" w:color="auto"/>
            </w:tcBorders>
            <w:shd w:val="clear" w:color="auto" w:fill="auto"/>
            <w:noWrap/>
            <w:vAlign w:val="center"/>
            <w:hideMark/>
          </w:tcPr>
          <w:p w14:paraId="1224AA7B" w14:textId="77777777" w:rsidR="00542A36" w:rsidRPr="006548ED" w:rsidRDefault="00542A36" w:rsidP="00542A36">
            <w:pPr>
              <w:pStyle w:val="a0"/>
              <w:rPr>
                <w:szCs w:val="16"/>
              </w:rPr>
            </w:pPr>
            <w:r w:rsidRPr="006548ED">
              <w:rPr>
                <w:szCs w:val="16"/>
              </w:rPr>
              <w:t xml:space="preserve">　</w:t>
            </w:r>
          </w:p>
        </w:tc>
        <w:tc>
          <w:tcPr>
            <w:tcW w:w="561" w:type="pct"/>
            <w:tcBorders>
              <w:top w:val="single" w:sz="4" w:space="0" w:color="auto"/>
            </w:tcBorders>
            <w:shd w:val="clear" w:color="auto" w:fill="auto"/>
            <w:noWrap/>
            <w:vAlign w:val="center"/>
            <w:hideMark/>
          </w:tcPr>
          <w:p w14:paraId="54831C11" w14:textId="77777777" w:rsidR="00542A36" w:rsidRPr="006548ED" w:rsidRDefault="00542A36" w:rsidP="00542A36">
            <w:pPr>
              <w:pStyle w:val="a0"/>
              <w:jc w:val="right"/>
              <w:rPr>
                <w:szCs w:val="16"/>
              </w:rPr>
            </w:pPr>
            <w:r w:rsidRPr="006548ED">
              <w:rPr>
                <w:szCs w:val="16"/>
              </w:rPr>
              <w:t>0.0100</w:t>
            </w:r>
          </w:p>
        </w:tc>
      </w:tr>
      <w:tr w:rsidR="00542A36" w:rsidRPr="006548ED" w14:paraId="352A6232" w14:textId="77777777" w:rsidTr="00D26CE2">
        <w:trPr>
          <w:trHeight w:val="310"/>
        </w:trPr>
        <w:tc>
          <w:tcPr>
            <w:tcW w:w="1094" w:type="pct"/>
            <w:shd w:val="clear" w:color="auto" w:fill="auto"/>
            <w:noWrap/>
            <w:vAlign w:val="center"/>
            <w:hideMark/>
          </w:tcPr>
          <w:p w14:paraId="79406F3B" w14:textId="77777777" w:rsidR="00542A36" w:rsidRPr="006548ED" w:rsidRDefault="00542A36" w:rsidP="00542A36">
            <w:pPr>
              <w:pStyle w:val="a0"/>
              <w:rPr>
                <w:szCs w:val="16"/>
              </w:rPr>
            </w:pPr>
            <w:r w:rsidRPr="006548ED">
              <w:rPr>
                <w:szCs w:val="16"/>
              </w:rPr>
              <w:t>Std</w:t>
            </w:r>
          </w:p>
        </w:tc>
        <w:tc>
          <w:tcPr>
            <w:tcW w:w="442" w:type="pct"/>
            <w:vAlign w:val="center"/>
          </w:tcPr>
          <w:p w14:paraId="06D3BA13" w14:textId="5652608E" w:rsidR="00542A36" w:rsidRPr="006548ED" w:rsidRDefault="00542A36" w:rsidP="00542A36">
            <w:pPr>
              <w:pStyle w:val="a0"/>
              <w:jc w:val="right"/>
              <w:rPr>
                <w:szCs w:val="16"/>
              </w:rPr>
            </w:pPr>
            <w:r w:rsidRPr="006548ED">
              <w:rPr>
                <w:szCs w:val="16"/>
              </w:rPr>
              <w:t>-0.0230</w:t>
            </w:r>
          </w:p>
        </w:tc>
        <w:tc>
          <w:tcPr>
            <w:tcW w:w="422" w:type="pct"/>
            <w:vAlign w:val="center"/>
          </w:tcPr>
          <w:p w14:paraId="03962EC1" w14:textId="314F1D13" w:rsidR="00542A36" w:rsidRPr="006548ED" w:rsidRDefault="00542A36" w:rsidP="00542A36">
            <w:pPr>
              <w:pStyle w:val="a0"/>
              <w:jc w:val="right"/>
              <w:rPr>
                <w:szCs w:val="16"/>
              </w:rPr>
            </w:pPr>
            <w:r w:rsidRPr="006548ED">
              <w:rPr>
                <w:szCs w:val="16"/>
              </w:rPr>
              <w:t>0.5064</w:t>
            </w:r>
          </w:p>
        </w:tc>
        <w:tc>
          <w:tcPr>
            <w:tcW w:w="239" w:type="pct"/>
            <w:vAlign w:val="center"/>
          </w:tcPr>
          <w:p w14:paraId="338C54A7" w14:textId="060E88D3" w:rsidR="00542A36" w:rsidRPr="006548ED" w:rsidRDefault="00542A36" w:rsidP="00542A36">
            <w:pPr>
              <w:pStyle w:val="a0"/>
              <w:rPr>
                <w:szCs w:val="16"/>
              </w:rPr>
            </w:pPr>
          </w:p>
        </w:tc>
        <w:tc>
          <w:tcPr>
            <w:tcW w:w="827" w:type="pct"/>
            <w:vAlign w:val="center"/>
          </w:tcPr>
          <w:p w14:paraId="2C4B4D02" w14:textId="23C73D8F" w:rsidR="00542A36" w:rsidRPr="006548ED" w:rsidRDefault="00542A36" w:rsidP="00542A36">
            <w:pPr>
              <w:pStyle w:val="a0"/>
              <w:jc w:val="right"/>
              <w:rPr>
                <w:szCs w:val="16"/>
              </w:rPr>
            </w:pPr>
            <w:r w:rsidRPr="006548ED">
              <w:rPr>
                <w:szCs w:val="16"/>
              </w:rPr>
              <w:t>0.0607</w:t>
            </w:r>
          </w:p>
        </w:tc>
        <w:tc>
          <w:tcPr>
            <w:tcW w:w="659" w:type="pct"/>
            <w:shd w:val="clear" w:color="auto" w:fill="auto"/>
            <w:noWrap/>
            <w:vAlign w:val="center"/>
            <w:hideMark/>
          </w:tcPr>
          <w:p w14:paraId="42BCECAD" w14:textId="0E60A29E" w:rsidR="00542A36" w:rsidRPr="006548ED" w:rsidRDefault="00542A36" w:rsidP="00542A36">
            <w:pPr>
              <w:pStyle w:val="a0"/>
              <w:jc w:val="right"/>
              <w:rPr>
                <w:szCs w:val="16"/>
              </w:rPr>
            </w:pPr>
            <w:r w:rsidRPr="006548ED">
              <w:rPr>
                <w:szCs w:val="16"/>
              </w:rPr>
              <w:t>0.0803</w:t>
            </w:r>
          </w:p>
        </w:tc>
        <w:tc>
          <w:tcPr>
            <w:tcW w:w="756" w:type="pct"/>
            <w:shd w:val="clear" w:color="auto" w:fill="auto"/>
            <w:noWrap/>
            <w:vAlign w:val="center"/>
            <w:hideMark/>
          </w:tcPr>
          <w:p w14:paraId="64D06EAE"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176330DE" w14:textId="77777777" w:rsidR="00542A36" w:rsidRPr="006548ED" w:rsidRDefault="00542A36" w:rsidP="00542A36">
            <w:pPr>
              <w:pStyle w:val="a0"/>
              <w:jc w:val="right"/>
              <w:rPr>
                <w:szCs w:val="16"/>
              </w:rPr>
            </w:pPr>
            <w:r w:rsidRPr="006548ED">
              <w:rPr>
                <w:szCs w:val="16"/>
              </w:rPr>
              <w:t>0.0043</w:t>
            </w:r>
          </w:p>
        </w:tc>
      </w:tr>
      <w:tr w:rsidR="00542A36" w:rsidRPr="006548ED" w14:paraId="6935DF97" w14:textId="77777777" w:rsidTr="00D26CE2">
        <w:trPr>
          <w:trHeight w:val="310"/>
        </w:trPr>
        <w:tc>
          <w:tcPr>
            <w:tcW w:w="1094" w:type="pct"/>
            <w:shd w:val="clear" w:color="auto" w:fill="auto"/>
            <w:noWrap/>
            <w:vAlign w:val="center"/>
            <w:hideMark/>
          </w:tcPr>
          <w:p w14:paraId="3605DB60" w14:textId="2F2ABE9E" w:rsidR="00542A36" w:rsidRPr="006548ED" w:rsidRDefault="00542A36" w:rsidP="00542A36">
            <w:pPr>
              <w:pStyle w:val="a0"/>
              <w:rPr>
                <w:szCs w:val="16"/>
              </w:rPr>
            </w:pPr>
            <w:r w:rsidRPr="006548ED">
              <w:rPr>
                <w:szCs w:val="16"/>
              </w:rPr>
              <w:t>Excess Kurtosis</w:t>
            </w:r>
          </w:p>
        </w:tc>
        <w:tc>
          <w:tcPr>
            <w:tcW w:w="442" w:type="pct"/>
            <w:vAlign w:val="center"/>
          </w:tcPr>
          <w:p w14:paraId="566D0FCC" w14:textId="05BBC61D" w:rsidR="00542A36" w:rsidRPr="006548ED" w:rsidRDefault="00542A36" w:rsidP="00542A36">
            <w:pPr>
              <w:pStyle w:val="a0"/>
              <w:jc w:val="right"/>
              <w:rPr>
                <w:szCs w:val="16"/>
              </w:rPr>
            </w:pPr>
            <w:r w:rsidRPr="006548ED">
              <w:rPr>
                <w:szCs w:val="16"/>
              </w:rPr>
              <w:t>-0.0631</w:t>
            </w:r>
          </w:p>
        </w:tc>
        <w:tc>
          <w:tcPr>
            <w:tcW w:w="422" w:type="pct"/>
            <w:vAlign w:val="center"/>
          </w:tcPr>
          <w:p w14:paraId="3103F504" w14:textId="0FAC058E" w:rsidR="00542A36" w:rsidRPr="006548ED" w:rsidRDefault="00542A36" w:rsidP="00542A36">
            <w:pPr>
              <w:pStyle w:val="a0"/>
              <w:jc w:val="right"/>
              <w:rPr>
                <w:szCs w:val="16"/>
              </w:rPr>
            </w:pPr>
            <w:r w:rsidRPr="006548ED">
              <w:rPr>
                <w:szCs w:val="16"/>
              </w:rPr>
              <w:t>0.5565</w:t>
            </w:r>
          </w:p>
        </w:tc>
        <w:tc>
          <w:tcPr>
            <w:tcW w:w="239" w:type="pct"/>
            <w:vAlign w:val="center"/>
          </w:tcPr>
          <w:p w14:paraId="7FDB6BD2" w14:textId="76A3C969" w:rsidR="00542A36" w:rsidRPr="006548ED" w:rsidRDefault="00542A36" w:rsidP="00542A36">
            <w:pPr>
              <w:pStyle w:val="a0"/>
              <w:rPr>
                <w:szCs w:val="16"/>
              </w:rPr>
            </w:pPr>
          </w:p>
        </w:tc>
        <w:tc>
          <w:tcPr>
            <w:tcW w:w="827" w:type="pct"/>
            <w:vAlign w:val="center"/>
          </w:tcPr>
          <w:p w14:paraId="330D404A" w14:textId="2D914EEC" w:rsidR="00542A36" w:rsidRPr="006548ED" w:rsidRDefault="00542A36" w:rsidP="00542A36">
            <w:pPr>
              <w:pStyle w:val="a0"/>
              <w:jc w:val="right"/>
              <w:rPr>
                <w:szCs w:val="16"/>
              </w:rPr>
            </w:pPr>
            <w:r w:rsidRPr="006548ED">
              <w:rPr>
                <w:szCs w:val="16"/>
              </w:rPr>
              <w:t>0.1211</w:t>
            </w:r>
          </w:p>
        </w:tc>
        <w:tc>
          <w:tcPr>
            <w:tcW w:w="659" w:type="pct"/>
            <w:shd w:val="clear" w:color="auto" w:fill="auto"/>
            <w:noWrap/>
            <w:vAlign w:val="center"/>
            <w:hideMark/>
          </w:tcPr>
          <w:p w14:paraId="20D861AE" w14:textId="5FD615C0" w:rsidR="00542A36" w:rsidRPr="006548ED" w:rsidRDefault="00542A36" w:rsidP="00542A36">
            <w:pPr>
              <w:pStyle w:val="a0"/>
              <w:jc w:val="right"/>
              <w:rPr>
                <w:szCs w:val="16"/>
              </w:rPr>
            </w:pPr>
            <w:r w:rsidRPr="006548ED">
              <w:rPr>
                <w:szCs w:val="16"/>
              </w:rPr>
              <w:t>0.2595</w:t>
            </w:r>
          </w:p>
        </w:tc>
        <w:tc>
          <w:tcPr>
            <w:tcW w:w="756" w:type="pct"/>
            <w:shd w:val="clear" w:color="auto" w:fill="auto"/>
            <w:noWrap/>
            <w:vAlign w:val="center"/>
            <w:hideMark/>
          </w:tcPr>
          <w:p w14:paraId="28282063" w14:textId="77777777" w:rsidR="00542A36" w:rsidRPr="006548ED" w:rsidRDefault="00542A36" w:rsidP="00542A36">
            <w:pPr>
              <w:pStyle w:val="a0"/>
              <w:rPr>
                <w:szCs w:val="16"/>
              </w:rPr>
            </w:pPr>
            <w:r w:rsidRPr="006548ED">
              <w:rPr>
                <w:szCs w:val="16"/>
              </w:rPr>
              <w:t xml:space="preserve">　</w:t>
            </w:r>
          </w:p>
        </w:tc>
        <w:tc>
          <w:tcPr>
            <w:tcW w:w="561" w:type="pct"/>
            <w:shd w:val="clear" w:color="auto" w:fill="auto"/>
            <w:noWrap/>
            <w:vAlign w:val="center"/>
            <w:hideMark/>
          </w:tcPr>
          <w:p w14:paraId="3B1D57B6" w14:textId="77777777" w:rsidR="00542A36" w:rsidRPr="006548ED" w:rsidRDefault="00542A36" w:rsidP="00542A36">
            <w:pPr>
              <w:pStyle w:val="a0"/>
              <w:jc w:val="right"/>
              <w:rPr>
                <w:szCs w:val="16"/>
              </w:rPr>
            </w:pPr>
            <w:r w:rsidRPr="006548ED">
              <w:rPr>
                <w:szCs w:val="16"/>
              </w:rPr>
              <w:t>0.0042</w:t>
            </w:r>
          </w:p>
        </w:tc>
      </w:tr>
      <w:tr w:rsidR="00542A36" w:rsidRPr="006548ED" w14:paraId="2433E5DC" w14:textId="77777777" w:rsidTr="00D26CE2">
        <w:trPr>
          <w:trHeight w:val="310"/>
        </w:trPr>
        <w:tc>
          <w:tcPr>
            <w:tcW w:w="1094" w:type="pct"/>
            <w:shd w:val="clear" w:color="auto" w:fill="auto"/>
            <w:noWrap/>
            <w:vAlign w:val="center"/>
            <w:hideMark/>
          </w:tcPr>
          <w:p w14:paraId="52CF8064" w14:textId="77777777" w:rsidR="00542A36" w:rsidRPr="006548ED" w:rsidRDefault="00542A36" w:rsidP="00542A36">
            <w:pPr>
              <w:pStyle w:val="a0"/>
              <w:rPr>
                <w:b/>
                <w:bCs/>
                <w:szCs w:val="16"/>
              </w:rPr>
            </w:pPr>
            <w:r w:rsidRPr="006548ED">
              <w:rPr>
                <w:b/>
                <w:bCs/>
                <w:szCs w:val="16"/>
              </w:rPr>
              <w:t>Median</w:t>
            </w:r>
          </w:p>
        </w:tc>
        <w:tc>
          <w:tcPr>
            <w:tcW w:w="442" w:type="pct"/>
            <w:vAlign w:val="center"/>
          </w:tcPr>
          <w:p w14:paraId="4BDE7D31" w14:textId="0908C365" w:rsidR="00542A36" w:rsidRPr="006548ED" w:rsidRDefault="00542A36" w:rsidP="00542A36">
            <w:pPr>
              <w:pStyle w:val="a0"/>
              <w:jc w:val="right"/>
              <w:rPr>
                <w:szCs w:val="16"/>
              </w:rPr>
            </w:pPr>
            <w:r w:rsidRPr="006548ED">
              <w:rPr>
                <w:szCs w:val="16"/>
              </w:rPr>
              <w:t>-0.0730</w:t>
            </w:r>
          </w:p>
        </w:tc>
        <w:tc>
          <w:tcPr>
            <w:tcW w:w="422" w:type="pct"/>
            <w:vAlign w:val="center"/>
          </w:tcPr>
          <w:p w14:paraId="31759206" w14:textId="303CB4E3" w:rsidR="00542A36" w:rsidRPr="006548ED" w:rsidRDefault="00542A36" w:rsidP="00542A36">
            <w:pPr>
              <w:pStyle w:val="a0"/>
              <w:jc w:val="right"/>
              <w:rPr>
                <w:szCs w:val="16"/>
              </w:rPr>
            </w:pPr>
            <w:r w:rsidRPr="006548ED">
              <w:rPr>
                <w:szCs w:val="16"/>
              </w:rPr>
              <w:t>0.0352</w:t>
            </w:r>
          </w:p>
        </w:tc>
        <w:tc>
          <w:tcPr>
            <w:tcW w:w="239" w:type="pct"/>
            <w:vAlign w:val="center"/>
          </w:tcPr>
          <w:p w14:paraId="066FC620" w14:textId="23F42EF9" w:rsidR="00542A36" w:rsidRPr="006548ED" w:rsidRDefault="00542A36" w:rsidP="00542A36">
            <w:pPr>
              <w:pStyle w:val="a0"/>
              <w:rPr>
                <w:szCs w:val="16"/>
              </w:rPr>
            </w:pPr>
            <w:r w:rsidRPr="006548ED">
              <w:rPr>
                <w:szCs w:val="16"/>
              </w:rPr>
              <w:t>**</w:t>
            </w:r>
          </w:p>
        </w:tc>
        <w:tc>
          <w:tcPr>
            <w:tcW w:w="827" w:type="pct"/>
            <w:vAlign w:val="center"/>
          </w:tcPr>
          <w:p w14:paraId="1E7B16DF" w14:textId="3A8D8183" w:rsidR="00542A36" w:rsidRPr="006548ED" w:rsidRDefault="00542A36" w:rsidP="00542A36">
            <w:pPr>
              <w:pStyle w:val="a0"/>
              <w:jc w:val="right"/>
              <w:rPr>
                <w:szCs w:val="16"/>
              </w:rPr>
            </w:pPr>
            <w:r w:rsidRPr="006548ED">
              <w:rPr>
                <w:szCs w:val="16"/>
              </w:rPr>
              <w:t>0.0640</w:t>
            </w:r>
          </w:p>
        </w:tc>
        <w:tc>
          <w:tcPr>
            <w:tcW w:w="659" w:type="pct"/>
            <w:shd w:val="clear" w:color="auto" w:fill="auto"/>
            <w:noWrap/>
            <w:vAlign w:val="center"/>
            <w:hideMark/>
          </w:tcPr>
          <w:p w14:paraId="4E3F8BB2" w14:textId="1E68330C" w:rsidR="00542A36" w:rsidRPr="006548ED" w:rsidRDefault="00542A36" w:rsidP="00542A36">
            <w:pPr>
              <w:pStyle w:val="a0"/>
              <w:jc w:val="right"/>
              <w:rPr>
                <w:szCs w:val="16"/>
              </w:rPr>
            </w:pPr>
            <w:r w:rsidRPr="006548ED">
              <w:rPr>
                <w:szCs w:val="16"/>
              </w:rPr>
              <w:t>0.0647</w:t>
            </w:r>
          </w:p>
        </w:tc>
        <w:tc>
          <w:tcPr>
            <w:tcW w:w="756" w:type="pct"/>
            <w:shd w:val="clear" w:color="auto" w:fill="auto"/>
            <w:noWrap/>
            <w:vAlign w:val="center"/>
            <w:hideMark/>
          </w:tcPr>
          <w:p w14:paraId="76DF0773"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1C94939C" w14:textId="77777777" w:rsidR="00542A36" w:rsidRPr="006548ED" w:rsidRDefault="00542A36" w:rsidP="00542A36">
            <w:pPr>
              <w:pStyle w:val="a0"/>
              <w:jc w:val="right"/>
              <w:rPr>
                <w:szCs w:val="16"/>
              </w:rPr>
            </w:pPr>
            <w:r w:rsidRPr="006548ED">
              <w:rPr>
                <w:szCs w:val="16"/>
              </w:rPr>
              <w:t>0.0091</w:t>
            </w:r>
          </w:p>
        </w:tc>
      </w:tr>
      <w:tr w:rsidR="00542A36" w:rsidRPr="006548ED" w14:paraId="06E3FF1E" w14:textId="77777777" w:rsidTr="00D26CE2">
        <w:trPr>
          <w:trHeight w:val="310"/>
        </w:trPr>
        <w:tc>
          <w:tcPr>
            <w:tcW w:w="1094" w:type="pct"/>
            <w:shd w:val="clear" w:color="auto" w:fill="auto"/>
            <w:noWrap/>
            <w:vAlign w:val="center"/>
            <w:hideMark/>
          </w:tcPr>
          <w:p w14:paraId="7605FFFC" w14:textId="77777777" w:rsidR="00542A36" w:rsidRPr="006548ED" w:rsidRDefault="00542A36" w:rsidP="00542A36">
            <w:pPr>
              <w:pStyle w:val="a0"/>
              <w:rPr>
                <w:szCs w:val="16"/>
              </w:rPr>
            </w:pPr>
            <w:r w:rsidRPr="006548ED">
              <w:rPr>
                <w:szCs w:val="16"/>
              </w:rPr>
              <w:t>Fear and Greed Index</w:t>
            </w:r>
          </w:p>
        </w:tc>
        <w:tc>
          <w:tcPr>
            <w:tcW w:w="442" w:type="pct"/>
            <w:vAlign w:val="center"/>
          </w:tcPr>
          <w:p w14:paraId="582D597C" w14:textId="69BADD5F" w:rsidR="00542A36" w:rsidRPr="006548ED" w:rsidRDefault="00542A36" w:rsidP="00542A36">
            <w:pPr>
              <w:pStyle w:val="a0"/>
              <w:jc w:val="right"/>
              <w:rPr>
                <w:szCs w:val="16"/>
              </w:rPr>
            </w:pPr>
            <w:r w:rsidRPr="006548ED">
              <w:rPr>
                <w:szCs w:val="16"/>
              </w:rPr>
              <w:t>-0.0063</w:t>
            </w:r>
          </w:p>
        </w:tc>
        <w:tc>
          <w:tcPr>
            <w:tcW w:w="422" w:type="pct"/>
            <w:vAlign w:val="center"/>
          </w:tcPr>
          <w:p w14:paraId="5ECECB27" w14:textId="40CB7A53" w:rsidR="00542A36" w:rsidRPr="006548ED" w:rsidRDefault="00542A36" w:rsidP="00542A36">
            <w:pPr>
              <w:pStyle w:val="a0"/>
              <w:jc w:val="right"/>
              <w:rPr>
                <w:szCs w:val="16"/>
              </w:rPr>
            </w:pPr>
            <w:r w:rsidRPr="006548ED">
              <w:rPr>
                <w:szCs w:val="16"/>
              </w:rPr>
              <w:t>0.8551</w:t>
            </w:r>
          </w:p>
        </w:tc>
        <w:tc>
          <w:tcPr>
            <w:tcW w:w="239" w:type="pct"/>
            <w:vAlign w:val="center"/>
          </w:tcPr>
          <w:p w14:paraId="3E548098" w14:textId="0472BB48" w:rsidR="00542A36" w:rsidRPr="006548ED" w:rsidRDefault="00542A36" w:rsidP="00542A36">
            <w:pPr>
              <w:pStyle w:val="a0"/>
              <w:rPr>
                <w:szCs w:val="16"/>
              </w:rPr>
            </w:pPr>
          </w:p>
        </w:tc>
        <w:tc>
          <w:tcPr>
            <w:tcW w:w="827" w:type="pct"/>
            <w:vAlign w:val="center"/>
          </w:tcPr>
          <w:p w14:paraId="0EFF6D81" w14:textId="61AE46E5" w:rsidR="00542A36" w:rsidRPr="006548ED" w:rsidRDefault="00542A36" w:rsidP="00542A36">
            <w:pPr>
              <w:pStyle w:val="a0"/>
              <w:jc w:val="right"/>
              <w:rPr>
                <w:szCs w:val="16"/>
              </w:rPr>
            </w:pPr>
            <w:r w:rsidRPr="006548ED">
              <w:rPr>
                <w:szCs w:val="16"/>
              </w:rPr>
              <w:t>0.0618</w:t>
            </w:r>
          </w:p>
        </w:tc>
        <w:tc>
          <w:tcPr>
            <w:tcW w:w="659" w:type="pct"/>
            <w:shd w:val="clear" w:color="auto" w:fill="auto"/>
            <w:noWrap/>
            <w:vAlign w:val="center"/>
            <w:hideMark/>
          </w:tcPr>
          <w:p w14:paraId="5EE66119" w14:textId="732935BC" w:rsidR="00542A36" w:rsidRPr="006548ED" w:rsidRDefault="00542A36" w:rsidP="00542A36">
            <w:pPr>
              <w:pStyle w:val="a0"/>
              <w:jc w:val="right"/>
              <w:rPr>
                <w:szCs w:val="16"/>
              </w:rPr>
            </w:pPr>
            <w:r w:rsidRPr="006548ED">
              <w:rPr>
                <w:szCs w:val="16"/>
              </w:rPr>
              <w:t>0.0758</w:t>
            </w:r>
          </w:p>
        </w:tc>
        <w:tc>
          <w:tcPr>
            <w:tcW w:w="756" w:type="pct"/>
            <w:shd w:val="clear" w:color="auto" w:fill="auto"/>
            <w:noWrap/>
            <w:vAlign w:val="center"/>
            <w:hideMark/>
          </w:tcPr>
          <w:p w14:paraId="4727E9C7"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6EEAD93A" w14:textId="77777777" w:rsidR="00542A36" w:rsidRPr="006548ED" w:rsidRDefault="00542A36" w:rsidP="00542A36">
            <w:pPr>
              <w:pStyle w:val="a0"/>
              <w:jc w:val="right"/>
              <w:rPr>
                <w:szCs w:val="16"/>
              </w:rPr>
            </w:pPr>
            <w:r w:rsidRPr="006548ED">
              <w:rPr>
                <w:szCs w:val="16"/>
              </w:rPr>
              <w:t>0.0038</w:t>
            </w:r>
          </w:p>
        </w:tc>
      </w:tr>
      <w:tr w:rsidR="00542A36" w:rsidRPr="006548ED" w14:paraId="14DD301B" w14:textId="77777777" w:rsidTr="00D26CE2">
        <w:trPr>
          <w:trHeight w:val="310"/>
        </w:trPr>
        <w:tc>
          <w:tcPr>
            <w:tcW w:w="1094" w:type="pct"/>
            <w:shd w:val="clear" w:color="auto" w:fill="auto"/>
            <w:noWrap/>
            <w:vAlign w:val="center"/>
            <w:hideMark/>
          </w:tcPr>
          <w:p w14:paraId="73BEDE96" w14:textId="77777777" w:rsidR="00542A36" w:rsidRPr="006548ED" w:rsidRDefault="00542A36" w:rsidP="00542A36">
            <w:pPr>
              <w:pStyle w:val="a0"/>
              <w:rPr>
                <w:szCs w:val="16"/>
              </w:rPr>
            </w:pPr>
            <w:r w:rsidRPr="006548ED">
              <w:rPr>
                <w:szCs w:val="16"/>
              </w:rPr>
              <w:t>VIX</w:t>
            </w:r>
          </w:p>
        </w:tc>
        <w:tc>
          <w:tcPr>
            <w:tcW w:w="442" w:type="pct"/>
            <w:vAlign w:val="center"/>
          </w:tcPr>
          <w:p w14:paraId="1143CAB5" w14:textId="5412C52D" w:rsidR="00542A36" w:rsidRPr="006548ED" w:rsidRDefault="00542A36" w:rsidP="00542A36">
            <w:pPr>
              <w:pStyle w:val="a0"/>
              <w:jc w:val="right"/>
              <w:rPr>
                <w:szCs w:val="16"/>
              </w:rPr>
            </w:pPr>
            <w:r w:rsidRPr="006548ED">
              <w:rPr>
                <w:szCs w:val="16"/>
              </w:rPr>
              <w:t>0.0009</w:t>
            </w:r>
          </w:p>
        </w:tc>
        <w:tc>
          <w:tcPr>
            <w:tcW w:w="422" w:type="pct"/>
            <w:vAlign w:val="center"/>
          </w:tcPr>
          <w:p w14:paraId="70C42AD0" w14:textId="6F23315A" w:rsidR="00542A36" w:rsidRPr="006548ED" w:rsidRDefault="00542A36" w:rsidP="00542A36">
            <w:pPr>
              <w:pStyle w:val="a0"/>
              <w:jc w:val="right"/>
              <w:rPr>
                <w:szCs w:val="16"/>
              </w:rPr>
            </w:pPr>
            <w:r w:rsidRPr="006548ED">
              <w:rPr>
                <w:szCs w:val="16"/>
              </w:rPr>
              <w:t>0.9792</w:t>
            </w:r>
          </w:p>
        </w:tc>
        <w:tc>
          <w:tcPr>
            <w:tcW w:w="239" w:type="pct"/>
            <w:vAlign w:val="center"/>
          </w:tcPr>
          <w:p w14:paraId="30AB5C15" w14:textId="40876FA1" w:rsidR="00542A36" w:rsidRPr="006548ED" w:rsidRDefault="00542A36" w:rsidP="00542A36">
            <w:pPr>
              <w:pStyle w:val="a0"/>
              <w:rPr>
                <w:szCs w:val="16"/>
              </w:rPr>
            </w:pPr>
          </w:p>
        </w:tc>
        <w:tc>
          <w:tcPr>
            <w:tcW w:w="827" w:type="pct"/>
            <w:vAlign w:val="center"/>
          </w:tcPr>
          <w:p w14:paraId="62BBE63E" w14:textId="75E2A3E4" w:rsidR="00542A36" w:rsidRPr="006548ED" w:rsidRDefault="00542A36" w:rsidP="00542A36">
            <w:pPr>
              <w:pStyle w:val="a0"/>
              <w:jc w:val="right"/>
              <w:rPr>
                <w:szCs w:val="16"/>
              </w:rPr>
            </w:pPr>
            <w:r w:rsidRPr="006548ED">
              <w:rPr>
                <w:szCs w:val="16"/>
              </w:rPr>
              <w:t>0.0614</w:t>
            </w:r>
          </w:p>
        </w:tc>
        <w:tc>
          <w:tcPr>
            <w:tcW w:w="659" w:type="pct"/>
            <w:shd w:val="clear" w:color="auto" w:fill="auto"/>
            <w:noWrap/>
            <w:vAlign w:val="center"/>
            <w:hideMark/>
          </w:tcPr>
          <w:p w14:paraId="28A6D5E1" w14:textId="7818993E" w:rsidR="00542A36" w:rsidRPr="006548ED" w:rsidRDefault="00542A36" w:rsidP="00542A36">
            <w:pPr>
              <w:pStyle w:val="a0"/>
              <w:jc w:val="right"/>
              <w:rPr>
                <w:szCs w:val="16"/>
              </w:rPr>
            </w:pPr>
            <w:r w:rsidRPr="006548ED">
              <w:rPr>
                <w:szCs w:val="16"/>
              </w:rPr>
              <w:t>0.0771</w:t>
            </w:r>
          </w:p>
        </w:tc>
        <w:tc>
          <w:tcPr>
            <w:tcW w:w="756" w:type="pct"/>
            <w:shd w:val="clear" w:color="auto" w:fill="auto"/>
            <w:noWrap/>
            <w:vAlign w:val="center"/>
            <w:hideMark/>
          </w:tcPr>
          <w:p w14:paraId="2367CF5D"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2BFF7E19" w14:textId="77777777" w:rsidR="00542A36" w:rsidRPr="006548ED" w:rsidRDefault="00542A36" w:rsidP="00542A36">
            <w:pPr>
              <w:pStyle w:val="a0"/>
              <w:jc w:val="right"/>
              <w:rPr>
                <w:szCs w:val="16"/>
              </w:rPr>
            </w:pPr>
            <w:r w:rsidRPr="006548ED">
              <w:rPr>
                <w:szCs w:val="16"/>
              </w:rPr>
              <w:t>0.0038</w:t>
            </w:r>
          </w:p>
        </w:tc>
      </w:tr>
      <w:tr w:rsidR="00542A36" w:rsidRPr="006548ED" w14:paraId="2F0EE5AC" w14:textId="77777777" w:rsidTr="00D26CE2">
        <w:trPr>
          <w:trHeight w:val="310"/>
        </w:trPr>
        <w:tc>
          <w:tcPr>
            <w:tcW w:w="1094" w:type="pct"/>
            <w:shd w:val="clear" w:color="auto" w:fill="auto"/>
            <w:noWrap/>
            <w:vAlign w:val="center"/>
            <w:hideMark/>
          </w:tcPr>
          <w:p w14:paraId="048B45B1" w14:textId="77777777" w:rsidR="00542A36" w:rsidRPr="006548ED" w:rsidRDefault="00542A36" w:rsidP="00542A36">
            <w:pPr>
              <w:pStyle w:val="a0"/>
              <w:rPr>
                <w:szCs w:val="16"/>
              </w:rPr>
            </w:pPr>
            <w:r w:rsidRPr="006548ED">
              <w:rPr>
                <w:szCs w:val="16"/>
              </w:rPr>
              <w:t>T-1 Return</w:t>
            </w:r>
          </w:p>
        </w:tc>
        <w:tc>
          <w:tcPr>
            <w:tcW w:w="442" w:type="pct"/>
            <w:vAlign w:val="center"/>
          </w:tcPr>
          <w:p w14:paraId="2CCCB171" w14:textId="2CA369B8" w:rsidR="00542A36" w:rsidRPr="006548ED" w:rsidRDefault="00542A36" w:rsidP="00542A36">
            <w:pPr>
              <w:pStyle w:val="a0"/>
              <w:jc w:val="right"/>
              <w:rPr>
                <w:szCs w:val="16"/>
              </w:rPr>
            </w:pPr>
            <w:r w:rsidRPr="006548ED">
              <w:rPr>
                <w:szCs w:val="16"/>
              </w:rPr>
              <w:t>-0.0347</w:t>
            </w:r>
          </w:p>
        </w:tc>
        <w:tc>
          <w:tcPr>
            <w:tcW w:w="422" w:type="pct"/>
            <w:vAlign w:val="center"/>
          </w:tcPr>
          <w:p w14:paraId="43BFFA77" w14:textId="141B8F83" w:rsidR="00542A36" w:rsidRPr="006548ED" w:rsidRDefault="00542A36" w:rsidP="00542A36">
            <w:pPr>
              <w:pStyle w:val="a0"/>
              <w:jc w:val="right"/>
              <w:rPr>
                <w:szCs w:val="16"/>
              </w:rPr>
            </w:pPr>
            <w:r w:rsidRPr="006548ED">
              <w:rPr>
                <w:szCs w:val="16"/>
              </w:rPr>
              <w:t>0.3194</w:t>
            </w:r>
          </w:p>
        </w:tc>
        <w:tc>
          <w:tcPr>
            <w:tcW w:w="239" w:type="pct"/>
            <w:vAlign w:val="center"/>
          </w:tcPr>
          <w:p w14:paraId="36F88CD6" w14:textId="26D24F5A" w:rsidR="00542A36" w:rsidRPr="006548ED" w:rsidRDefault="00542A36" w:rsidP="00542A36">
            <w:pPr>
              <w:pStyle w:val="a0"/>
              <w:rPr>
                <w:szCs w:val="16"/>
              </w:rPr>
            </w:pPr>
          </w:p>
        </w:tc>
        <w:tc>
          <w:tcPr>
            <w:tcW w:w="827" w:type="pct"/>
            <w:vAlign w:val="center"/>
          </w:tcPr>
          <w:p w14:paraId="173D4425" w14:textId="12B666D4" w:rsidR="00542A36" w:rsidRPr="006548ED" w:rsidRDefault="00542A36" w:rsidP="00542A36">
            <w:pPr>
              <w:pStyle w:val="a0"/>
              <w:jc w:val="right"/>
              <w:rPr>
                <w:szCs w:val="16"/>
              </w:rPr>
            </w:pPr>
            <w:r w:rsidRPr="006548ED">
              <w:rPr>
                <w:szCs w:val="16"/>
              </w:rPr>
              <w:t>0.0581</w:t>
            </w:r>
          </w:p>
        </w:tc>
        <w:tc>
          <w:tcPr>
            <w:tcW w:w="659" w:type="pct"/>
            <w:shd w:val="clear" w:color="auto" w:fill="auto"/>
            <w:noWrap/>
            <w:vAlign w:val="center"/>
            <w:hideMark/>
          </w:tcPr>
          <w:p w14:paraId="29BA3F80" w14:textId="5D7CC924" w:rsidR="00542A36" w:rsidRPr="006548ED" w:rsidRDefault="00542A36" w:rsidP="00542A36">
            <w:pPr>
              <w:pStyle w:val="a0"/>
              <w:jc w:val="right"/>
              <w:rPr>
                <w:szCs w:val="16"/>
              </w:rPr>
            </w:pPr>
            <w:r w:rsidRPr="006548ED">
              <w:rPr>
                <w:szCs w:val="16"/>
              </w:rPr>
              <w:t>0.0956</w:t>
            </w:r>
          </w:p>
        </w:tc>
        <w:tc>
          <w:tcPr>
            <w:tcW w:w="756" w:type="pct"/>
            <w:shd w:val="clear" w:color="auto" w:fill="auto"/>
            <w:noWrap/>
            <w:vAlign w:val="center"/>
            <w:hideMark/>
          </w:tcPr>
          <w:p w14:paraId="6922DCA7"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2DC46D46" w14:textId="77777777" w:rsidR="00542A36" w:rsidRPr="006548ED" w:rsidRDefault="00542A36" w:rsidP="00542A36">
            <w:pPr>
              <w:pStyle w:val="a0"/>
              <w:jc w:val="right"/>
              <w:rPr>
                <w:szCs w:val="16"/>
              </w:rPr>
            </w:pPr>
            <w:r w:rsidRPr="006548ED">
              <w:rPr>
                <w:szCs w:val="16"/>
              </w:rPr>
              <w:t>0.0050</w:t>
            </w:r>
          </w:p>
        </w:tc>
      </w:tr>
      <w:tr w:rsidR="00542A36" w:rsidRPr="006548ED" w14:paraId="0B1058C1" w14:textId="77777777" w:rsidTr="00D26CE2">
        <w:trPr>
          <w:trHeight w:val="310"/>
        </w:trPr>
        <w:tc>
          <w:tcPr>
            <w:tcW w:w="1094" w:type="pct"/>
            <w:shd w:val="clear" w:color="auto" w:fill="auto"/>
            <w:noWrap/>
            <w:vAlign w:val="center"/>
            <w:hideMark/>
          </w:tcPr>
          <w:p w14:paraId="698DC6FB" w14:textId="77777777" w:rsidR="00542A36" w:rsidRPr="006548ED" w:rsidRDefault="00542A36" w:rsidP="00542A36">
            <w:pPr>
              <w:pStyle w:val="a0"/>
              <w:rPr>
                <w:szCs w:val="16"/>
              </w:rPr>
            </w:pPr>
            <w:r w:rsidRPr="006548ED">
              <w:rPr>
                <w:szCs w:val="16"/>
              </w:rPr>
              <w:t>T-2 Return</w:t>
            </w:r>
          </w:p>
        </w:tc>
        <w:tc>
          <w:tcPr>
            <w:tcW w:w="442" w:type="pct"/>
            <w:vAlign w:val="center"/>
          </w:tcPr>
          <w:p w14:paraId="3DD91ED7" w14:textId="189F2373" w:rsidR="00542A36" w:rsidRPr="006548ED" w:rsidRDefault="00542A36" w:rsidP="00542A36">
            <w:pPr>
              <w:pStyle w:val="a0"/>
              <w:jc w:val="right"/>
              <w:rPr>
                <w:szCs w:val="16"/>
              </w:rPr>
            </w:pPr>
            <w:r w:rsidRPr="006548ED">
              <w:rPr>
                <w:szCs w:val="16"/>
              </w:rPr>
              <w:t>0.0298</w:t>
            </w:r>
          </w:p>
        </w:tc>
        <w:tc>
          <w:tcPr>
            <w:tcW w:w="422" w:type="pct"/>
            <w:vAlign w:val="center"/>
          </w:tcPr>
          <w:p w14:paraId="4D8100EF" w14:textId="2C1FB624" w:rsidR="00542A36" w:rsidRPr="006548ED" w:rsidRDefault="00542A36" w:rsidP="00542A36">
            <w:pPr>
              <w:pStyle w:val="a0"/>
              <w:jc w:val="right"/>
              <w:rPr>
                <w:szCs w:val="16"/>
              </w:rPr>
            </w:pPr>
            <w:r w:rsidRPr="006548ED">
              <w:rPr>
                <w:szCs w:val="16"/>
              </w:rPr>
              <w:t>0.3906</w:t>
            </w:r>
          </w:p>
        </w:tc>
        <w:tc>
          <w:tcPr>
            <w:tcW w:w="239" w:type="pct"/>
            <w:vAlign w:val="center"/>
          </w:tcPr>
          <w:p w14:paraId="690DC111" w14:textId="6D3AFDB1" w:rsidR="00542A36" w:rsidRPr="006548ED" w:rsidRDefault="00542A36" w:rsidP="00542A36">
            <w:pPr>
              <w:pStyle w:val="a0"/>
              <w:rPr>
                <w:szCs w:val="16"/>
              </w:rPr>
            </w:pPr>
          </w:p>
        </w:tc>
        <w:tc>
          <w:tcPr>
            <w:tcW w:w="827" w:type="pct"/>
            <w:vAlign w:val="center"/>
          </w:tcPr>
          <w:p w14:paraId="5E3B9D0E" w14:textId="7A93965F" w:rsidR="00542A36" w:rsidRPr="006548ED" w:rsidRDefault="00542A36" w:rsidP="00542A36">
            <w:pPr>
              <w:pStyle w:val="a0"/>
              <w:jc w:val="right"/>
              <w:rPr>
                <w:szCs w:val="16"/>
              </w:rPr>
            </w:pPr>
            <w:r w:rsidRPr="006548ED">
              <w:rPr>
                <w:szCs w:val="16"/>
              </w:rPr>
              <w:t>0.0624</w:t>
            </w:r>
          </w:p>
        </w:tc>
        <w:tc>
          <w:tcPr>
            <w:tcW w:w="659" w:type="pct"/>
            <w:shd w:val="clear" w:color="auto" w:fill="auto"/>
            <w:noWrap/>
            <w:vAlign w:val="center"/>
            <w:hideMark/>
          </w:tcPr>
          <w:p w14:paraId="43B01921" w14:textId="246BFFA8" w:rsidR="00542A36" w:rsidRPr="006548ED" w:rsidRDefault="00542A36" w:rsidP="00542A36">
            <w:pPr>
              <w:pStyle w:val="a0"/>
              <w:jc w:val="right"/>
              <w:rPr>
                <w:szCs w:val="16"/>
              </w:rPr>
            </w:pPr>
            <w:r w:rsidRPr="006548ED">
              <w:rPr>
                <w:szCs w:val="16"/>
              </w:rPr>
              <w:t>0.0724</w:t>
            </w:r>
          </w:p>
        </w:tc>
        <w:tc>
          <w:tcPr>
            <w:tcW w:w="756" w:type="pct"/>
            <w:shd w:val="clear" w:color="auto" w:fill="auto"/>
            <w:noWrap/>
            <w:vAlign w:val="center"/>
            <w:hideMark/>
          </w:tcPr>
          <w:p w14:paraId="55C0EE50"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4AD89632" w14:textId="77777777" w:rsidR="00542A36" w:rsidRPr="006548ED" w:rsidRDefault="00542A36" w:rsidP="00542A36">
            <w:pPr>
              <w:pStyle w:val="a0"/>
              <w:jc w:val="right"/>
              <w:rPr>
                <w:szCs w:val="16"/>
              </w:rPr>
            </w:pPr>
            <w:r w:rsidRPr="006548ED">
              <w:rPr>
                <w:szCs w:val="16"/>
              </w:rPr>
              <w:t>0.0046</w:t>
            </w:r>
          </w:p>
        </w:tc>
      </w:tr>
      <w:tr w:rsidR="00542A36" w:rsidRPr="006548ED" w14:paraId="475AA54F" w14:textId="77777777" w:rsidTr="00D26CE2">
        <w:trPr>
          <w:trHeight w:val="310"/>
        </w:trPr>
        <w:tc>
          <w:tcPr>
            <w:tcW w:w="1094" w:type="pct"/>
            <w:shd w:val="clear" w:color="auto" w:fill="auto"/>
            <w:noWrap/>
            <w:vAlign w:val="center"/>
            <w:hideMark/>
          </w:tcPr>
          <w:p w14:paraId="0D29A109" w14:textId="77777777" w:rsidR="00542A36" w:rsidRPr="006548ED" w:rsidRDefault="00542A36" w:rsidP="00542A36">
            <w:pPr>
              <w:pStyle w:val="a0"/>
              <w:rPr>
                <w:szCs w:val="16"/>
              </w:rPr>
            </w:pPr>
            <w:r w:rsidRPr="006548ED">
              <w:rPr>
                <w:szCs w:val="16"/>
              </w:rPr>
              <w:t>T-3 Return</w:t>
            </w:r>
          </w:p>
        </w:tc>
        <w:tc>
          <w:tcPr>
            <w:tcW w:w="442" w:type="pct"/>
            <w:vAlign w:val="center"/>
          </w:tcPr>
          <w:p w14:paraId="5BA2BBA8" w14:textId="7C61F2F2" w:rsidR="00542A36" w:rsidRPr="006548ED" w:rsidRDefault="00542A36" w:rsidP="00542A36">
            <w:pPr>
              <w:pStyle w:val="a0"/>
              <w:jc w:val="right"/>
              <w:rPr>
                <w:szCs w:val="16"/>
              </w:rPr>
            </w:pPr>
            <w:r w:rsidRPr="006548ED">
              <w:rPr>
                <w:szCs w:val="16"/>
              </w:rPr>
              <w:t>0.0100</w:t>
            </w:r>
          </w:p>
        </w:tc>
        <w:tc>
          <w:tcPr>
            <w:tcW w:w="422" w:type="pct"/>
            <w:vAlign w:val="center"/>
          </w:tcPr>
          <w:p w14:paraId="0D060D8D" w14:textId="54B2365C" w:rsidR="00542A36" w:rsidRPr="006548ED" w:rsidRDefault="00542A36" w:rsidP="00542A36">
            <w:pPr>
              <w:pStyle w:val="a0"/>
              <w:jc w:val="right"/>
              <w:rPr>
                <w:szCs w:val="16"/>
              </w:rPr>
            </w:pPr>
            <w:r w:rsidRPr="006548ED">
              <w:rPr>
                <w:szCs w:val="16"/>
              </w:rPr>
              <w:t>0.7722</w:t>
            </w:r>
          </w:p>
        </w:tc>
        <w:tc>
          <w:tcPr>
            <w:tcW w:w="239" w:type="pct"/>
            <w:vAlign w:val="center"/>
          </w:tcPr>
          <w:p w14:paraId="3C4294D1" w14:textId="0B2372E1" w:rsidR="00542A36" w:rsidRPr="006548ED" w:rsidRDefault="00542A36" w:rsidP="00542A36">
            <w:pPr>
              <w:pStyle w:val="a0"/>
              <w:rPr>
                <w:szCs w:val="16"/>
              </w:rPr>
            </w:pPr>
          </w:p>
        </w:tc>
        <w:tc>
          <w:tcPr>
            <w:tcW w:w="827" w:type="pct"/>
            <w:vAlign w:val="center"/>
          </w:tcPr>
          <w:p w14:paraId="4E6ED4A9" w14:textId="0AFCC608" w:rsidR="00542A36" w:rsidRPr="006548ED" w:rsidRDefault="00542A36" w:rsidP="00542A36">
            <w:pPr>
              <w:pStyle w:val="a0"/>
              <w:jc w:val="right"/>
              <w:rPr>
                <w:szCs w:val="16"/>
              </w:rPr>
            </w:pPr>
            <w:r w:rsidRPr="006548ED">
              <w:rPr>
                <w:szCs w:val="16"/>
              </w:rPr>
              <w:t>0.0615</w:t>
            </w:r>
          </w:p>
        </w:tc>
        <w:tc>
          <w:tcPr>
            <w:tcW w:w="659" w:type="pct"/>
            <w:shd w:val="clear" w:color="auto" w:fill="auto"/>
            <w:noWrap/>
            <w:vAlign w:val="center"/>
            <w:hideMark/>
          </w:tcPr>
          <w:p w14:paraId="33B82BA8" w14:textId="300517CD" w:rsidR="00542A36" w:rsidRPr="006548ED" w:rsidRDefault="00542A36" w:rsidP="00542A36">
            <w:pPr>
              <w:pStyle w:val="a0"/>
              <w:jc w:val="right"/>
              <w:rPr>
                <w:szCs w:val="16"/>
              </w:rPr>
            </w:pPr>
            <w:r w:rsidRPr="006548ED">
              <w:rPr>
                <w:szCs w:val="16"/>
              </w:rPr>
              <w:t>0.0765</w:t>
            </w:r>
          </w:p>
        </w:tc>
        <w:tc>
          <w:tcPr>
            <w:tcW w:w="756" w:type="pct"/>
            <w:shd w:val="clear" w:color="auto" w:fill="auto"/>
            <w:noWrap/>
            <w:vAlign w:val="center"/>
            <w:hideMark/>
          </w:tcPr>
          <w:p w14:paraId="3B6FA319"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3058521B" w14:textId="77777777" w:rsidR="00542A36" w:rsidRPr="006548ED" w:rsidRDefault="00542A36" w:rsidP="00542A36">
            <w:pPr>
              <w:pStyle w:val="a0"/>
              <w:jc w:val="right"/>
              <w:rPr>
                <w:szCs w:val="16"/>
              </w:rPr>
            </w:pPr>
            <w:r w:rsidRPr="006548ED">
              <w:rPr>
                <w:szCs w:val="16"/>
              </w:rPr>
              <w:t>0.0039</w:t>
            </w:r>
          </w:p>
        </w:tc>
      </w:tr>
      <w:tr w:rsidR="00542A36" w:rsidRPr="006548ED" w14:paraId="0915F60F" w14:textId="77777777" w:rsidTr="00D26CE2">
        <w:trPr>
          <w:trHeight w:val="310"/>
        </w:trPr>
        <w:tc>
          <w:tcPr>
            <w:tcW w:w="1094" w:type="pct"/>
            <w:tcBorders>
              <w:bottom w:val="single" w:sz="8" w:space="0" w:color="auto"/>
            </w:tcBorders>
            <w:shd w:val="clear" w:color="auto" w:fill="auto"/>
            <w:noWrap/>
            <w:vAlign w:val="center"/>
            <w:hideMark/>
          </w:tcPr>
          <w:p w14:paraId="7B849B8A" w14:textId="77777777" w:rsidR="00542A36" w:rsidRPr="006548ED" w:rsidRDefault="00542A36" w:rsidP="00542A36">
            <w:pPr>
              <w:pStyle w:val="a0"/>
              <w:rPr>
                <w:b/>
                <w:bCs/>
                <w:szCs w:val="16"/>
              </w:rPr>
            </w:pPr>
            <w:r w:rsidRPr="006548ED">
              <w:rPr>
                <w:b/>
                <w:bCs/>
                <w:szCs w:val="16"/>
              </w:rPr>
              <w:t>T-4 Return</w:t>
            </w:r>
          </w:p>
        </w:tc>
        <w:tc>
          <w:tcPr>
            <w:tcW w:w="442" w:type="pct"/>
            <w:tcBorders>
              <w:bottom w:val="single" w:sz="8" w:space="0" w:color="auto"/>
            </w:tcBorders>
            <w:vAlign w:val="center"/>
          </w:tcPr>
          <w:p w14:paraId="6C614107" w14:textId="426D4846" w:rsidR="00542A36" w:rsidRPr="006548ED" w:rsidRDefault="00542A36" w:rsidP="00542A36">
            <w:pPr>
              <w:pStyle w:val="a0"/>
              <w:jc w:val="right"/>
              <w:rPr>
                <w:szCs w:val="16"/>
              </w:rPr>
            </w:pPr>
            <w:r w:rsidRPr="006548ED">
              <w:rPr>
                <w:szCs w:val="16"/>
              </w:rPr>
              <w:t>0.0606</w:t>
            </w:r>
          </w:p>
        </w:tc>
        <w:tc>
          <w:tcPr>
            <w:tcW w:w="422" w:type="pct"/>
            <w:tcBorders>
              <w:bottom w:val="single" w:sz="8" w:space="0" w:color="auto"/>
            </w:tcBorders>
            <w:vAlign w:val="center"/>
          </w:tcPr>
          <w:p w14:paraId="6A089B5B" w14:textId="757A7261" w:rsidR="00542A36" w:rsidRPr="006548ED" w:rsidRDefault="00542A36" w:rsidP="00542A36">
            <w:pPr>
              <w:pStyle w:val="a0"/>
              <w:jc w:val="right"/>
              <w:rPr>
                <w:szCs w:val="16"/>
              </w:rPr>
            </w:pPr>
            <w:r w:rsidRPr="006548ED">
              <w:rPr>
                <w:szCs w:val="16"/>
              </w:rPr>
              <w:t>0.0802</w:t>
            </w:r>
          </w:p>
        </w:tc>
        <w:tc>
          <w:tcPr>
            <w:tcW w:w="239" w:type="pct"/>
            <w:tcBorders>
              <w:bottom w:val="single" w:sz="8" w:space="0" w:color="auto"/>
            </w:tcBorders>
            <w:vAlign w:val="center"/>
          </w:tcPr>
          <w:p w14:paraId="673CEEF6" w14:textId="7582E1FB" w:rsidR="00542A36" w:rsidRPr="006548ED" w:rsidRDefault="00542A36" w:rsidP="00542A36">
            <w:pPr>
              <w:pStyle w:val="a0"/>
              <w:rPr>
                <w:szCs w:val="16"/>
              </w:rPr>
            </w:pPr>
            <w:r w:rsidRPr="006548ED">
              <w:rPr>
                <w:szCs w:val="16"/>
              </w:rPr>
              <w:t>*</w:t>
            </w:r>
          </w:p>
        </w:tc>
        <w:tc>
          <w:tcPr>
            <w:tcW w:w="827" w:type="pct"/>
            <w:tcBorders>
              <w:bottom w:val="single" w:sz="8" w:space="0" w:color="auto"/>
            </w:tcBorders>
            <w:vAlign w:val="center"/>
          </w:tcPr>
          <w:p w14:paraId="3652DAA9" w14:textId="1E45DCC7" w:rsidR="00542A36" w:rsidRPr="006548ED" w:rsidRDefault="00542A36" w:rsidP="00542A36">
            <w:pPr>
              <w:pStyle w:val="a0"/>
              <w:jc w:val="right"/>
              <w:rPr>
                <w:szCs w:val="16"/>
              </w:rPr>
            </w:pPr>
            <w:r w:rsidRPr="006548ED">
              <w:rPr>
                <w:szCs w:val="16"/>
              </w:rPr>
              <w:t>0.0602</w:t>
            </w:r>
          </w:p>
        </w:tc>
        <w:tc>
          <w:tcPr>
            <w:tcW w:w="659" w:type="pct"/>
            <w:tcBorders>
              <w:bottom w:val="single" w:sz="8" w:space="0" w:color="auto"/>
            </w:tcBorders>
            <w:shd w:val="clear" w:color="auto" w:fill="auto"/>
            <w:noWrap/>
            <w:vAlign w:val="center"/>
            <w:hideMark/>
          </w:tcPr>
          <w:p w14:paraId="7E2F2D1E" w14:textId="0CE13249" w:rsidR="00542A36" w:rsidRPr="006548ED" w:rsidRDefault="00542A36" w:rsidP="00542A36">
            <w:pPr>
              <w:pStyle w:val="a0"/>
              <w:jc w:val="right"/>
              <w:rPr>
                <w:szCs w:val="16"/>
              </w:rPr>
            </w:pPr>
            <w:r w:rsidRPr="006548ED">
              <w:rPr>
                <w:szCs w:val="16"/>
              </w:rPr>
              <w:t>0.0821</w:t>
            </w:r>
          </w:p>
        </w:tc>
        <w:tc>
          <w:tcPr>
            <w:tcW w:w="756" w:type="pct"/>
            <w:tcBorders>
              <w:bottom w:val="single" w:sz="8" w:space="0" w:color="auto"/>
            </w:tcBorders>
            <w:shd w:val="clear" w:color="auto" w:fill="auto"/>
            <w:noWrap/>
            <w:vAlign w:val="center"/>
            <w:hideMark/>
          </w:tcPr>
          <w:p w14:paraId="72E2E2D0" w14:textId="77777777" w:rsidR="00542A36" w:rsidRPr="006548ED" w:rsidRDefault="00542A36" w:rsidP="00542A36">
            <w:pPr>
              <w:pStyle w:val="a0"/>
              <w:rPr>
                <w:szCs w:val="16"/>
              </w:rPr>
            </w:pPr>
            <w:r w:rsidRPr="006548ED">
              <w:rPr>
                <w:szCs w:val="16"/>
              </w:rPr>
              <w:t>*</w:t>
            </w:r>
          </w:p>
        </w:tc>
        <w:tc>
          <w:tcPr>
            <w:tcW w:w="561" w:type="pct"/>
            <w:tcBorders>
              <w:bottom w:val="single" w:sz="8" w:space="0" w:color="auto"/>
            </w:tcBorders>
            <w:shd w:val="clear" w:color="auto" w:fill="auto"/>
            <w:noWrap/>
            <w:vAlign w:val="center"/>
            <w:hideMark/>
          </w:tcPr>
          <w:p w14:paraId="597089FC" w14:textId="77777777" w:rsidR="00542A36" w:rsidRPr="006548ED" w:rsidRDefault="00542A36" w:rsidP="00542A36">
            <w:pPr>
              <w:pStyle w:val="a0"/>
              <w:jc w:val="right"/>
              <w:rPr>
                <w:szCs w:val="16"/>
              </w:rPr>
            </w:pPr>
            <w:r w:rsidRPr="006548ED">
              <w:rPr>
                <w:szCs w:val="16"/>
              </w:rPr>
              <w:t>0.0074</w:t>
            </w:r>
          </w:p>
        </w:tc>
      </w:tr>
    </w:tbl>
    <w:p w14:paraId="6AE1EEEB" w14:textId="75693667" w:rsidR="00B856BD" w:rsidRPr="006548ED" w:rsidRDefault="00163558" w:rsidP="00B856BD">
      <w:pPr>
        <w:pStyle w:val="a0"/>
      </w:pPr>
      <w:r w:rsidRPr="006548ED">
        <w:t>Note: * indicates significance at the 10% level; ** indicates significance at the 5% level; *** indicates significance at the 1% level</w:t>
      </w:r>
    </w:p>
    <w:p w14:paraId="048B325E" w14:textId="440992D4" w:rsidR="00142EA2" w:rsidRPr="006548ED" w:rsidRDefault="00791083" w:rsidP="00952FB6">
      <w:pPr>
        <w:spacing w:before="180" w:after="180"/>
        <w:ind w:firstLine="480"/>
      </w:pPr>
      <w:r w:rsidRPr="006548ED">
        <w:t xml:space="preserve">After multi-level regression analysis, this section finally adopts a regression model with three variables: Skewness, Median, and T-4 Return. The model results are shown in </w:t>
      </w:r>
      <w:r w:rsidRPr="006548ED">
        <w:fldChar w:fldCharType="begin"/>
      </w:r>
      <w:r w:rsidRPr="006548ED">
        <w:instrText xml:space="preserve"> REF _Ref194476310 \h </w:instrText>
      </w:r>
      <w:r w:rsidR="005F24DF" w:rsidRPr="006548ED">
        <w:instrText xml:space="preserve"> \* MERGEFORMAT </w:instrText>
      </w:r>
      <w:r w:rsidRPr="006548ED">
        <w:fldChar w:fldCharType="separate"/>
      </w:r>
      <w:r w:rsidR="00D26CE2" w:rsidRPr="006548ED">
        <w:t>Table 5-</w:t>
      </w:r>
      <w:r w:rsidR="00D26CE2">
        <w:t>5</w:t>
      </w:r>
      <w:r w:rsidRPr="006548ED">
        <w:fldChar w:fldCharType="end"/>
      </w:r>
      <w:r w:rsidRPr="006548ED">
        <w:t xml:space="preserve">, indicating that </w:t>
      </w:r>
      <w:proofErr w:type="spellStart"/>
      <w:r w:rsidRPr="006548ED">
        <w:t>Skewness</w:t>
      </w:r>
      <w:proofErr w:type="spellEnd"/>
      <w:r w:rsidRPr="006548ED">
        <w:t xml:space="preserve">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6548ED">
        <w:t>Nevertheless</w:t>
      </w:r>
      <w:r w:rsidRPr="006548ED">
        <w:t>, none of the added variables are statistically significant (</w:t>
      </w:r>
      <w:r w:rsidR="00952FB6" w:rsidRPr="006548ED">
        <w:fldChar w:fldCharType="begin"/>
      </w:r>
      <w:r w:rsidR="00952FB6" w:rsidRPr="006548ED">
        <w:instrText xml:space="preserve"> REF _Ref194630038 \h </w:instrText>
      </w:r>
      <w:r w:rsidR="005F24DF" w:rsidRPr="006548ED">
        <w:instrText xml:space="preserve"> \* MERGEFORMAT </w:instrText>
      </w:r>
      <w:r w:rsidR="00952FB6" w:rsidRPr="006548ED">
        <w:fldChar w:fldCharType="separate"/>
      </w:r>
      <w:r w:rsidR="00D26CE2" w:rsidRPr="006548ED">
        <w:t xml:space="preserve">Appendix Table </w:t>
      </w:r>
      <w:r w:rsidR="00D26CE2">
        <w:rPr>
          <w:noProof/>
        </w:rPr>
        <w:t>3</w:t>
      </w:r>
      <w:r w:rsidR="00952FB6" w:rsidRPr="006548ED">
        <w:fldChar w:fldCharType="end"/>
      </w:r>
      <w:r w:rsidRPr="006548ED">
        <w:t>), indicating that this model has already demonstrated relatively stable predictive ability.</w:t>
      </w:r>
    </w:p>
    <w:p w14:paraId="722DDCFA" w14:textId="5890B52B" w:rsidR="00791083" w:rsidRPr="006548ED" w:rsidRDefault="00791083" w:rsidP="00791083">
      <w:pPr>
        <w:pStyle w:val="Caption"/>
        <w:keepNext/>
        <w:spacing w:before="180" w:after="180"/>
      </w:pPr>
      <w:bookmarkStart w:id="177" w:name="_Ref194476310"/>
      <w:bookmarkStart w:id="178" w:name="_Toc196287243"/>
      <w:r w:rsidRPr="006548ED">
        <w:t>Table 5-</w:t>
      </w:r>
      <w:fldSimple w:instr=" SEQ Table_5- \* ARABIC ">
        <w:r w:rsidR="00D26CE2">
          <w:rPr>
            <w:noProof/>
          </w:rPr>
          <w:t>5</w:t>
        </w:r>
      </w:fldSimple>
      <w:bookmarkEnd w:id="177"/>
      <w:r w:rsidRPr="006548ED">
        <w:rPr>
          <w:rFonts w:hint="eastAsia"/>
        </w:rPr>
        <w:t xml:space="preserve">: </w:t>
      </w:r>
      <w:r w:rsidRPr="006548ED">
        <w:t>Regression</w:t>
      </w:r>
      <w:r w:rsidR="00842BD5" w:rsidRPr="006548ED">
        <w:rPr>
          <w:rFonts w:hint="eastAsia"/>
        </w:rPr>
        <w:t xml:space="preserve"> </w:t>
      </w:r>
      <w:r w:rsidRPr="006548ED">
        <w:t>Results for Products with 1 Day to Expiration (</w:t>
      </w:r>
      <w:r w:rsidR="009B3C5F" w:rsidRPr="006548ED">
        <w:t>The proposed</w:t>
      </w:r>
      <w:r w:rsidR="00EE7DEF" w:rsidRPr="006548ED">
        <w:t xml:space="preserve"> method</w:t>
      </w:r>
      <w:r w:rsidRPr="006548ED">
        <w:t>)</w:t>
      </w:r>
      <w:bookmarkEnd w:id="178"/>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6548ED"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6548ED" w:rsidRDefault="00DB54B6" w:rsidP="00DB54B6">
            <w:pPr>
              <w:pStyle w:val="a0"/>
            </w:pPr>
            <w:r w:rsidRPr="006548ED">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6548ED" w:rsidRDefault="00DB54B6" w:rsidP="00DB54B6">
            <w:pPr>
              <w:pStyle w:val="a0"/>
              <w:jc w:val="center"/>
            </w:pPr>
            <w:r w:rsidRPr="006548ED">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6548ED" w:rsidRDefault="00DB54B6" w:rsidP="00DB54B6">
            <w:pPr>
              <w:pStyle w:val="a0"/>
              <w:jc w:val="center"/>
            </w:pPr>
            <w:r w:rsidRPr="006548ED">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6548ED" w:rsidRDefault="00DB54B6" w:rsidP="00DB54B6">
            <w:pPr>
              <w:pStyle w:val="a0"/>
              <w:jc w:val="center"/>
            </w:pPr>
            <w:r w:rsidRPr="006548ED">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6548ED" w:rsidRDefault="00DB54B6" w:rsidP="00DB54B6">
            <w:pPr>
              <w:pStyle w:val="a0"/>
              <w:jc w:val="center"/>
            </w:pPr>
            <w:r w:rsidRPr="006548ED">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6548ED" w:rsidRDefault="00DB54B6" w:rsidP="00DB54B6">
            <w:pPr>
              <w:pStyle w:val="a0"/>
              <w:jc w:val="center"/>
            </w:pPr>
            <w:r w:rsidRPr="006548ED">
              <w:t>MSE</w:t>
            </w:r>
          </w:p>
        </w:tc>
      </w:tr>
      <w:tr w:rsidR="00DB54B6" w:rsidRPr="006548ED" w14:paraId="54EEB003" w14:textId="77777777" w:rsidTr="00D26CE2">
        <w:trPr>
          <w:trHeight w:val="310"/>
        </w:trPr>
        <w:tc>
          <w:tcPr>
            <w:tcW w:w="935" w:type="pct"/>
            <w:tcBorders>
              <w:top w:val="single" w:sz="4" w:space="0" w:color="auto"/>
            </w:tcBorders>
            <w:shd w:val="clear" w:color="auto" w:fill="auto"/>
            <w:noWrap/>
            <w:vAlign w:val="center"/>
            <w:hideMark/>
          </w:tcPr>
          <w:p w14:paraId="32CF16FC" w14:textId="77777777" w:rsidR="00DB54B6" w:rsidRPr="006548ED" w:rsidRDefault="00DB54B6" w:rsidP="00DB54B6">
            <w:pPr>
              <w:pStyle w:val="a0"/>
            </w:pPr>
            <w:r w:rsidRPr="006548ED">
              <w:t>Skewness</w:t>
            </w:r>
          </w:p>
        </w:tc>
        <w:tc>
          <w:tcPr>
            <w:tcW w:w="891" w:type="pct"/>
            <w:tcBorders>
              <w:top w:val="single" w:sz="4" w:space="0" w:color="auto"/>
            </w:tcBorders>
            <w:shd w:val="clear" w:color="auto" w:fill="auto"/>
            <w:noWrap/>
            <w:vAlign w:val="center"/>
            <w:hideMark/>
          </w:tcPr>
          <w:p w14:paraId="4DB18714" w14:textId="77777777" w:rsidR="00DB54B6" w:rsidRPr="006548ED" w:rsidRDefault="00DB54B6" w:rsidP="00DB54B6">
            <w:pPr>
              <w:pStyle w:val="a0"/>
              <w:jc w:val="right"/>
            </w:pPr>
            <w:r w:rsidRPr="006548ED">
              <w:t>0.0629</w:t>
            </w:r>
          </w:p>
        </w:tc>
        <w:tc>
          <w:tcPr>
            <w:tcW w:w="774" w:type="pct"/>
            <w:tcBorders>
              <w:top w:val="single" w:sz="4" w:space="0" w:color="auto"/>
            </w:tcBorders>
            <w:shd w:val="clear" w:color="auto" w:fill="auto"/>
            <w:noWrap/>
            <w:vAlign w:val="center"/>
            <w:hideMark/>
          </w:tcPr>
          <w:p w14:paraId="2E97F9AF" w14:textId="77777777" w:rsidR="00DB54B6" w:rsidRPr="006548ED" w:rsidRDefault="00DB54B6" w:rsidP="00DB54B6">
            <w:pPr>
              <w:pStyle w:val="a0"/>
              <w:jc w:val="right"/>
            </w:pPr>
            <w:r w:rsidRPr="006548ED">
              <w:t>0.0690</w:t>
            </w:r>
          </w:p>
        </w:tc>
        <w:tc>
          <w:tcPr>
            <w:tcW w:w="807" w:type="pct"/>
            <w:tcBorders>
              <w:top w:val="single" w:sz="4" w:space="0" w:color="auto"/>
            </w:tcBorders>
            <w:shd w:val="clear" w:color="auto" w:fill="auto"/>
            <w:noWrap/>
            <w:vAlign w:val="center"/>
            <w:hideMark/>
          </w:tcPr>
          <w:p w14:paraId="17528C3D" w14:textId="77777777" w:rsidR="00DB54B6" w:rsidRPr="006548ED" w:rsidRDefault="00DB54B6" w:rsidP="00DB54B6">
            <w:pPr>
              <w:pStyle w:val="a0"/>
            </w:pPr>
            <w:r w:rsidRPr="006548ED">
              <w:t>*</w:t>
            </w:r>
          </w:p>
        </w:tc>
        <w:tc>
          <w:tcPr>
            <w:tcW w:w="818" w:type="pct"/>
            <w:tcBorders>
              <w:top w:val="single" w:sz="4" w:space="0" w:color="auto"/>
            </w:tcBorders>
            <w:shd w:val="clear" w:color="auto" w:fill="auto"/>
            <w:noWrap/>
            <w:vAlign w:val="center"/>
            <w:hideMark/>
          </w:tcPr>
          <w:p w14:paraId="54DAB595" w14:textId="77777777" w:rsidR="00DB54B6" w:rsidRPr="006548ED" w:rsidRDefault="00DB54B6" w:rsidP="00DB54B6">
            <w:pPr>
              <w:pStyle w:val="a0"/>
              <w:jc w:val="right"/>
            </w:pPr>
            <w:r w:rsidRPr="006548ED">
              <w:t>0.0130</w:t>
            </w:r>
          </w:p>
        </w:tc>
        <w:tc>
          <w:tcPr>
            <w:tcW w:w="774" w:type="pct"/>
            <w:tcBorders>
              <w:top w:val="single" w:sz="4" w:space="0" w:color="auto"/>
            </w:tcBorders>
            <w:shd w:val="clear" w:color="auto" w:fill="auto"/>
            <w:noWrap/>
            <w:vAlign w:val="center"/>
            <w:hideMark/>
          </w:tcPr>
          <w:p w14:paraId="65750286" w14:textId="77777777" w:rsidR="00DB54B6" w:rsidRPr="006548ED" w:rsidRDefault="00DB54B6" w:rsidP="00DB54B6">
            <w:pPr>
              <w:pStyle w:val="a0"/>
              <w:jc w:val="right"/>
            </w:pPr>
            <w:r w:rsidRPr="006548ED">
              <w:t>0.9858</w:t>
            </w:r>
          </w:p>
        </w:tc>
      </w:tr>
      <w:tr w:rsidR="00DB54B6" w:rsidRPr="006548ED" w14:paraId="592497A0" w14:textId="77777777" w:rsidTr="00D26CE2">
        <w:trPr>
          <w:trHeight w:val="310"/>
        </w:trPr>
        <w:tc>
          <w:tcPr>
            <w:tcW w:w="935" w:type="pct"/>
            <w:shd w:val="clear" w:color="auto" w:fill="auto"/>
            <w:noWrap/>
            <w:vAlign w:val="center"/>
            <w:hideMark/>
          </w:tcPr>
          <w:p w14:paraId="63E33B0E" w14:textId="77777777" w:rsidR="00DB54B6" w:rsidRPr="006548ED" w:rsidRDefault="00DB54B6" w:rsidP="00DB54B6">
            <w:pPr>
              <w:pStyle w:val="a0"/>
            </w:pPr>
            <w:r w:rsidRPr="006548ED">
              <w:t>Median</w:t>
            </w:r>
          </w:p>
        </w:tc>
        <w:tc>
          <w:tcPr>
            <w:tcW w:w="891" w:type="pct"/>
            <w:shd w:val="clear" w:color="auto" w:fill="auto"/>
            <w:noWrap/>
            <w:vAlign w:val="center"/>
            <w:hideMark/>
          </w:tcPr>
          <w:p w14:paraId="1F5D6B5E" w14:textId="77777777" w:rsidR="00DB54B6" w:rsidRPr="006548ED" w:rsidRDefault="00DB54B6" w:rsidP="00DB54B6">
            <w:pPr>
              <w:pStyle w:val="a0"/>
              <w:jc w:val="right"/>
            </w:pPr>
            <w:r w:rsidRPr="006548ED">
              <w:t>-0.0746</w:t>
            </w:r>
          </w:p>
        </w:tc>
        <w:tc>
          <w:tcPr>
            <w:tcW w:w="774" w:type="pct"/>
            <w:shd w:val="clear" w:color="auto" w:fill="auto"/>
            <w:noWrap/>
            <w:vAlign w:val="center"/>
            <w:hideMark/>
          </w:tcPr>
          <w:p w14:paraId="5DECC279" w14:textId="77777777" w:rsidR="00DB54B6" w:rsidRPr="006548ED" w:rsidRDefault="00DB54B6" w:rsidP="00DB54B6">
            <w:pPr>
              <w:pStyle w:val="a0"/>
              <w:jc w:val="right"/>
            </w:pPr>
            <w:r w:rsidRPr="006548ED">
              <w:t>0.0311</w:t>
            </w:r>
          </w:p>
        </w:tc>
        <w:tc>
          <w:tcPr>
            <w:tcW w:w="807" w:type="pct"/>
            <w:shd w:val="clear" w:color="auto" w:fill="auto"/>
            <w:noWrap/>
            <w:vAlign w:val="center"/>
            <w:hideMark/>
          </w:tcPr>
          <w:p w14:paraId="5EED872E" w14:textId="77777777" w:rsidR="00DB54B6" w:rsidRPr="006548ED" w:rsidRDefault="00DB54B6" w:rsidP="00DB54B6">
            <w:pPr>
              <w:pStyle w:val="a0"/>
            </w:pPr>
            <w:r w:rsidRPr="006548ED">
              <w:t>**</w:t>
            </w:r>
          </w:p>
        </w:tc>
        <w:tc>
          <w:tcPr>
            <w:tcW w:w="818" w:type="pct"/>
            <w:shd w:val="clear" w:color="auto" w:fill="auto"/>
            <w:noWrap/>
            <w:vAlign w:val="center"/>
            <w:hideMark/>
          </w:tcPr>
          <w:p w14:paraId="5967C6C7" w14:textId="77777777" w:rsidR="00DB54B6" w:rsidRPr="006548ED" w:rsidRDefault="00DB54B6" w:rsidP="00DB54B6">
            <w:pPr>
              <w:pStyle w:val="a0"/>
            </w:pPr>
            <w:r w:rsidRPr="006548ED">
              <w:t xml:space="preserve">　</w:t>
            </w:r>
          </w:p>
        </w:tc>
        <w:tc>
          <w:tcPr>
            <w:tcW w:w="774" w:type="pct"/>
            <w:shd w:val="clear" w:color="auto" w:fill="auto"/>
            <w:noWrap/>
            <w:vAlign w:val="center"/>
            <w:hideMark/>
          </w:tcPr>
          <w:p w14:paraId="7D419CAD" w14:textId="77777777" w:rsidR="00DB54B6" w:rsidRPr="006548ED" w:rsidRDefault="00DB54B6" w:rsidP="00DB54B6">
            <w:pPr>
              <w:pStyle w:val="a0"/>
            </w:pPr>
            <w:r w:rsidRPr="006548ED">
              <w:t xml:space="preserve">　</w:t>
            </w:r>
          </w:p>
        </w:tc>
      </w:tr>
      <w:tr w:rsidR="00DB54B6" w:rsidRPr="006548ED" w14:paraId="0BC3AEAE" w14:textId="77777777" w:rsidTr="00D26CE2">
        <w:trPr>
          <w:trHeight w:val="310"/>
        </w:trPr>
        <w:tc>
          <w:tcPr>
            <w:tcW w:w="935" w:type="pct"/>
            <w:tcBorders>
              <w:bottom w:val="single" w:sz="8" w:space="0" w:color="auto"/>
            </w:tcBorders>
            <w:shd w:val="clear" w:color="auto" w:fill="auto"/>
            <w:noWrap/>
            <w:vAlign w:val="center"/>
            <w:hideMark/>
          </w:tcPr>
          <w:p w14:paraId="6BD9BBD9" w14:textId="77777777" w:rsidR="00DB54B6" w:rsidRPr="006548ED" w:rsidRDefault="00DB54B6" w:rsidP="00DB54B6">
            <w:pPr>
              <w:pStyle w:val="a0"/>
            </w:pPr>
            <w:r w:rsidRPr="006548ED">
              <w:t>T-4 Return</w:t>
            </w:r>
          </w:p>
        </w:tc>
        <w:tc>
          <w:tcPr>
            <w:tcW w:w="891" w:type="pct"/>
            <w:tcBorders>
              <w:bottom w:val="single" w:sz="8" w:space="0" w:color="auto"/>
            </w:tcBorders>
            <w:shd w:val="clear" w:color="auto" w:fill="auto"/>
            <w:noWrap/>
            <w:vAlign w:val="center"/>
            <w:hideMark/>
          </w:tcPr>
          <w:p w14:paraId="1B087529" w14:textId="77777777" w:rsidR="00DB54B6" w:rsidRPr="006548ED" w:rsidRDefault="00DB54B6" w:rsidP="00DB54B6">
            <w:pPr>
              <w:pStyle w:val="a0"/>
              <w:jc w:val="right"/>
            </w:pPr>
            <w:r w:rsidRPr="006548ED">
              <w:t>0.0626</w:t>
            </w:r>
          </w:p>
        </w:tc>
        <w:tc>
          <w:tcPr>
            <w:tcW w:w="774" w:type="pct"/>
            <w:tcBorders>
              <w:bottom w:val="single" w:sz="8" w:space="0" w:color="auto"/>
            </w:tcBorders>
            <w:shd w:val="clear" w:color="auto" w:fill="auto"/>
            <w:noWrap/>
            <w:vAlign w:val="center"/>
            <w:hideMark/>
          </w:tcPr>
          <w:p w14:paraId="2E836D27" w14:textId="77777777" w:rsidR="00DB54B6" w:rsidRPr="006548ED" w:rsidRDefault="00DB54B6" w:rsidP="00DB54B6">
            <w:pPr>
              <w:pStyle w:val="a0"/>
              <w:jc w:val="right"/>
            </w:pPr>
            <w:r w:rsidRPr="006548ED">
              <w:t>0.0705</w:t>
            </w:r>
          </w:p>
        </w:tc>
        <w:tc>
          <w:tcPr>
            <w:tcW w:w="807" w:type="pct"/>
            <w:tcBorders>
              <w:bottom w:val="single" w:sz="8" w:space="0" w:color="auto"/>
            </w:tcBorders>
            <w:shd w:val="clear" w:color="auto" w:fill="auto"/>
            <w:noWrap/>
            <w:vAlign w:val="center"/>
            <w:hideMark/>
          </w:tcPr>
          <w:p w14:paraId="02FF410C" w14:textId="77777777" w:rsidR="00DB54B6" w:rsidRPr="006548ED" w:rsidRDefault="00DB54B6" w:rsidP="00DB54B6">
            <w:pPr>
              <w:pStyle w:val="a0"/>
            </w:pPr>
            <w:r w:rsidRPr="006548ED">
              <w:t>*</w:t>
            </w:r>
          </w:p>
        </w:tc>
        <w:tc>
          <w:tcPr>
            <w:tcW w:w="818" w:type="pct"/>
            <w:tcBorders>
              <w:bottom w:val="single" w:sz="8" w:space="0" w:color="auto"/>
            </w:tcBorders>
            <w:shd w:val="clear" w:color="auto" w:fill="auto"/>
            <w:noWrap/>
            <w:vAlign w:val="center"/>
            <w:hideMark/>
          </w:tcPr>
          <w:p w14:paraId="156F0E9A" w14:textId="77777777" w:rsidR="00DB54B6" w:rsidRPr="006548ED" w:rsidRDefault="00DB54B6" w:rsidP="00DB54B6">
            <w:pPr>
              <w:pStyle w:val="a0"/>
            </w:pPr>
            <w:r w:rsidRPr="006548ED">
              <w:t xml:space="preserve">　</w:t>
            </w:r>
          </w:p>
        </w:tc>
        <w:tc>
          <w:tcPr>
            <w:tcW w:w="774" w:type="pct"/>
            <w:tcBorders>
              <w:bottom w:val="single" w:sz="8" w:space="0" w:color="auto"/>
            </w:tcBorders>
            <w:shd w:val="clear" w:color="auto" w:fill="auto"/>
            <w:noWrap/>
            <w:vAlign w:val="center"/>
            <w:hideMark/>
          </w:tcPr>
          <w:p w14:paraId="608FE7FD" w14:textId="77777777" w:rsidR="00DB54B6" w:rsidRPr="006548ED" w:rsidRDefault="00DB54B6" w:rsidP="00DB54B6">
            <w:pPr>
              <w:pStyle w:val="a0"/>
            </w:pPr>
            <w:r w:rsidRPr="006548ED">
              <w:t xml:space="preserve">　</w:t>
            </w:r>
          </w:p>
        </w:tc>
      </w:tr>
    </w:tbl>
    <w:p w14:paraId="576ACDAA" w14:textId="09106B74" w:rsidR="00DB54B6" w:rsidRPr="006548ED" w:rsidRDefault="00163558" w:rsidP="00DB54B6">
      <w:pPr>
        <w:pStyle w:val="a0"/>
      </w:pPr>
      <w:r w:rsidRPr="006548ED">
        <w:t>Note: * indicates significance at the 10% level; ** indicates significance at the 5% level; *** indicates significance at the 1% level</w:t>
      </w:r>
    </w:p>
    <w:p w14:paraId="4912D6D3" w14:textId="77777777" w:rsidR="0060729E" w:rsidRPr="006548ED" w:rsidRDefault="0060729E">
      <w:pPr>
        <w:widowControl/>
        <w:spacing w:beforeLines="0" w:before="0" w:afterLines="0" w:after="0" w:line="240" w:lineRule="auto"/>
        <w:ind w:firstLineChars="0" w:firstLine="0"/>
        <w:jc w:val="left"/>
        <w:rPr>
          <w:rFonts w:cstheme="majorBidi"/>
          <w:b/>
          <w:bCs/>
          <w:sz w:val="32"/>
          <w:szCs w:val="36"/>
        </w:rPr>
      </w:pPr>
      <w:bookmarkStart w:id="179" w:name="_Toc190531603"/>
      <w:bookmarkStart w:id="180" w:name="_Toc190982048"/>
      <w:r w:rsidRPr="006548ED">
        <w:br w:type="page"/>
      </w:r>
    </w:p>
    <w:p w14:paraId="1CC9AA72" w14:textId="6679740A" w:rsidR="00F008C1" w:rsidRPr="006548ED" w:rsidRDefault="00F008C1" w:rsidP="00F008C1">
      <w:pPr>
        <w:pStyle w:val="Heading3"/>
        <w:spacing w:before="180" w:after="180"/>
      </w:pPr>
      <w:bookmarkStart w:id="181" w:name="_Toc196287209"/>
      <w:r w:rsidRPr="006548ED">
        <w:rPr>
          <w:rFonts w:hint="eastAsia"/>
        </w:rPr>
        <w:lastRenderedPageBreak/>
        <w:t>5.</w:t>
      </w:r>
      <w:r w:rsidR="008771A3" w:rsidRPr="006548ED">
        <w:rPr>
          <w:rFonts w:hint="eastAsia"/>
        </w:rPr>
        <w:t>2</w:t>
      </w:r>
      <w:r w:rsidRPr="006548ED">
        <w:rPr>
          <w:rFonts w:hint="eastAsia"/>
        </w:rPr>
        <w:t>.2</w:t>
      </w:r>
      <w:bookmarkEnd w:id="179"/>
      <w:bookmarkEnd w:id="180"/>
      <w:r w:rsidR="00791083" w:rsidRPr="006548ED">
        <w:rPr>
          <w:rFonts w:hint="eastAsia"/>
        </w:rPr>
        <w:t xml:space="preserve"> </w:t>
      </w:r>
      <w:r w:rsidR="0023467B" w:rsidRPr="006548ED">
        <w:t>Fitting Tails with GPDs</w:t>
      </w:r>
      <w:r w:rsidR="00791083" w:rsidRPr="006548ED">
        <w:t xml:space="preserve"> </w:t>
      </w:r>
      <w:r w:rsidR="00DF7AF1" w:rsidRPr="006548ED">
        <w:t xml:space="preserve">Based on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bookmarkEnd w:id="181"/>
    </w:p>
    <w:p w14:paraId="55C1E466" w14:textId="5870CC63" w:rsidR="00F36EA6" w:rsidRPr="00173E1A" w:rsidRDefault="00791083" w:rsidP="00F36EA6">
      <w:pPr>
        <w:spacing w:before="180" w:after="180"/>
        <w:ind w:firstLine="480"/>
        <w:rPr>
          <w:strike/>
        </w:rPr>
      </w:pPr>
      <w:r w:rsidRPr="006548ED">
        <w:t xml:space="preserve">This section uses option products expiring daily from January 10, 2021, to April 30, 2024, deriving </w:t>
      </w:r>
      <w:r w:rsidR="009538FB" w:rsidRPr="006548ED">
        <w:t xml:space="preserve">the </w:t>
      </w:r>
      <w:r w:rsidRPr="006548ED">
        <w:t xml:space="preserve">RND from the observation date one day before expiration, and constructs complete </w:t>
      </w:r>
      <w:r w:rsidR="009538FB" w:rsidRPr="006548ED">
        <w:t xml:space="preserve">the </w:t>
      </w:r>
      <w:r w:rsidRPr="006548ED">
        <w:t xml:space="preserve">RND functions using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Pr="006548ED">
        <w:fldChar w:fldCharType="begin"/>
      </w:r>
      <w:r w:rsidRPr="006548ED">
        <w:instrText xml:space="preserve"> REF _Ref194476376 \h </w:instrText>
      </w:r>
      <w:r w:rsidR="005F24DF" w:rsidRPr="006548ED">
        <w:instrText xml:space="preserve"> \* MERGEFORMAT </w:instrText>
      </w:r>
      <w:r w:rsidRPr="006548ED">
        <w:fldChar w:fldCharType="separate"/>
      </w:r>
      <w:r w:rsidR="00D26CE2" w:rsidRPr="006548ED">
        <w:t>Table 5-</w:t>
      </w:r>
      <w:r w:rsidR="00D26CE2">
        <w:t>6</w:t>
      </w:r>
      <w:r w:rsidRPr="006548ED">
        <w:fldChar w:fldCharType="end"/>
      </w:r>
      <w:r w:rsidRPr="006548ED">
        <w:t xml:space="preserve">, with a total of 831 samples, one less than </w:t>
      </w:r>
      <w:r w:rsidR="009B3C5F" w:rsidRPr="006548ED">
        <w:t>the proposed</w:t>
      </w:r>
      <w:r w:rsidR="00EE7DEF" w:rsidRPr="006548ED">
        <w:t xml:space="preserve"> method</w:t>
      </w:r>
      <w:r w:rsidRPr="006548ED">
        <w:t xml:space="preserve">. This is because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 xml:space="preserve"> encountered fitting problems, indicating that </w:t>
      </w:r>
      <w:r w:rsidR="009B3C5F" w:rsidRPr="006548ED">
        <w:t>the proposed</w:t>
      </w:r>
      <w:r w:rsidR="00E52870" w:rsidRPr="006548ED">
        <w:t xml:space="preserve"> method</w:t>
      </w:r>
      <w:r w:rsidRPr="006548ED">
        <w:t xml:space="preserve"> is more stable. </w:t>
      </w:r>
      <w:r w:rsidRPr="00173E1A">
        <w:rPr>
          <w:strike/>
          <w:highlight w:val="green"/>
        </w:rPr>
        <w:t xml:space="preserve">Observing Skewness and Excess Kurtosis, it can be found that the statistical characteristic data calculated using </w:t>
      </w:r>
      <w:proofErr w:type="spellStart"/>
      <w:r w:rsidR="00EE7DEF" w:rsidRPr="00173E1A">
        <w:rPr>
          <w:strike/>
          <w:highlight w:val="green"/>
        </w:rPr>
        <w:t>Birru</w:t>
      </w:r>
      <w:proofErr w:type="spellEnd"/>
      <w:r w:rsidR="00EE7DEF" w:rsidRPr="00173E1A">
        <w:rPr>
          <w:strike/>
          <w:highlight w:val="green"/>
        </w:rPr>
        <w:t xml:space="preserve"> </w:t>
      </w:r>
      <w:r w:rsidR="0037410C" w:rsidRPr="00173E1A">
        <w:rPr>
          <w:strike/>
          <w:highlight w:val="green"/>
        </w:rPr>
        <w:t>and</w:t>
      </w:r>
      <w:r w:rsidR="00EE7DEF" w:rsidRPr="00173E1A">
        <w:rPr>
          <w:strike/>
          <w:highlight w:val="green"/>
        </w:rPr>
        <w:t xml:space="preserve"> </w:t>
      </w:r>
      <w:proofErr w:type="spellStart"/>
      <w:r w:rsidR="00EE7DEF" w:rsidRPr="00173E1A">
        <w:rPr>
          <w:strike/>
          <w:highlight w:val="green"/>
        </w:rPr>
        <w:t>Figlewski</w:t>
      </w:r>
      <w:proofErr w:type="spellEnd"/>
      <w:r w:rsidR="00EE7DEF" w:rsidRPr="00173E1A">
        <w:rPr>
          <w:strike/>
          <w:highlight w:val="green"/>
        </w:rPr>
        <w:t xml:space="preserve"> (2012)</w:t>
      </w:r>
      <w:r w:rsidRPr="00173E1A">
        <w:rPr>
          <w:strike/>
          <w:highlight w:val="green"/>
        </w:rPr>
        <w:t xml:space="preserve"> is less affected by outliers.</w:t>
      </w:r>
    </w:p>
    <w:p w14:paraId="34B36C97" w14:textId="643575B4" w:rsidR="00791083" w:rsidRPr="006548ED" w:rsidRDefault="00791083" w:rsidP="00791083">
      <w:pPr>
        <w:pStyle w:val="Caption"/>
        <w:keepNext/>
        <w:spacing w:before="180" w:after="180"/>
      </w:pPr>
      <w:bookmarkStart w:id="182" w:name="_Ref194476376"/>
      <w:bookmarkStart w:id="183" w:name="_Toc196287244"/>
      <w:r w:rsidRPr="006548ED">
        <w:t>Table 5-</w:t>
      </w:r>
      <w:fldSimple w:instr=" SEQ Table_5- \* ARABIC ">
        <w:r w:rsidR="00D26CE2">
          <w:rPr>
            <w:noProof/>
          </w:rPr>
          <w:t>6</w:t>
        </w:r>
      </w:fldSimple>
      <w:bookmarkEnd w:id="182"/>
      <w:r w:rsidRPr="006548ED">
        <w:rPr>
          <w:rFonts w:hint="eastAsia"/>
        </w:rPr>
        <w:t xml:space="preserve">: </w:t>
      </w:r>
      <w:r w:rsidRPr="006548ED">
        <w:t xml:space="preserve">Descriptive Statistics of </w:t>
      </w:r>
      <w:r w:rsidR="009538FB" w:rsidRPr="006548ED">
        <w:t xml:space="preserve">the </w:t>
      </w:r>
      <w:r w:rsidRPr="006548ED">
        <w:t xml:space="preserve">RND </w:t>
      </w:r>
      <w:r w:rsidR="00AF66F4" w:rsidRPr="006548ED">
        <w:t>Moments</w:t>
      </w:r>
      <w:r w:rsidRPr="006548ED">
        <w:t xml:space="preserve"> and Bitcoin Returns for Products with 1 Day to Expiration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w:t>
      </w:r>
      <w:bookmarkEnd w:id="183"/>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6548ED" w14:paraId="60A83205"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372641D3" w14:textId="77777777" w:rsidR="00F36EA6" w:rsidRPr="006548ED" w:rsidRDefault="00F36EA6" w:rsidP="00CC13BB">
            <w:pPr>
              <w:pStyle w:val="a0"/>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6548ED" w:rsidRDefault="00F36EA6" w:rsidP="00CC13BB">
            <w:pPr>
              <w:pStyle w:val="a0"/>
              <w:jc w:val="center"/>
              <w:rPr>
                <w:szCs w:val="16"/>
              </w:rPr>
            </w:pPr>
            <w:r w:rsidRPr="006548ED">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6548ED" w:rsidRDefault="00F36EA6" w:rsidP="00CC13BB">
            <w:pPr>
              <w:pStyle w:val="a0"/>
              <w:jc w:val="center"/>
              <w:rPr>
                <w:szCs w:val="16"/>
              </w:rPr>
            </w:pPr>
            <w:r w:rsidRPr="006548ED">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6548ED" w:rsidRDefault="00F36EA6" w:rsidP="00CC13BB">
            <w:pPr>
              <w:pStyle w:val="a0"/>
              <w:jc w:val="center"/>
              <w:rPr>
                <w:szCs w:val="16"/>
              </w:rPr>
            </w:pPr>
            <w:r w:rsidRPr="006548ED">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6548ED" w:rsidRDefault="00F36EA6" w:rsidP="00CC13BB">
            <w:pPr>
              <w:pStyle w:val="a0"/>
              <w:jc w:val="center"/>
              <w:rPr>
                <w:szCs w:val="16"/>
              </w:rPr>
            </w:pPr>
            <w:r w:rsidRPr="006548ED">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6548ED" w:rsidRDefault="00F36EA6" w:rsidP="00CC13BB">
            <w:pPr>
              <w:pStyle w:val="a0"/>
              <w:jc w:val="center"/>
              <w:rPr>
                <w:szCs w:val="16"/>
              </w:rPr>
            </w:pPr>
            <w:r w:rsidRPr="006548ED">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6548ED" w:rsidRDefault="00F36EA6" w:rsidP="00CC13BB">
            <w:pPr>
              <w:pStyle w:val="a0"/>
              <w:jc w:val="center"/>
              <w:rPr>
                <w:szCs w:val="16"/>
              </w:rPr>
            </w:pPr>
            <w:r w:rsidRPr="006548ED">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6548ED" w:rsidRDefault="00F36EA6" w:rsidP="00CC13BB">
            <w:pPr>
              <w:pStyle w:val="a0"/>
              <w:jc w:val="center"/>
              <w:rPr>
                <w:szCs w:val="16"/>
              </w:rPr>
            </w:pPr>
            <w:r w:rsidRPr="006548ED">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6548ED" w:rsidRDefault="00F36EA6" w:rsidP="00CC13BB">
            <w:pPr>
              <w:pStyle w:val="a0"/>
              <w:jc w:val="center"/>
              <w:rPr>
                <w:szCs w:val="16"/>
              </w:rPr>
            </w:pPr>
            <w:r w:rsidRPr="006548ED">
              <w:rPr>
                <w:szCs w:val="16"/>
              </w:rPr>
              <w:t>Max</w:t>
            </w:r>
          </w:p>
        </w:tc>
      </w:tr>
      <w:tr w:rsidR="006A1E80" w:rsidRPr="006548ED" w14:paraId="3216C34E" w14:textId="77777777" w:rsidTr="00D26CE2">
        <w:trPr>
          <w:trHeight w:val="283"/>
        </w:trPr>
        <w:tc>
          <w:tcPr>
            <w:tcW w:w="887" w:type="pct"/>
            <w:tcBorders>
              <w:top w:val="single" w:sz="4" w:space="0" w:color="auto"/>
            </w:tcBorders>
            <w:shd w:val="clear" w:color="auto" w:fill="auto"/>
            <w:noWrap/>
            <w:vAlign w:val="center"/>
            <w:hideMark/>
          </w:tcPr>
          <w:p w14:paraId="2F93D950" w14:textId="77777777" w:rsidR="006A1E80" w:rsidRPr="006548ED" w:rsidRDefault="006A1E80" w:rsidP="006A1E80">
            <w:pPr>
              <w:pStyle w:val="a0"/>
              <w:rPr>
                <w:szCs w:val="16"/>
              </w:rPr>
            </w:pPr>
            <w:r w:rsidRPr="006548ED">
              <w:rPr>
                <w:szCs w:val="16"/>
              </w:rPr>
              <w:t>T Return (Y)</w:t>
            </w:r>
          </w:p>
        </w:tc>
        <w:tc>
          <w:tcPr>
            <w:tcW w:w="497" w:type="pct"/>
            <w:tcBorders>
              <w:top w:val="single" w:sz="4" w:space="0" w:color="auto"/>
            </w:tcBorders>
            <w:shd w:val="clear" w:color="auto" w:fill="auto"/>
            <w:noWrap/>
            <w:hideMark/>
          </w:tcPr>
          <w:p w14:paraId="56049054" w14:textId="46AE53A9" w:rsidR="006A1E80" w:rsidRPr="006548ED" w:rsidRDefault="006A1E80" w:rsidP="006A1E80">
            <w:pPr>
              <w:pStyle w:val="a0"/>
              <w:jc w:val="right"/>
              <w:rPr>
                <w:szCs w:val="16"/>
              </w:rPr>
            </w:pPr>
            <w:r w:rsidRPr="006548ED">
              <w:t>831</w:t>
            </w:r>
          </w:p>
        </w:tc>
        <w:tc>
          <w:tcPr>
            <w:tcW w:w="514" w:type="pct"/>
            <w:tcBorders>
              <w:top w:val="single" w:sz="4" w:space="0" w:color="auto"/>
            </w:tcBorders>
            <w:shd w:val="clear" w:color="auto" w:fill="auto"/>
            <w:noWrap/>
            <w:hideMark/>
          </w:tcPr>
          <w:p w14:paraId="0821BE2F" w14:textId="443257AA" w:rsidR="006A1E80" w:rsidRPr="006548ED" w:rsidRDefault="006A1E80" w:rsidP="006A1E80">
            <w:pPr>
              <w:pStyle w:val="a0"/>
              <w:jc w:val="right"/>
              <w:rPr>
                <w:szCs w:val="16"/>
              </w:rPr>
            </w:pPr>
            <w:r w:rsidRPr="006548ED">
              <w:t>-0.0003</w:t>
            </w:r>
          </w:p>
        </w:tc>
        <w:tc>
          <w:tcPr>
            <w:tcW w:w="514" w:type="pct"/>
            <w:tcBorders>
              <w:top w:val="single" w:sz="4" w:space="0" w:color="auto"/>
            </w:tcBorders>
            <w:shd w:val="clear" w:color="auto" w:fill="auto"/>
            <w:noWrap/>
            <w:hideMark/>
          </w:tcPr>
          <w:p w14:paraId="1189D87C" w14:textId="46851C5E" w:rsidR="006A1E80" w:rsidRPr="006548ED" w:rsidRDefault="006A1E80" w:rsidP="006A1E80">
            <w:pPr>
              <w:pStyle w:val="a0"/>
              <w:jc w:val="right"/>
              <w:rPr>
                <w:szCs w:val="16"/>
              </w:rPr>
            </w:pPr>
            <w:r w:rsidRPr="006548ED">
              <w:t>0.0336</w:t>
            </w:r>
          </w:p>
        </w:tc>
        <w:tc>
          <w:tcPr>
            <w:tcW w:w="514" w:type="pct"/>
            <w:tcBorders>
              <w:top w:val="single" w:sz="4" w:space="0" w:color="auto"/>
            </w:tcBorders>
            <w:shd w:val="clear" w:color="auto" w:fill="auto"/>
            <w:noWrap/>
            <w:hideMark/>
          </w:tcPr>
          <w:p w14:paraId="7042C47E" w14:textId="7B0C316F" w:rsidR="006A1E80" w:rsidRPr="006548ED" w:rsidRDefault="006A1E80" w:rsidP="006A1E80">
            <w:pPr>
              <w:pStyle w:val="a0"/>
              <w:jc w:val="right"/>
              <w:rPr>
                <w:szCs w:val="16"/>
              </w:rPr>
            </w:pPr>
            <w:r w:rsidRPr="006548ED">
              <w:t>-0.1670</w:t>
            </w:r>
          </w:p>
        </w:tc>
        <w:tc>
          <w:tcPr>
            <w:tcW w:w="514" w:type="pct"/>
            <w:tcBorders>
              <w:top w:val="single" w:sz="4" w:space="0" w:color="auto"/>
            </w:tcBorders>
            <w:shd w:val="clear" w:color="auto" w:fill="auto"/>
            <w:noWrap/>
            <w:hideMark/>
          </w:tcPr>
          <w:p w14:paraId="4C78FF7F" w14:textId="04DEB4BF" w:rsidR="006A1E80" w:rsidRPr="006548ED" w:rsidRDefault="006A1E80" w:rsidP="006A1E80">
            <w:pPr>
              <w:pStyle w:val="a0"/>
              <w:jc w:val="right"/>
              <w:rPr>
                <w:szCs w:val="16"/>
              </w:rPr>
            </w:pPr>
            <w:r w:rsidRPr="006548ED">
              <w:t>-0.0156</w:t>
            </w:r>
          </w:p>
        </w:tc>
        <w:tc>
          <w:tcPr>
            <w:tcW w:w="514" w:type="pct"/>
            <w:tcBorders>
              <w:top w:val="single" w:sz="4" w:space="0" w:color="auto"/>
            </w:tcBorders>
            <w:shd w:val="clear" w:color="auto" w:fill="auto"/>
            <w:noWrap/>
            <w:hideMark/>
          </w:tcPr>
          <w:p w14:paraId="58EE905D" w14:textId="22A68A48" w:rsidR="006A1E80" w:rsidRPr="006548ED" w:rsidRDefault="006A1E80" w:rsidP="006A1E80">
            <w:pPr>
              <w:pStyle w:val="a0"/>
              <w:jc w:val="right"/>
              <w:rPr>
                <w:szCs w:val="16"/>
              </w:rPr>
            </w:pPr>
            <w:r w:rsidRPr="006548ED">
              <w:t>-0.0004</w:t>
            </w:r>
          </w:p>
        </w:tc>
        <w:tc>
          <w:tcPr>
            <w:tcW w:w="529" w:type="pct"/>
            <w:tcBorders>
              <w:top w:val="single" w:sz="4" w:space="0" w:color="auto"/>
            </w:tcBorders>
            <w:shd w:val="clear" w:color="auto" w:fill="auto"/>
            <w:noWrap/>
            <w:hideMark/>
          </w:tcPr>
          <w:p w14:paraId="532528D5" w14:textId="10D6B962" w:rsidR="006A1E80" w:rsidRPr="006548ED" w:rsidRDefault="006A1E80" w:rsidP="006A1E80">
            <w:pPr>
              <w:pStyle w:val="a0"/>
              <w:jc w:val="right"/>
              <w:rPr>
                <w:szCs w:val="16"/>
              </w:rPr>
            </w:pPr>
            <w:r w:rsidRPr="006548ED">
              <w:t>0.0155</w:t>
            </w:r>
          </w:p>
        </w:tc>
        <w:tc>
          <w:tcPr>
            <w:tcW w:w="514" w:type="pct"/>
            <w:tcBorders>
              <w:top w:val="single" w:sz="4" w:space="0" w:color="auto"/>
            </w:tcBorders>
            <w:shd w:val="clear" w:color="auto" w:fill="auto"/>
            <w:noWrap/>
            <w:hideMark/>
          </w:tcPr>
          <w:p w14:paraId="539C668B" w14:textId="4E7E9F4B" w:rsidR="006A1E80" w:rsidRPr="006548ED" w:rsidRDefault="006A1E80" w:rsidP="006A1E80">
            <w:pPr>
              <w:pStyle w:val="a0"/>
              <w:jc w:val="right"/>
              <w:rPr>
                <w:szCs w:val="16"/>
              </w:rPr>
            </w:pPr>
            <w:r w:rsidRPr="006548ED">
              <w:t>0.1353</w:t>
            </w:r>
          </w:p>
        </w:tc>
      </w:tr>
      <w:tr w:rsidR="006A1E80" w:rsidRPr="006548ED" w14:paraId="077381AF" w14:textId="77777777" w:rsidTr="00D26CE2">
        <w:trPr>
          <w:trHeight w:val="283"/>
        </w:trPr>
        <w:tc>
          <w:tcPr>
            <w:tcW w:w="887" w:type="pct"/>
            <w:shd w:val="clear" w:color="auto" w:fill="auto"/>
            <w:noWrap/>
            <w:vAlign w:val="center"/>
            <w:hideMark/>
          </w:tcPr>
          <w:p w14:paraId="2E4F54E3" w14:textId="77777777" w:rsidR="006A1E80" w:rsidRPr="006548ED" w:rsidRDefault="006A1E80" w:rsidP="006A1E80">
            <w:pPr>
              <w:pStyle w:val="a0"/>
              <w:rPr>
                <w:szCs w:val="16"/>
              </w:rPr>
            </w:pPr>
            <w:r w:rsidRPr="006548ED">
              <w:rPr>
                <w:szCs w:val="16"/>
              </w:rPr>
              <w:t>Mean</w:t>
            </w:r>
          </w:p>
        </w:tc>
        <w:tc>
          <w:tcPr>
            <w:tcW w:w="497" w:type="pct"/>
            <w:shd w:val="clear" w:color="auto" w:fill="auto"/>
            <w:noWrap/>
            <w:hideMark/>
          </w:tcPr>
          <w:p w14:paraId="3478623B" w14:textId="4652B548" w:rsidR="006A1E80" w:rsidRPr="006548ED" w:rsidRDefault="006A1E80" w:rsidP="006A1E80">
            <w:pPr>
              <w:pStyle w:val="a0"/>
              <w:jc w:val="right"/>
              <w:rPr>
                <w:szCs w:val="16"/>
              </w:rPr>
            </w:pPr>
            <w:r w:rsidRPr="006548ED">
              <w:t>831</w:t>
            </w:r>
          </w:p>
        </w:tc>
        <w:tc>
          <w:tcPr>
            <w:tcW w:w="514" w:type="pct"/>
            <w:shd w:val="clear" w:color="auto" w:fill="auto"/>
            <w:noWrap/>
            <w:hideMark/>
          </w:tcPr>
          <w:p w14:paraId="095D3C24" w14:textId="46F99765" w:rsidR="006A1E80" w:rsidRPr="006548ED" w:rsidRDefault="006A1E80" w:rsidP="006A1E80">
            <w:pPr>
              <w:pStyle w:val="a0"/>
              <w:jc w:val="right"/>
              <w:rPr>
                <w:szCs w:val="16"/>
              </w:rPr>
            </w:pPr>
            <w:r w:rsidRPr="006548ED">
              <w:t>36049.7626</w:t>
            </w:r>
          </w:p>
        </w:tc>
        <w:tc>
          <w:tcPr>
            <w:tcW w:w="514" w:type="pct"/>
            <w:shd w:val="clear" w:color="auto" w:fill="auto"/>
            <w:noWrap/>
            <w:hideMark/>
          </w:tcPr>
          <w:p w14:paraId="58D8E839" w14:textId="429C5449" w:rsidR="006A1E80" w:rsidRPr="006548ED" w:rsidRDefault="006A1E80" w:rsidP="006A1E80">
            <w:pPr>
              <w:pStyle w:val="a0"/>
              <w:jc w:val="right"/>
              <w:rPr>
                <w:szCs w:val="16"/>
              </w:rPr>
            </w:pPr>
            <w:r w:rsidRPr="006548ED">
              <w:t>13917.9793</w:t>
            </w:r>
          </w:p>
        </w:tc>
        <w:tc>
          <w:tcPr>
            <w:tcW w:w="514" w:type="pct"/>
            <w:shd w:val="clear" w:color="auto" w:fill="auto"/>
            <w:noWrap/>
            <w:hideMark/>
          </w:tcPr>
          <w:p w14:paraId="1451C6EC" w14:textId="5E576743" w:rsidR="006A1E80" w:rsidRPr="006548ED" w:rsidRDefault="006A1E80" w:rsidP="006A1E80">
            <w:pPr>
              <w:pStyle w:val="a0"/>
              <w:jc w:val="right"/>
              <w:rPr>
                <w:szCs w:val="16"/>
              </w:rPr>
            </w:pPr>
            <w:r w:rsidRPr="006548ED">
              <w:t>771.3413</w:t>
            </w:r>
          </w:p>
        </w:tc>
        <w:tc>
          <w:tcPr>
            <w:tcW w:w="514" w:type="pct"/>
            <w:shd w:val="clear" w:color="auto" w:fill="auto"/>
            <w:noWrap/>
            <w:hideMark/>
          </w:tcPr>
          <w:p w14:paraId="20491B03" w14:textId="4FA489CF" w:rsidR="006A1E80" w:rsidRPr="006548ED" w:rsidRDefault="006A1E80" w:rsidP="006A1E80">
            <w:pPr>
              <w:pStyle w:val="a0"/>
              <w:jc w:val="right"/>
              <w:rPr>
                <w:szCs w:val="16"/>
              </w:rPr>
            </w:pPr>
            <w:r w:rsidRPr="006548ED">
              <w:t>25159.9872</w:t>
            </w:r>
          </w:p>
        </w:tc>
        <w:tc>
          <w:tcPr>
            <w:tcW w:w="514" w:type="pct"/>
            <w:shd w:val="clear" w:color="auto" w:fill="auto"/>
            <w:noWrap/>
            <w:hideMark/>
          </w:tcPr>
          <w:p w14:paraId="2F9DFC4F" w14:textId="37D6E980" w:rsidR="006A1E80" w:rsidRPr="006548ED" w:rsidRDefault="006A1E80" w:rsidP="006A1E80">
            <w:pPr>
              <w:pStyle w:val="a0"/>
              <w:jc w:val="right"/>
              <w:rPr>
                <w:szCs w:val="16"/>
              </w:rPr>
            </w:pPr>
            <w:r w:rsidRPr="006548ED">
              <w:t>34158.9645</w:t>
            </w:r>
          </w:p>
        </w:tc>
        <w:tc>
          <w:tcPr>
            <w:tcW w:w="529" w:type="pct"/>
            <w:shd w:val="clear" w:color="auto" w:fill="auto"/>
            <w:noWrap/>
            <w:hideMark/>
          </w:tcPr>
          <w:p w14:paraId="5AE541B5" w14:textId="0F137B44" w:rsidR="006A1E80" w:rsidRPr="006548ED" w:rsidRDefault="006A1E80" w:rsidP="006A1E80">
            <w:pPr>
              <w:pStyle w:val="a0"/>
              <w:jc w:val="right"/>
              <w:rPr>
                <w:szCs w:val="16"/>
              </w:rPr>
            </w:pPr>
            <w:r w:rsidRPr="006548ED">
              <w:t>46118.6419</w:t>
            </w:r>
          </w:p>
        </w:tc>
        <w:tc>
          <w:tcPr>
            <w:tcW w:w="514" w:type="pct"/>
            <w:shd w:val="clear" w:color="auto" w:fill="auto"/>
            <w:noWrap/>
            <w:hideMark/>
          </w:tcPr>
          <w:p w14:paraId="2816A2E2" w14:textId="5420AB59" w:rsidR="006A1E80" w:rsidRPr="006548ED" w:rsidRDefault="006A1E80" w:rsidP="006A1E80">
            <w:pPr>
              <w:pStyle w:val="a0"/>
              <w:jc w:val="right"/>
              <w:rPr>
                <w:szCs w:val="16"/>
              </w:rPr>
            </w:pPr>
            <w:r w:rsidRPr="006548ED">
              <w:t>72614.4638</w:t>
            </w:r>
          </w:p>
        </w:tc>
      </w:tr>
      <w:tr w:rsidR="006A1E80" w:rsidRPr="006548ED" w14:paraId="5223775A" w14:textId="77777777" w:rsidTr="00D26CE2">
        <w:trPr>
          <w:trHeight w:val="283"/>
        </w:trPr>
        <w:tc>
          <w:tcPr>
            <w:tcW w:w="887" w:type="pct"/>
            <w:shd w:val="clear" w:color="auto" w:fill="auto"/>
            <w:noWrap/>
            <w:vAlign w:val="center"/>
            <w:hideMark/>
          </w:tcPr>
          <w:p w14:paraId="7542D849" w14:textId="77777777" w:rsidR="006A1E80" w:rsidRPr="006548ED" w:rsidRDefault="006A1E80" w:rsidP="006A1E80">
            <w:pPr>
              <w:pStyle w:val="a0"/>
              <w:rPr>
                <w:szCs w:val="16"/>
              </w:rPr>
            </w:pPr>
            <w:r w:rsidRPr="006548ED">
              <w:rPr>
                <w:szCs w:val="16"/>
              </w:rPr>
              <w:t>Std</w:t>
            </w:r>
          </w:p>
        </w:tc>
        <w:tc>
          <w:tcPr>
            <w:tcW w:w="497" w:type="pct"/>
            <w:shd w:val="clear" w:color="auto" w:fill="auto"/>
            <w:noWrap/>
            <w:hideMark/>
          </w:tcPr>
          <w:p w14:paraId="20704DD3" w14:textId="1B05F558" w:rsidR="006A1E80" w:rsidRPr="006548ED" w:rsidRDefault="006A1E80" w:rsidP="006A1E80">
            <w:pPr>
              <w:pStyle w:val="a0"/>
              <w:jc w:val="right"/>
              <w:rPr>
                <w:szCs w:val="16"/>
              </w:rPr>
            </w:pPr>
            <w:r w:rsidRPr="006548ED">
              <w:t>831</w:t>
            </w:r>
          </w:p>
        </w:tc>
        <w:tc>
          <w:tcPr>
            <w:tcW w:w="514" w:type="pct"/>
            <w:shd w:val="clear" w:color="auto" w:fill="auto"/>
            <w:noWrap/>
            <w:hideMark/>
          </w:tcPr>
          <w:p w14:paraId="0F66614F" w14:textId="35AE651A" w:rsidR="006A1E80" w:rsidRPr="006548ED" w:rsidRDefault="006A1E80" w:rsidP="006A1E80">
            <w:pPr>
              <w:pStyle w:val="a0"/>
              <w:jc w:val="right"/>
              <w:rPr>
                <w:szCs w:val="16"/>
              </w:rPr>
            </w:pPr>
            <w:r w:rsidRPr="006548ED">
              <w:t>1733.1035</w:t>
            </w:r>
          </w:p>
        </w:tc>
        <w:tc>
          <w:tcPr>
            <w:tcW w:w="514" w:type="pct"/>
            <w:shd w:val="clear" w:color="auto" w:fill="auto"/>
            <w:noWrap/>
            <w:hideMark/>
          </w:tcPr>
          <w:p w14:paraId="65AFDC61" w14:textId="2C73044C" w:rsidR="006A1E80" w:rsidRPr="006548ED" w:rsidRDefault="006A1E80" w:rsidP="006A1E80">
            <w:pPr>
              <w:pStyle w:val="a0"/>
              <w:jc w:val="right"/>
              <w:rPr>
                <w:szCs w:val="16"/>
              </w:rPr>
            </w:pPr>
            <w:r w:rsidRPr="006548ED">
              <w:t>1173.4002</w:t>
            </w:r>
          </w:p>
        </w:tc>
        <w:tc>
          <w:tcPr>
            <w:tcW w:w="514" w:type="pct"/>
            <w:shd w:val="clear" w:color="auto" w:fill="auto"/>
            <w:noWrap/>
            <w:hideMark/>
          </w:tcPr>
          <w:p w14:paraId="26A6566C" w14:textId="586A5861" w:rsidR="006A1E80" w:rsidRPr="006548ED" w:rsidRDefault="006A1E80" w:rsidP="006A1E80">
            <w:pPr>
              <w:pStyle w:val="a0"/>
              <w:jc w:val="right"/>
              <w:rPr>
                <w:szCs w:val="16"/>
              </w:rPr>
            </w:pPr>
            <w:r w:rsidRPr="006548ED">
              <w:t>179.8905</w:t>
            </w:r>
          </w:p>
        </w:tc>
        <w:tc>
          <w:tcPr>
            <w:tcW w:w="514" w:type="pct"/>
            <w:shd w:val="clear" w:color="auto" w:fill="auto"/>
            <w:noWrap/>
            <w:hideMark/>
          </w:tcPr>
          <w:p w14:paraId="564E3743" w14:textId="1CB88E18" w:rsidR="006A1E80" w:rsidRPr="006548ED" w:rsidRDefault="006A1E80" w:rsidP="006A1E80">
            <w:pPr>
              <w:pStyle w:val="a0"/>
              <w:jc w:val="right"/>
              <w:rPr>
                <w:szCs w:val="16"/>
              </w:rPr>
            </w:pPr>
            <w:r w:rsidRPr="006548ED">
              <w:t>854.8143</w:t>
            </w:r>
          </w:p>
        </w:tc>
        <w:tc>
          <w:tcPr>
            <w:tcW w:w="514" w:type="pct"/>
            <w:shd w:val="clear" w:color="auto" w:fill="auto"/>
            <w:noWrap/>
            <w:hideMark/>
          </w:tcPr>
          <w:p w14:paraId="11AAF0DD" w14:textId="1BF6F5FA" w:rsidR="006A1E80" w:rsidRPr="006548ED" w:rsidRDefault="006A1E80" w:rsidP="006A1E80">
            <w:pPr>
              <w:pStyle w:val="a0"/>
              <w:jc w:val="right"/>
              <w:rPr>
                <w:szCs w:val="16"/>
              </w:rPr>
            </w:pPr>
            <w:r w:rsidRPr="006548ED">
              <w:t>1502.1723</w:t>
            </w:r>
          </w:p>
        </w:tc>
        <w:tc>
          <w:tcPr>
            <w:tcW w:w="529" w:type="pct"/>
            <w:shd w:val="clear" w:color="auto" w:fill="auto"/>
            <w:noWrap/>
            <w:hideMark/>
          </w:tcPr>
          <w:p w14:paraId="65E71ADC" w14:textId="0587E3EB" w:rsidR="006A1E80" w:rsidRPr="006548ED" w:rsidRDefault="006A1E80" w:rsidP="006A1E80">
            <w:pPr>
              <w:pStyle w:val="a0"/>
              <w:jc w:val="right"/>
              <w:rPr>
                <w:szCs w:val="16"/>
              </w:rPr>
            </w:pPr>
            <w:r w:rsidRPr="006548ED">
              <w:t>2276.4792</w:t>
            </w:r>
          </w:p>
        </w:tc>
        <w:tc>
          <w:tcPr>
            <w:tcW w:w="514" w:type="pct"/>
            <w:shd w:val="clear" w:color="auto" w:fill="auto"/>
            <w:noWrap/>
            <w:hideMark/>
          </w:tcPr>
          <w:p w14:paraId="6DFE5C2F" w14:textId="1E859FEC" w:rsidR="006A1E80" w:rsidRPr="006548ED" w:rsidRDefault="006A1E80" w:rsidP="006A1E80">
            <w:pPr>
              <w:pStyle w:val="a0"/>
              <w:jc w:val="right"/>
              <w:rPr>
                <w:szCs w:val="16"/>
              </w:rPr>
            </w:pPr>
            <w:r w:rsidRPr="006548ED">
              <w:t>10729.4925</w:t>
            </w:r>
          </w:p>
        </w:tc>
      </w:tr>
      <w:tr w:rsidR="006A1E80" w:rsidRPr="006548ED" w14:paraId="71C2F4F6" w14:textId="77777777" w:rsidTr="00D26CE2">
        <w:trPr>
          <w:trHeight w:val="283"/>
        </w:trPr>
        <w:tc>
          <w:tcPr>
            <w:tcW w:w="887" w:type="pct"/>
            <w:shd w:val="clear" w:color="auto" w:fill="auto"/>
            <w:noWrap/>
            <w:vAlign w:val="center"/>
            <w:hideMark/>
          </w:tcPr>
          <w:p w14:paraId="35A69056" w14:textId="77777777" w:rsidR="006A1E80" w:rsidRPr="006548ED" w:rsidRDefault="006A1E80" w:rsidP="006A1E80">
            <w:pPr>
              <w:pStyle w:val="a0"/>
              <w:rPr>
                <w:szCs w:val="16"/>
              </w:rPr>
            </w:pPr>
            <w:r w:rsidRPr="006548ED">
              <w:rPr>
                <w:szCs w:val="16"/>
              </w:rPr>
              <w:t>Skewness</w:t>
            </w:r>
          </w:p>
        </w:tc>
        <w:tc>
          <w:tcPr>
            <w:tcW w:w="497" w:type="pct"/>
            <w:shd w:val="clear" w:color="auto" w:fill="auto"/>
            <w:noWrap/>
            <w:hideMark/>
          </w:tcPr>
          <w:p w14:paraId="51FC0883" w14:textId="5E18995F" w:rsidR="006A1E80" w:rsidRPr="006548ED" w:rsidRDefault="006A1E80" w:rsidP="006A1E80">
            <w:pPr>
              <w:pStyle w:val="a0"/>
              <w:jc w:val="right"/>
              <w:rPr>
                <w:szCs w:val="16"/>
              </w:rPr>
            </w:pPr>
            <w:r w:rsidRPr="006548ED">
              <w:t>831</w:t>
            </w:r>
          </w:p>
        </w:tc>
        <w:tc>
          <w:tcPr>
            <w:tcW w:w="514" w:type="pct"/>
            <w:shd w:val="clear" w:color="auto" w:fill="auto"/>
            <w:noWrap/>
            <w:hideMark/>
          </w:tcPr>
          <w:p w14:paraId="4CDF5830" w14:textId="2D09CFE2" w:rsidR="006A1E80" w:rsidRPr="006548ED" w:rsidRDefault="006A1E80" w:rsidP="006A1E80">
            <w:pPr>
              <w:pStyle w:val="a0"/>
              <w:jc w:val="right"/>
              <w:rPr>
                <w:szCs w:val="16"/>
              </w:rPr>
            </w:pPr>
            <w:r w:rsidRPr="006548ED">
              <w:t>0.3140</w:t>
            </w:r>
          </w:p>
        </w:tc>
        <w:tc>
          <w:tcPr>
            <w:tcW w:w="514" w:type="pct"/>
            <w:shd w:val="clear" w:color="auto" w:fill="auto"/>
            <w:noWrap/>
            <w:hideMark/>
          </w:tcPr>
          <w:p w14:paraId="2F471808" w14:textId="72FA1254" w:rsidR="006A1E80" w:rsidRPr="006548ED" w:rsidRDefault="006A1E80" w:rsidP="006A1E80">
            <w:pPr>
              <w:pStyle w:val="a0"/>
              <w:jc w:val="right"/>
              <w:rPr>
                <w:szCs w:val="16"/>
              </w:rPr>
            </w:pPr>
            <w:r w:rsidRPr="006548ED">
              <w:t>1.7155</w:t>
            </w:r>
          </w:p>
        </w:tc>
        <w:tc>
          <w:tcPr>
            <w:tcW w:w="514" w:type="pct"/>
            <w:shd w:val="clear" w:color="auto" w:fill="auto"/>
            <w:noWrap/>
            <w:hideMark/>
          </w:tcPr>
          <w:p w14:paraId="5571C8A4" w14:textId="106EA638" w:rsidR="006A1E80" w:rsidRPr="006548ED" w:rsidRDefault="006A1E80" w:rsidP="006A1E80">
            <w:pPr>
              <w:pStyle w:val="a0"/>
              <w:jc w:val="right"/>
              <w:rPr>
                <w:szCs w:val="16"/>
              </w:rPr>
            </w:pPr>
            <w:r w:rsidRPr="006548ED">
              <w:t>-12.5062</w:t>
            </w:r>
          </w:p>
        </w:tc>
        <w:tc>
          <w:tcPr>
            <w:tcW w:w="514" w:type="pct"/>
            <w:shd w:val="clear" w:color="auto" w:fill="auto"/>
            <w:noWrap/>
            <w:hideMark/>
          </w:tcPr>
          <w:p w14:paraId="092B1E56" w14:textId="0543743D" w:rsidR="006A1E80" w:rsidRPr="006548ED" w:rsidRDefault="006A1E80" w:rsidP="006A1E80">
            <w:pPr>
              <w:pStyle w:val="a0"/>
              <w:jc w:val="right"/>
              <w:rPr>
                <w:szCs w:val="16"/>
              </w:rPr>
            </w:pPr>
            <w:r w:rsidRPr="006548ED">
              <w:t>-0.5639</w:t>
            </w:r>
          </w:p>
        </w:tc>
        <w:tc>
          <w:tcPr>
            <w:tcW w:w="514" w:type="pct"/>
            <w:shd w:val="clear" w:color="auto" w:fill="auto"/>
            <w:noWrap/>
            <w:hideMark/>
          </w:tcPr>
          <w:p w14:paraId="56378C27" w14:textId="2CEE52FD" w:rsidR="006A1E80" w:rsidRPr="006548ED" w:rsidRDefault="006A1E80" w:rsidP="006A1E80">
            <w:pPr>
              <w:pStyle w:val="a0"/>
              <w:jc w:val="right"/>
              <w:rPr>
                <w:szCs w:val="16"/>
              </w:rPr>
            </w:pPr>
            <w:r w:rsidRPr="006548ED">
              <w:t>0.5011</w:t>
            </w:r>
          </w:p>
        </w:tc>
        <w:tc>
          <w:tcPr>
            <w:tcW w:w="529" w:type="pct"/>
            <w:shd w:val="clear" w:color="auto" w:fill="auto"/>
            <w:noWrap/>
            <w:hideMark/>
          </w:tcPr>
          <w:p w14:paraId="2C0895E0" w14:textId="6B29A7F5" w:rsidR="006A1E80" w:rsidRPr="006548ED" w:rsidRDefault="006A1E80" w:rsidP="006A1E80">
            <w:pPr>
              <w:pStyle w:val="a0"/>
              <w:jc w:val="right"/>
              <w:rPr>
                <w:szCs w:val="16"/>
              </w:rPr>
            </w:pPr>
            <w:r w:rsidRPr="006548ED">
              <w:t>1.1725</w:t>
            </w:r>
          </w:p>
        </w:tc>
        <w:tc>
          <w:tcPr>
            <w:tcW w:w="514" w:type="pct"/>
            <w:shd w:val="clear" w:color="auto" w:fill="auto"/>
            <w:noWrap/>
            <w:hideMark/>
          </w:tcPr>
          <w:p w14:paraId="606A86D1" w14:textId="57A6FB85" w:rsidR="006A1E80" w:rsidRPr="006548ED" w:rsidRDefault="006A1E80" w:rsidP="006A1E80">
            <w:pPr>
              <w:pStyle w:val="a0"/>
              <w:jc w:val="right"/>
              <w:rPr>
                <w:szCs w:val="16"/>
              </w:rPr>
            </w:pPr>
            <w:r w:rsidRPr="006548ED">
              <w:t>16.9925</w:t>
            </w:r>
          </w:p>
        </w:tc>
      </w:tr>
      <w:tr w:rsidR="006A1E80" w:rsidRPr="006548ED" w14:paraId="10CFC342" w14:textId="77777777" w:rsidTr="00D26CE2">
        <w:trPr>
          <w:trHeight w:val="283"/>
        </w:trPr>
        <w:tc>
          <w:tcPr>
            <w:tcW w:w="887" w:type="pct"/>
            <w:shd w:val="clear" w:color="auto" w:fill="auto"/>
            <w:noWrap/>
            <w:vAlign w:val="center"/>
            <w:hideMark/>
          </w:tcPr>
          <w:p w14:paraId="5F3C76EE" w14:textId="794F6B64" w:rsidR="006A1E80" w:rsidRPr="006548ED" w:rsidRDefault="003075F4" w:rsidP="006A1E80">
            <w:pPr>
              <w:pStyle w:val="a0"/>
              <w:rPr>
                <w:szCs w:val="16"/>
              </w:rPr>
            </w:pPr>
            <w:r w:rsidRPr="006548ED">
              <w:rPr>
                <w:szCs w:val="16"/>
              </w:rPr>
              <w:t>Excess Kurtosis</w:t>
            </w:r>
          </w:p>
        </w:tc>
        <w:tc>
          <w:tcPr>
            <w:tcW w:w="497" w:type="pct"/>
            <w:shd w:val="clear" w:color="auto" w:fill="auto"/>
            <w:noWrap/>
            <w:hideMark/>
          </w:tcPr>
          <w:p w14:paraId="2DAB6227" w14:textId="351508AD" w:rsidR="006A1E80" w:rsidRPr="006548ED" w:rsidRDefault="006A1E80" w:rsidP="006A1E80">
            <w:pPr>
              <w:pStyle w:val="a0"/>
              <w:jc w:val="right"/>
              <w:rPr>
                <w:szCs w:val="16"/>
              </w:rPr>
            </w:pPr>
            <w:r w:rsidRPr="006548ED">
              <w:t>831</w:t>
            </w:r>
          </w:p>
        </w:tc>
        <w:tc>
          <w:tcPr>
            <w:tcW w:w="514" w:type="pct"/>
            <w:shd w:val="clear" w:color="auto" w:fill="auto"/>
            <w:noWrap/>
            <w:hideMark/>
          </w:tcPr>
          <w:p w14:paraId="22E135E8" w14:textId="620FF585" w:rsidR="006A1E80" w:rsidRPr="006548ED" w:rsidRDefault="006A1E80" w:rsidP="006A1E80">
            <w:pPr>
              <w:pStyle w:val="a0"/>
              <w:jc w:val="right"/>
              <w:rPr>
                <w:szCs w:val="16"/>
              </w:rPr>
            </w:pPr>
            <w:r w:rsidRPr="006548ED">
              <w:t>2.9968</w:t>
            </w:r>
          </w:p>
        </w:tc>
        <w:tc>
          <w:tcPr>
            <w:tcW w:w="514" w:type="pct"/>
            <w:shd w:val="clear" w:color="auto" w:fill="auto"/>
            <w:noWrap/>
            <w:hideMark/>
          </w:tcPr>
          <w:p w14:paraId="34DDC08D" w14:textId="65C9040E" w:rsidR="006A1E80" w:rsidRPr="006548ED" w:rsidRDefault="006A1E80" w:rsidP="006A1E80">
            <w:pPr>
              <w:pStyle w:val="a0"/>
              <w:jc w:val="right"/>
              <w:rPr>
                <w:szCs w:val="16"/>
              </w:rPr>
            </w:pPr>
            <w:r w:rsidRPr="006548ED">
              <w:t>9.4980</w:t>
            </w:r>
          </w:p>
        </w:tc>
        <w:tc>
          <w:tcPr>
            <w:tcW w:w="514" w:type="pct"/>
            <w:shd w:val="clear" w:color="auto" w:fill="auto"/>
            <w:noWrap/>
            <w:hideMark/>
          </w:tcPr>
          <w:p w14:paraId="3A30AEB3" w14:textId="7BFB2296" w:rsidR="006A1E80" w:rsidRPr="006548ED" w:rsidRDefault="006A1E80" w:rsidP="006A1E80">
            <w:pPr>
              <w:pStyle w:val="a0"/>
              <w:jc w:val="right"/>
              <w:rPr>
                <w:szCs w:val="16"/>
              </w:rPr>
            </w:pPr>
            <w:r w:rsidRPr="006548ED">
              <w:t>-140.8251</w:t>
            </w:r>
          </w:p>
        </w:tc>
        <w:tc>
          <w:tcPr>
            <w:tcW w:w="514" w:type="pct"/>
            <w:shd w:val="clear" w:color="auto" w:fill="auto"/>
            <w:noWrap/>
            <w:hideMark/>
          </w:tcPr>
          <w:p w14:paraId="78AADBD2" w14:textId="58940C3D" w:rsidR="006A1E80" w:rsidRPr="006548ED" w:rsidRDefault="006A1E80" w:rsidP="006A1E80">
            <w:pPr>
              <w:pStyle w:val="a0"/>
              <w:jc w:val="right"/>
              <w:rPr>
                <w:szCs w:val="16"/>
              </w:rPr>
            </w:pPr>
            <w:r w:rsidRPr="006548ED">
              <w:t>-0.7554</w:t>
            </w:r>
          </w:p>
        </w:tc>
        <w:tc>
          <w:tcPr>
            <w:tcW w:w="514" w:type="pct"/>
            <w:shd w:val="clear" w:color="auto" w:fill="auto"/>
            <w:noWrap/>
            <w:hideMark/>
          </w:tcPr>
          <w:p w14:paraId="4DBFFC7A" w14:textId="04C5ED6F" w:rsidR="006A1E80" w:rsidRPr="006548ED" w:rsidRDefault="006A1E80" w:rsidP="006A1E80">
            <w:pPr>
              <w:pStyle w:val="a0"/>
              <w:jc w:val="right"/>
              <w:rPr>
                <w:szCs w:val="16"/>
              </w:rPr>
            </w:pPr>
            <w:r w:rsidRPr="006548ED">
              <w:t>1.3626</w:t>
            </w:r>
          </w:p>
        </w:tc>
        <w:tc>
          <w:tcPr>
            <w:tcW w:w="529" w:type="pct"/>
            <w:shd w:val="clear" w:color="auto" w:fill="auto"/>
            <w:noWrap/>
            <w:hideMark/>
          </w:tcPr>
          <w:p w14:paraId="5945B174" w14:textId="7F02E079" w:rsidR="006A1E80" w:rsidRPr="006548ED" w:rsidRDefault="006A1E80" w:rsidP="006A1E80">
            <w:pPr>
              <w:pStyle w:val="a0"/>
              <w:jc w:val="right"/>
              <w:rPr>
                <w:szCs w:val="16"/>
              </w:rPr>
            </w:pPr>
            <w:r w:rsidRPr="006548ED">
              <w:t>3.6404</w:t>
            </w:r>
          </w:p>
        </w:tc>
        <w:tc>
          <w:tcPr>
            <w:tcW w:w="514" w:type="pct"/>
            <w:shd w:val="clear" w:color="auto" w:fill="auto"/>
            <w:noWrap/>
            <w:hideMark/>
          </w:tcPr>
          <w:p w14:paraId="61B5A6E0" w14:textId="0C2A3AFE" w:rsidR="006A1E80" w:rsidRPr="006548ED" w:rsidRDefault="006A1E80" w:rsidP="006A1E80">
            <w:pPr>
              <w:pStyle w:val="a0"/>
              <w:jc w:val="right"/>
              <w:rPr>
                <w:szCs w:val="16"/>
              </w:rPr>
            </w:pPr>
            <w:r w:rsidRPr="006548ED">
              <w:t>61.3908</w:t>
            </w:r>
          </w:p>
        </w:tc>
      </w:tr>
      <w:tr w:rsidR="006A1E80" w:rsidRPr="006548ED" w14:paraId="3D2E0E38" w14:textId="77777777" w:rsidTr="00D26CE2">
        <w:trPr>
          <w:trHeight w:val="283"/>
        </w:trPr>
        <w:tc>
          <w:tcPr>
            <w:tcW w:w="887" w:type="pct"/>
            <w:shd w:val="clear" w:color="auto" w:fill="auto"/>
            <w:noWrap/>
            <w:vAlign w:val="center"/>
            <w:hideMark/>
          </w:tcPr>
          <w:p w14:paraId="0D827353" w14:textId="77777777" w:rsidR="006A1E80" w:rsidRPr="006548ED" w:rsidRDefault="006A1E80" w:rsidP="006A1E80">
            <w:pPr>
              <w:pStyle w:val="a0"/>
              <w:rPr>
                <w:szCs w:val="16"/>
              </w:rPr>
            </w:pPr>
            <w:r w:rsidRPr="006548ED">
              <w:rPr>
                <w:szCs w:val="16"/>
              </w:rPr>
              <w:t>Median</w:t>
            </w:r>
          </w:p>
        </w:tc>
        <w:tc>
          <w:tcPr>
            <w:tcW w:w="497" w:type="pct"/>
            <w:shd w:val="clear" w:color="auto" w:fill="auto"/>
            <w:noWrap/>
            <w:hideMark/>
          </w:tcPr>
          <w:p w14:paraId="608F0168" w14:textId="042A2813" w:rsidR="006A1E80" w:rsidRPr="006548ED" w:rsidRDefault="006A1E80" w:rsidP="006A1E80">
            <w:pPr>
              <w:pStyle w:val="a0"/>
              <w:jc w:val="right"/>
              <w:rPr>
                <w:szCs w:val="16"/>
              </w:rPr>
            </w:pPr>
            <w:r w:rsidRPr="006548ED">
              <w:t>831</w:t>
            </w:r>
          </w:p>
        </w:tc>
        <w:tc>
          <w:tcPr>
            <w:tcW w:w="514" w:type="pct"/>
            <w:shd w:val="clear" w:color="auto" w:fill="auto"/>
            <w:noWrap/>
            <w:hideMark/>
          </w:tcPr>
          <w:p w14:paraId="6935CCD8" w14:textId="7B167FD0" w:rsidR="006A1E80" w:rsidRPr="006548ED" w:rsidRDefault="006A1E80" w:rsidP="006A1E80">
            <w:pPr>
              <w:pStyle w:val="a0"/>
              <w:jc w:val="right"/>
              <w:rPr>
                <w:szCs w:val="16"/>
              </w:rPr>
            </w:pPr>
            <w:r w:rsidRPr="006548ED">
              <w:t>37010.3730</w:t>
            </w:r>
          </w:p>
        </w:tc>
        <w:tc>
          <w:tcPr>
            <w:tcW w:w="514" w:type="pct"/>
            <w:shd w:val="clear" w:color="auto" w:fill="auto"/>
            <w:noWrap/>
            <w:hideMark/>
          </w:tcPr>
          <w:p w14:paraId="5000610C" w14:textId="0886383B" w:rsidR="006A1E80" w:rsidRPr="006548ED" w:rsidRDefault="006A1E80" w:rsidP="006A1E80">
            <w:pPr>
              <w:pStyle w:val="a0"/>
              <w:jc w:val="right"/>
              <w:rPr>
                <w:szCs w:val="16"/>
              </w:rPr>
            </w:pPr>
            <w:r w:rsidRPr="006548ED">
              <w:t>14027.0369</w:t>
            </w:r>
          </w:p>
        </w:tc>
        <w:tc>
          <w:tcPr>
            <w:tcW w:w="514" w:type="pct"/>
            <w:shd w:val="clear" w:color="auto" w:fill="auto"/>
            <w:noWrap/>
            <w:hideMark/>
          </w:tcPr>
          <w:p w14:paraId="3997D663" w14:textId="33250E3E" w:rsidR="006A1E80" w:rsidRPr="006548ED" w:rsidRDefault="006A1E80" w:rsidP="006A1E80">
            <w:pPr>
              <w:pStyle w:val="a0"/>
              <w:jc w:val="right"/>
              <w:rPr>
                <w:szCs w:val="16"/>
              </w:rPr>
            </w:pPr>
            <w:r w:rsidRPr="006548ED">
              <w:t>15890.6000</w:t>
            </w:r>
          </w:p>
        </w:tc>
        <w:tc>
          <w:tcPr>
            <w:tcW w:w="514" w:type="pct"/>
            <w:shd w:val="clear" w:color="auto" w:fill="auto"/>
            <w:noWrap/>
            <w:hideMark/>
          </w:tcPr>
          <w:p w14:paraId="11086351" w14:textId="301FBCA4" w:rsidR="006A1E80" w:rsidRPr="006548ED" w:rsidRDefault="006A1E80" w:rsidP="006A1E80">
            <w:pPr>
              <w:pStyle w:val="a0"/>
              <w:jc w:val="right"/>
              <w:rPr>
                <w:szCs w:val="16"/>
              </w:rPr>
            </w:pPr>
            <w:r w:rsidRPr="006548ED">
              <w:t>25859.8500</w:t>
            </w:r>
          </w:p>
        </w:tc>
        <w:tc>
          <w:tcPr>
            <w:tcW w:w="514" w:type="pct"/>
            <w:shd w:val="clear" w:color="auto" w:fill="auto"/>
            <w:noWrap/>
            <w:hideMark/>
          </w:tcPr>
          <w:p w14:paraId="09D6DB9E" w14:textId="7E63C904" w:rsidR="006A1E80" w:rsidRPr="006548ED" w:rsidRDefault="006A1E80" w:rsidP="006A1E80">
            <w:pPr>
              <w:pStyle w:val="a0"/>
              <w:jc w:val="right"/>
              <w:rPr>
                <w:szCs w:val="16"/>
              </w:rPr>
            </w:pPr>
            <w:r w:rsidRPr="006548ED">
              <w:t>35717.4000</w:t>
            </w:r>
          </w:p>
        </w:tc>
        <w:tc>
          <w:tcPr>
            <w:tcW w:w="529" w:type="pct"/>
            <w:shd w:val="clear" w:color="auto" w:fill="auto"/>
            <w:noWrap/>
            <w:hideMark/>
          </w:tcPr>
          <w:p w14:paraId="12B3F0ED" w14:textId="5367BABE" w:rsidR="006A1E80" w:rsidRPr="006548ED" w:rsidRDefault="006A1E80" w:rsidP="006A1E80">
            <w:pPr>
              <w:pStyle w:val="a0"/>
              <w:jc w:val="right"/>
              <w:rPr>
                <w:szCs w:val="16"/>
              </w:rPr>
            </w:pPr>
            <w:r w:rsidRPr="006548ED">
              <w:t>46934.7000</w:t>
            </w:r>
          </w:p>
        </w:tc>
        <w:tc>
          <w:tcPr>
            <w:tcW w:w="514" w:type="pct"/>
            <w:shd w:val="clear" w:color="auto" w:fill="auto"/>
            <w:noWrap/>
            <w:hideMark/>
          </w:tcPr>
          <w:p w14:paraId="1C2E743D" w14:textId="763EB47E" w:rsidR="006A1E80" w:rsidRPr="006548ED" w:rsidRDefault="006A1E80" w:rsidP="006A1E80">
            <w:pPr>
              <w:pStyle w:val="a0"/>
              <w:jc w:val="right"/>
              <w:rPr>
                <w:szCs w:val="16"/>
              </w:rPr>
            </w:pPr>
            <w:r w:rsidRPr="006548ED">
              <w:t>72597.4000</w:t>
            </w:r>
          </w:p>
        </w:tc>
      </w:tr>
      <w:tr w:rsidR="006A1E80" w:rsidRPr="006548ED" w14:paraId="01E17338" w14:textId="77777777" w:rsidTr="00D26CE2">
        <w:trPr>
          <w:trHeight w:val="283"/>
        </w:trPr>
        <w:tc>
          <w:tcPr>
            <w:tcW w:w="887" w:type="pct"/>
            <w:shd w:val="clear" w:color="auto" w:fill="auto"/>
            <w:noWrap/>
            <w:vAlign w:val="center"/>
            <w:hideMark/>
          </w:tcPr>
          <w:p w14:paraId="2AE44DD1" w14:textId="77777777" w:rsidR="006A1E80" w:rsidRPr="006548ED" w:rsidRDefault="006A1E80" w:rsidP="006A1E80">
            <w:pPr>
              <w:pStyle w:val="a0"/>
              <w:rPr>
                <w:szCs w:val="16"/>
              </w:rPr>
            </w:pPr>
            <w:r w:rsidRPr="006548ED">
              <w:rPr>
                <w:szCs w:val="16"/>
              </w:rPr>
              <w:t>Fear and Greed Index</w:t>
            </w:r>
          </w:p>
        </w:tc>
        <w:tc>
          <w:tcPr>
            <w:tcW w:w="497" w:type="pct"/>
            <w:shd w:val="clear" w:color="auto" w:fill="auto"/>
            <w:noWrap/>
            <w:hideMark/>
          </w:tcPr>
          <w:p w14:paraId="138A0BBE" w14:textId="1CCB5656" w:rsidR="006A1E80" w:rsidRPr="006548ED" w:rsidRDefault="006A1E80" w:rsidP="006A1E80">
            <w:pPr>
              <w:pStyle w:val="a0"/>
              <w:jc w:val="right"/>
              <w:rPr>
                <w:szCs w:val="16"/>
              </w:rPr>
            </w:pPr>
            <w:r w:rsidRPr="006548ED">
              <w:t>831</w:t>
            </w:r>
          </w:p>
        </w:tc>
        <w:tc>
          <w:tcPr>
            <w:tcW w:w="514" w:type="pct"/>
            <w:shd w:val="clear" w:color="auto" w:fill="auto"/>
            <w:noWrap/>
            <w:hideMark/>
          </w:tcPr>
          <w:p w14:paraId="31F13012" w14:textId="23890C45" w:rsidR="006A1E80" w:rsidRPr="006548ED" w:rsidRDefault="006A1E80" w:rsidP="006A1E80">
            <w:pPr>
              <w:pStyle w:val="a0"/>
              <w:jc w:val="right"/>
              <w:rPr>
                <w:szCs w:val="16"/>
              </w:rPr>
            </w:pPr>
            <w:r w:rsidRPr="006548ED">
              <w:t>47.0253</w:t>
            </w:r>
          </w:p>
        </w:tc>
        <w:tc>
          <w:tcPr>
            <w:tcW w:w="514" w:type="pct"/>
            <w:shd w:val="clear" w:color="auto" w:fill="auto"/>
            <w:noWrap/>
            <w:hideMark/>
          </w:tcPr>
          <w:p w14:paraId="0CCDF749" w14:textId="670B0D50" w:rsidR="006A1E80" w:rsidRPr="006548ED" w:rsidRDefault="006A1E80" w:rsidP="006A1E80">
            <w:pPr>
              <w:pStyle w:val="a0"/>
              <w:jc w:val="right"/>
              <w:rPr>
                <w:szCs w:val="16"/>
              </w:rPr>
            </w:pPr>
            <w:r w:rsidRPr="006548ED">
              <w:t>22.4806</w:t>
            </w:r>
          </w:p>
        </w:tc>
        <w:tc>
          <w:tcPr>
            <w:tcW w:w="514" w:type="pct"/>
            <w:shd w:val="clear" w:color="auto" w:fill="auto"/>
            <w:noWrap/>
            <w:hideMark/>
          </w:tcPr>
          <w:p w14:paraId="54946FB4" w14:textId="67F16F0F" w:rsidR="006A1E80" w:rsidRPr="006548ED" w:rsidRDefault="006A1E80" w:rsidP="006A1E80">
            <w:pPr>
              <w:pStyle w:val="a0"/>
              <w:jc w:val="right"/>
              <w:rPr>
                <w:szCs w:val="16"/>
              </w:rPr>
            </w:pPr>
            <w:r w:rsidRPr="006548ED">
              <w:t>6.0000</w:t>
            </w:r>
          </w:p>
        </w:tc>
        <w:tc>
          <w:tcPr>
            <w:tcW w:w="514" w:type="pct"/>
            <w:shd w:val="clear" w:color="auto" w:fill="auto"/>
            <w:noWrap/>
            <w:hideMark/>
          </w:tcPr>
          <w:p w14:paraId="5D8E3178" w14:textId="5E36D1BA" w:rsidR="006A1E80" w:rsidRPr="006548ED" w:rsidRDefault="006A1E80" w:rsidP="006A1E80">
            <w:pPr>
              <w:pStyle w:val="a0"/>
              <w:jc w:val="right"/>
              <w:rPr>
                <w:szCs w:val="16"/>
              </w:rPr>
            </w:pPr>
            <w:r w:rsidRPr="006548ED">
              <w:t>26.0000</w:t>
            </w:r>
          </w:p>
        </w:tc>
        <w:tc>
          <w:tcPr>
            <w:tcW w:w="514" w:type="pct"/>
            <w:shd w:val="clear" w:color="auto" w:fill="auto"/>
            <w:noWrap/>
            <w:hideMark/>
          </w:tcPr>
          <w:p w14:paraId="330CA3B5" w14:textId="692448BB" w:rsidR="006A1E80" w:rsidRPr="006548ED" w:rsidRDefault="006A1E80" w:rsidP="006A1E80">
            <w:pPr>
              <w:pStyle w:val="a0"/>
              <w:jc w:val="right"/>
              <w:rPr>
                <w:szCs w:val="16"/>
              </w:rPr>
            </w:pPr>
            <w:r w:rsidRPr="006548ED">
              <w:t>49.0000</w:t>
            </w:r>
          </w:p>
        </w:tc>
        <w:tc>
          <w:tcPr>
            <w:tcW w:w="529" w:type="pct"/>
            <w:shd w:val="clear" w:color="auto" w:fill="auto"/>
            <w:noWrap/>
            <w:hideMark/>
          </w:tcPr>
          <w:p w14:paraId="06F12BCD" w14:textId="1BF8239E" w:rsidR="006A1E80" w:rsidRPr="006548ED" w:rsidRDefault="006A1E80" w:rsidP="006A1E80">
            <w:pPr>
              <w:pStyle w:val="a0"/>
              <w:jc w:val="right"/>
              <w:rPr>
                <w:szCs w:val="16"/>
              </w:rPr>
            </w:pPr>
            <w:r w:rsidRPr="006548ED">
              <w:t>68.5000</w:t>
            </w:r>
          </w:p>
        </w:tc>
        <w:tc>
          <w:tcPr>
            <w:tcW w:w="514" w:type="pct"/>
            <w:shd w:val="clear" w:color="auto" w:fill="auto"/>
            <w:noWrap/>
            <w:hideMark/>
          </w:tcPr>
          <w:p w14:paraId="6D2A112A" w14:textId="23D6AC76" w:rsidR="006A1E80" w:rsidRPr="006548ED" w:rsidRDefault="006A1E80" w:rsidP="006A1E80">
            <w:pPr>
              <w:pStyle w:val="a0"/>
              <w:jc w:val="right"/>
              <w:rPr>
                <w:szCs w:val="16"/>
              </w:rPr>
            </w:pPr>
            <w:r w:rsidRPr="006548ED">
              <w:t>95.0000</w:t>
            </w:r>
          </w:p>
        </w:tc>
      </w:tr>
      <w:tr w:rsidR="006A1E80" w:rsidRPr="006548ED" w14:paraId="7A6FDAF3" w14:textId="77777777" w:rsidTr="00D26CE2">
        <w:trPr>
          <w:trHeight w:val="283"/>
        </w:trPr>
        <w:tc>
          <w:tcPr>
            <w:tcW w:w="887" w:type="pct"/>
            <w:shd w:val="clear" w:color="auto" w:fill="auto"/>
            <w:noWrap/>
            <w:vAlign w:val="center"/>
            <w:hideMark/>
          </w:tcPr>
          <w:p w14:paraId="410DE1AB" w14:textId="77777777" w:rsidR="006A1E80" w:rsidRPr="006548ED" w:rsidRDefault="006A1E80" w:rsidP="006A1E80">
            <w:pPr>
              <w:pStyle w:val="a0"/>
              <w:rPr>
                <w:szCs w:val="16"/>
              </w:rPr>
            </w:pPr>
            <w:r w:rsidRPr="006548ED">
              <w:rPr>
                <w:szCs w:val="16"/>
              </w:rPr>
              <w:t>VIX</w:t>
            </w:r>
          </w:p>
        </w:tc>
        <w:tc>
          <w:tcPr>
            <w:tcW w:w="497" w:type="pct"/>
            <w:shd w:val="clear" w:color="auto" w:fill="auto"/>
            <w:noWrap/>
            <w:hideMark/>
          </w:tcPr>
          <w:p w14:paraId="4C972B0C" w14:textId="6E664E8D" w:rsidR="006A1E80" w:rsidRPr="006548ED" w:rsidRDefault="006A1E80" w:rsidP="006A1E80">
            <w:pPr>
              <w:pStyle w:val="a0"/>
              <w:jc w:val="right"/>
              <w:rPr>
                <w:szCs w:val="16"/>
              </w:rPr>
            </w:pPr>
            <w:r w:rsidRPr="006548ED">
              <w:t>831</w:t>
            </w:r>
          </w:p>
        </w:tc>
        <w:tc>
          <w:tcPr>
            <w:tcW w:w="514" w:type="pct"/>
            <w:shd w:val="clear" w:color="auto" w:fill="auto"/>
            <w:noWrap/>
            <w:hideMark/>
          </w:tcPr>
          <w:p w14:paraId="5E5B589A" w14:textId="6A6D1ABA" w:rsidR="006A1E80" w:rsidRPr="006548ED" w:rsidRDefault="006A1E80" w:rsidP="006A1E80">
            <w:pPr>
              <w:pStyle w:val="a0"/>
              <w:jc w:val="right"/>
              <w:rPr>
                <w:szCs w:val="16"/>
              </w:rPr>
            </w:pPr>
            <w:r w:rsidRPr="006548ED">
              <w:t>20.0818</w:t>
            </w:r>
          </w:p>
        </w:tc>
        <w:tc>
          <w:tcPr>
            <w:tcW w:w="514" w:type="pct"/>
            <w:shd w:val="clear" w:color="auto" w:fill="auto"/>
            <w:noWrap/>
            <w:hideMark/>
          </w:tcPr>
          <w:p w14:paraId="716305B3" w14:textId="0C018A38" w:rsidR="006A1E80" w:rsidRPr="006548ED" w:rsidRDefault="006A1E80" w:rsidP="006A1E80">
            <w:pPr>
              <w:pStyle w:val="a0"/>
              <w:jc w:val="right"/>
              <w:rPr>
                <w:szCs w:val="16"/>
              </w:rPr>
            </w:pPr>
            <w:r w:rsidRPr="006548ED">
              <w:t>5.2947</w:t>
            </w:r>
          </w:p>
        </w:tc>
        <w:tc>
          <w:tcPr>
            <w:tcW w:w="514" w:type="pct"/>
            <w:shd w:val="clear" w:color="auto" w:fill="auto"/>
            <w:noWrap/>
            <w:hideMark/>
          </w:tcPr>
          <w:p w14:paraId="7EDEAA98" w14:textId="176E54F3" w:rsidR="006A1E80" w:rsidRPr="006548ED" w:rsidRDefault="006A1E80" w:rsidP="006A1E80">
            <w:pPr>
              <w:pStyle w:val="a0"/>
              <w:jc w:val="right"/>
              <w:rPr>
                <w:szCs w:val="16"/>
              </w:rPr>
            </w:pPr>
            <w:r w:rsidRPr="006548ED">
              <w:t>12.0700</w:t>
            </w:r>
          </w:p>
        </w:tc>
        <w:tc>
          <w:tcPr>
            <w:tcW w:w="514" w:type="pct"/>
            <w:shd w:val="clear" w:color="auto" w:fill="auto"/>
            <w:noWrap/>
            <w:hideMark/>
          </w:tcPr>
          <w:p w14:paraId="3F43921D" w14:textId="4D632A3B" w:rsidR="006A1E80" w:rsidRPr="006548ED" w:rsidRDefault="006A1E80" w:rsidP="006A1E80">
            <w:pPr>
              <w:pStyle w:val="a0"/>
              <w:jc w:val="right"/>
              <w:rPr>
                <w:szCs w:val="16"/>
              </w:rPr>
            </w:pPr>
            <w:r w:rsidRPr="006548ED">
              <w:t>16.1800</w:t>
            </w:r>
          </w:p>
        </w:tc>
        <w:tc>
          <w:tcPr>
            <w:tcW w:w="514" w:type="pct"/>
            <w:shd w:val="clear" w:color="auto" w:fill="auto"/>
            <w:noWrap/>
            <w:hideMark/>
          </w:tcPr>
          <w:p w14:paraId="1E4936FB" w14:textId="7A810610" w:rsidR="006A1E80" w:rsidRPr="006548ED" w:rsidRDefault="006A1E80" w:rsidP="006A1E80">
            <w:pPr>
              <w:pStyle w:val="a0"/>
              <w:jc w:val="right"/>
              <w:rPr>
                <w:szCs w:val="16"/>
              </w:rPr>
            </w:pPr>
            <w:r w:rsidRPr="006548ED">
              <w:t>19.2000</w:t>
            </w:r>
          </w:p>
        </w:tc>
        <w:tc>
          <w:tcPr>
            <w:tcW w:w="529" w:type="pct"/>
            <w:shd w:val="clear" w:color="auto" w:fill="auto"/>
            <w:noWrap/>
            <w:hideMark/>
          </w:tcPr>
          <w:p w14:paraId="79CF09DB" w14:textId="21A244EE" w:rsidR="006A1E80" w:rsidRPr="006548ED" w:rsidRDefault="006A1E80" w:rsidP="006A1E80">
            <w:pPr>
              <w:pStyle w:val="a0"/>
              <w:jc w:val="right"/>
              <w:rPr>
                <w:szCs w:val="16"/>
              </w:rPr>
            </w:pPr>
            <w:r w:rsidRPr="006548ED">
              <w:t>23.0300</w:t>
            </w:r>
          </w:p>
        </w:tc>
        <w:tc>
          <w:tcPr>
            <w:tcW w:w="514" w:type="pct"/>
            <w:shd w:val="clear" w:color="auto" w:fill="auto"/>
            <w:noWrap/>
            <w:hideMark/>
          </w:tcPr>
          <w:p w14:paraId="16BA0C20" w14:textId="1B6B0782" w:rsidR="006A1E80" w:rsidRPr="006548ED" w:rsidRDefault="006A1E80" w:rsidP="006A1E80">
            <w:pPr>
              <w:pStyle w:val="a0"/>
              <w:jc w:val="right"/>
              <w:rPr>
                <w:szCs w:val="16"/>
              </w:rPr>
            </w:pPr>
            <w:r w:rsidRPr="006548ED">
              <w:t>37.2100</w:t>
            </w:r>
          </w:p>
        </w:tc>
      </w:tr>
      <w:tr w:rsidR="006A1E80" w:rsidRPr="006548ED" w14:paraId="2087247E" w14:textId="77777777" w:rsidTr="00D26CE2">
        <w:trPr>
          <w:trHeight w:val="283"/>
        </w:trPr>
        <w:tc>
          <w:tcPr>
            <w:tcW w:w="887" w:type="pct"/>
            <w:shd w:val="clear" w:color="auto" w:fill="auto"/>
            <w:noWrap/>
            <w:vAlign w:val="center"/>
            <w:hideMark/>
          </w:tcPr>
          <w:p w14:paraId="302F8661" w14:textId="77777777" w:rsidR="006A1E80" w:rsidRPr="006548ED" w:rsidRDefault="006A1E80" w:rsidP="006A1E80">
            <w:pPr>
              <w:pStyle w:val="a0"/>
              <w:rPr>
                <w:szCs w:val="16"/>
              </w:rPr>
            </w:pPr>
            <w:r w:rsidRPr="006548ED">
              <w:rPr>
                <w:szCs w:val="16"/>
              </w:rPr>
              <w:t>T-1 Return</w:t>
            </w:r>
          </w:p>
        </w:tc>
        <w:tc>
          <w:tcPr>
            <w:tcW w:w="497" w:type="pct"/>
            <w:shd w:val="clear" w:color="auto" w:fill="auto"/>
            <w:noWrap/>
            <w:hideMark/>
          </w:tcPr>
          <w:p w14:paraId="2A42F282" w14:textId="013EDBCD" w:rsidR="006A1E80" w:rsidRPr="006548ED" w:rsidRDefault="006A1E80" w:rsidP="006A1E80">
            <w:pPr>
              <w:pStyle w:val="a0"/>
              <w:jc w:val="right"/>
              <w:rPr>
                <w:szCs w:val="16"/>
              </w:rPr>
            </w:pPr>
            <w:r w:rsidRPr="006548ED">
              <w:t>831</w:t>
            </w:r>
          </w:p>
        </w:tc>
        <w:tc>
          <w:tcPr>
            <w:tcW w:w="514" w:type="pct"/>
            <w:shd w:val="clear" w:color="auto" w:fill="auto"/>
            <w:noWrap/>
            <w:hideMark/>
          </w:tcPr>
          <w:p w14:paraId="655E32B3" w14:textId="2FB1B2AE" w:rsidR="006A1E80" w:rsidRPr="006548ED" w:rsidRDefault="006A1E80" w:rsidP="006A1E80">
            <w:pPr>
              <w:pStyle w:val="a0"/>
              <w:jc w:val="right"/>
              <w:rPr>
                <w:szCs w:val="16"/>
              </w:rPr>
            </w:pPr>
            <w:r w:rsidRPr="006548ED">
              <w:t>-0.0001</w:t>
            </w:r>
          </w:p>
        </w:tc>
        <w:tc>
          <w:tcPr>
            <w:tcW w:w="514" w:type="pct"/>
            <w:shd w:val="clear" w:color="auto" w:fill="auto"/>
            <w:noWrap/>
            <w:hideMark/>
          </w:tcPr>
          <w:p w14:paraId="69CBF62F" w14:textId="2F21CCFA" w:rsidR="006A1E80" w:rsidRPr="006548ED" w:rsidRDefault="006A1E80" w:rsidP="006A1E80">
            <w:pPr>
              <w:pStyle w:val="a0"/>
              <w:jc w:val="right"/>
              <w:rPr>
                <w:szCs w:val="16"/>
              </w:rPr>
            </w:pPr>
            <w:r w:rsidRPr="006548ED">
              <w:t>0.0337</w:t>
            </w:r>
          </w:p>
        </w:tc>
        <w:tc>
          <w:tcPr>
            <w:tcW w:w="514" w:type="pct"/>
            <w:shd w:val="clear" w:color="auto" w:fill="auto"/>
            <w:noWrap/>
            <w:hideMark/>
          </w:tcPr>
          <w:p w14:paraId="50B05E43" w14:textId="193C7191" w:rsidR="006A1E80" w:rsidRPr="006548ED" w:rsidRDefault="006A1E80" w:rsidP="006A1E80">
            <w:pPr>
              <w:pStyle w:val="a0"/>
              <w:jc w:val="right"/>
              <w:rPr>
                <w:szCs w:val="16"/>
              </w:rPr>
            </w:pPr>
            <w:r w:rsidRPr="006548ED">
              <w:t>-0.1670</w:t>
            </w:r>
          </w:p>
        </w:tc>
        <w:tc>
          <w:tcPr>
            <w:tcW w:w="514" w:type="pct"/>
            <w:shd w:val="clear" w:color="auto" w:fill="auto"/>
            <w:noWrap/>
            <w:hideMark/>
          </w:tcPr>
          <w:p w14:paraId="191D0D7A" w14:textId="5359E6DD" w:rsidR="006A1E80" w:rsidRPr="006548ED" w:rsidRDefault="006A1E80" w:rsidP="006A1E80">
            <w:pPr>
              <w:pStyle w:val="a0"/>
              <w:jc w:val="right"/>
              <w:rPr>
                <w:szCs w:val="16"/>
              </w:rPr>
            </w:pPr>
            <w:r w:rsidRPr="006548ED">
              <w:t>-0.0156</w:t>
            </w:r>
          </w:p>
        </w:tc>
        <w:tc>
          <w:tcPr>
            <w:tcW w:w="514" w:type="pct"/>
            <w:shd w:val="clear" w:color="auto" w:fill="auto"/>
            <w:noWrap/>
            <w:hideMark/>
          </w:tcPr>
          <w:p w14:paraId="0A9AD2B2" w14:textId="384BA78C" w:rsidR="006A1E80" w:rsidRPr="006548ED" w:rsidRDefault="006A1E80" w:rsidP="006A1E80">
            <w:pPr>
              <w:pStyle w:val="a0"/>
              <w:jc w:val="right"/>
              <w:rPr>
                <w:szCs w:val="16"/>
              </w:rPr>
            </w:pPr>
            <w:r w:rsidRPr="006548ED">
              <w:t>-0.0003</w:t>
            </w:r>
          </w:p>
        </w:tc>
        <w:tc>
          <w:tcPr>
            <w:tcW w:w="529" w:type="pct"/>
            <w:shd w:val="clear" w:color="auto" w:fill="auto"/>
            <w:noWrap/>
            <w:hideMark/>
          </w:tcPr>
          <w:p w14:paraId="7091B42D" w14:textId="21DFF01C" w:rsidR="006A1E80" w:rsidRPr="006548ED" w:rsidRDefault="006A1E80" w:rsidP="006A1E80">
            <w:pPr>
              <w:pStyle w:val="a0"/>
              <w:jc w:val="right"/>
              <w:rPr>
                <w:szCs w:val="16"/>
              </w:rPr>
            </w:pPr>
            <w:r w:rsidRPr="006548ED">
              <w:t>0.0157</w:t>
            </w:r>
          </w:p>
        </w:tc>
        <w:tc>
          <w:tcPr>
            <w:tcW w:w="514" w:type="pct"/>
            <w:shd w:val="clear" w:color="auto" w:fill="auto"/>
            <w:noWrap/>
            <w:hideMark/>
          </w:tcPr>
          <w:p w14:paraId="20BA276C" w14:textId="6F1F34EA" w:rsidR="006A1E80" w:rsidRPr="006548ED" w:rsidRDefault="006A1E80" w:rsidP="006A1E80">
            <w:pPr>
              <w:pStyle w:val="a0"/>
              <w:jc w:val="right"/>
              <w:rPr>
                <w:szCs w:val="16"/>
              </w:rPr>
            </w:pPr>
            <w:r w:rsidRPr="006548ED">
              <w:t>0.1353</w:t>
            </w:r>
          </w:p>
        </w:tc>
      </w:tr>
      <w:tr w:rsidR="006A1E80" w:rsidRPr="006548ED" w14:paraId="7C250B46" w14:textId="77777777" w:rsidTr="00D26CE2">
        <w:trPr>
          <w:trHeight w:val="283"/>
        </w:trPr>
        <w:tc>
          <w:tcPr>
            <w:tcW w:w="887" w:type="pct"/>
            <w:shd w:val="clear" w:color="auto" w:fill="auto"/>
            <w:noWrap/>
            <w:vAlign w:val="center"/>
            <w:hideMark/>
          </w:tcPr>
          <w:p w14:paraId="7B8FA978" w14:textId="77777777" w:rsidR="006A1E80" w:rsidRPr="006548ED" w:rsidRDefault="006A1E80" w:rsidP="006A1E80">
            <w:pPr>
              <w:pStyle w:val="a0"/>
              <w:rPr>
                <w:szCs w:val="16"/>
              </w:rPr>
            </w:pPr>
            <w:r w:rsidRPr="006548ED">
              <w:rPr>
                <w:szCs w:val="16"/>
              </w:rPr>
              <w:t>T-2 Return</w:t>
            </w:r>
          </w:p>
        </w:tc>
        <w:tc>
          <w:tcPr>
            <w:tcW w:w="497" w:type="pct"/>
            <w:shd w:val="clear" w:color="auto" w:fill="auto"/>
            <w:noWrap/>
            <w:hideMark/>
          </w:tcPr>
          <w:p w14:paraId="51656D88" w14:textId="30A7A4F4" w:rsidR="006A1E80" w:rsidRPr="006548ED" w:rsidRDefault="006A1E80" w:rsidP="006A1E80">
            <w:pPr>
              <w:pStyle w:val="a0"/>
              <w:jc w:val="right"/>
              <w:rPr>
                <w:szCs w:val="16"/>
              </w:rPr>
            </w:pPr>
            <w:r w:rsidRPr="006548ED">
              <w:t>831</w:t>
            </w:r>
          </w:p>
        </w:tc>
        <w:tc>
          <w:tcPr>
            <w:tcW w:w="514" w:type="pct"/>
            <w:shd w:val="clear" w:color="auto" w:fill="auto"/>
            <w:noWrap/>
            <w:hideMark/>
          </w:tcPr>
          <w:p w14:paraId="3B27EDDF" w14:textId="21E7CFDF" w:rsidR="006A1E80" w:rsidRPr="006548ED" w:rsidRDefault="006A1E80" w:rsidP="006A1E80">
            <w:pPr>
              <w:pStyle w:val="a0"/>
              <w:jc w:val="right"/>
              <w:rPr>
                <w:szCs w:val="16"/>
              </w:rPr>
            </w:pPr>
            <w:r w:rsidRPr="006548ED">
              <w:t>-0.0001</w:t>
            </w:r>
          </w:p>
        </w:tc>
        <w:tc>
          <w:tcPr>
            <w:tcW w:w="514" w:type="pct"/>
            <w:shd w:val="clear" w:color="auto" w:fill="auto"/>
            <w:noWrap/>
            <w:hideMark/>
          </w:tcPr>
          <w:p w14:paraId="05DD5A55" w14:textId="09DDBAEB" w:rsidR="006A1E80" w:rsidRPr="006548ED" w:rsidRDefault="006A1E80" w:rsidP="006A1E80">
            <w:pPr>
              <w:pStyle w:val="a0"/>
              <w:jc w:val="right"/>
              <w:rPr>
                <w:szCs w:val="16"/>
              </w:rPr>
            </w:pPr>
            <w:r w:rsidRPr="006548ED">
              <w:t>0.0337</w:t>
            </w:r>
          </w:p>
        </w:tc>
        <w:tc>
          <w:tcPr>
            <w:tcW w:w="514" w:type="pct"/>
            <w:shd w:val="clear" w:color="auto" w:fill="auto"/>
            <w:noWrap/>
            <w:hideMark/>
          </w:tcPr>
          <w:p w14:paraId="17DF2BF3" w14:textId="504CFBE8" w:rsidR="006A1E80" w:rsidRPr="006548ED" w:rsidRDefault="006A1E80" w:rsidP="006A1E80">
            <w:pPr>
              <w:pStyle w:val="a0"/>
              <w:jc w:val="right"/>
              <w:rPr>
                <w:szCs w:val="16"/>
              </w:rPr>
            </w:pPr>
            <w:r w:rsidRPr="006548ED">
              <w:t>-0.1670</w:t>
            </w:r>
          </w:p>
        </w:tc>
        <w:tc>
          <w:tcPr>
            <w:tcW w:w="514" w:type="pct"/>
            <w:shd w:val="clear" w:color="auto" w:fill="auto"/>
            <w:noWrap/>
            <w:hideMark/>
          </w:tcPr>
          <w:p w14:paraId="67A5BE2D" w14:textId="36802E2E" w:rsidR="006A1E80" w:rsidRPr="006548ED" w:rsidRDefault="006A1E80" w:rsidP="006A1E80">
            <w:pPr>
              <w:pStyle w:val="a0"/>
              <w:jc w:val="right"/>
              <w:rPr>
                <w:szCs w:val="16"/>
              </w:rPr>
            </w:pPr>
            <w:r w:rsidRPr="006548ED">
              <w:t>-0.0153</w:t>
            </w:r>
          </w:p>
        </w:tc>
        <w:tc>
          <w:tcPr>
            <w:tcW w:w="514" w:type="pct"/>
            <w:shd w:val="clear" w:color="auto" w:fill="auto"/>
            <w:noWrap/>
            <w:hideMark/>
          </w:tcPr>
          <w:p w14:paraId="5C7DA754" w14:textId="1DD43A21" w:rsidR="006A1E80" w:rsidRPr="006548ED" w:rsidRDefault="006A1E80" w:rsidP="006A1E80">
            <w:pPr>
              <w:pStyle w:val="a0"/>
              <w:jc w:val="right"/>
              <w:rPr>
                <w:szCs w:val="16"/>
              </w:rPr>
            </w:pPr>
            <w:r w:rsidRPr="006548ED">
              <w:t>-0.0003</w:t>
            </w:r>
          </w:p>
        </w:tc>
        <w:tc>
          <w:tcPr>
            <w:tcW w:w="529" w:type="pct"/>
            <w:shd w:val="clear" w:color="auto" w:fill="auto"/>
            <w:noWrap/>
            <w:hideMark/>
          </w:tcPr>
          <w:p w14:paraId="5B891955" w14:textId="735BB527" w:rsidR="006A1E80" w:rsidRPr="006548ED" w:rsidRDefault="006A1E80" w:rsidP="006A1E80">
            <w:pPr>
              <w:pStyle w:val="a0"/>
              <w:jc w:val="right"/>
              <w:rPr>
                <w:szCs w:val="16"/>
              </w:rPr>
            </w:pPr>
            <w:r w:rsidRPr="006548ED">
              <w:t>0.0160</w:t>
            </w:r>
          </w:p>
        </w:tc>
        <w:tc>
          <w:tcPr>
            <w:tcW w:w="514" w:type="pct"/>
            <w:shd w:val="clear" w:color="auto" w:fill="auto"/>
            <w:noWrap/>
            <w:hideMark/>
          </w:tcPr>
          <w:p w14:paraId="359DA739" w14:textId="0E9D2F29" w:rsidR="006A1E80" w:rsidRPr="006548ED" w:rsidRDefault="006A1E80" w:rsidP="006A1E80">
            <w:pPr>
              <w:pStyle w:val="a0"/>
              <w:jc w:val="right"/>
              <w:rPr>
                <w:szCs w:val="16"/>
              </w:rPr>
            </w:pPr>
            <w:r w:rsidRPr="006548ED">
              <w:t>0.1353</w:t>
            </w:r>
          </w:p>
        </w:tc>
      </w:tr>
      <w:tr w:rsidR="006A1E80" w:rsidRPr="006548ED" w14:paraId="22A6A3B5" w14:textId="77777777" w:rsidTr="00D26CE2">
        <w:trPr>
          <w:trHeight w:val="283"/>
        </w:trPr>
        <w:tc>
          <w:tcPr>
            <w:tcW w:w="887" w:type="pct"/>
            <w:shd w:val="clear" w:color="auto" w:fill="auto"/>
            <w:noWrap/>
            <w:vAlign w:val="center"/>
            <w:hideMark/>
          </w:tcPr>
          <w:p w14:paraId="342E66E7" w14:textId="77777777" w:rsidR="006A1E80" w:rsidRPr="006548ED" w:rsidRDefault="006A1E80" w:rsidP="006A1E80">
            <w:pPr>
              <w:pStyle w:val="a0"/>
              <w:rPr>
                <w:szCs w:val="16"/>
              </w:rPr>
            </w:pPr>
            <w:r w:rsidRPr="006548ED">
              <w:rPr>
                <w:szCs w:val="16"/>
              </w:rPr>
              <w:t>T-3 Return</w:t>
            </w:r>
          </w:p>
        </w:tc>
        <w:tc>
          <w:tcPr>
            <w:tcW w:w="497" w:type="pct"/>
            <w:shd w:val="clear" w:color="auto" w:fill="auto"/>
            <w:noWrap/>
            <w:hideMark/>
          </w:tcPr>
          <w:p w14:paraId="732E8A1A" w14:textId="536E09B1" w:rsidR="006A1E80" w:rsidRPr="006548ED" w:rsidRDefault="006A1E80" w:rsidP="006A1E80">
            <w:pPr>
              <w:pStyle w:val="a0"/>
              <w:jc w:val="right"/>
              <w:rPr>
                <w:szCs w:val="16"/>
              </w:rPr>
            </w:pPr>
            <w:r w:rsidRPr="006548ED">
              <w:t>831</w:t>
            </w:r>
          </w:p>
        </w:tc>
        <w:tc>
          <w:tcPr>
            <w:tcW w:w="514" w:type="pct"/>
            <w:shd w:val="clear" w:color="auto" w:fill="auto"/>
            <w:noWrap/>
            <w:hideMark/>
          </w:tcPr>
          <w:p w14:paraId="5B74EDA5" w14:textId="462B81EE" w:rsidR="006A1E80" w:rsidRPr="006548ED" w:rsidRDefault="006A1E80" w:rsidP="006A1E80">
            <w:pPr>
              <w:pStyle w:val="a0"/>
              <w:jc w:val="right"/>
              <w:rPr>
                <w:szCs w:val="16"/>
              </w:rPr>
            </w:pPr>
            <w:r w:rsidRPr="006548ED">
              <w:t>-0.0001</w:t>
            </w:r>
          </w:p>
        </w:tc>
        <w:tc>
          <w:tcPr>
            <w:tcW w:w="514" w:type="pct"/>
            <w:shd w:val="clear" w:color="auto" w:fill="auto"/>
            <w:noWrap/>
            <w:hideMark/>
          </w:tcPr>
          <w:p w14:paraId="2FCDC9DB" w14:textId="2598AE6E" w:rsidR="006A1E80" w:rsidRPr="006548ED" w:rsidRDefault="006A1E80" w:rsidP="006A1E80">
            <w:pPr>
              <w:pStyle w:val="a0"/>
              <w:jc w:val="right"/>
              <w:rPr>
                <w:szCs w:val="16"/>
              </w:rPr>
            </w:pPr>
            <w:r w:rsidRPr="006548ED">
              <w:t>0.0337</w:t>
            </w:r>
          </w:p>
        </w:tc>
        <w:tc>
          <w:tcPr>
            <w:tcW w:w="514" w:type="pct"/>
            <w:shd w:val="clear" w:color="auto" w:fill="auto"/>
            <w:noWrap/>
            <w:hideMark/>
          </w:tcPr>
          <w:p w14:paraId="04C59427" w14:textId="5BEB0A1F" w:rsidR="006A1E80" w:rsidRPr="006548ED" w:rsidRDefault="006A1E80" w:rsidP="006A1E80">
            <w:pPr>
              <w:pStyle w:val="a0"/>
              <w:jc w:val="right"/>
              <w:rPr>
                <w:szCs w:val="16"/>
              </w:rPr>
            </w:pPr>
            <w:r w:rsidRPr="006548ED">
              <w:t>-0.1670</w:t>
            </w:r>
          </w:p>
        </w:tc>
        <w:tc>
          <w:tcPr>
            <w:tcW w:w="514" w:type="pct"/>
            <w:shd w:val="clear" w:color="auto" w:fill="auto"/>
            <w:noWrap/>
            <w:hideMark/>
          </w:tcPr>
          <w:p w14:paraId="2AD15B7C" w14:textId="33661AC5" w:rsidR="006A1E80" w:rsidRPr="006548ED" w:rsidRDefault="006A1E80" w:rsidP="006A1E80">
            <w:pPr>
              <w:pStyle w:val="a0"/>
              <w:jc w:val="right"/>
              <w:rPr>
                <w:szCs w:val="16"/>
              </w:rPr>
            </w:pPr>
            <w:r w:rsidRPr="006548ED">
              <w:t>-0.0153</w:t>
            </w:r>
          </w:p>
        </w:tc>
        <w:tc>
          <w:tcPr>
            <w:tcW w:w="514" w:type="pct"/>
            <w:shd w:val="clear" w:color="auto" w:fill="auto"/>
            <w:noWrap/>
            <w:hideMark/>
          </w:tcPr>
          <w:p w14:paraId="3CAF6A2E" w14:textId="659598D9" w:rsidR="006A1E80" w:rsidRPr="006548ED" w:rsidRDefault="006A1E80" w:rsidP="006A1E80">
            <w:pPr>
              <w:pStyle w:val="a0"/>
              <w:jc w:val="right"/>
              <w:rPr>
                <w:szCs w:val="16"/>
              </w:rPr>
            </w:pPr>
            <w:r w:rsidRPr="006548ED">
              <w:t>-0.0003</w:t>
            </w:r>
          </w:p>
        </w:tc>
        <w:tc>
          <w:tcPr>
            <w:tcW w:w="529" w:type="pct"/>
            <w:shd w:val="clear" w:color="auto" w:fill="auto"/>
            <w:noWrap/>
            <w:hideMark/>
          </w:tcPr>
          <w:p w14:paraId="30894127" w14:textId="55F0EBBC" w:rsidR="006A1E80" w:rsidRPr="006548ED" w:rsidRDefault="006A1E80" w:rsidP="006A1E80">
            <w:pPr>
              <w:pStyle w:val="a0"/>
              <w:jc w:val="right"/>
              <w:rPr>
                <w:szCs w:val="16"/>
              </w:rPr>
            </w:pPr>
            <w:r w:rsidRPr="006548ED">
              <w:t>0.0160</w:t>
            </w:r>
          </w:p>
        </w:tc>
        <w:tc>
          <w:tcPr>
            <w:tcW w:w="514" w:type="pct"/>
            <w:shd w:val="clear" w:color="auto" w:fill="auto"/>
            <w:noWrap/>
            <w:hideMark/>
          </w:tcPr>
          <w:p w14:paraId="1C9531DD" w14:textId="40DA4F78" w:rsidR="006A1E80" w:rsidRPr="006548ED" w:rsidRDefault="006A1E80" w:rsidP="006A1E80">
            <w:pPr>
              <w:pStyle w:val="a0"/>
              <w:jc w:val="right"/>
              <w:rPr>
                <w:szCs w:val="16"/>
              </w:rPr>
            </w:pPr>
            <w:r w:rsidRPr="006548ED">
              <w:t>0.1353</w:t>
            </w:r>
          </w:p>
        </w:tc>
      </w:tr>
      <w:tr w:rsidR="006A1E80" w:rsidRPr="006548ED" w14:paraId="4AC22125" w14:textId="77777777" w:rsidTr="00D26CE2">
        <w:trPr>
          <w:trHeight w:val="283"/>
        </w:trPr>
        <w:tc>
          <w:tcPr>
            <w:tcW w:w="887" w:type="pct"/>
            <w:tcBorders>
              <w:bottom w:val="single" w:sz="8" w:space="0" w:color="auto"/>
            </w:tcBorders>
            <w:shd w:val="clear" w:color="auto" w:fill="auto"/>
            <w:noWrap/>
            <w:vAlign w:val="center"/>
            <w:hideMark/>
          </w:tcPr>
          <w:p w14:paraId="6DE327F9" w14:textId="77777777" w:rsidR="006A1E80" w:rsidRPr="006548ED" w:rsidRDefault="006A1E80" w:rsidP="006A1E80">
            <w:pPr>
              <w:pStyle w:val="a0"/>
              <w:rPr>
                <w:szCs w:val="16"/>
              </w:rPr>
            </w:pPr>
            <w:r w:rsidRPr="006548ED">
              <w:rPr>
                <w:szCs w:val="16"/>
              </w:rPr>
              <w:t>T-4 Return</w:t>
            </w:r>
          </w:p>
        </w:tc>
        <w:tc>
          <w:tcPr>
            <w:tcW w:w="497" w:type="pct"/>
            <w:tcBorders>
              <w:bottom w:val="single" w:sz="8" w:space="0" w:color="auto"/>
            </w:tcBorders>
            <w:shd w:val="clear" w:color="auto" w:fill="auto"/>
            <w:noWrap/>
            <w:hideMark/>
          </w:tcPr>
          <w:p w14:paraId="3E8177C3" w14:textId="0EEC7B8E" w:rsidR="006A1E80" w:rsidRPr="006548ED" w:rsidRDefault="006A1E80" w:rsidP="006A1E80">
            <w:pPr>
              <w:pStyle w:val="a0"/>
              <w:jc w:val="right"/>
              <w:rPr>
                <w:szCs w:val="16"/>
              </w:rPr>
            </w:pPr>
            <w:r w:rsidRPr="006548ED">
              <w:t>831</w:t>
            </w:r>
          </w:p>
        </w:tc>
        <w:tc>
          <w:tcPr>
            <w:tcW w:w="514" w:type="pct"/>
            <w:tcBorders>
              <w:bottom w:val="single" w:sz="8" w:space="0" w:color="auto"/>
            </w:tcBorders>
            <w:shd w:val="clear" w:color="auto" w:fill="auto"/>
            <w:noWrap/>
            <w:hideMark/>
          </w:tcPr>
          <w:p w14:paraId="07DC5ADF" w14:textId="164A2C4C" w:rsidR="006A1E80" w:rsidRPr="006548ED" w:rsidRDefault="006A1E80" w:rsidP="006A1E80">
            <w:pPr>
              <w:pStyle w:val="a0"/>
              <w:jc w:val="right"/>
              <w:rPr>
                <w:szCs w:val="16"/>
              </w:rPr>
            </w:pPr>
            <w:r w:rsidRPr="006548ED">
              <w:t>-0.0003</w:t>
            </w:r>
          </w:p>
        </w:tc>
        <w:tc>
          <w:tcPr>
            <w:tcW w:w="514" w:type="pct"/>
            <w:tcBorders>
              <w:bottom w:val="single" w:sz="8" w:space="0" w:color="auto"/>
            </w:tcBorders>
            <w:shd w:val="clear" w:color="auto" w:fill="auto"/>
            <w:noWrap/>
            <w:hideMark/>
          </w:tcPr>
          <w:p w14:paraId="2B96C71F" w14:textId="1D210299" w:rsidR="006A1E80" w:rsidRPr="006548ED" w:rsidRDefault="006A1E80" w:rsidP="006A1E80">
            <w:pPr>
              <w:pStyle w:val="a0"/>
              <w:jc w:val="right"/>
              <w:rPr>
                <w:szCs w:val="16"/>
              </w:rPr>
            </w:pPr>
            <w:r w:rsidRPr="006548ED">
              <w:t>0.0337</w:t>
            </w:r>
          </w:p>
        </w:tc>
        <w:tc>
          <w:tcPr>
            <w:tcW w:w="514" w:type="pct"/>
            <w:tcBorders>
              <w:bottom w:val="single" w:sz="8" w:space="0" w:color="auto"/>
            </w:tcBorders>
            <w:shd w:val="clear" w:color="auto" w:fill="auto"/>
            <w:noWrap/>
            <w:hideMark/>
          </w:tcPr>
          <w:p w14:paraId="5261CD3F" w14:textId="7DD7CE45" w:rsidR="006A1E80" w:rsidRPr="006548ED" w:rsidRDefault="006A1E80" w:rsidP="006A1E80">
            <w:pPr>
              <w:pStyle w:val="a0"/>
              <w:jc w:val="right"/>
              <w:rPr>
                <w:szCs w:val="16"/>
              </w:rPr>
            </w:pPr>
            <w:r w:rsidRPr="006548ED">
              <w:t>-0.1670</w:t>
            </w:r>
          </w:p>
        </w:tc>
        <w:tc>
          <w:tcPr>
            <w:tcW w:w="514" w:type="pct"/>
            <w:tcBorders>
              <w:bottom w:val="single" w:sz="8" w:space="0" w:color="auto"/>
            </w:tcBorders>
            <w:shd w:val="clear" w:color="auto" w:fill="auto"/>
            <w:noWrap/>
            <w:hideMark/>
          </w:tcPr>
          <w:p w14:paraId="0D0BD3B0" w14:textId="3DF3F6F3" w:rsidR="006A1E80" w:rsidRPr="006548ED" w:rsidRDefault="006A1E80" w:rsidP="006A1E80">
            <w:pPr>
              <w:pStyle w:val="a0"/>
              <w:jc w:val="right"/>
              <w:rPr>
                <w:szCs w:val="16"/>
              </w:rPr>
            </w:pPr>
            <w:r w:rsidRPr="006548ED">
              <w:t>-0.0157</w:t>
            </w:r>
          </w:p>
        </w:tc>
        <w:tc>
          <w:tcPr>
            <w:tcW w:w="514" w:type="pct"/>
            <w:tcBorders>
              <w:bottom w:val="single" w:sz="8" w:space="0" w:color="auto"/>
            </w:tcBorders>
            <w:shd w:val="clear" w:color="auto" w:fill="auto"/>
            <w:noWrap/>
            <w:hideMark/>
          </w:tcPr>
          <w:p w14:paraId="19C4CCB3" w14:textId="1810C0E0" w:rsidR="006A1E80" w:rsidRPr="006548ED" w:rsidRDefault="006A1E80" w:rsidP="006A1E80">
            <w:pPr>
              <w:pStyle w:val="a0"/>
              <w:jc w:val="right"/>
              <w:rPr>
                <w:szCs w:val="16"/>
              </w:rPr>
            </w:pPr>
            <w:r w:rsidRPr="006548ED">
              <w:t>-0.0004</w:t>
            </w:r>
          </w:p>
        </w:tc>
        <w:tc>
          <w:tcPr>
            <w:tcW w:w="529" w:type="pct"/>
            <w:tcBorders>
              <w:bottom w:val="single" w:sz="8" w:space="0" w:color="auto"/>
            </w:tcBorders>
            <w:shd w:val="clear" w:color="auto" w:fill="auto"/>
            <w:noWrap/>
            <w:hideMark/>
          </w:tcPr>
          <w:p w14:paraId="2DEDA6A0" w14:textId="5B965564" w:rsidR="006A1E80" w:rsidRPr="006548ED" w:rsidRDefault="006A1E80" w:rsidP="006A1E80">
            <w:pPr>
              <w:pStyle w:val="a0"/>
              <w:jc w:val="right"/>
              <w:rPr>
                <w:szCs w:val="16"/>
              </w:rPr>
            </w:pPr>
            <w:r w:rsidRPr="006548ED">
              <w:t>0.0157</w:t>
            </w:r>
          </w:p>
        </w:tc>
        <w:tc>
          <w:tcPr>
            <w:tcW w:w="514" w:type="pct"/>
            <w:tcBorders>
              <w:bottom w:val="single" w:sz="8" w:space="0" w:color="auto"/>
            </w:tcBorders>
            <w:shd w:val="clear" w:color="auto" w:fill="auto"/>
            <w:noWrap/>
            <w:hideMark/>
          </w:tcPr>
          <w:p w14:paraId="111E196D" w14:textId="6B0AACC2" w:rsidR="006A1E80" w:rsidRPr="006548ED" w:rsidRDefault="006A1E80" w:rsidP="006A1E80">
            <w:pPr>
              <w:pStyle w:val="a0"/>
              <w:jc w:val="right"/>
              <w:rPr>
                <w:szCs w:val="16"/>
              </w:rPr>
            </w:pPr>
            <w:r w:rsidRPr="006548ED">
              <w:t>0.1353</w:t>
            </w:r>
          </w:p>
        </w:tc>
      </w:tr>
    </w:tbl>
    <w:p w14:paraId="5D979884" w14:textId="77777777" w:rsidR="005557A8" w:rsidRPr="006548ED" w:rsidRDefault="005557A8">
      <w:pPr>
        <w:widowControl/>
        <w:spacing w:beforeLines="0" w:before="0" w:afterLines="0" w:after="0" w:line="240" w:lineRule="auto"/>
        <w:ind w:firstLineChars="0" w:firstLine="0"/>
        <w:jc w:val="left"/>
      </w:pPr>
      <w:r w:rsidRPr="006548ED">
        <w:br w:type="page"/>
      </w:r>
    </w:p>
    <w:p w14:paraId="147E6B46" w14:textId="7ADC3F32" w:rsidR="00F36EA6" w:rsidRPr="006548ED" w:rsidRDefault="00791083" w:rsidP="00560638">
      <w:pPr>
        <w:spacing w:before="180" w:after="180"/>
        <w:ind w:firstLine="480"/>
      </w:pPr>
      <w:r w:rsidRPr="006548ED">
        <w:lastRenderedPageBreak/>
        <w:t xml:space="preserve">Following the regression analysis set in Section 4.5, the univariate regression results are shown in </w:t>
      </w:r>
      <w:r w:rsidRPr="006548ED">
        <w:fldChar w:fldCharType="begin"/>
      </w:r>
      <w:r w:rsidRPr="006548ED">
        <w:instrText xml:space="preserve"> REF _Ref194476417 \h </w:instrText>
      </w:r>
      <w:r w:rsidR="005F24DF" w:rsidRPr="006548ED">
        <w:instrText xml:space="preserve"> \* MERGEFORMAT </w:instrText>
      </w:r>
      <w:r w:rsidRPr="006548ED">
        <w:fldChar w:fldCharType="separate"/>
      </w:r>
      <w:r w:rsidR="00D26CE2" w:rsidRPr="006548ED">
        <w:t>Table 5-</w:t>
      </w:r>
      <w:r w:rsidR="00D26CE2">
        <w:t>7</w:t>
      </w:r>
      <w:r w:rsidRPr="006548ED">
        <w:fldChar w:fldCharType="end"/>
      </w:r>
      <w:r w:rsidRPr="006548ED">
        <w:t>. It can be observed that Mean, Median, and T-4 Return are significant.</w:t>
      </w:r>
    </w:p>
    <w:p w14:paraId="357BFDF7" w14:textId="2DC1BE84" w:rsidR="00791083" w:rsidRPr="006548ED" w:rsidRDefault="00791083" w:rsidP="00791083">
      <w:pPr>
        <w:pStyle w:val="Caption"/>
        <w:keepNext/>
        <w:spacing w:before="180" w:after="180"/>
      </w:pPr>
      <w:bookmarkStart w:id="184" w:name="_Ref194476417"/>
      <w:bookmarkStart w:id="185" w:name="_Toc196287245"/>
      <w:r w:rsidRPr="006548ED">
        <w:t>Table 5-</w:t>
      </w:r>
      <w:fldSimple w:instr=" SEQ Table_5- \* ARABIC ">
        <w:r w:rsidR="00D26CE2">
          <w:rPr>
            <w:noProof/>
          </w:rPr>
          <w:t>7</w:t>
        </w:r>
      </w:fldSimple>
      <w:bookmarkEnd w:id="184"/>
      <w:r w:rsidRPr="006548ED">
        <w:rPr>
          <w:rFonts w:hint="eastAsia"/>
        </w:rPr>
        <w:t xml:space="preserve">: </w:t>
      </w:r>
      <w:r w:rsidRPr="006548ED">
        <w:t>Univariate Regression Results for Products with 1 Day to Expiration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w:t>
      </w:r>
      <w:bookmarkEnd w:id="185"/>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6548ED"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6548ED" w:rsidRDefault="00F36EA6" w:rsidP="00CC13BB">
            <w:pPr>
              <w:pStyle w:val="a0"/>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6548ED" w:rsidRDefault="00F36EA6" w:rsidP="00CC13BB">
            <w:pPr>
              <w:pStyle w:val="a0"/>
              <w:jc w:val="center"/>
              <w:rPr>
                <w:szCs w:val="16"/>
              </w:rPr>
            </w:pPr>
            <w:r w:rsidRPr="006548ED">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6548ED" w:rsidRDefault="00F36EA6" w:rsidP="00CC13BB">
            <w:pPr>
              <w:pStyle w:val="a0"/>
              <w:jc w:val="center"/>
              <w:rPr>
                <w:szCs w:val="16"/>
              </w:rPr>
            </w:pPr>
            <w:r w:rsidRPr="006548ED">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6548ED" w:rsidRDefault="00F36EA6" w:rsidP="00CC13BB">
            <w:pPr>
              <w:pStyle w:val="a0"/>
              <w:jc w:val="center"/>
              <w:rPr>
                <w:szCs w:val="16"/>
              </w:rPr>
            </w:pPr>
            <w:r w:rsidRPr="006548ED">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6548ED" w:rsidRDefault="00F36EA6" w:rsidP="00CC13BB">
            <w:pPr>
              <w:pStyle w:val="a0"/>
              <w:jc w:val="center"/>
              <w:rPr>
                <w:szCs w:val="16"/>
              </w:rPr>
            </w:pPr>
            <w:r w:rsidRPr="006548ED">
              <w:rPr>
                <w:szCs w:val="16"/>
              </w:rPr>
              <w:t>R-squared</w:t>
            </w:r>
          </w:p>
        </w:tc>
      </w:tr>
      <w:tr w:rsidR="006A1E80" w:rsidRPr="006548ED"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6A1E80" w:rsidRPr="006548ED" w:rsidRDefault="006A1E80" w:rsidP="006A1E80">
            <w:pPr>
              <w:pStyle w:val="a0"/>
              <w:rPr>
                <w:b/>
                <w:bCs/>
                <w:szCs w:val="16"/>
              </w:rPr>
            </w:pPr>
            <w:r w:rsidRPr="006548ED">
              <w:rPr>
                <w:b/>
                <w:bCs/>
                <w:szCs w:val="16"/>
              </w:rPr>
              <w:t>Mean</w:t>
            </w:r>
          </w:p>
        </w:tc>
        <w:tc>
          <w:tcPr>
            <w:tcW w:w="1028" w:type="pct"/>
            <w:tcBorders>
              <w:top w:val="single" w:sz="4" w:space="0" w:color="auto"/>
            </w:tcBorders>
            <w:shd w:val="clear" w:color="auto" w:fill="auto"/>
            <w:noWrap/>
            <w:hideMark/>
          </w:tcPr>
          <w:p w14:paraId="06ED4B08" w14:textId="39F5351F" w:rsidR="006A1E80" w:rsidRPr="006548ED" w:rsidRDefault="006A1E80" w:rsidP="006A1E80">
            <w:pPr>
              <w:pStyle w:val="a0"/>
              <w:jc w:val="right"/>
              <w:rPr>
                <w:szCs w:val="16"/>
              </w:rPr>
            </w:pPr>
            <w:r w:rsidRPr="006548ED">
              <w:t>-0.0707</w:t>
            </w:r>
          </w:p>
        </w:tc>
        <w:tc>
          <w:tcPr>
            <w:tcW w:w="1027" w:type="pct"/>
            <w:tcBorders>
              <w:top w:val="single" w:sz="4" w:space="0" w:color="auto"/>
            </w:tcBorders>
            <w:shd w:val="clear" w:color="auto" w:fill="auto"/>
            <w:noWrap/>
            <w:hideMark/>
          </w:tcPr>
          <w:p w14:paraId="58642D9F" w14:textId="1F324881" w:rsidR="006A1E80" w:rsidRPr="006548ED" w:rsidRDefault="006A1E80" w:rsidP="006A1E80">
            <w:pPr>
              <w:pStyle w:val="a0"/>
              <w:jc w:val="right"/>
              <w:rPr>
                <w:szCs w:val="16"/>
              </w:rPr>
            </w:pPr>
            <w:r w:rsidRPr="006548ED">
              <w:t>0.0415</w:t>
            </w:r>
          </w:p>
        </w:tc>
        <w:tc>
          <w:tcPr>
            <w:tcW w:w="1027" w:type="pct"/>
            <w:tcBorders>
              <w:top w:val="single" w:sz="4" w:space="0" w:color="auto"/>
            </w:tcBorders>
            <w:shd w:val="clear" w:color="auto" w:fill="auto"/>
            <w:noWrap/>
            <w:hideMark/>
          </w:tcPr>
          <w:p w14:paraId="1637240D" w14:textId="1171B306" w:rsidR="006A1E80" w:rsidRPr="006548ED" w:rsidRDefault="006A1E80" w:rsidP="006A1E80">
            <w:pPr>
              <w:pStyle w:val="a0"/>
              <w:rPr>
                <w:szCs w:val="16"/>
              </w:rPr>
            </w:pPr>
            <w:r w:rsidRPr="006548ED">
              <w:t>**</w:t>
            </w:r>
          </w:p>
        </w:tc>
        <w:tc>
          <w:tcPr>
            <w:tcW w:w="1026" w:type="pct"/>
            <w:tcBorders>
              <w:top w:val="single" w:sz="4" w:space="0" w:color="auto"/>
            </w:tcBorders>
            <w:shd w:val="clear" w:color="auto" w:fill="auto"/>
            <w:noWrap/>
            <w:hideMark/>
          </w:tcPr>
          <w:p w14:paraId="5C6EC0CA" w14:textId="25B76D81" w:rsidR="006A1E80" w:rsidRPr="006548ED" w:rsidRDefault="006A1E80" w:rsidP="006A1E80">
            <w:pPr>
              <w:pStyle w:val="a0"/>
              <w:jc w:val="right"/>
              <w:rPr>
                <w:szCs w:val="16"/>
              </w:rPr>
            </w:pPr>
            <w:r w:rsidRPr="006548ED">
              <w:t>0.0050</w:t>
            </w:r>
          </w:p>
        </w:tc>
      </w:tr>
      <w:tr w:rsidR="006A1E80" w:rsidRPr="006548ED" w14:paraId="2C5EA1D3" w14:textId="77777777" w:rsidTr="00D26CE2">
        <w:trPr>
          <w:trHeight w:val="310"/>
        </w:trPr>
        <w:tc>
          <w:tcPr>
            <w:tcW w:w="892" w:type="pct"/>
            <w:shd w:val="clear" w:color="auto" w:fill="auto"/>
            <w:noWrap/>
            <w:vAlign w:val="center"/>
            <w:hideMark/>
          </w:tcPr>
          <w:p w14:paraId="7B7DCC4B" w14:textId="77777777" w:rsidR="006A1E80" w:rsidRPr="006548ED" w:rsidRDefault="006A1E80" w:rsidP="006A1E80">
            <w:pPr>
              <w:pStyle w:val="a0"/>
              <w:rPr>
                <w:szCs w:val="16"/>
              </w:rPr>
            </w:pPr>
            <w:r w:rsidRPr="006548ED">
              <w:rPr>
                <w:szCs w:val="16"/>
              </w:rPr>
              <w:t>Std</w:t>
            </w:r>
          </w:p>
        </w:tc>
        <w:tc>
          <w:tcPr>
            <w:tcW w:w="1028" w:type="pct"/>
            <w:shd w:val="clear" w:color="auto" w:fill="auto"/>
            <w:noWrap/>
            <w:hideMark/>
          </w:tcPr>
          <w:p w14:paraId="24134871" w14:textId="167249DA" w:rsidR="006A1E80" w:rsidRPr="006548ED" w:rsidRDefault="006A1E80" w:rsidP="006A1E80">
            <w:pPr>
              <w:pStyle w:val="a0"/>
              <w:jc w:val="right"/>
              <w:rPr>
                <w:szCs w:val="16"/>
              </w:rPr>
            </w:pPr>
            <w:r w:rsidRPr="006548ED">
              <w:t>-0.0179</w:t>
            </w:r>
          </w:p>
        </w:tc>
        <w:tc>
          <w:tcPr>
            <w:tcW w:w="1027" w:type="pct"/>
            <w:shd w:val="clear" w:color="auto" w:fill="auto"/>
            <w:noWrap/>
            <w:hideMark/>
          </w:tcPr>
          <w:p w14:paraId="12CEDFCF" w14:textId="2FA5D318" w:rsidR="006A1E80" w:rsidRPr="006548ED" w:rsidRDefault="006A1E80" w:rsidP="006A1E80">
            <w:pPr>
              <w:pStyle w:val="a0"/>
              <w:jc w:val="right"/>
              <w:rPr>
                <w:szCs w:val="16"/>
              </w:rPr>
            </w:pPr>
            <w:r w:rsidRPr="006548ED">
              <w:t>0.6054</w:t>
            </w:r>
          </w:p>
        </w:tc>
        <w:tc>
          <w:tcPr>
            <w:tcW w:w="1027" w:type="pct"/>
            <w:shd w:val="clear" w:color="auto" w:fill="auto"/>
            <w:noWrap/>
            <w:hideMark/>
          </w:tcPr>
          <w:p w14:paraId="256CC9FD" w14:textId="07A00D33" w:rsidR="006A1E80" w:rsidRPr="006548ED" w:rsidRDefault="006A1E80" w:rsidP="006A1E80">
            <w:pPr>
              <w:pStyle w:val="a0"/>
              <w:rPr>
                <w:szCs w:val="16"/>
              </w:rPr>
            </w:pPr>
          </w:p>
        </w:tc>
        <w:tc>
          <w:tcPr>
            <w:tcW w:w="1026" w:type="pct"/>
            <w:shd w:val="clear" w:color="auto" w:fill="auto"/>
            <w:noWrap/>
            <w:hideMark/>
          </w:tcPr>
          <w:p w14:paraId="598DB4D1" w14:textId="4EB5F131" w:rsidR="006A1E80" w:rsidRPr="006548ED" w:rsidRDefault="006A1E80" w:rsidP="006A1E80">
            <w:pPr>
              <w:pStyle w:val="a0"/>
              <w:jc w:val="right"/>
              <w:rPr>
                <w:szCs w:val="16"/>
              </w:rPr>
            </w:pPr>
            <w:r w:rsidRPr="006548ED">
              <w:t>0.0003</w:t>
            </w:r>
          </w:p>
        </w:tc>
      </w:tr>
      <w:tr w:rsidR="006A1E80" w:rsidRPr="006548ED" w14:paraId="153B379D" w14:textId="77777777" w:rsidTr="00D26CE2">
        <w:trPr>
          <w:trHeight w:val="310"/>
        </w:trPr>
        <w:tc>
          <w:tcPr>
            <w:tcW w:w="892" w:type="pct"/>
            <w:shd w:val="clear" w:color="auto" w:fill="auto"/>
            <w:noWrap/>
            <w:vAlign w:val="center"/>
            <w:hideMark/>
          </w:tcPr>
          <w:p w14:paraId="4572E4B5" w14:textId="77777777" w:rsidR="006A1E80" w:rsidRPr="006548ED" w:rsidRDefault="006A1E80" w:rsidP="006A1E80">
            <w:pPr>
              <w:pStyle w:val="a0"/>
              <w:rPr>
                <w:szCs w:val="16"/>
              </w:rPr>
            </w:pPr>
            <w:r w:rsidRPr="006548ED">
              <w:rPr>
                <w:szCs w:val="16"/>
              </w:rPr>
              <w:t>Skewness</w:t>
            </w:r>
          </w:p>
        </w:tc>
        <w:tc>
          <w:tcPr>
            <w:tcW w:w="1028" w:type="pct"/>
            <w:shd w:val="clear" w:color="auto" w:fill="auto"/>
            <w:noWrap/>
            <w:hideMark/>
          </w:tcPr>
          <w:p w14:paraId="63BCD16A" w14:textId="6006E58F" w:rsidR="006A1E80" w:rsidRPr="006548ED" w:rsidRDefault="006A1E80" w:rsidP="006A1E80">
            <w:pPr>
              <w:pStyle w:val="a0"/>
              <w:jc w:val="right"/>
              <w:rPr>
                <w:szCs w:val="16"/>
              </w:rPr>
            </w:pPr>
            <w:r w:rsidRPr="006548ED">
              <w:t>-0.0250</w:t>
            </w:r>
          </w:p>
        </w:tc>
        <w:tc>
          <w:tcPr>
            <w:tcW w:w="1027" w:type="pct"/>
            <w:shd w:val="clear" w:color="auto" w:fill="auto"/>
            <w:noWrap/>
            <w:hideMark/>
          </w:tcPr>
          <w:p w14:paraId="5DBAAB4B" w14:textId="6624DDB9" w:rsidR="006A1E80" w:rsidRPr="006548ED" w:rsidRDefault="006A1E80" w:rsidP="006A1E80">
            <w:pPr>
              <w:pStyle w:val="a0"/>
              <w:jc w:val="right"/>
              <w:rPr>
                <w:szCs w:val="16"/>
              </w:rPr>
            </w:pPr>
            <w:r w:rsidRPr="006548ED">
              <w:t>0.4718</w:t>
            </w:r>
          </w:p>
        </w:tc>
        <w:tc>
          <w:tcPr>
            <w:tcW w:w="1027" w:type="pct"/>
            <w:shd w:val="clear" w:color="auto" w:fill="auto"/>
            <w:noWrap/>
            <w:hideMark/>
          </w:tcPr>
          <w:p w14:paraId="5D4A49A4" w14:textId="2F5AF2D3" w:rsidR="006A1E80" w:rsidRPr="006548ED" w:rsidRDefault="006A1E80" w:rsidP="006A1E80">
            <w:pPr>
              <w:pStyle w:val="a0"/>
              <w:rPr>
                <w:szCs w:val="16"/>
              </w:rPr>
            </w:pPr>
          </w:p>
        </w:tc>
        <w:tc>
          <w:tcPr>
            <w:tcW w:w="1026" w:type="pct"/>
            <w:shd w:val="clear" w:color="auto" w:fill="auto"/>
            <w:noWrap/>
            <w:hideMark/>
          </w:tcPr>
          <w:p w14:paraId="05F7F9EA" w14:textId="7531ED0E" w:rsidR="006A1E80" w:rsidRPr="006548ED" w:rsidRDefault="006A1E80" w:rsidP="006A1E80">
            <w:pPr>
              <w:pStyle w:val="a0"/>
              <w:jc w:val="right"/>
              <w:rPr>
                <w:szCs w:val="16"/>
              </w:rPr>
            </w:pPr>
            <w:r w:rsidRPr="006548ED">
              <w:t>0.0006</w:t>
            </w:r>
          </w:p>
        </w:tc>
      </w:tr>
      <w:tr w:rsidR="006A1E80" w:rsidRPr="006548ED" w14:paraId="05B5A17F" w14:textId="77777777" w:rsidTr="00D26CE2">
        <w:trPr>
          <w:trHeight w:val="310"/>
        </w:trPr>
        <w:tc>
          <w:tcPr>
            <w:tcW w:w="892" w:type="pct"/>
            <w:shd w:val="clear" w:color="auto" w:fill="auto"/>
            <w:noWrap/>
            <w:vAlign w:val="center"/>
            <w:hideMark/>
          </w:tcPr>
          <w:p w14:paraId="1BD13EF4" w14:textId="52753D7F" w:rsidR="006A1E80" w:rsidRPr="006548ED" w:rsidRDefault="003075F4" w:rsidP="006A1E80">
            <w:pPr>
              <w:pStyle w:val="a0"/>
              <w:rPr>
                <w:szCs w:val="16"/>
              </w:rPr>
            </w:pPr>
            <w:r w:rsidRPr="006548ED">
              <w:rPr>
                <w:szCs w:val="16"/>
              </w:rPr>
              <w:t>Excess Kurtosis</w:t>
            </w:r>
          </w:p>
        </w:tc>
        <w:tc>
          <w:tcPr>
            <w:tcW w:w="1028" w:type="pct"/>
            <w:shd w:val="clear" w:color="auto" w:fill="auto"/>
            <w:noWrap/>
            <w:hideMark/>
          </w:tcPr>
          <w:p w14:paraId="4568E3F7" w14:textId="5E8A88AB" w:rsidR="006A1E80" w:rsidRPr="006548ED" w:rsidRDefault="006A1E80" w:rsidP="006A1E80">
            <w:pPr>
              <w:pStyle w:val="a0"/>
              <w:jc w:val="right"/>
              <w:rPr>
                <w:szCs w:val="16"/>
              </w:rPr>
            </w:pPr>
            <w:r w:rsidRPr="006548ED">
              <w:t>0.0297</w:t>
            </w:r>
          </w:p>
        </w:tc>
        <w:tc>
          <w:tcPr>
            <w:tcW w:w="1027" w:type="pct"/>
            <w:shd w:val="clear" w:color="auto" w:fill="auto"/>
            <w:noWrap/>
            <w:hideMark/>
          </w:tcPr>
          <w:p w14:paraId="63FE65F3" w14:textId="295C7460" w:rsidR="006A1E80" w:rsidRPr="006548ED" w:rsidRDefault="006A1E80" w:rsidP="006A1E80">
            <w:pPr>
              <w:pStyle w:val="a0"/>
              <w:jc w:val="right"/>
              <w:rPr>
                <w:szCs w:val="16"/>
              </w:rPr>
            </w:pPr>
            <w:r w:rsidRPr="006548ED">
              <w:t>0.3922</w:t>
            </w:r>
          </w:p>
        </w:tc>
        <w:tc>
          <w:tcPr>
            <w:tcW w:w="1027" w:type="pct"/>
            <w:shd w:val="clear" w:color="auto" w:fill="auto"/>
            <w:noWrap/>
            <w:hideMark/>
          </w:tcPr>
          <w:p w14:paraId="319A18B5" w14:textId="5AE94703" w:rsidR="006A1E80" w:rsidRPr="006548ED" w:rsidRDefault="006A1E80" w:rsidP="006A1E80">
            <w:pPr>
              <w:pStyle w:val="a0"/>
              <w:rPr>
                <w:szCs w:val="16"/>
              </w:rPr>
            </w:pPr>
          </w:p>
        </w:tc>
        <w:tc>
          <w:tcPr>
            <w:tcW w:w="1026" w:type="pct"/>
            <w:shd w:val="clear" w:color="auto" w:fill="auto"/>
            <w:noWrap/>
            <w:hideMark/>
          </w:tcPr>
          <w:p w14:paraId="7FB2B423" w14:textId="7EA9B70E" w:rsidR="006A1E80" w:rsidRPr="006548ED" w:rsidRDefault="006A1E80" w:rsidP="006A1E80">
            <w:pPr>
              <w:pStyle w:val="a0"/>
              <w:jc w:val="right"/>
              <w:rPr>
                <w:szCs w:val="16"/>
              </w:rPr>
            </w:pPr>
            <w:r w:rsidRPr="006548ED">
              <w:t>0.0009</w:t>
            </w:r>
          </w:p>
        </w:tc>
      </w:tr>
      <w:tr w:rsidR="006A1E80" w:rsidRPr="006548ED" w14:paraId="147B9E43" w14:textId="77777777" w:rsidTr="00D26CE2">
        <w:trPr>
          <w:trHeight w:val="310"/>
        </w:trPr>
        <w:tc>
          <w:tcPr>
            <w:tcW w:w="892" w:type="pct"/>
            <w:shd w:val="clear" w:color="auto" w:fill="auto"/>
            <w:noWrap/>
            <w:vAlign w:val="center"/>
            <w:hideMark/>
          </w:tcPr>
          <w:p w14:paraId="24014581" w14:textId="77777777" w:rsidR="006A1E80" w:rsidRPr="006548ED" w:rsidRDefault="006A1E80" w:rsidP="006A1E80">
            <w:pPr>
              <w:pStyle w:val="a0"/>
              <w:rPr>
                <w:b/>
                <w:bCs/>
                <w:szCs w:val="16"/>
              </w:rPr>
            </w:pPr>
            <w:r w:rsidRPr="006548ED">
              <w:rPr>
                <w:b/>
                <w:bCs/>
                <w:szCs w:val="16"/>
              </w:rPr>
              <w:t>Median</w:t>
            </w:r>
          </w:p>
        </w:tc>
        <w:tc>
          <w:tcPr>
            <w:tcW w:w="1028" w:type="pct"/>
            <w:shd w:val="clear" w:color="auto" w:fill="auto"/>
            <w:noWrap/>
            <w:hideMark/>
          </w:tcPr>
          <w:p w14:paraId="5FD41A76" w14:textId="77A5559B" w:rsidR="006A1E80" w:rsidRPr="006548ED" w:rsidRDefault="006A1E80" w:rsidP="006A1E80">
            <w:pPr>
              <w:pStyle w:val="a0"/>
              <w:jc w:val="right"/>
              <w:rPr>
                <w:szCs w:val="16"/>
              </w:rPr>
            </w:pPr>
            <w:r w:rsidRPr="006548ED">
              <w:t>-0.0703</w:t>
            </w:r>
          </w:p>
        </w:tc>
        <w:tc>
          <w:tcPr>
            <w:tcW w:w="1027" w:type="pct"/>
            <w:shd w:val="clear" w:color="auto" w:fill="auto"/>
            <w:noWrap/>
            <w:hideMark/>
          </w:tcPr>
          <w:p w14:paraId="67080E56" w14:textId="43BE1F07" w:rsidR="006A1E80" w:rsidRPr="006548ED" w:rsidRDefault="006A1E80" w:rsidP="006A1E80">
            <w:pPr>
              <w:pStyle w:val="a0"/>
              <w:jc w:val="right"/>
              <w:rPr>
                <w:szCs w:val="16"/>
              </w:rPr>
            </w:pPr>
            <w:r w:rsidRPr="006548ED">
              <w:t>0.0428</w:t>
            </w:r>
          </w:p>
        </w:tc>
        <w:tc>
          <w:tcPr>
            <w:tcW w:w="1027" w:type="pct"/>
            <w:shd w:val="clear" w:color="auto" w:fill="auto"/>
            <w:noWrap/>
            <w:hideMark/>
          </w:tcPr>
          <w:p w14:paraId="3B1AE18B" w14:textId="2F32F23B" w:rsidR="006A1E80" w:rsidRPr="006548ED" w:rsidRDefault="006A1E80" w:rsidP="006A1E80">
            <w:pPr>
              <w:pStyle w:val="a0"/>
              <w:rPr>
                <w:szCs w:val="16"/>
              </w:rPr>
            </w:pPr>
            <w:r w:rsidRPr="006548ED">
              <w:t>**</w:t>
            </w:r>
          </w:p>
        </w:tc>
        <w:tc>
          <w:tcPr>
            <w:tcW w:w="1026" w:type="pct"/>
            <w:shd w:val="clear" w:color="auto" w:fill="auto"/>
            <w:noWrap/>
            <w:hideMark/>
          </w:tcPr>
          <w:p w14:paraId="114B6558" w14:textId="601D09D0" w:rsidR="006A1E80" w:rsidRPr="006548ED" w:rsidRDefault="006A1E80" w:rsidP="006A1E80">
            <w:pPr>
              <w:pStyle w:val="a0"/>
              <w:jc w:val="right"/>
              <w:rPr>
                <w:szCs w:val="16"/>
              </w:rPr>
            </w:pPr>
            <w:r w:rsidRPr="006548ED">
              <w:t>0.0049</w:t>
            </w:r>
          </w:p>
        </w:tc>
      </w:tr>
      <w:tr w:rsidR="006A1E80" w:rsidRPr="006548ED" w14:paraId="07597BB1" w14:textId="77777777" w:rsidTr="00D26CE2">
        <w:trPr>
          <w:trHeight w:val="310"/>
        </w:trPr>
        <w:tc>
          <w:tcPr>
            <w:tcW w:w="892" w:type="pct"/>
            <w:shd w:val="clear" w:color="auto" w:fill="auto"/>
            <w:noWrap/>
            <w:vAlign w:val="center"/>
            <w:hideMark/>
          </w:tcPr>
          <w:p w14:paraId="65733A24" w14:textId="77777777" w:rsidR="006A1E80" w:rsidRPr="006548ED" w:rsidRDefault="006A1E80" w:rsidP="006A1E80">
            <w:pPr>
              <w:pStyle w:val="a0"/>
              <w:rPr>
                <w:szCs w:val="16"/>
              </w:rPr>
            </w:pPr>
            <w:r w:rsidRPr="006548ED">
              <w:rPr>
                <w:szCs w:val="16"/>
              </w:rPr>
              <w:t>Fear and Greed Index</w:t>
            </w:r>
          </w:p>
        </w:tc>
        <w:tc>
          <w:tcPr>
            <w:tcW w:w="1028" w:type="pct"/>
            <w:shd w:val="clear" w:color="auto" w:fill="auto"/>
            <w:noWrap/>
            <w:hideMark/>
          </w:tcPr>
          <w:p w14:paraId="108A7410" w14:textId="21FE0F6F" w:rsidR="006A1E80" w:rsidRPr="006548ED" w:rsidRDefault="006A1E80" w:rsidP="006A1E80">
            <w:pPr>
              <w:pStyle w:val="a0"/>
              <w:jc w:val="right"/>
              <w:rPr>
                <w:szCs w:val="16"/>
              </w:rPr>
            </w:pPr>
            <w:r w:rsidRPr="006548ED">
              <w:t>-0.0022</w:t>
            </w:r>
          </w:p>
        </w:tc>
        <w:tc>
          <w:tcPr>
            <w:tcW w:w="1027" w:type="pct"/>
            <w:shd w:val="clear" w:color="auto" w:fill="auto"/>
            <w:noWrap/>
            <w:hideMark/>
          </w:tcPr>
          <w:p w14:paraId="2A933C64" w14:textId="45C9C66F" w:rsidR="006A1E80" w:rsidRPr="006548ED" w:rsidRDefault="006A1E80" w:rsidP="006A1E80">
            <w:pPr>
              <w:pStyle w:val="a0"/>
              <w:jc w:val="right"/>
              <w:rPr>
                <w:szCs w:val="16"/>
              </w:rPr>
            </w:pPr>
            <w:r w:rsidRPr="006548ED">
              <w:t>0.9494</w:t>
            </w:r>
          </w:p>
        </w:tc>
        <w:tc>
          <w:tcPr>
            <w:tcW w:w="1027" w:type="pct"/>
            <w:shd w:val="clear" w:color="auto" w:fill="auto"/>
            <w:noWrap/>
            <w:hideMark/>
          </w:tcPr>
          <w:p w14:paraId="6D80931B" w14:textId="68CE5DDF" w:rsidR="006A1E80" w:rsidRPr="006548ED" w:rsidRDefault="006A1E80" w:rsidP="006A1E80">
            <w:pPr>
              <w:pStyle w:val="a0"/>
              <w:rPr>
                <w:szCs w:val="16"/>
              </w:rPr>
            </w:pPr>
          </w:p>
        </w:tc>
        <w:tc>
          <w:tcPr>
            <w:tcW w:w="1026" w:type="pct"/>
            <w:shd w:val="clear" w:color="auto" w:fill="auto"/>
            <w:noWrap/>
            <w:hideMark/>
          </w:tcPr>
          <w:p w14:paraId="78985749" w14:textId="668113C8" w:rsidR="006A1E80" w:rsidRPr="006548ED" w:rsidRDefault="006A1E80" w:rsidP="006A1E80">
            <w:pPr>
              <w:pStyle w:val="a0"/>
              <w:jc w:val="right"/>
              <w:rPr>
                <w:szCs w:val="16"/>
              </w:rPr>
            </w:pPr>
            <w:r w:rsidRPr="006548ED">
              <w:t>0.0000</w:t>
            </w:r>
          </w:p>
        </w:tc>
      </w:tr>
      <w:tr w:rsidR="006A1E80" w:rsidRPr="006548ED" w14:paraId="0D485EE9" w14:textId="77777777" w:rsidTr="00D26CE2">
        <w:trPr>
          <w:trHeight w:val="310"/>
        </w:trPr>
        <w:tc>
          <w:tcPr>
            <w:tcW w:w="892" w:type="pct"/>
            <w:shd w:val="clear" w:color="auto" w:fill="auto"/>
            <w:noWrap/>
            <w:vAlign w:val="center"/>
            <w:hideMark/>
          </w:tcPr>
          <w:p w14:paraId="0EEAE5A2" w14:textId="77777777" w:rsidR="006A1E80" w:rsidRPr="006548ED" w:rsidRDefault="006A1E80" w:rsidP="006A1E80">
            <w:pPr>
              <w:pStyle w:val="a0"/>
              <w:rPr>
                <w:szCs w:val="16"/>
              </w:rPr>
            </w:pPr>
            <w:r w:rsidRPr="006548ED">
              <w:rPr>
                <w:szCs w:val="16"/>
              </w:rPr>
              <w:t>VIX</w:t>
            </w:r>
          </w:p>
        </w:tc>
        <w:tc>
          <w:tcPr>
            <w:tcW w:w="1028" w:type="pct"/>
            <w:shd w:val="clear" w:color="auto" w:fill="auto"/>
            <w:noWrap/>
            <w:hideMark/>
          </w:tcPr>
          <w:p w14:paraId="64783165" w14:textId="48C5E879" w:rsidR="006A1E80" w:rsidRPr="006548ED" w:rsidRDefault="006A1E80" w:rsidP="006A1E80">
            <w:pPr>
              <w:pStyle w:val="a0"/>
              <w:jc w:val="right"/>
              <w:rPr>
                <w:szCs w:val="16"/>
              </w:rPr>
            </w:pPr>
            <w:r w:rsidRPr="006548ED">
              <w:t>-0.0009</w:t>
            </w:r>
          </w:p>
        </w:tc>
        <w:tc>
          <w:tcPr>
            <w:tcW w:w="1027" w:type="pct"/>
            <w:shd w:val="clear" w:color="auto" w:fill="auto"/>
            <w:noWrap/>
            <w:hideMark/>
          </w:tcPr>
          <w:p w14:paraId="720BDCB6" w14:textId="64C4787A" w:rsidR="006A1E80" w:rsidRPr="006548ED" w:rsidRDefault="006A1E80" w:rsidP="006A1E80">
            <w:pPr>
              <w:pStyle w:val="a0"/>
              <w:jc w:val="right"/>
              <w:rPr>
                <w:szCs w:val="16"/>
              </w:rPr>
            </w:pPr>
            <w:r w:rsidRPr="006548ED">
              <w:t>0.9792</w:t>
            </w:r>
          </w:p>
        </w:tc>
        <w:tc>
          <w:tcPr>
            <w:tcW w:w="1027" w:type="pct"/>
            <w:shd w:val="clear" w:color="auto" w:fill="auto"/>
            <w:noWrap/>
            <w:hideMark/>
          </w:tcPr>
          <w:p w14:paraId="4C1F16F8" w14:textId="604EDDD3" w:rsidR="006A1E80" w:rsidRPr="006548ED" w:rsidRDefault="006A1E80" w:rsidP="006A1E80">
            <w:pPr>
              <w:pStyle w:val="a0"/>
              <w:rPr>
                <w:szCs w:val="16"/>
              </w:rPr>
            </w:pPr>
          </w:p>
        </w:tc>
        <w:tc>
          <w:tcPr>
            <w:tcW w:w="1026" w:type="pct"/>
            <w:shd w:val="clear" w:color="auto" w:fill="auto"/>
            <w:noWrap/>
            <w:hideMark/>
          </w:tcPr>
          <w:p w14:paraId="5FC114D0" w14:textId="4F98E005" w:rsidR="006A1E80" w:rsidRPr="006548ED" w:rsidRDefault="006A1E80" w:rsidP="006A1E80">
            <w:pPr>
              <w:pStyle w:val="a0"/>
              <w:jc w:val="right"/>
              <w:rPr>
                <w:szCs w:val="16"/>
              </w:rPr>
            </w:pPr>
            <w:r w:rsidRPr="006548ED">
              <w:t>0.0000</w:t>
            </w:r>
          </w:p>
        </w:tc>
      </w:tr>
      <w:tr w:rsidR="006A1E80" w:rsidRPr="006548ED" w14:paraId="664C4FA2" w14:textId="77777777" w:rsidTr="00D26CE2">
        <w:trPr>
          <w:trHeight w:val="310"/>
        </w:trPr>
        <w:tc>
          <w:tcPr>
            <w:tcW w:w="892" w:type="pct"/>
            <w:shd w:val="clear" w:color="auto" w:fill="auto"/>
            <w:noWrap/>
            <w:vAlign w:val="center"/>
            <w:hideMark/>
          </w:tcPr>
          <w:p w14:paraId="2C6DC0FA" w14:textId="77777777" w:rsidR="006A1E80" w:rsidRPr="006548ED" w:rsidRDefault="006A1E80" w:rsidP="006A1E80">
            <w:pPr>
              <w:pStyle w:val="a0"/>
              <w:rPr>
                <w:szCs w:val="16"/>
              </w:rPr>
            </w:pPr>
            <w:r w:rsidRPr="006548ED">
              <w:rPr>
                <w:szCs w:val="16"/>
              </w:rPr>
              <w:t>T-1 Return</w:t>
            </w:r>
          </w:p>
        </w:tc>
        <w:tc>
          <w:tcPr>
            <w:tcW w:w="1028" w:type="pct"/>
            <w:shd w:val="clear" w:color="auto" w:fill="auto"/>
            <w:noWrap/>
            <w:hideMark/>
          </w:tcPr>
          <w:p w14:paraId="0990F05E" w14:textId="72313CCF" w:rsidR="006A1E80" w:rsidRPr="006548ED" w:rsidRDefault="006A1E80" w:rsidP="006A1E80">
            <w:pPr>
              <w:pStyle w:val="a0"/>
              <w:jc w:val="right"/>
              <w:rPr>
                <w:szCs w:val="16"/>
              </w:rPr>
            </w:pPr>
            <w:r w:rsidRPr="006548ED">
              <w:t>-0.0402</w:t>
            </w:r>
          </w:p>
        </w:tc>
        <w:tc>
          <w:tcPr>
            <w:tcW w:w="1027" w:type="pct"/>
            <w:shd w:val="clear" w:color="auto" w:fill="auto"/>
            <w:noWrap/>
            <w:hideMark/>
          </w:tcPr>
          <w:p w14:paraId="18620CCF" w14:textId="48A6CFEC" w:rsidR="006A1E80" w:rsidRPr="006548ED" w:rsidRDefault="006A1E80" w:rsidP="006A1E80">
            <w:pPr>
              <w:pStyle w:val="a0"/>
              <w:jc w:val="right"/>
              <w:rPr>
                <w:szCs w:val="16"/>
              </w:rPr>
            </w:pPr>
            <w:r w:rsidRPr="006548ED">
              <w:t>0.2476</w:t>
            </w:r>
          </w:p>
        </w:tc>
        <w:tc>
          <w:tcPr>
            <w:tcW w:w="1027" w:type="pct"/>
            <w:shd w:val="clear" w:color="auto" w:fill="auto"/>
            <w:noWrap/>
            <w:hideMark/>
          </w:tcPr>
          <w:p w14:paraId="04921FB2" w14:textId="428360E8" w:rsidR="006A1E80" w:rsidRPr="006548ED" w:rsidRDefault="006A1E80" w:rsidP="006A1E80">
            <w:pPr>
              <w:pStyle w:val="a0"/>
              <w:rPr>
                <w:szCs w:val="16"/>
              </w:rPr>
            </w:pPr>
          </w:p>
        </w:tc>
        <w:tc>
          <w:tcPr>
            <w:tcW w:w="1026" w:type="pct"/>
            <w:shd w:val="clear" w:color="auto" w:fill="auto"/>
            <w:noWrap/>
            <w:hideMark/>
          </w:tcPr>
          <w:p w14:paraId="74D68F81" w14:textId="65E36565" w:rsidR="006A1E80" w:rsidRPr="006548ED" w:rsidRDefault="006A1E80" w:rsidP="006A1E80">
            <w:pPr>
              <w:pStyle w:val="a0"/>
              <w:jc w:val="right"/>
              <w:rPr>
                <w:szCs w:val="16"/>
              </w:rPr>
            </w:pPr>
            <w:r w:rsidRPr="006548ED">
              <w:t>0.0016</w:t>
            </w:r>
          </w:p>
        </w:tc>
      </w:tr>
      <w:tr w:rsidR="006A1E80" w:rsidRPr="006548ED" w14:paraId="2FD8B182" w14:textId="77777777" w:rsidTr="00D26CE2">
        <w:trPr>
          <w:trHeight w:val="310"/>
        </w:trPr>
        <w:tc>
          <w:tcPr>
            <w:tcW w:w="892" w:type="pct"/>
            <w:shd w:val="clear" w:color="auto" w:fill="auto"/>
            <w:noWrap/>
            <w:vAlign w:val="center"/>
            <w:hideMark/>
          </w:tcPr>
          <w:p w14:paraId="1897D8CA" w14:textId="77777777" w:rsidR="006A1E80" w:rsidRPr="006548ED" w:rsidRDefault="006A1E80" w:rsidP="006A1E80">
            <w:pPr>
              <w:pStyle w:val="a0"/>
              <w:rPr>
                <w:szCs w:val="16"/>
              </w:rPr>
            </w:pPr>
            <w:r w:rsidRPr="006548ED">
              <w:rPr>
                <w:szCs w:val="16"/>
              </w:rPr>
              <w:t>T-2 Return</w:t>
            </w:r>
          </w:p>
        </w:tc>
        <w:tc>
          <w:tcPr>
            <w:tcW w:w="1028" w:type="pct"/>
            <w:shd w:val="clear" w:color="auto" w:fill="auto"/>
            <w:noWrap/>
            <w:hideMark/>
          </w:tcPr>
          <w:p w14:paraId="1464762E" w14:textId="5A52EF1C" w:rsidR="006A1E80" w:rsidRPr="006548ED" w:rsidRDefault="006A1E80" w:rsidP="006A1E80">
            <w:pPr>
              <w:pStyle w:val="a0"/>
              <w:jc w:val="right"/>
              <w:rPr>
                <w:szCs w:val="16"/>
              </w:rPr>
            </w:pPr>
            <w:r w:rsidRPr="006548ED">
              <w:t>0.0269</w:t>
            </w:r>
          </w:p>
        </w:tc>
        <w:tc>
          <w:tcPr>
            <w:tcW w:w="1027" w:type="pct"/>
            <w:shd w:val="clear" w:color="auto" w:fill="auto"/>
            <w:noWrap/>
            <w:hideMark/>
          </w:tcPr>
          <w:p w14:paraId="6D169069" w14:textId="6E2A0CAC" w:rsidR="006A1E80" w:rsidRPr="006548ED" w:rsidRDefault="006A1E80" w:rsidP="006A1E80">
            <w:pPr>
              <w:pStyle w:val="a0"/>
              <w:jc w:val="right"/>
              <w:rPr>
                <w:szCs w:val="16"/>
              </w:rPr>
            </w:pPr>
            <w:r w:rsidRPr="006548ED">
              <w:t>0.4383</w:t>
            </w:r>
          </w:p>
        </w:tc>
        <w:tc>
          <w:tcPr>
            <w:tcW w:w="1027" w:type="pct"/>
            <w:shd w:val="clear" w:color="auto" w:fill="auto"/>
            <w:noWrap/>
            <w:hideMark/>
          </w:tcPr>
          <w:p w14:paraId="15AEF3D9" w14:textId="5E352562" w:rsidR="006A1E80" w:rsidRPr="006548ED" w:rsidRDefault="006A1E80" w:rsidP="006A1E80">
            <w:pPr>
              <w:pStyle w:val="a0"/>
              <w:rPr>
                <w:szCs w:val="16"/>
              </w:rPr>
            </w:pPr>
          </w:p>
        </w:tc>
        <w:tc>
          <w:tcPr>
            <w:tcW w:w="1026" w:type="pct"/>
            <w:shd w:val="clear" w:color="auto" w:fill="auto"/>
            <w:noWrap/>
            <w:hideMark/>
          </w:tcPr>
          <w:p w14:paraId="73CD8E4A" w14:textId="5B627CFF" w:rsidR="006A1E80" w:rsidRPr="006548ED" w:rsidRDefault="006A1E80" w:rsidP="006A1E80">
            <w:pPr>
              <w:pStyle w:val="a0"/>
              <w:jc w:val="right"/>
              <w:rPr>
                <w:szCs w:val="16"/>
              </w:rPr>
            </w:pPr>
            <w:r w:rsidRPr="006548ED">
              <w:t>0.0007</w:t>
            </w:r>
          </w:p>
        </w:tc>
      </w:tr>
      <w:tr w:rsidR="006A1E80" w:rsidRPr="006548ED" w14:paraId="47A09E52" w14:textId="77777777" w:rsidTr="00D26CE2">
        <w:trPr>
          <w:trHeight w:val="310"/>
        </w:trPr>
        <w:tc>
          <w:tcPr>
            <w:tcW w:w="892" w:type="pct"/>
            <w:shd w:val="clear" w:color="auto" w:fill="auto"/>
            <w:noWrap/>
            <w:vAlign w:val="center"/>
            <w:hideMark/>
          </w:tcPr>
          <w:p w14:paraId="271E8F2F" w14:textId="77777777" w:rsidR="006A1E80" w:rsidRPr="006548ED" w:rsidRDefault="006A1E80" w:rsidP="006A1E80">
            <w:pPr>
              <w:pStyle w:val="a0"/>
              <w:rPr>
                <w:szCs w:val="16"/>
              </w:rPr>
            </w:pPr>
            <w:r w:rsidRPr="006548ED">
              <w:rPr>
                <w:szCs w:val="16"/>
              </w:rPr>
              <w:t>T-3 Return</w:t>
            </w:r>
          </w:p>
        </w:tc>
        <w:tc>
          <w:tcPr>
            <w:tcW w:w="1028" w:type="pct"/>
            <w:shd w:val="clear" w:color="auto" w:fill="auto"/>
            <w:noWrap/>
            <w:hideMark/>
          </w:tcPr>
          <w:p w14:paraId="5A67D870" w14:textId="0A9509E0" w:rsidR="006A1E80" w:rsidRPr="006548ED" w:rsidRDefault="006A1E80" w:rsidP="006A1E80">
            <w:pPr>
              <w:pStyle w:val="a0"/>
              <w:jc w:val="right"/>
              <w:rPr>
                <w:szCs w:val="16"/>
              </w:rPr>
            </w:pPr>
            <w:r w:rsidRPr="006548ED">
              <w:t>0.0096</w:t>
            </w:r>
          </w:p>
        </w:tc>
        <w:tc>
          <w:tcPr>
            <w:tcW w:w="1027" w:type="pct"/>
            <w:shd w:val="clear" w:color="auto" w:fill="auto"/>
            <w:noWrap/>
            <w:hideMark/>
          </w:tcPr>
          <w:p w14:paraId="5CE71CC6" w14:textId="67F3B3E6" w:rsidR="006A1E80" w:rsidRPr="006548ED" w:rsidRDefault="006A1E80" w:rsidP="006A1E80">
            <w:pPr>
              <w:pStyle w:val="a0"/>
              <w:jc w:val="right"/>
              <w:rPr>
                <w:szCs w:val="16"/>
              </w:rPr>
            </w:pPr>
            <w:r w:rsidRPr="006548ED">
              <w:t>0.7830</w:t>
            </w:r>
          </w:p>
        </w:tc>
        <w:tc>
          <w:tcPr>
            <w:tcW w:w="1027" w:type="pct"/>
            <w:shd w:val="clear" w:color="auto" w:fill="auto"/>
            <w:noWrap/>
            <w:hideMark/>
          </w:tcPr>
          <w:p w14:paraId="2947BAD6" w14:textId="0B49673C" w:rsidR="006A1E80" w:rsidRPr="006548ED" w:rsidRDefault="006A1E80" w:rsidP="006A1E80">
            <w:pPr>
              <w:pStyle w:val="a0"/>
              <w:rPr>
                <w:szCs w:val="16"/>
              </w:rPr>
            </w:pPr>
          </w:p>
        </w:tc>
        <w:tc>
          <w:tcPr>
            <w:tcW w:w="1026" w:type="pct"/>
            <w:shd w:val="clear" w:color="auto" w:fill="auto"/>
            <w:noWrap/>
            <w:hideMark/>
          </w:tcPr>
          <w:p w14:paraId="3FD77497" w14:textId="0F7E6B87" w:rsidR="006A1E80" w:rsidRPr="006548ED" w:rsidRDefault="006A1E80" w:rsidP="006A1E80">
            <w:pPr>
              <w:pStyle w:val="a0"/>
              <w:jc w:val="right"/>
              <w:rPr>
                <w:szCs w:val="16"/>
              </w:rPr>
            </w:pPr>
            <w:r w:rsidRPr="006548ED">
              <w:t>0.0001</w:t>
            </w:r>
          </w:p>
        </w:tc>
      </w:tr>
      <w:tr w:rsidR="006A1E80" w:rsidRPr="006548ED"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6A1E80" w:rsidRPr="006548ED" w:rsidRDefault="006A1E80" w:rsidP="006A1E80">
            <w:pPr>
              <w:pStyle w:val="a0"/>
              <w:rPr>
                <w:b/>
                <w:bCs/>
                <w:szCs w:val="16"/>
              </w:rPr>
            </w:pPr>
            <w:r w:rsidRPr="006548ED">
              <w:rPr>
                <w:b/>
                <w:bCs/>
                <w:szCs w:val="16"/>
              </w:rPr>
              <w:t>T-4 Return</w:t>
            </w:r>
          </w:p>
        </w:tc>
        <w:tc>
          <w:tcPr>
            <w:tcW w:w="1028" w:type="pct"/>
            <w:tcBorders>
              <w:bottom w:val="single" w:sz="8" w:space="0" w:color="auto"/>
            </w:tcBorders>
            <w:shd w:val="clear" w:color="auto" w:fill="auto"/>
            <w:noWrap/>
            <w:hideMark/>
          </w:tcPr>
          <w:p w14:paraId="61887F2D" w14:textId="314CAF38" w:rsidR="006A1E80" w:rsidRPr="006548ED" w:rsidRDefault="006A1E80" w:rsidP="006A1E80">
            <w:pPr>
              <w:pStyle w:val="a0"/>
              <w:jc w:val="right"/>
              <w:rPr>
                <w:szCs w:val="16"/>
              </w:rPr>
            </w:pPr>
            <w:r w:rsidRPr="006548ED">
              <w:t>0.0618</w:t>
            </w:r>
          </w:p>
        </w:tc>
        <w:tc>
          <w:tcPr>
            <w:tcW w:w="1027" w:type="pct"/>
            <w:tcBorders>
              <w:bottom w:val="single" w:sz="8" w:space="0" w:color="auto"/>
            </w:tcBorders>
            <w:shd w:val="clear" w:color="auto" w:fill="auto"/>
            <w:noWrap/>
            <w:hideMark/>
          </w:tcPr>
          <w:p w14:paraId="4C83D410" w14:textId="7857388F" w:rsidR="006A1E80" w:rsidRPr="006548ED" w:rsidRDefault="006A1E80" w:rsidP="006A1E80">
            <w:pPr>
              <w:pStyle w:val="a0"/>
              <w:jc w:val="right"/>
              <w:rPr>
                <w:szCs w:val="16"/>
              </w:rPr>
            </w:pPr>
            <w:r w:rsidRPr="006548ED">
              <w:t>0.0748</w:t>
            </w:r>
          </w:p>
        </w:tc>
        <w:tc>
          <w:tcPr>
            <w:tcW w:w="1027" w:type="pct"/>
            <w:tcBorders>
              <w:bottom w:val="single" w:sz="8" w:space="0" w:color="auto"/>
            </w:tcBorders>
            <w:shd w:val="clear" w:color="auto" w:fill="auto"/>
            <w:noWrap/>
            <w:hideMark/>
          </w:tcPr>
          <w:p w14:paraId="786B472C" w14:textId="3B03A031" w:rsidR="006A1E80" w:rsidRPr="006548ED" w:rsidRDefault="006A1E80" w:rsidP="006A1E80">
            <w:pPr>
              <w:pStyle w:val="a0"/>
              <w:rPr>
                <w:szCs w:val="16"/>
              </w:rPr>
            </w:pPr>
            <w:r w:rsidRPr="006548ED">
              <w:t>*</w:t>
            </w:r>
          </w:p>
        </w:tc>
        <w:tc>
          <w:tcPr>
            <w:tcW w:w="1026" w:type="pct"/>
            <w:tcBorders>
              <w:bottom w:val="single" w:sz="8" w:space="0" w:color="auto"/>
            </w:tcBorders>
            <w:shd w:val="clear" w:color="auto" w:fill="auto"/>
            <w:noWrap/>
            <w:hideMark/>
          </w:tcPr>
          <w:p w14:paraId="46964943" w14:textId="53FBEF46" w:rsidR="006A1E80" w:rsidRPr="006548ED" w:rsidRDefault="006A1E80" w:rsidP="006A1E80">
            <w:pPr>
              <w:pStyle w:val="a0"/>
              <w:jc w:val="right"/>
              <w:rPr>
                <w:szCs w:val="16"/>
              </w:rPr>
            </w:pPr>
            <w:r w:rsidRPr="006548ED">
              <w:t>0.0038</w:t>
            </w:r>
          </w:p>
        </w:tc>
      </w:tr>
    </w:tbl>
    <w:p w14:paraId="028DE1F7" w14:textId="381B9057" w:rsidR="00BB145A" w:rsidRPr="006548ED" w:rsidRDefault="00163558" w:rsidP="00BB145A">
      <w:pPr>
        <w:pStyle w:val="a0"/>
      </w:pPr>
      <w:r w:rsidRPr="006548ED">
        <w:t>Note: * indicates significance at the 10% level; ** indicates significance at the 5% level; *** indicates significance at the 1% level</w:t>
      </w:r>
    </w:p>
    <w:p w14:paraId="2E4CAF46" w14:textId="239A805F" w:rsidR="00F36EA6" w:rsidRPr="006548ED" w:rsidRDefault="00791083" w:rsidP="00952FB6">
      <w:pPr>
        <w:spacing w:before="180" w:after="180"/>
        <w:ind w:firstLine="480"/>
      </w:pPr>
      <w:r w:rsidRPr="006548ED">
        <w:t>In the bivariate regression analysis, with Skewness as a fixed variable, the results are shown in</w:t>
      </w:r>
      <w:r w:rsidR="00952FB6" w:rsidRPr="006548ED">
        <w:rPr>
          <w:rFonts w:hint="eastAsia"/>
        </w:rPr>
        <w:t xml:space="preserve"> </w:t>
      </w:r>
      <w:r w:rsidR="00952FB6" w:rsidRPr="006548ED">
        <w:fldChar w:fldCharType="begin"/>
      </w:r>
      <w:r w:rsidR="00952FB6" w:rsidRPr="006548ED">
        <w:instrText xml:space="preserve"> REF _Ref194630061 \h </w:instrText>
      </w:r>
      <w:r w:rsidR="005F24DF" w:rsidRPr="006548ED">
        <w:instrText xml:space="preserve"> \* MERGEFORMAT </w:instrText>
      </w:r>
      <w:r w:rsidR="00952FB6" w:rsidRPr="006548ED">
        <w:fldChar w:fldCharType="separate"/>
      </w:r>
      <w:r w:rsidR="00D26CE2" w:rsidRPr="006548ED">
        <w:t>Table 5-</w:t>
      </w:r>
      <w:r w:rsidR="00D26CE2">
        <w:t>8</w:t>
      </w:r>
      <w:r w:rsidR="00952FB6" w:rsidRPr="006548ED">
        <w:fldChar w:fldCharType="end"/>
      </w:r>
      <w:r w:rsidRPr="006548ED">
        <w:t xml:space="preserve">. It can be observed that after adding a second variable, Skewness becomes insignificant in all cases, indicating that </w:t>
      </w:r>
      <w:r w:rsidRPr="00173E1A">
        <w:rPr>
          <w:strike/>
        </w:rPr>
        <w:t xml:space="preserve">the statistical characteristic data of </w:t>
      </w:r>
      <w:r w:rsidR="009538FB" w:rsidRPr="006548ED">
        <w:t xml:space="preserve">the </w:t>
      </w:r>
      <w:r w:rsidRPr="006548ED">
        <w:t xml:space="preserve">RND functions constructed using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 xml:space="preserve"> </w:t>
      </w:r>
      <w:r w:rsidR="00173E1A" w:rsidRPr="00173E1A">
        <w:rPr>
          <w:highlight w:val="green"/>
        </w:rPr>
        <w:t>are</w:t>
      </w:r>
      <w:r w:rsidRPr="006548ED">
        <w:t xml:space="preserve"> less stable in predicting Bitcoin spot returns. The results of the three-variable and four-variable regression analyses are shown in </w:t>
      </w:r>
      <w:r w:rsidRPr="006548ED">
        <w:fldChar w:fldCharType="begin"/>
      </w:r>
      <w:r w:rsidRPr="006548ED">
        <w:instrText xml:space="preserve"> REF _Ref194476476 \h </w:instrText>
      </w:r>
      <w:r w:rsidR="005F24DF" w:rsidRPr="006548ED">
        <w:instrText xml:space="preserve"> \* MERGEFORMAT </w:instrText>
      </w:r>
      <w:r w:rsidRPr="006548ED">
        <w:fldChar w:fldCharType="separate"/>
      </w:r>
      <w:r w:rsidR="00D26CE2" w:rsidRPr="006548ED">
        <w:t xml:space="preserve">Appendix Table </w:t>
      </w:r>
      <w:r w:rsidR="00D26CE2">
        <w:rPr>
          <w:noProof/>
        </w:rPr>
        <w:t>4</w:t>
      </w:r>
      <w:r w:rsidRPr="006548ED">
        <w:fldChar w:fldCharType="end"/>
      </w:r>
      <w:r w:rsidRPr="006548ED">
        <w:t xml:space="preserve"> and</w:t>
      </w:r>
      <w:r w:rsidR="00952FB6" w:rsidRPr="006548ED">
        <w:rPr>
          <w:rFonts w:hint="eastAsia"/>
        </w:rPr>
        <w:t xml:space="preserve"> </w:t>
      </w:r>
      <w:r w:rsidR="00952FB6" w:rsidRPr="006548ED">
        <w:fldChar w:fldCharType="begin"/>
      </w:r>
      <w:r w:rsidR="00952FB6" w:rsidRPr="006548ED">
        <w:instrText xml:space="preserve"> </w:instrText>
      </w:r>
      <w:r w:rsidR="00952FB6" w:rsidRPr="006548ED">
        <w:rPr>
          <w:rFonts w:hint="eastAsia"/>
        </w:rPr>
        <w:instrText>REF _Ref194630081 \h</w:instrText>
      </w:r>
      <w:r w:rsidR="00952FB6" w:rsidRPr="006548ED">
        <w:instrText xml:space="preserve"> </w:instrText>
      </w:r>
      <w:r w:rsidR="005F24DF" w:rsidRPr="006548ED">
        <w:instrText xml:space="preserve"> \* MERGEFORMAT </w:instrText>
      </w:r>
      <w:r w:rsidR="00952FB6" w:rsidRPr="006548ED">
        <w:fldChar w:fldCharType="separate"/>
      </w:r>
      <w:r w:rsidR="00D26CE2" w:rsidRPr="006548ED">
        <w:t xml:space="preserve">Appendix Table </w:t>
      </w:r>
      <w:r w:rsidR="00D26CE2">
        <w:rPr>
          <w:noProof/>
        </w:rPr>
        <w:t>5</w:t>
      </w:r>
      <w:r w:rsidR="00952FB6" w:rsidRPr="006548ED">
        <w:fldChar w:fldCharType="end"/>
      </w:r>
      <w:r w:rsidRPr="006548ED">
        <w:t>.</w:t>
      </w:r>
    </w:p>
    <w:p w14:paraId="341FE37D" w14:textId="77777777" w:rsidR="00A223E7" w:rsidRPr="006548ED" w:rsidRDefault="00A223E7">
      <w:pPr>
        <w:widowControl/>
        <w:spacing w:beforeLines="0" w:before="0" w:afterLines="0" w:after="0" w:line="240" w:lineRule="auto"/>
        <w:ind w:firstLineChars="0" w:firstLine="0"/>
        <w:jc w:val="left"/>
        <w:rPr>
          <w:sz w:val="20"/>
        </w:rPr>
      </w:pPr>
      <w:bookmarkStart w:id="186" w:name="_Ref194476464"/>
      <w:r w:rsidRPr="006548ED">
        <w:br w:type="page"/>
      </w:r>
    </w:p>
    <w:p w14:paraId="0E45DF0E" w14:textId="788B99B9" w:rsidR="00791083" w:rsidRPr="006548ED" w:rsidRDefault="00791083" w:rsidP="00791083">
      <w:pPr>
        <w:pStyle w:val="Caption"/>
        <w:spacing w:before="180" w:after="180"/>
      </w:pPr>
      <w:bookmarkStart w:id="187" w:name="_Ref194630061"/>
      <w:bookmarkStart w:id="188" w:name="_Toc196287246"/>
      <w:r w:rsidRPr="006548ED">
        <w:lastRenderedPageBreak/>
        <w:t>Table 5-</w:t>
      </w:r>
      <w:fldSimple w:instr=" SEQ Table_5- \* ARABIC ">
        <w:r w:rsidR="00D26CE2">
          <w:rPr>
            <w:noProof/>
          </w:rPr>
          <w:t>8</w:t>
        </w:r>
      </w:fldSimple>
      <w:bookmarkEnd w:id="186"/>
      <w:bookmarkEnd w:id="187"/>
      <w:r w:rsidRPr="006548ED">
        <w:rPr>
          <w:rFonts w:hint="eastAsia"/>
        </w:rPr>
        <w:t xml:space="preserve">: </w:t>
      </w:r>
      <w:r w:rsidRPr="006548ED">
        <w:t>Bivariate Regression Results for Products with 1 Day to Expiration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w:t>
      </w:r>
      <w:bookmarkEnd w:id="188"/>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6548ED"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6548ED" w:rsidRDefault="00BB2DB9" w:rsidP="00BB2DB9">
            <w:pPr>
              <w:pStyle w:val="a0"/>
              <w:rPr>
                <w:szCs w:val="16"/>
              </w:rPr>
            </w:pPr>
          </w:p>
        </w:tc>
        <w:tc>
          <w:tcPr>
            <w:tcW w:w="442" w:type="pct"/>
            <w:tcBorders>
              <w:top w:val="single" w:sz="8" w:space="0" w:color="auto"/>
              <w:bottom w:val="single" w:sz="4" w:space="0" w:color="auto"/>
            </w:tcBorders>
            <w:vAlign w:val="center"/>
          </w:tcPr>
          <w:p w14:paraId="0FA0D9DB" w14:textId="5BB8E372" w:rsidR="00BB2DB9" w:rsidRPr="006548ED" w:rsidRDefault="00BB2DB9" w:rsidP="00BB2DB9">
            <w:pPr>
              <w:pStyle w:val="a0"/>
              <w:jc w:val="center"/>
              <w:rPr>
                <w:szCs w:val="16"/>
              </w:rPr>
            </w:pPr>
            <w:proofErr w:type="spellStart"/>
            <w:r w:rsidRPr="006548ED">
              <w:rPr>
                <w:szCs w:val="16"/>
              </w:rPr>
              <w:t>Coef</w:t>
            </w:r>
            <w:proofErr w:type="spellEnd"/>
          </w:p>
        </w:tc>
        <w:tc>
          <w:tcPr>
            <w:tcW w:w="422" w:type="pct"/>
            <w:tcBorders>
              <w:top w:val="single" w:sz="8" w:space="0" w:color="auto"/>
              <w:bottom w:val="single" w:sz="4" w:space="0" w:color="auto"/>
            </w:tcBorders>
            <w:vAlign w:val="center"/>
          </w:tcPr>
          <w:p w14:paraId="28D24FFF" w14:textId="4456A98D" w:rsidR="00BB2DB9" w:rsidRPr="006548ED" w:rsidRDefault="00BB2DB9" w:rsidP="00BB2DB9">
            <w:pPr>
              <w:pStyle w:val="a0"/>
              <w:jc w:val="center"/>
              <w:rPr>
                <w:szCs w:val="16"/>
              </w:rPr>
            </w:pPr>
            <w:r w:rsidRPr="006548ED">
              <w:rPr>
                <w:szCs w:val="16"/>
              </w:rPr>
              <w:t>p</w:t>
            </w:r>
            <w:r w:rsidRPr="006548ED">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6548ED" w:rsidRDefault="00BB2DB9" w:rsidP="00BB2DB9">
            <w:pPr>
              <w:pStyle w:val="a0"/>
              <w:jc w:val="center"/>
              <w:rPr>
                <w:szCs w:val="16"/>
              </w:rPr>
            </w:pPr>
            <w:r w:rsidRPr="006548ED">
              <w:rPr>
                <w:szCs w:val="16"/>
              </w:rPr>
              <w:t>Sig</w:t>
            </w:r>
          </w:p>
        </w:tc>
        <w:tc>
          <w:tcPr>
            <w:tcW w:w="827" w:type="pct"/>
            <w:tcBorders>
              <w:top w:val="single" w:sz="8" w:space="0" w:color="auto"/>
              <w:bottom w:val="single" w:sz="4" w:space="0" w:color="auto"/>
            </w:tcBorders>
            <w:vAlign w:val="center"/>
          </w:tcPr>
          <w:p w14:paraId="313A08F0" w14:textId="6AAC05C4" w:rsidR="00BB2DB9" w:rsidRPr="006548ED" w:rsidRDefault="00BB2DB9" w:rsidP="00BB2DB9">
            <w:pPr>
              <w:pStyle w:val="a0"/>
              <w:jc w:val="center"/>
              <w:rPr>
                <w:szCs w:val="16"/>
              </w:rPr>
            </w:pPr>
            <w:proofErr w:type="spellStart"/>
            <w:r w:rsidRPr="006548ED">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6548ED" w:rsidRDefault="00BB2DB9" w:rsidP="00BB2DB9">
            <w:pPr>
              <w:pStyle w:val="a0"/>
              <w:jc w:val="center"/>
              <w:rPr>
                <w:szCs w:val="16"/>
              </w:rPr>
            </w:pPr>
            <w:proofErr w:type="spellStart"/>
            <w:r w:rsidRPr="006548ED">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6548ED" w:rsidRDefault="00BB2DB9" w:rsidP="00BB2DB9">
            <w:pPr>
              <w:pStyle w:val="a0"/>
              <w:jc w:val="center"/>
              <w:rPr>
                <w:szCs w:val="16"/>
              </w:rPr>
            </w:pPr>
            <w:proofErr w:type="spellStart"/>
            <w:r w:rsidRPr="006548ED">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6548ED" w:rsidRDefault="00BB2DB9" w:rsidP="00BB2DB9">
            <w:pPr>
              <w:pStyle w:val="a0"/>
              <w:jc w:val="center"/>
              <w:rPr>
                <w:szCs w:val="16"/>
              </w:rPr>
            </w:pPr>
            <w:r w:rsidRPr="006548ED">
              <w:rPr>
                <w:szCs w:val="16"/>
              </w:rPr>
              <w:t>R-squared</w:t>
            </w:r>
          </w:p>
        </w:tc>
      </w:tr>
      <w:tr w:rsidR="00BB2DB9" w:rsidRPr="006548ED"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BB2DB9" w:rsidRPr="006548ED" w:rsidRDefault="00BB2DB9" w:rsidP="00BB2DB9">
            <w:pPr>
              <w:pStyle w:val="a0"/>
              <w:rPr>
                <w:szCs w:val="16"/>
              </w:rPr>
            </w:pPr>
            <w:r w:rsidRPr="006548ED">
              <w:rPr>
                <w:szCs w:val="16"/>
              </w:rPr>
              <w:t>Mean</w:t>
            </w:r>
          </w:p>
        </w:tc>
        <w:tc>
          <w:tcPr>
            <w:tcW w:w="442" w:type="pct"/>
            <w:tcBorders>
              <w:top w:val="single" w:sz="4" w:space="0" w:color="auto"/>
            </w:tcBorders>
          </w:tcPr>
          <w:p w14:paraId="60190A9B" w14:textId="6EBAF50F" w:rsidR="00BB2DB9" w:rsidRPr="006548ED" w:rsidRDefault="00BB2DB9" w:rsidP="00BB2DB9">
            <w:pPr>
              <w:pStyle w:val="a0"/>
              <w:jc w:val="right"/>
            </w:pPr>
            <w:r w:rsidRPr="006548ED">
              <w:t>-0.0741</w:t>
            </w:r>
          </w:p>
        </w:tc>
        <w:tc>
          <w:tcPr>
            <w:tcW w:w="422" w:type="pct"/>
            <w:tcBorders>
              <w:top w:val="single" w:sz="4" w:space="0" w:color="auto"/>
            </w:tcBorders>
          </w:tcPr>
          <w:p w14:paraId="3BB8B39A" w14:textId="15583531" w:rsidR="00BB2DB9" w:rsidRPr="006548ED" w:rsidRDefault="00BB2DB9" w:rsidP="00BB2DB9">
            <w:pPr>
              <w:pStyle w:val="a0"/>
              <w:jc w:val="right"/>
            </w:pPr>
            <w:r w:rsidRPr="006548ED">
              <w:t>0.0336</w:t>
            </w:r>
          </w:p>
        </w:tc>
        <w:tc>
          <w:tcPr>
            <w:tcW w:w="239" w:type="pct"/>
            <w:tcBorders>
              <w:top w:val="single" w:sz="4" w:space="0" w:color="auto"/>
            </w:tcBorders>
          </w:tcPr>
          <w:p w14:paraId="37CEE5E0" w14:textId="73FD4C46" w:rsidR="00BB2DB9" w:rsidRPr="006548ED" w:rsidRDefault="00BB2DB9" w:rsidP="00BB2DB9">
            <w:pPr>
              <w:pStyle w:val="a0"/>
            </w:pPr>
            <w:r w:rsidRPr="006548ED">
              <w:t>**</w:t>
            </w:r>
          </w:p>
        </w:tc>
        <w:tc>
          <w:tcPr>
            <w:tcW w:w="827" w:type="pct"/>
            <w:tcBorders>
              <w:top w:val="single" w:sz="4" w:space="0" w:color="auto"/>
            </w:tcBorders>
          </w:tcPr>
          <w:p w14:paraId="32000AF0" w14:textId="64663161" w:rsidR="00BB2DB9" w:rsidRPr="006548ED" w:rsidRDefault="00BB2DB9" w:rsidP="00BB2DB9">
            <w:pPr>
              <w:pStyle w:val="a0"/>
              <w:jc w:val="right"/>
            </w:pPr>
            <w:r w:rsidRPr="006548ED">
              <w:t>-0.0327</w:t>
            </w:r>
          </w:p>
        </w:tc>
        <w:tc>
          <w:tcPr>
            <w:tcW w:w="659" w:type="pct"/>
            <w:tcBorders>
              <w:top w:val="single" w:sz="4" w:space="0" w:color="auto"/>
            </w:tcBorders>
            <w:shd w:val="clear" w:color="auto" w:fill="auto"/>
            <w:noWrap/>
            <w:hideMark/>
          </w:tcPr>
          <w:p w14:paraId="528384D5" w14:textId="1A75BDD3" w:rsidR="00BB2DB9" w:rsidRPr="006548ED" w:rsidRDefault="00BB2DB9" w:rsidP="00BB2DB9">
            <w:pPr>
              <w:pStyle w:val="a0"/>
              <w:jc w:val="right"/>
              <w:rPr>
                <w:szCs w:val="16"/>
              </w:rPr>
            </w:pPr>
            <w:r w:rsidRPr="006548ED">
              <w:t>0.3485</w:t>
            </w:r>
          </w:p>
        </w:tc>
        <w:tc>
          <w:tcPr>
            <w:tcW w:w="756" w:type="pct"/>
            <w:tcBorders>
              <w:top w:val="single" w:sz="4" w:space="0" w:color="auto"/>
            </w:tcBorders>
            <w:shd w:val="clear" w:color="auto" w:fill="auto"/>
            <w:noWrap/>
            <w:hideMark/>
          </w:tcPr>
          <w:p w14:paraId="1A8BAE5B" w14:textId="310C9DF9" w:rsidR="00BB2DB9" w:rsidRPr="006548ED" w:rsidRDefault="00BB2DB9" w:rsidP="00BB2DB9">
            <w:pPr>
              <w:pStyle w:val="a0"/>
              <w:rPr>
                <w:szCs w:val="16"/>
              </w:rPr>
            </w:pPr>
          </w:p>
        </w:tc>
        <w:tc>
          <w:tcPr>
            <w:tcW w:w="561" w:type="pct"/>
            <w:tcBorders>
              <w:top w:val="single" w:sz="4" w:space="0" w:color="auto"/>
            </w:tcBorders>
            <w:shd w:val="clear" w:color="auto" w:fill="auto"/>
            <w:noWrap/>
            <w:hideMark/>
          </w:tcPr>
          <w:p w14:paraId="45D210EA" w14:textId="084D6C2E" w:rsidR="00BB2DB9" w:rsidRPr="006548ED" w:rsidRDefault="00BB2DB9" w:rsidP="00BB2DB9">
            <w:pPr>
              <w:pStyle w:val="a0"/>
              <w:jc w:val="right"/>
              <w:rPr>
                <w:szCs w:val="16"/>
              </w:rPr>
            </w:pPr>
            <w:r w:rsidRPr="006548ED">
              <w:t>0.0061</w:t>
            </w:r>
          </w:p>
        </w:tc>
      </w:tr>
      <w:tr w:rsidR="00BB2DB9" w:rsidRPr="006548ED" w14:paraId="48F924A8" w14:textId="77777777" w:rsidTr="00D26CE2">
        <w:trPr>
          <w:trHeight w:val="310"/>
        </w:trPr>
        <w:tc>
          <w:tcPr>
            <w:tcW w:w="1094" w:type="pct"/>
            <w:shd w:val="clear" w:color="auto" w:fill="auto"/>
            <w:noWrap/>
            <w:vAlign w:val="center"/>
            <w:hideMark/>
          </w:tcPr>
          <w:p w14:paraId="6D52880F" w14:textId="77777777" w:rsidR="00BB2DB9" w:rsidRPr="006548ED" w:rsidRDefault="00BB2DB9" w:rsidP="00BB2DB9">
            <w:pPr>
              <w:pStyle w:val="a0"/>
              <w:rPr>
                <w:szCs w:val="16"/>
              </w:rPr>
            </w:pPr>
            <w:r w:rsidRPr="006548ED">
              <w:rPr>
                <w:szCs w:val="16"/>
              </w:rPr>
              <w:t>Std</w:t>
            </w:r>
          </w:p>
        </w:tc>
        <w:tc>
          <w:tcPr>
            <w:tcW w:w="442" w:type="pct"/>
          </w:tcPr>
          <w:p w14:paraId="4845D373" w14:textId="57641177" w:rsidR="00BB2DB9" w:rsidRPr="006548ED" w:rsidRDefault="00BB2DB9" w:rsidP="00BB2DB9">
            <w:pPr>
              <w:pStyle w:val="a0"/>
              <w:jc w:val="right"/>
            </w:pPr>
            <w:r w:rsidRPr="006548ED">
              <w:t>-0.0153</w:t>
            </w:r>
          </w:p>
        </w:tc>
        <w:tc>
          <w:tcPr>
            <w:tcW w:w="422" w:type="pct"/>
          </w:tcPr>
          <w:p w14:paraId="39CDB32D" w14:textId="34FEDBC5" w:rsidR="00BB2DB9" w:rsidRPr="006548ED" w:rsidRDefault="00BB2DB9" w:rsidP="00BB2DB9">
            <w:pPr>
              <w:pStyle w:val="a0"/>
              <w:jc w:val="right"/>
            </w:pPr>
            <w:r w:rsidRPr="006548ED">
              <w:t>0.6629</w:t>
            </w:r>
          </w:p>
        </w:tc>
        <w:tc>
          <w:tcPr>
            <w:tcW w:w="239" w:type="pct"/>
          </w:tcPr>
          <w:p w14:paraId="235F9B5E" w14:textId="77777777" w:rsidR="00BB2DB9" w:rsidRPr="006548ED" w:rsidRDefault="00BB2DB9" w:rsidP="00BB2DB9">
            <w:pPr>
              <w:pStyle w:val="a0"/>
            </w:pPr>
          </w:p>
        </w:tc>
        <w:tc>
          <w:tcPr>
            <w:tcW w:w="827" w:type="pct"/>
          </w:tcPr>
          <w:p w14:paraId="7AE05DB6" w14:textId="3F8135C6" w:rsidR="00BB2DB9" w:rsidRPr="006548ED" w:rsidRDefault="00BB2DB9" w:rsidP="00BB2DB9">
            <w:pPr>
              <w:pStyle w:val="a0"/>
              <w:jc w:val="right"/>
            </w:pPr>
            <w:r w:rsidRPr="006548ED">
              <w:t>-0.0232</w:t>
            </w:r>
          </w:p>
        </w:tc>
        <w:tc>
          <w:tcPr>
            <w:tcW w:w="659" w:type="pct"/>
            <w:shd w:val="clear" w:color="auto" w:fill="auto"/>
            <w:noWrap/>
            <w:hideMark/>
          </w:tcPr>
          <w:p w14:paraId="6AA3F870" w14:textId="46B0775F" w:rsidR="00BB2DB9" w:rsidRPr="006548ED" w:rsidRDefault="00BB2DB9" w:rsidP="00BB2DB9">
            <w:pPr>
              <w:pStyle w:val="a0"/>
              <w:jc w:val="right"/>
              <w:rPr>
                <w:szCs w:val="16"/>
              </w:rPr>
            </w:pPr>
            <w:r w:rsidRPr="006548ED">
              <w:t>0.5069</w:t>
            </w:r>
          </w:p>
        </w:tc>
        <w:tc>
          <w:tcPr>
            <w:tcW w:w="756" w:type="pct"/>
            <w:shd w:val="clear" w:color="auto" w:fill="auto"/>
            <w:noWrap/>
            <w:hideMark/>
          </w:tcPr>
          <w:p w14:paraId="2F7EC2B2" w14:textId="54B1AD96" w:rsidR="00BB2DB9" w:rsidRPr="006548ED" w:rsidRDefault="00BB2DB9" w:rsidP="00BB2DB9">
            <w:pPr>
              <w:pStyle w:val="a0"/>
              <w:rPr>
                <w:szCs w:val="16"/>
              </w:rPr>
            </w:pPr>
          </w:p>
        </w:tc>
        <w:tc>
          <w:tcPr>
            <w:tcW w:w="561" w:type="pct"/>
            <w:shd w:val="clear" w:color="auto" w:fill="auto"/>
            <w:noWrap/>
            <w:hideMark/>
          </w:tcPr>
          <w:p w14:paraId="72B29B35" w14:textId="7CE2D88B" w:rsidR="00BB2DB9" w:rsidRPr="006548ED" w:rsidRDefault="00BB2DB9" w:rsidP="00BB2DB9">
            <w:pPr>
              <w:pStyle w:val="a0"/>
              <w:jc w:val="right"/>
              <w:rPr>
                <w:szCs w:val="16"/>
              </w:rPr>
            </w:pPr>
            <w:r w:rsidRPr="006548ED">
              <w:t>0.0009</w:t>
            </w:r>
          </w:p>
        </w:tc>
      </w:tr>
      <w:tr w:rsidR="00BB2DB9" w:rsidRPr="006548ED" w14:paraId="0055F16F" w14:textId="77777777" w:rsidTr="00D26CE2">
        <w:trPr>
          <w:trHeight w:val="310"/>
        </w:trPr>
        <w:tc>
          <w:tcPr>
            <w:tcW w:w="1094" w:type="pct"/>
            <w:shd w:val="clear" w:color="auto" w:fill="auto"/>
            <w:noWrap/>
            <w:vAlign w:val="center"/>
            <w:hideMark/>
          </w:tcPr>
          <w:p w14:paraId="19002A29" w14:textId="02035652" w:rsidR="00BB2DB9" w:rsidRPr="006548ED" w:rsidRDefault="00BB2DB9" w:rsidP="00BB2DB9">
            <w:pPr>
              <w:pStyle w:val="a0"/>
              <w:rPr>
                <w:szCs w:val="16"/>
              </w:rPr>
            </w:pPr>
            <w:r w:rsidRPr="006548ED">
              <w:rPr>
                <w:szCs w:val="16"/>
              </w:rPr>
              <w:t>Excess Kurtosis</w:t>
            </w:r>
          </w:p>
        </w:tc>
        <w:tc>
          <w:tcPr>
            <w:tcW w:w="442" w:type="pct"/>
          </w:tcPr>
          <w:p w14:paraId="7137E123" w14:textId="3041F0BB" w:rsidR="00BB2DB9" w:rsidRPr="006548ED" w:rsidRDefault="00BB2DB9" w:rsidP="00BB2DB9">
            <w:pPr>
              <w:pStyle w:val="a0"/>
              <w:jc w:val="right"/>
            </w:pPr>
            <w:r w:rsidRPr="006548ED">
              <w:t>0.0283</w:t>
            </w:r>
          </w:p>
        </w:tc>
        <w:tc>
          <w:tcPr>
            <w:tcW w:w="422" w:type="pct"/>
          </w:tcPr>
          <w:p w14:paraId="07C4DD33" w14:textId="6CBCF971" w:rsidR="00BB2DB9" w:rsidRPr="006548ED" w:rsidRDefault="00BB2DB9" w:rsidP="00BB2DB9">
            <w:pPr>
              <w:pStyle w:val="a0"/>
              <w:jc w:val="right"/>
            </w:pPr>
            <w:r w:rsidRPr="006548ED">
              <w:t>0.4168</w:t>
            </w:r>
          </w:p>
        </w:tc>
        <w:tc>
          <w:tcPr>
            <w:tcW w:w="239" w:type="pct"/>
          </w:tcPr>
          <w:p w14:paraId="2666AD25" w14:textId="77777777" w:rsidR="00BB2DB9" w:rsidRPr="006548ED" w:rsidRDefault="00BB2DB9" w:rsidP="00BB2DB9">
            <w:pPr>
              <w:pStyle w:val="a0"/>
            </w:pPr>
          </w:p>
        </w:tc>
        <w:tc>
          <w:tcPr>
            <w:tcW w:w="827" w:type="pct"/>
          </w:tcPr>
          <w:p w14:paraId="738C1E92" w14:textId="5AF8B71B" w:rsidR="00BB2DB9" w:rsidRPr="006548ED" w:rsidRDefault="00BB2DB9" w:rsidP="00BB2DB9">
            <w:pPr>
              <w:pStyle w:val="a0"/>
              <w:jc w:val="right"/>
            </w:pPr>
            <w:r w:rsidRPr="006548ED">
              <w:t>-0.0232</w:t>
            </w:r>
          </w:p>
        </w:tc>
        <w:tc>
          <w:tcPr>
            <w:tcW w:w="659" w:type="pct"/>
            <w:shd w:val="clear" w:color="auto" w:fill="auto"/>
            <w:noWrap/>
            <w:hideMark/>
          </w:tcPr>
          <w:p w14:paraId="523DAAA8" w14:textId="0C780608" w:rsidR="00BB2DB9" w:rsidRPr="006548ED" w:rsidRDefault="00BB2DB9" w:rsidP="00BB2DB9">
            <w:pPr>
              <w:pStyle w:val="a0"/>
              <w:jc w:val="right"/>
              <w:rPr>
                <w:szCs w:val="16"/>
              </w:rPr>
            </w:pPr>
            <w:r w:rsidRPr="006548ED">
              <w:t>0.5046</w:t>
            </w:r>
          </w:p>
        </w:tc>
        <w:tc>
          <w:tcPr>
            <w:tcW w:w="756" w:type="pct"/>
            <w:shd w:val="clear" w:color="auto" w:fill="auto"/>
            <w:noWrap/>
            <w:hideMark/>
          </w:tcPr>
          <w:p w14:paraId="22C8E352" w14:textId="445581DD" w:rsidR="00BB2DB9" w:rsidRPr="006548ED" w:rsidRDefault="00BB2DB9" w:rsidP="00BB2DB9">
            <w:pPr>
              <w:pStyle w:val="a0"/>
              <w:rPr>
                <w:szCs w:val="16"/>
              </w:rPr>
            </w:pPr>
          </w:p>
        </w:tc>
        <w:tc>
          <w:tcPr>
            <w:tcW w:w="561" w:type="pct"/>
            <w:shd w:val="clear" w:color="auto" w:fill="auto"/>
            <w:noWrap/>
            <w:hideMark/>
          </w:tcPr>
          <w:p w14:paraId="663AFF03" w14:textId="443DAAA6" w:rsidR="00BB2DB9" w:rsidRPr="006548ED" w:rsidRDefault="00BB2DB9" w:rsidP="00BB2DB9">
            <w:pPr>
              <w:pStyle w:val="a0"/>
              <w:jc w:val="right"/>
              <w:rPr>
                <w:szCs w:val="16"/>
              </w:rPr>
            </w:pPr>
            <w:r w:rsidRPr="006548ED">
              <w:t>0.0014</w:t>
            </w:r>
          </w:p>
        </w:tc>
      </w:tr>
      <w:tr w:rsidR="00BB2DB9" w:rsidRPr="006548ED" w14:paraId="36178314" w14:textId="77777777" w:rsidTr="00D26CE2">
        <w:trPr>
          <w:trHeight w:val="310"/>
        </w:trPr>
        <w:tc>
          <w:tcPr>
            <w:tcW w:w="1094" w:type="pct"/>
            <w:shd w:val="clear" w:color="auto" w:fill="auto"/>
            <w:noWrap/>
            <w:vAlign w:val="center"/>
            <w:hideMark/>
          </w:tcPr>
          <w:p w14:paraId="7C1BCC8B" w14:textId="77777777" w:rsidR="00BB2DB9" w:rsidRPr="006548ED" w:rsidRDefault="00BB2DB9" w:rsidP="00BB2DB9">
            <w:pPr>
              <w:pStyle w:val="a0"/>
              <w:rPr>
                <w:szCs w:val="16"/>
              </w:rPr>
            </w:pPr>
            <w:r w:rsidRPr="006548ED">
              <w:rPr>
                <w:szCs w:val="16"/>
              </w:rPr>
              <w:t>Median</w:t>
            </w:r>
          </w:p>
        </w:tc>
        <w:tc>
          <w:tcPr>
            <w:tcW w:w="442" w:type="pct"/>
          </w:tcPr>
          <w:p w14:paraId="2E94B5F3" w14:textId="28BA5724" w:rsidR="00BB2DB9" w:rsidRPr="006548ED" w:rsidRDefault="00BB2DB9" w:rsidP="00BB2DB9">
            <w:pPr>
              <w:pStyle w:val="a0"/>
              <w:jc w:val="right"/>
            </w:pPr>
            <w:r w:rsidRPr="006548ED">
              <w:t>-0.0727</w:t>
            </w:r>
          </w:p>
        </w:tc>
        <w:tc>
          <w:tcPr>
            <w:tcW w:w="422" w:type="pct"/>
          </w:tcPr>
          <w:p w14:paraId="1A14E978" w14:textId="0FADD9EC" w:rsidR="00BB2DB9" w:rsidRPr="006548ED" w:rsidRDefault="00BB2DB9" w:rsidP="00BB2DB9">
            <w:pPr>
              <w:pStyle w:val="a0"/>
              <w:jc w:val="right"/>
            </w:pPr>
            <w:r w:rsidRPr="006548ED">
              <w:t>0.0367</w:t>
            </w:r>
          </w:p>
        </w:tc>
        <w:tc>
          <w:tcPr>
            <w:tcW w:w="239" w:type="pct"/>
          </w:tcPr>
          <w:p w14:paraId="2F4D714B" w14:textId="1B8DDE0C" w:rsidR="00BB2DB9" w:rsidRPr="006548ED" w:rsidRDefault="00BB2DB9" w:rsidP="00BB2DB9">
            <w:pPr>
              <w:pStyle w:val="a0"/>
            </w:pPr>
            <w:r w:rsidRPr="006548ED">
              <w:t>**</w:t>
            </w:r>
          </w:p>
        </w:tc>
        <w:tc>
          <w:tcPr>
            <w:tcW w:w="827" w:type="pct"/>
          </w:tcPr>
          <w:p w14:paraId="2E63291A" w14:textId="12958045" w:rsidR="00BB2DB9" w:rsidRPr="006548ED" w:rsidRDefault="00BB2DB9" w:rsidP="00BB2DB9">
            <w:pPr>
              <w:pStyle w:val="a0"/>
              <w:jc w:val="right"/>
            </w:pPr>
            <w:r w:rsidRPr="006548ED">
              <w:t>-0.0307</w:t>
            </w:r>
          </w:p>
        </w:tc>
        <w:tc>
          <w:tcPr>
            <w:tcW w:w="659" w:type="pct"/>
            <w:shd w:val="clear" w:color="auto" w:fill="auto"/>
            <w:noWrap/>
            <w:hideMark/>
          </w:tcPr>
          <w:p w14:paraId="266D2DC4" w14:textId="617DB3AF" w:rsidR="00BB2DB9" w:rsidRPr="006548ED" w:rsidRDefault="00BB2DB9" w:rsidP="00BB2DB9">
            <w:pPr>
              <w:pStyle w:val="a0"/>
              <w:jc w:val="right"/>
              <w:rPr>
                <w:szCs w:val="16"/>
              </w:rPr>
            </w:pPr>
            <w:r w:rsidRPr="006548ED">
              <w:t>0.3768</w:t>
            </w:r>
          </w:p>
        </w:tc>
        <w:tc>
          <w:tcPr>
            <w:tcW w:w="756" w:type="pct"/>
            <w:shd w:val="clear" w:color="auto" w:fill="auto"/>
            <w:noWrap/>
            <w:hideMark/>
          </w:tcPr>
          <w:p w14:paraId="45818C6C" w14:textId="3392E437" w:rsidR="00BB2DB9" w:rsidRPr="006548ED" w:rsidRDefault="00BB2DB9" w:rsidP="00BB2DB9">
            <w:pPr>
              <w:pStyle w:val="a0"/>
              <w:rPr>
                <w:szCs w:val="16"/>
              </w:rPr>
            </w:pPr>
          </w:p>
        </w:tc>
        <w:tc>
          <w:tcPr>
            <w:tcW w:w="561" w:type="pct"/>
            <w:shd w:val="clear" w:color="auto" w:fill="auto"/>
            <w:noWrap/>
            <w:hideMark/>
          </w:tcPr>
          <w:p w14:paraId="5E9FDE14" w14:textId="28FF712B" w:rsidR="00BB2DB9" w:rsidRPr="006548ED" w:rsidRDefault="00BB2DB9" w:rsidP="00BB2DB9">
            <w:pPr>
              <w:pStyle w:val="a0"/>
              <w:jc w:val="right"/>
              <w:rPr>
                <w:szCs w:val="16"/>
              </w:rPr>
            </w:pPr>
            <w:r w:rsidRPr="006548ED">
              <w:t>0.0059</w:t>
            </w:r>
          </w:p>
        </w:tc>
      </w:tr>
      <w:tr w:rsidR="00BB2DB9" w:rsidRPr="006548ED" w14:paraId="218695FD" w14:textId="77777777" w:rsidTr="00D26CE2">
        <w:trPr>
          <w:trHeight w:val="310"/>
        </w:trPr>
        <w:tc>
          <w:tcPr>
            <w:tcW w:w="1094" w:type="pct"/>
            <w:shd w:val="clear" w:color="auto" w:fill="auto"/>
            <w:noWrap/>
            <w:vAlign w:val="center"/>
            <w:hideMark/>
          </w:tcPr>
          <w:p w14:paraId="3F0C59A0" w14:textId="77777777" w:rsidR="00BB2DB9" w:rsidRPr="006548ED" w:rsidRDefault="00BB2DB9" w:rsidP="00BB2DB9">
            <w:pPr>
              <w:pStyle w:val="a0"/>
              <w:rPr>
                <w:szCs w:val="16"/>
              </w:rPr>
            </w:pPr>
            <w:r w:rsidRPr="006548ED">
              <w:rPr>
                <w:szCs w:val="16"/>
              </w:rPr>
              <w:t>Fear and Greed Index</w:t>
            </w:r>
          </w:p>
        </w:tc>
        <w:tc>
          <w:tcPr>
            <w:tcW w:w="442" w:type="pct"/>
          </w:tcPr>
          <w:p w14:paraId="23502A5E" w14:textId="2C8C2563" w:rsidR="00BB2DB9" w:rsidRPr="006548ED" w:rsidRDefault="00BB2DB9" w:rsidP="00BB2DB9">
            <w:pPr>
              <w:pStyle w:val="a0"/>
              <w:jc w:val="right"/>
            </w:pPr>
            <w:r w:rsidRPr="006548ED">
              <w:t>-0.0008</w:t>
            </w:r>
          </w:p>
        </w:tc>
        <w:tc>
          <w:tcPr>
            <w:tcW w:w="422" w:type="pct"/>
          </w:tcPr>
          <w:p w14:paraId="55761F08" w14:textId="17831531" w:rsidR="00BB2DB9" w:rsidRPr="006548ED" w:rsidRDefault="00BB2DB9" w:rsidP="00BB2DB9">
            <w:pPr>
              <w:pStyle w:val="a0"/>
              <w:jc w:val="right"/>
            </w:pPr>
            <w:r w:rsidRPr="006548ED">
              <w:t>0.9805</w:t>
            </w:r>
          </w:p>
        </w:tc>
        <w:tc>
          <w:tcPr>
            <w:tcW w:w="239" w:type="pct"/>
          </w:tcPr>
          <w:p w14:paraId="2F91494E" w14:textId="77777777" w:rsidR="00BB2DB9" w:rsidRPr="006548ED" w:rsidRDefault="00BB2DB9" w:rsidP="00BB2DB9">
            <w:pPr>
              <w:pStyle w:val="a0"/>
            </w:pPr>
          </w:p>
        </w:tc>
        <w:tc>
          <w:tcPr>
            <w:tcW w:w="827" w:type="pct"/>
          </w:tcPr>
          <w:p w14:paraId="21239EAC" w14:textId="0C669B68" w:rsidR="00BB2DB9" w:rsidRPr="006548ED" w:rsidRDefault="00BB2DB9" w:rsidP="00BB2DB9">
            <w:pPr>
              <w:pStyle w:val="a0"/>
              <w:jc w:val="right"/>
            </w:pPr>
            <w:r w:rsidRPr="006548ED">
              <w:t>-0.0249</w:t>
            </w:r>
          </w:p>
        </w:tc>
        <w:tc>
          <w:tcPr>
            <w:tcW w:w="659" w:type="pct"/>
            <w:shd w:val="clear" w:color="auto" w:fill="auto"/>
            <w:noWrap/>
            <w:hideMark/>
          </w:tcPr>
          <w:p w14:paraId="75FD69DF" w14:textId="2D2C8CD5" w:rsidR="00BB2DB9" w:rsidRPr="006548ED" w:rsidRDefault="00BB2DB9" w:rsidP="00BB2DB9">
            <w:pPr>
              <w:pStyle w:val="a0"/>
              <w:jc w:val="right"/>
              <w:rPr>
                <w:szCs w:val="16"/>
              </w:rPr>
            </w:pPr>
            <w:r w:rsidRPr="006548ED">
              <w:t>0.4735</w:t>
            </w:r>
          </w:p>
        </w:tc>
        <w:tc>
          <w:tcPr>
            <w:tcW w:w="756" w:type="pct"/>
            <w:shd w:val="clear" w:color="auto" w:fill="auto"/>
            <w:noWrap/>
            <w:hideMark/>
          </w:tcPr>
          <w:p w14:paraId="15D3874D" w14:textId="08875A47" w:rsidR="00BB2DB9" w:rsidRPr="006548ED" w:rsidRDefault="00BB2DB9" w:rsidP="00BB2DB9">
            <w:pPr>
              <w:pStyle w:val="a0"/>
              <w:rPr>
                <w:szCs w:val="16"/>
              </w:rPr>
            </w:pPr>
          </w:p>
        </w:tc>
        <w:tc>
          <w:tcPr>
            <w:tcW w:w="561" w:type="pct"/>
            <w:shd w:val="clear" w:color="auto" w:fill="auto"/>
            <w:noWrap/>
            <w:hideMark/>
          </w:tcPr>
          <w:p w14:paraId="46B4CF6E" w14:textId="5CD749B7" w:rsidR="00BB2DB9" w:rsidRPr="006548ED" w:rsidRDefault="00BB2DB9" w:rsidP="00BB2DB9">
            <w:pPr>
              <w:pStyle w:val="a0"/>
              <w:jc w:val="right"/>
              <w:rPr>
                <w:szCs w:val="16"/>
              </w:rPr>
            </w:pPr>
            <w:r w:rsidRPr="006548ED">
              <w:t>0.0006</w:t>
            </w:r>
          </w:p>
        </w:tc>
      </w:tr>
      <w:tr w:rsidR="00BB2DB9" w:rsidRPr="006548ED" w14:paraId="3826E4E5" w14:textId="77777777" w:rsidTr="00D26CE2">
        <w:trPr>
          <w:trHeight w:val="310"/>
        </w:trPr>
        <w:tc>
          <w:tcPr>
            <w:tcW w:w="1094" w:type="pct"/>
            <w:shd w:val="clear" w:color="auto" w:fill="auto"/>
            <w:noWrap/>
            <w:vAlign w:val="center"/>
            <w:hideMark/>
          </w:tcPr>
          <w:p w14:paraId="4334DB62" w14:textId="77777777" w:rsidR="00BB2DB9" w:rsidRPr="006548ED" w:rsidRDefault="00BB2DB9" w:rsidP="00BB2DB9">
            <w:pPr>
              <w:pStyle w:val="a0"/>
              <w:rPr>
                <w:szCs w:val="16"/>
              </w:rPr>
            </w:pPr>
            <w:r w:rsidRPr="006548ED">
              <w:rPr>
                <w:szCs w:val="16"/>
              </w:rPr>
              <w:t>VIX</w:t>
            </w:r>
          </w:p>
        </w:tc>
        <w:tc>
          <w:tcPr>
            <w:tcW w:w="442" w:type="pct"/>
          </w:tcPr>
          <w:p w14:paraId="25A59A3E" w14:textId="1AD0C48E" w:rsidR="00BB2DB9" w:rsidRPr="006548ED" w:rsidRDefault="00BB2DB9" w:rsidP="00BB2DB9">
            <w:pPr>
              <w:pStyle w:val="a0"/>
              <w:jc w:val="right"/>
            </w:pPr>
            <w:r w:rsidRPr="006548ED">
              <w:t>0.0015</w:t>
            </w:r>
          </w:p>
        </w:tc>
        <w:tc>
          <w:tcPr>
            <w:tcW w:w="422" w:type="pct"/>
          </w:tcPr>
          <w:p w14:paraId="5D1B10F7" w14:textId="56114790" w:rsidR="00BB2DB9" w:rsidRPr="006548ED" w:rsidRDefault="00BB2DB9" w:rsidP="00BB2DB9">
            <w:pPr>
              <w:pStyle w:val="a0"/>
              <w:jc w:val="right"/>
            </w:pPr>
            <w:r w:rsidRPr="006548ED">
              <w:t>0.9648</w:t>
            </w:r>
          </w:p>
        </w:tc>
        <w:tc>
          <w:tcPr>
            <w:tcW w:w="239" w:type="pct"/>
          </w:tcPr>
          <w:p w14:paraId="7266C8C4" w14:textId="77777777" w:rsidR="00BB2DB9" w:rsidRPr="006548ED" w:rsidRDefault="00BB2DB9" w:rsidP="00BB2DB9">
            <w:pPr>
              <w:pStyle w:val="a0"/>
            </w:pPr>
          </w:p>
        </w:tc>
        <w:tc>
          <w:tcPr>
            <w:tcW w:w="827" w:type="pct"/>
          </w:tcPr>
          <w:p w14:paraId="6442698F" w14:textId="57648B12" w:rsidR="00BB2DB9" w:rsidRPr="006548ED" w:rsidRDefault="00BB2DB9" w:rsidP="00BB2DB9">
            <w:pPr>
              <w:pStyle w:val="a0"/>
              <w:jc w:val="right"/>
            </w:pPr>
            <w:r w:rsidRPr="006548ED">
              <w:t>-0.0251</w:t>
            </w:r>
          </w:p>
        </w:tc>
        <w:tc>
          <w:tcPr>
            <w:tcW w:w="659" w:type="pct"/>
            <w:shd w:val="clear" w:color="auto" w:fill="auto"/>
            <w:noWrap/>
            <w:hideMark/>
          </w:tcPr>
          <w:p w14:paraId="3A1C334B" w14:textId="6E8AF769" w:rsidR="00BB2DB9" w:rsidRPr="006548ED" w:rsidRDefault="00BB2DB9" w:rsidP="00BB2DB9">
            <w:pPr>
              <w:pStyle w:val="a0"/>
              <w:jc w:val="right"/>
              <w:rPr>
                <w:szCs w:val="16"/>
              </w:rPr>
            </w:pPr>
            <w:r w:rsidRPr="006548ED">
              <w:t>0.4715</w:t>
            </w:r>
          </w:p>
        </w:tc>
        <w:tc>
          <w:tcPr>
            <w:tcW w:w="756" w:type="pct"/>
            <w:shd w:val="clear" w:color="auto" w:fill="auto"/>
            <w:noWrap/>
            <w:hideMark/>
          </w:tcPr>
          <w:p w14:paraId="66E88A01" w14:textId="1513BC50" w:rsidR="00BB2DB9" w:rsidRPr="006548ED" w:rsidRDefault="00BB2DB9" w:rsidP="00BB2DB9">
            <w:pPr>
              <w:pStyle w:val="a0"/>
              <w:rPr>
                <w:szCs w:val="16"/>
              </w:rPr>
            </w:pPr>
          </w:p>
        </w:tc>
        <w:tc>
          <w:tcPr>
            <w:tcW w:w="561" w:type="pct"/>
            <w:shd w:val="clear" w:color="auto" w:fill="auto"/>
            <w:noWrap/>
            <w:hideMark/>
          </w:tcPr>
          <w:p w14:paraId="2936D8C6" w14:textId="38D91388" w:rsidR="00BB2DB9" w:rsidRPr="006548ED" w:rsidRDefault="00BB2DB9" w:rsidP="00BB2DB9">
            <w:pPr>
              <w:pStyle w:val="a0"/>
              <w:jc w:val="right"/>
              <w:rPr>
                <w:szCs w:val="16"/>
              </w:rPr>
            </w:pPr>
            <w:r w:rsidRPr="006548ED">
              <w:t>0.0006</w:t>
            </w:r>
          </w:p>
        </w:tc>
      </w:tr>
      <w:tr w:rsidR="00BB2DB9" w:rsidRPr="006548ED" w14:paraId="56FF0808" w14:textId="77777777" w:rsidTr="00D26CE2">
        <w:trPr>
          <w:trHeight w:val="310"/>
        </w:trPr>
        <w:tc>
          <w:tcPr>
            <w:tcW w:w="1094" w:type="pct"/>
            <w:shd w:val="clear" w:color="auto" w:fill="auto"/>
            <w:noWrap/>
            <w:vAlign w:val="center"/>
            <w:hideMark/>
          </w:tcPr>
          <w:p w14:paraId="4727EB2D" w14:textId="77777777" w:rsidR="00BB2DB9" w:rsidRPr="006548ED" w:rsidRDefault="00BB2DB9" w:rsidP="00BB2DB9">
            <w:pPr>
              <w:pStyle w:val="a0"/>
              <w:rPr>
                <w:szCs w:val="16"/>
              </w:rPr>
            </w:pPr>
            <w:r w:rsidRPr="006548ED">
              <w:rPr>
                <w:szCs w:val="16"/>
              </w:rPr>
              <w:t>T-1 Return</w:t>
            </w:r>
          </w:p>
        </w:tc>
        <w:tc>
          <w:tcPr>
            <w:tcW w:w="442" w:type="pct"/>
          </w:tcPr>
          <w:p w14:paraId="2E5DC4E5" w14:textId="6FF34031" w:rsidR="00BB2DB9" w:rsidRPr="006548ED" w:rsidRDefault="00BB2DB9" w:rsidP="00BB2DB9">
            <w:pPr>
              <w:pStyle w:val="a0"/>
              <w:jc w:val="right"/>
            </w:pPr>
            <w:r w:rsidRPr="006548ED">
              <w:t>-0.0466</w:t>
            </w:r>
          </w:p>
        </w:tc>
        <w:tc>
          <w:tcPr>
            <w:tcW w:w="422" w:type="pct"/>
          </w:tcPr>
          <w:p w14:paraId="5E574900" w14:textId="61F292AE" w:rsidR="00BB2DB9" w:rsidRPr="006548ED" w:rsidRDefault="00BB2DB9" w:rsidP="00BB2DB9">
            <w:pPr>
              <w:pStyle w:val="a0"/>
              <w:jc w:val="right"/>
            </w:pPr>
            <w:r w:rsidRPr="006548ED">
              <w:t>0.1877</w:t>
            </w:r>
          </w:p>
        </w:tc>
        <w:tc>
          <w:tcPr>
            <w:tcW w:w="239" w:type="pct"/>
          </w:tcPr>
          <w:p w14:paraId="55986D99" w14:textId="77777777" w:rsidR="00BB2DB9" w:rsidRPr="006548ED" w:rsidRDefault="00BB2DB9" w:rsidP="00BB2DB9">
            <w:pPr>
              <w:pStyle w:val="a0"/>
            </w:pPr>
          </w:p>
        </w:tc>
        <w:tc>
          <w:tcPr>
            <w:tcW w:w="827" w:type="pct"/>
          </w:tcPr>
          <w:p w14:paraId="25EEBABE" w14:textId="47380469" w:rsidR="00BB2DB9" w:rsidRPr="006548ED" w:rsidRDefault="00BB2DB9" w:rsidP="00BB2DB9">
            <w:pPr>
              <w:pStyle w:val="a0"/>
              <w:jc w:val="right"/>
            </w:pPr>
            <w:r w:rsidRPr="006548ED">
              <w:t>-0.0339</w:t>
            </w:r>
          </w:p>
        </w:tc>
        <w:tc>
          <w:tcPr>
            <w:tcW w:w="659" w:type="pct"/>
            <w:shd w:val="clear" w:color="auto" w:fill="auto"/>
            <w:noWrap/>
            <w:hideMark/>
          </w:tcPr>
          <w:p w14:paraId="03991522" w14:textId="62D87ADF" w:rsidR="00BB2DB9" w:rsidRPr="006548ED" w:rsidRDefault="00BB2DB9" w:rsidP="00BB2DB9">
            <w:pPr>
              <w:pStyle w:val="a0"/>
              <w:jc w:val="right"/>
              <w:rPr>
                <w:szCs w:val="16"/>
              </w:rPr>
            </w:pPr>
            <w:r w:rsidRPr="006548ED">
              <w:t>0.3380</w:t>
            </w:r>
          </w:p>
        </w:tc>
        <w:tc>
          <w:tcPr>
            <w:tcW w:w="756" w:type="pct"/>
            <w:shd w:val="clear" w:color="auto" w:fill="auto"/>
            <w:noWrap/>
            <w:hideMark/>
          </w:tcPr>
          <w:p w14:paraId="22CC7107" w14:textId="738EA3EB" w:rsidR="00BB2DB9" w:rsidRPr="006548ED" w:rsidRDefault="00BB2DB9" w:rsidP="00BB2DB9">
            <w:pPr>
              <w:pStyle w:val="a0"/>
              <w:rPr>
                <w:szCs w:val="16"/>
              </w:rPr>
            </w:pPr>
          </w:p>
        </w:tc>
        <w:tc>
          <w:tcPr>
            <w:tcW w:w="561" w:type="pct"/>
            <w:shd w:val="clear" w:color="auto" w:fill="auto"/>
            <w:noWrap/>
            <w:hideMark/>
          </w:tcPr>
          <w:p w14:paraId="20B19071" w14:textId="25F0E3F1" w:rsidR="00BB2DB9" w:rsidRPr="006548ED" w:rsidRDefault="00BB2DB9" w:rsidP="00BB2DB9">
            <w:pPr>
              <w:pStyle w:val="a0"/>
              <w:jc w:val="right"/>
              <w:rPr>
                <w:szCs w:val="16"/>
              </w:rPr>
            </w:pPr>
            <w:r w:rsidRPr="006548ED">
              <w:t>0.0027</w:t>
            </w:r>
          </w:p>
        </w:tc>
      </w:tr>
      <w:tr w:rsidR="00BB2DB9" w:rsidRPr="006548ED" w14:paraId="1C12250A" w14:textId="77777777" w:rsidTr="00D26CE2">
        <w:trPr>
          <w:trHeight w:val="310"/>
        </w:trPr>
        <w:tc>
          <w:tcPr>
            <w:tcW w:w="1094" w:type="pct"/>
            <w:shd w:val="clear" w:color="auto" w:fill="auto"/>
            <w:noWrap/>
            <w:vAlign w:val="center"/>
            <w:hideMark/>
          </w:tcPr>
          <w:p w14:paraId="10E3F19A" w14:textId="77777777" w:rsidR="00BB2DB9" w:rsidRPr="006548ED" w:rsidRDefault="00BB2DB9" w:rsidP="00BB2DB9">
            <w:pPr>
              <w:pStyle w:val="a0"/>
              <w:rPr>
                <w:szCs w:val="16"/>
              </w:rPr>
            </w:pPr>
            <w:r w:rsidRPr="006548ED">
              <w:rPr>
                <w:szCs w:val="16"/>
              </w:rPr>
              <w:t>T-2 Return</w:t>
            </w:r>
          </w:p>
        </w:tc>
        <w:tc>
          <w:tcPr>
            <w:tcW w:w="442" w:type="pct"/>
          </w:tcPr>
          <w:p w14:paraId="5A143B24" w14:textId="31F21938" w:rsidR="00BB2DB9" w:rsidRPr="006548ED" w:rsidRDefault="00BB2DB9" w:rsidP="00BB2DB9">
            <w:pPr>
              <w:pStyle w:val="a0"/>
              <w:jc w:val="right"/>
            </w:pPr>
            <w:r w:rsidRPr="006548ED">
              <w:t>0.0256</w:t>
            </w:r>
          </w:p>
        </w:tc>
        <w:tc>
          <w:tcPr>
            <w:tcW w:w="422" w:type="pct"/>
          </w:tcPr>
          <w:p w14:paraId="552DC5BE" w14:textId="2FBE446C" w:rsidR="00BB2DB9" w:rsidRPr="006548ED" w:rsidRDefault="00BB2DB9" w:rsidP="00BB2DB9">
            <w:pPr>
              <w:pStyle w:val="a0"/>
              <w:jc w:val="right"/>
            </w:pPr>
            <w:r w:rsidRPr="006548ED">
              <w:t>0.4613</w:t>
            </w:r>
          </w:p>
        </w:tc>
        <w:tc>
          <w:tcPr>
            <w:tcW w:w="239" w:type="pct"/>
          </w:tcPr>
          <w:p w14:paraId="5807F8EB" w14:textId="77777777" w:rsidR="00BB2DB9" w:rsidRPr="006548ED" w:rsidRDefault="00BB2DB9" w:rsidP="00BB2DB9">
            <w:pPr>
              <w:pStyle w:val="a0"/>
            </w:pPr>
          </w:p>
        </w:tc>
        <w:tc>
          <w:tcPr>
            <w:tcW w:w="827" w:type="pct"/>
          </w:tcPr>
          <w:p w14:paraId="67EE11AA" w14:textId="4B0E05F0" w:rsidR="00BB2DB9" w:rsidRPr="006548ED" w:rsidRDefault="00BB2DB9" w:rsidP="00BB2DB9">
            <w:pPr>
              <w:pStyle w:val="a0"/>
              <w:jc w:val="right"/>
            </w:pPr>
            <w:r w:rsidRPr="006548ED">
              <w:t>-0.0236</w:t>
            </w:r>
          </w:p>
        </w:tc>
        <w:tc>
          <w:tcPr>
            <w:tcW w:w="659" w:type="pct"/>
            <w:shd w:val="clear" w:color="auto" w:fill="auto"/>
            <w:noWrap/>
            <w:hideMark/>
          </w:tcPr>
          <w:p w14:paraId="22745A6F" w14:textId="527EDCEB" w:rsidR="00BB2DB9" w:rsidRPr="006548ED" w:rsidRDefault="00BB2DB9" w:rsidP="00BB2DB9">
            <w:pPr>
              <w:pStyle w:val="a0"/>
              <w:jc w:val="right"/>
              <w:rPr>
                <w:szCs w:val="16"/>
              </w:rPr>
            </w:pPr>
            <w:r w:rsidRPr="006548ED">
              <w:t>0.4977</w:t>
            </w:r>
          </w:p>
        </w:tc>
        <w:tc>
          <w:tcPr>
            <w:tcW w:w="756" w:type="pct"/>
            <w:shd w:val="clear" w:color="auto" w:fill="auto"/>
            <w:noWrap/>
            <w:hideMark/>
          </w:tcPr>
          <w:p w14:paraId="64BE12D0" w14:textId="79FF84F4" w:rsidR="00BB2DB9" w:rsidRPr="006548ED" w:rsidRDefault="00BB2DB9" w:rsidP="00BB2DB9">
            <w:pPr>
              <w:pStyle w:val="a0"/>
              <w:rPr>
                <w:szCs w:val="16"/>
              </w:rPr>
            </w:pPr>
          </w:p>
        </w:tc>
        <w:tc>
          <w:tcPr>
            <w:tcW w:w="561" w:type="pct"/>
            <w:shd w:val="clear" w:color="auto" w:fill="auto"/>
            <w:noWrap/>
            <w:hideMark/>
          </w:tcPr>
          <w:p w14:paraId="3B17D34E" w14:textId="6234B61C" w:rsidR="00BB2DB9" w:rsidRPr="006548ED" w:rsidRDefault="00BB2DB9" w:rsidP="00BB2DB9">
            <w:pPr>
              <w:pStyle w:val="a0"/>
              <w:jc w:val="right"/>
              <w:rPr>
                <w:szCs w:val="16"/>
              </w:rPr>
            </w:pPr>
            <w:r w:rsidRPr="006548ED">
              <w:t>0.0013</w:t>
            </w:r>
          </w:p>
        </w:tc>
      </w:tr>
      <w:tr w:rsidR="00BB2DB9" w:rsidRPr="006548ED" w14:paraId="7DDF6AC8" w14:textId="77777777" w:rsidTr="00D26CE2">
        <w:trPr>
          <w:trHeight w:val="310"/>
        </w:trPr>
        <w:tc>
          <w:tcPr>
            <w:tcW w:w="1094" w:type="pct"/>
            <w:shd w:val="clear" w:color="auto" w:fill="auto"/>
            <w:noWrap/>
            <w:vAlign w:val="center"/>
            <w:hideMark/>
          </w:tcPr>
          <w:p w14:paraId="7F23B1F7" w14:textId="77777777" w:rsidR="00BB2DB9" w:rsidRPr="006548ED" w:rsidRDefault="00BB2DB9" w:rsidP="00BB2DB9">
            <w:pPr>
              <w:pStyle w:val="a0"/>
              <w:rPr>
                <w:szCs w:val="16"/>
              </w:rPr>
            </w:pPr>
            <w:r w:rsidRPr="006548ED">
              <w:rPr>
                <w:szCs w:val="16"/>
              </w:rPr>
              <w:t>T-3 Return</w:t>
            </w:r>
          </w:p>
        </w:tc>
        <w:tc>
          <w:tcPr>
            <w:tcW w:w="442" w:type="pct"/>
          </w:tcPr>
          <w:p w14:paraId="256DD9AC" w14:textId="3153BD39" w:rsidR="00BB2DB9" w:rsidRPr="006548ED" w:rsidRDefault="00BB2DB9" w:rsidP="00BB2DB9">
            <w:pPr>
              <w:pStyle w:val="a0"/>
              <w:jc w:val="right"/>
            </w:pPr>
            <w:r w:rsidRPr="006548ED">
              <w:t>0.0091</w:t>
            </w:r>
          </w:p>
        </w:tc>
        <w:tc>
          <w:tcPr>
            <w:tcW w:w="422" w:type="pct"/>
          </w:tcPr>
          <w:p w14:paraId="02445FE6" w14:textId="748F1350" w:rsidR="00BB2DB9" w:rsidRPr="006548ED" w:rsidRDefault="00BB2DB9" w:rsidP="00BB2DB9">
            <w:pPr>
              <w:pStyle w:val="a0"/>
              <w:jc w:val="right"/>
            </w:pPr>
            <w:r w:rsidRPr="006548ED">
              <w:t>0.7942</w:t>
            </w:r>
          </w:p>
        </w:tc>
        <w:tc>
          <w:tcPr>
            <w:tcW w:w="239" w:type="pct"/>
          </w:tcPr>
          <w:p w14:paraId="141FA7D0" w14:textId="77777777" w:rsidR="00BB2DB9" w:rsidRPr="006548ED" w:rsidRDefault="00BB2DB9" w:rsidP="00BB2DB9">
            <w:pPr>
              <w:pStyle w:val="a0"/>
            </w:pPr>
          </w:p>
        </w:tc>
        <w:tc>
          <w:tcPr>
            <w:tcW w:w="827" w:type="pct"/>
          </w:tcPr>
          <w:p w14:paraId="3602266D" w14:textId="7406A133" w:rsidR="00BB2DB9" w:rsidRPr="006548ED" w:rsidRDefault="00BB2DB9" w:rsidP="00BB2DB9">
            <w:pPr>
              <w:pStyle w:val="a0"/>
              <w:jc w:val="right"/>
            </w:pPr>
            <w:r w:rsidRPr="006548ED">
              <w:t>-0.0248</w:t>
            </w:r>
          </w:p>
        </w:tc>
        <w:tc>
          <w:tcPr>
            <w:tcW w:w="659" w:type="pct"/>
            <w:shd w:val="clear" w:color="auto" w:fill="auto"/>
            <w:noWrap/>
            <w:hideMark/>
          </w:tcPr>
          <w:p w14:paraId="26BF98B5" w14:textId="33288EFC" w:rsidR="00BB2DB9" w:rsidRPr="006548ED" w:rsidRDefault="00BB2DB9" w:rsidP="00BB2DB9">
            <w:pPr>
              <w:pStyle w:val="a0"/>
              <w:jc w:val="right"/>
              <w:rPr>
                <w:szCs w:val="16"/>
              </w:rPr>
            </w:pPr>
            <w:r w:rsidRPr="006548ED">
              <w:t>0.4754</w:t>
            </w:r>
          </w:p>
        </w:tc>
        <w:tc>
          <w:tcPr>
            <w:tcW w:w="756" w:type="pct"/>
            <w:shd w:val="clear" w:color="auto" w:fill="auto"/>
            <w:noWrap/>
            <w:hideMark/>
          </w:tcPr>
          <w:p w14:paraId="1F522588" w14:textId="6BD1F14A" w:rsidR="00BB2DB9" w:rsidRPr="006548ED" w:rsidRDefault="00BB2DB9" w:rsidP="00BB2DB9">
            <w:pPr>
              <w:pStyle w:val="a0"/>
              <w:rPr>
                <w:szCs w:val="16"/>
              </w:rPr>
            </w:pPr>
          </w:p>
        </w:tc>
        <w:tc>
          <w:tcPr>
            <w:tcW w:w="561" w:type="pct"/>
            <w:shd w:val="clear" w:color="auto" w:fill="auto"/>
            <w:noWrap/>
            <w:hideMark/>
          </w:tcPr>
          <w:p w14:paraId="583B8162" w14:textId="6072CA2D" w:rsidR="00BB2DB9" w:rsidRPr="006548ED" w:rsidRDefault="00BB2DB9" w:rsidP="00BB2DB9">
            <w:pPr>
              <w:pStyle w:val="a0"/>
              <w:jc w:val="right"/>
              <w:rPr>
                <w:szCs w:val="16"/>
              </w:rPr>
            </w:pPr>
            <w:r w:rsidRPr="006548ED">
              <w:t>0.0007</w:t>
            </w:r>
          </w:p>
        </w:tc>
      </w:tr>
      <w:tr w:rsidR="00BB2DB9" w:rsidRPr="006548ED"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BB2DB9" w:rsidRPr="006548ED" w:rsidRDefault="00BB2DB9" w:rsidP="00BB2DB9">
            <w:pPr>
              <w:pStyle w:val="a0"/>
              <w:rPr>
                <w:szCs w:val="16"/>
              </w:rPr>
            </w:pPr>
            <w:r w:rsidRPr="006548ED">
              <w:rPr>
                <w:szCs w:val="16"/>
              </w:rPr>
              <w:t>T-4 Return</w:t>
            </w:r>
          </w:p>
        </w:tc>
        <w:tc>
          <w:tcPr>
            <w:tcW w:w="442" w:type="pct"/>
            <w:tcBorders>
              <w:bottom w:val="single" w:sz="8" w:space="0" w:color="auto"/>
            </w:tcBorders>
          </w:tcPr>
          <w:p w14:paraId="4553DB3C" w14:textId="2FE4DB93" w:rsidR="00BB2DB9" w:rsidRPr="006548ED" w:rsidRDefault="00BB2DB9" w:rsidP="00BB2DB9">
            <w:pPr>
              <w:pStyle w:val="a0"/>
              <w:jc w:val="right"/>
            </w:pPr>
            <w:r w:rsidRPr="006548ED">
              <w:t>0.0608</w:t>
            </w:r>
          </w:p>
        </w:tc>
        <w:tc>
          <w:tcPr>
            <w:tcW w:w="422" w:type="pct"/>
            <w:tcBorders>
              <w:bottom w:val="single" w:sz="8" w:space="0" w:color="auto"/>
            </w:tcBorders>
          </w:tcPr>
          <w:p w14:paraId="3D0E5939" w14:textId="79C86573" w:rsidR="00BB2DB9" w:rsidRPr="006548ED" w:rsidRDefault="00BB2DB9" w:rsidP="00BB2DB9">
            <w:pPr>
              <w:pStyle w:val="a0"/>
              <w:jc w:val="right"/>
            </w:pPr>
            <w:r w:rsidRPr="006548ED">
              <w:t>0.0804</w:t>
            </w:r>
          </w:p>
        </w:tc>
        <w:tc>
          <w:tcPr>
            <w:tcW w:w="239" w:type="pct"/>
            <w:tcBorders>
              <w:bottom w:val="single" w:sz="8" w:space="0" w:color="auto"/>
            </w:tcBorders>
          </w:tcPr>
          <w:p w14:paraId="6A81C409" w14:textId="17E8DED2" w:rsidR="00BB2DB9" w:rsidRPr="006548ED" w:rsidRDefault="00BB2DB9" w:rsidP="00BB2DB9">
            <w:pPr>
              <w:pStyle w:val="a0"/>
            </w:pPr>
            <w:r w:rsidRPr="006548ED">
              <w:t>*</w:t>
            </w:r>
          </w:p>
        </w:tc>
        <w:tc>
          <w:tcPr>
            <w:tcW w:w="827" w:type="pct"/>
            <w:tcBorders>
              <w:bottom w:val="single" w:sz="8" w:space="0" w:color="auto"/>
            </w:tcBorders>
          </w:tcPr>
          <w:p w14:paraId="1DC66D86" w14:textId="3D6319A3" w:rsidR="00BB2DB9" w:rsidRPr="006548ED" w:rsidRDefault="00BB2DB9" w:rsidP="00BB2DB9">
            <w:pPr>
              <w:pStyle w:val="a0"/>
              <w:jc w:val="right"/>
            </w:pPr>
            <w:r w:rsidRPr="006548ED">
              <w:t>-0.0221</w:t>
            </w:r>
          </w:p>
        </w:tc>
        <w:tc>
          <w:tcPr>
            <w:tcW w:w="659" w:type="pct"/>
            <w:tcBorders>
              <w:bottom w:val="single" w:sz="8" w:space="0" w:color="auto"/>
            </w:tcBorders>
            <w:shd w:val="clear" w:color="auto" w:fill="auto"/>
            <w:noWrap/>
            <w:hideMark/>
          </w:tcPr>
          <w:p w14:paraId="4DFFAFA4" w14:textId="0B88E503" w:rsidR="00BB2DB9" w:rsidRPr="006548ED" w:rsidRDefault="00BB2DB9" w:rsidP="00BB2DB9">
            <w:pPr>
              <w:pStyle w:val="a0"/>
              <w:jc w:val="right"/>
              <w:rPr>
                <w:szCs w:val="16"/>
              </w:rPr>
            </w:pPr>
            <w:r w:rsidRPr="006548ED">
              <w:t>0.5253</w:t>
            </w:r>
          </w:p>
        </w:tc>
        <w:tc>
          <w:tcPr>
            <w:tcW w:w="756" w:type="pct"/>
            <w:tcBorders>
              <w:bottom w:val="single" w:sz="8" w:space="0" w:color="auto"/>
            </w:tcBorders>
            <w:shd w:val="clear" w:color="auto" w:fill="auto"/>
            <w:noWrap/>
            <w:hideMark/>
          </w:tcPr>
          <w:p w14:paraId="65021339" w14:textId="0FBBC3F7" w:rsidR="00BB2DB9" w:rsidRPr="006548ED" w:rsidRDefault="00BB2DB9" w:rsidP="00BB2DB9">
            <w:pPr>
              <w:pStyle w:val="a0"/>
              <w:rPr>
                <w:szCs w:val="16"/>
              </w:rPr>
            </w:pPr>
          </w:p>
        </w:tc>
        <w:tc>
          <w:tcPr>
            <w:tcW w:w="561" w:type="pct"/>
            <w:tcBorders>
              <w:bottom w:val="single" w:sz="8" w:space="0" w:color="auto"/>
            </w:tcBorders>
            <w:shd w:val="clear" w:color="auto" w:fill="auto"/>
            <w:noWrap/>
            <w:hideMark/>
          </w:tcPr>
          <w:p w14:paraId="2FB4DCAC" w14:textId="1F0F3280" w:rsidR="00BB2DB9" w:rsidRPr="006548ED" w:rsidRDefault="00BB2DB9" w:rsidP="00BB2DB9">
            <w:pPr>
              <w:pStyle w:val="a0"/>
              <w:jc w:val="right"/>
              <w:rPr>
                <w:szCs w:val="16"/>
              </w:rPr>
            </w:pPr>
            <w:r w:rsidRPr="006548ED">
              <w:t>0.0043</w:t>
            </w:r>
          </w:p>
        </w:tc>
      </w:tr>
    </w:tbl>
    <w:p w14:paraId="52512934" w14:textId="38BE1317" w:rsidR="00F36EA6" w:rsidRPr="006548ED" w:rsidRDefault="00163558" w:rsidP="00F36EA6">
      <w:pPr>
        <w:pStyle w:val="a0"/>
      </w:pPr>
      <w:r w:rsidRPr="006548ED">
        <w:t>Note: * indicates significance at the 10% level; ** indicates significance at the 5% level; *** indicates significance at the 1% level</w:t>
      </w:r>
    </w:p>
    <w:p w14:paraId="0EA69AAB" w14:textId="6BEE372B" w:rsidR="00F36EA6" w:rsidRPr="006548ED" w:rsidRDefault="00791083" w:rsidP="00F36EA6">
      <w:pPr>
        <w:spacing w:before="180" w:after="180"/>
        <w:ind w:firstLine="480"/>
      </w:pPr>
      <w:r w:rsidRPr="006548ED">
        <w:t xml:space="preserve">To compare with the regression model constructed using </w:t>
      </w:r>
      <w:r w:rsidR="009B3C5F" w:rsidRPr="006548ED">
        <w:t>the proposed</w:t>
      </w:r>
      <w:r w:rsidR="00E52870" w:rsidRPr="006548ED">
        <w:t xml:space="preserve"> method</w:t>
      </w:r>
      <w:r w:rsidRPr="006548ED">
        <w:t xml:space="preserve">, this section also selects Skewness, Median, and T-4 Return as the three variables for the model. The model results are shown in </w:t>
      </w:r>
      <w:r w:rsidRPr="006548ED">
        <w:fldChar w:fldCharType="begin"/>
      </w:r>
      <w:r w:rsidRPr="006548ED">
        <w:instrText xml:space="preserve"> REF _Ref194476541 \h </w:instrText>
      </w:r>
      <w:r w:rsidR="005F24DF" w:rsidRPr="006548ED">
        <w:instrText xml:space="preserve"> \* MERGEFORMAT </w:instrText>
      </w:r>
      <w:r w:rsidRPr="006548ED">
        <w:fldChar w:fldCharType="separate"/>
      </w:r>
      <w:r w:rsidR="00D26CE2" w:rsidRPr="006548ED">
        <w:t>Table 5-</w:t>
      </w:r>
      <w:r w:rsidR="00D26CE2">
        <w:t>9</w:t>
      </w:r>
      <w:r w:rsidRPr="006548ED">
        <w:fldChar w:fldCharType="end"/>
      </w:r>
      <w:r w:rsidRPr="006548ED">
        <w:t xml:space="preserve">, indicating that </w:t>
      </w:r>
      <w:proofErr w:type="spellStart"/>
      <w:r w:rsidRPr="006548ED">
        <w:t>Skewness</w:t>
      </w:r>
      <w:proofErr w:type="spellEnd"/>
      <w:r w:rsidRPr="006548ED">
        <w:t xml:space="preserve"> is not significant, and the regression model constructed using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 xml:space="preserve"> does not have stable predictive ability.</w:t>
      </w:r>
    </w:p>
    <w:p w14:paraId="5813C040" w14:textId="26A8AD5E" w:rsidR="00791083" w:rsidRPr="006548ED" w:rsidRDefault="00791083" w:rsidP="00791083">
      <w:pPr>
        <w:pStyle w:val="Caption"/>
        <w:keepNext/>
        <w:spacing w:before="180" w:after="180"/>
      </w:pPr>
      <w:bookmarkStart w:id="189" w:name="_Ref194476541"/>
      <w:bookmarkStart w:id="190" w:name="_Toc196287247"/>
      <w:r w:rsidRPr="006548ED">
        <w:t>Table 5-</w:t>
      </w:r>
      <w:fldSimple w:instr=" SEQ Table_5- \* ARABIC ">
        <w:r w:rsidR="00D26CE2">
          <w:rPr>
            <w:noProof/>
          </w:rPr>
          <w:t>9</w:t>
        </w:r>
      </w:fldSimple>
      <w:bookmarkEnd w:id="189"/>
      <w:r w:rsidRPr="006548ED">
        <w:rPr>
          <w:rFonts w:hint="eastAsia"/>
        </w:rPr>
        <w:t xml:space="preserve">: </w:t>
      </w:r>
      <w:r w:rsidRPr="006548ED">
        <w:t>Regression Results for Products with 1 Day to Expiration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w:t>
      </w:r>
      <w:bookmarkEnd w:id="190"/>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6548ED"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6548ED" w:rsidRDefault="00F36EA6" w:rsidP="00CC13BB">
            <w:pPr>
              <w:pStyle w:val="a0"/>
            </w:pPr>
            <w:r w:rsidRPr="006548ED">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6548ED" w:rsidRDefault="00F36EA6" w:rsidP="00CC13BB">
            <w:pPr>
              <w:pStyle w:val="a0"/>
              <w:jc w:val="center"/>
            </w:pPr>
            <w:r w:rsidRPr="006548ED">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6548ED" w:rsidRDefault="00F36EA6" w:rsidP="00CC13BB">
            <w:pPr>
              <w:pStyle w:val="a0"/>
              <w:jc w:val="center"/>
            </w:pPr>
            <w:r w:rsidRPr="006548ED">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6548ED" w:rsidRDefault="00F36EA6" w:rsidP="00CC13BB">
            <w:pPr>
              <w:pStyle w:val="a0"/>
              <w:jc w:val="center"/>
            </w:pPr>
            <w:r w:rsidRPr="006548ED">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6548ED" w:rsidRDefault="00F36EA6" w:rsidP="00CC13BB">
            <w:pPr>
              <w:pStyle w:val="a0"/>
              <w:jc w:val="center"/>
            </w:pPr>
            <w:r w:rsidRPr="006548ED">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6548ED" w:rsidRDefault="00F36EA6" w:rsidP="00CC13BB">
            <w:pPr>
              <w:pStyle w:val="a0"/>
              <w:jc w:val="center"/>
            </w:pPr>
            <w:r w:rsidRPr="006548ED">
              <w:t>MSE</w:t>
            </w:r>
          </w:p>
        </w:tc>
      </w:tr>
      <w:tr w:rsidR="002D0E3A" w:rsidRPr="006548ED"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2D0E3A" w:rsidRPr="006548ED" w:rsidRDefault="002D0E3A" w:rsidP="002D0E3A">
            <w:pPr>
              <w:pStyle w:val="a0"/>
            </w:pPr>
            <w:r w:rsidRPr="006548ED">
              <w:t>Skewness</w:t>
            </w:r>
          </w:p>
        </w:tc>
        <w:tc>
          <w:tcPr>
            <w:tcW w:w="891" w:type="pct"/>
            <w:tcBorders>
              <w:top w:val="single" w:sz="4" w:space="0" w:color="auto"/>
            </w:tcBorders>
            <w:shd w:val="clear" w:color="auto" w:fill="auto"/>
            <w:noWrap/>
            <w:hideMark/>
          </w:tcPr>
          <w:p w14:paraId="4B76DF92" w14:textId="749BA839" w:rsidR="002D0E3A" w:rsidRPr="006548ED" w:rsidRDefault="002D0E3A" w:rsidP="002D0E3A">
            <w:pPr>
              <w:pStyle w:val="a0"/>
              <w:jc w:val="right"/>
            </w:pPr>
            <w:r w:rsidRPr="006548ED">
              <w:t>-0.0278</w:t>
            </w:r>
          </w:p>
        </w:tc>
        <w:tc>
          <w:tcPr>
            <w:tcW w:w="774" w:type="pct"/>
            <w:tcBorders>
              <w:top w:val="single" w:sz="4" w:space="0" w:color="auto"/>
            </w:tcBorders>
            <w:shd w:val="clear" w:color="auto" w:fill="auto"/>
            <w:noWrap/>
            <w:hideMark/>
          </w:tcPr>
          <w:p w14:paraId="2A6BCA05" w14:textId="7398BF04" w:rsidR="002D0E3A" w:rsidRPr="006548ED" w:rsidRDefault="002D0E3A" w:rsidP="002D0E3A">
            <w:pPr>
              <w:pStyle w:val="a0"/>
              <w:jc w:val="right"/>
            </w:pPr>
            <w:r w:rsidRPr="006548ED">
              <w:t>0.4233</w:t>
            </w:r>
          </w:p>
        </w:tc>
        <w:tc>
          <w:tcPr>
            <w:tcW w:w="807" w:type="pct"/>
            <w:tcBorders>
              <w:top w:val="single" w:sz="4" w:space="0" w:color="auto"/>
            </w:tcBorders>
            <w:shd w:val="clear" w:color="auto" w:fill="auto"/>
            <w:noWrap/>
            <w:hideMark/>
          </w:tcPr>
          <w:p w14:paraId="0431DD77" w14:textId="45E4E9B3" w:rsidR="002D0E3A" w:rsidRPr="006548ED" w:rsidRDefault="002D0E3A" w:rsidP="002D0E3A">
            <w:pPr>
              <w:pStyle w:val="a0"/>
            </w:pPr>
          </w:p>
        </w:tc>
        <w:tc>
          <w:tcPr>
            <w:tcW w:w="818" w:type="pct"/>
            <w:tcBorders>
              <w:top w:val="single" w:sz="4" w:space="0" w:color="auto"/>
            </w:tcBorders>
            <w:shd w:val="clear" w:color="auto" w:fill="auto"/>
            <w:noWrap/>
            <w:hideMark/>
          </w:tcPr>
          <w:p w14:paraId="0809C1D3" w14:textId="12EE0E30" w:rsidR="002D0E3A" w:rsidRPr="006548ED" w:rsidRDefault="002D0E3A" w:rsidP="002D0E3A">
            <w:pPr>
              <w:pStyle w:val="a0"/>
              <w:jc w:val="right"/>
            </w:pPr>
            <w:r w:rsidRPr="006548ED">
              <w:t>0.0098</w:t>
            </w:r>
          </w:p>
        </w:tc>
        <w:tc>
          <w:tcPr>
            <w:tcW w:w="774" w:type="pct"/>
            <w:tcBorders>
              <w:top w:val="single" w:sz="4" w:space="0" w:color="auto"/>
            </w:tcBorders>
            <w:shd w:val="clear" w:color="auto" w:fill="auto"/>
            <w:noWrap/>
            <w:hideMark/>
          </w:tcPr>
          <w:p w14:paraId="795D79D7" w14:textId="7497B3A4" w:rsidR="002D0E3A" w:rsidRPr="006548ED" w:rsidRDefault="002D0E3A" w:rsidP="002D0E3A">
            <w:pPr>
              <w:pStyle w:val="a0"/>
              <w:jc w:val="right"/>
            </w:pPr>
            <w:r w:rsidRPr="006548ED">
              <w:t>0.9890</w:t>
            </w:r>
          </w:p>
        </w:tc>
      </w:tr>
      <w:tr w:rsidR="002D0E3A" w:rsidRPr="006548ED" w14:paraId="2C907134" w14:textId="77777777" w:rsidTr="00D26CE2">
        <w:trPr>
          <w:trHeight w:val="310"/>
        </w:trPr>
        <w:tc>
          <w:tcPr>
            <w:tcW w:w="935" w:type="pct"/>
            <w:shd w:val="clear" w:color="auto" w:fill="auto"/>
            <w:noWrap/>
            <w:vAlign w:val="center"/>
            <w:hideMark/>
          </w:tcPr>
          <w:p w14:paraId="43305139" w14:textId="77777777" w:rsidR="002D0E3A" w:rsidRPr="006548ED" w:rsidRDefault="002D0E3A" w:rsidP="002D0E3A">
            <w:pPr>
              <w:pStyle w:val="a0"/>
            </w:pPr>
            <w:r w:rsidRPr="006548ED">
              <w:t>Median</w:t>
            </w:r>
          </w:p>
        </w:tc>
        <w:tc>
          <w:tcPr>
            <w:tcW w:w="891" w:type="pct"/>
            <w:shd w:val="clear" w:color="auto" w:fill="auto"/>
            <w:noWrap/>
            <w:hideMark/>
          </w:tcPr>
          <w:p w14:paraId="2FA8DC1D" w14:textId="23A373DF" w:rsidR="002D0E3A" w:rsidRPr="006548ED" w:rsidRDefault="002D0E3A" w:rsidP="002D0E3A">
            <w:pPr>
              <w:pStyle w:val="a0"/>
              <w:jc w:val="right"/>
            </w:pPr>
            <w:r w:rsidRPr="006548ED">
              <w:t>-0.0742</w:t>
            </w:r>
          </w:p>
        </w:tc>
        <w:tc>
          <w:tcPr>
            <w:tcW w:w="774" w:type="pct"/>
            <w:shd w:val="clear" w:color="auto" w:fill="auto"/>
            <w:noWrap/>
            <w:hideMark/>
          </w:tcPr>
          <w:p w14:paraId="7C11074B" w14:textId="480978A6" w:rsidR="002D0E3A" w:rsidRPr="006548ED" w:rsidRDefault="002D0E3A" w:rsidP="002D0E3A">
            <w:pPr>
              <w:pStyle w:val="a0"/>
              <w:jc w:val="right"/>
            </w:pPr>
            <w:r w:rsidRPr="006548ED">
              <w:t>0.0330</w:t>
            </w:r>
          </w:p>
        </w:tc>
        <w:tc>
          <w:tcPr>
            <w:tcW w:w="807" w:type="pct"/>
            <w:shd w:val="clear" w:color="auto" w:fill="auto"/>
            <w:noWrap/>
            <w:hideMark/>
          </w:tcPr>
          <w:p w14:paraId="3451C261" w14:textId="2927878F" w:rsidR="002D0E3A" w:rsidRPr="006548ED" w:rsidRDefault="002D0E3A" w:rsidP="002D0E3A">
            <w:pPr>
              <w:pStyle w:val="a0"/>
            </w:pPr>
            <w:r w:rsidRPr="006548ED">
              <w:t>**</w:t>
            </w:r>
          </w:p>
        </w:tc>
        <w:tc>
          <w:tcPr>
            <w:tcW w:w="818" w:type="pct"/>
            <w:shd w:val="clear" w:color="auto" w:fill="auto"/>
            <w:noWrap/>
            <w:hideMark/>
          </w:tcPr>
          <w:p w14:paraId="3F9AE013" w14:textId="6C884A3E" w:rsidR="002D0E3A" w:rsidRPr="006548ED" w:rsidRDefault="002D0E3A" w:rsidP="002D0E3A">
            <w:pPr>
              <w:pStyle w:val="a0"/>
            </w:pPr>
          </w:p>
        </w:tc>
        <w:tc>
          <w:tcPr>
            <w:tcW w:w="774" w:type="pct"/>
            <w:shd w:val="clear" w:color="auto" w:fill="auto"/>
            <w:noWrap/>
            <w:hideMark/>
          </w:tcPr>
          <w:p w14:paraId="339314C4" w14:textId="43952FCC" w:rsidR="002D0E3A" w:rsidRPr="006548ED" w:rsidRDefault="002D0E3A" w:rsidP="002D0E3A">
            <w:pPr>
              <w:pStyle w:val="a0"/>
            </w:pPr>
          </w:p>
        </w:tc>
      </w:tr>
      <w:tr w:rsidR="002D0E3A" w:rsidRPr="006548ED"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2D0E3A" w:rsidRPr="006548ED" w:rsidRDefault="002D0E3A" w:rsidP="002D0E3A">
            <w:pPr>
              <w:pStyle w:val="a0"/>
            </w:pPr>
            <w:r w:rsidRPr="006548ED">
              <w:t>T-4 Return</w:t>
            </w:r>
          </w:p>
        </w:tc>
        <w:tc>
          <w:tcPr>
            <w:tcW w:w="891" w:type="pct"/>
            <w:tcBorders>
              <w:bottom w:val="single" w:sz="8" w:space="0" w:color="auto"/>
            </w:tcBorders>
            <w:shd w:val="clear" w:color="auto" w:fill="auto"/>
            <w:noWrap/>
            <w:hideMark/>
          </w:tcPr>
          <w:p w14:paraId="72577EC8" w14:textId="3206F26E" w:rsidR="002D0E3A" w:rsidRPr="006548ED" w:rsidRDefault="002D0E3A" w:rsidP="002D0E3A">
            <w:pPr>
              <w:pStyle w:val="a0"/>
              <w:jc w:val="right"/>
            </w:pPr>
            <w:r w:rsidRPr="006548ED">
              <w:t>0.0625</w:t>
            </w:r>
          </w:p>
        </w:tc>
        <w:tc>
          <w:tcPr>
            <w:tcW w:w="774" w:type="pct"/>
            <w:tcBorders>
              <w:bottom w:val="single" w:sz="8" w:space="0" w:color="auto"/>
            </w:tcBorders>
            <w:shd w:val="clear" w:color="auto" w:fill="auto"/>
            <w:noWrap/>
            <w:hideMark/>
          </w:tcPr>
          <w:p w14:paraId="21A7C4C8" w14:textId="461F26AE" w:rsidR="002D0E3A" w:rsidRPr="006548ED" w:rsidRDefault="002D0E3A" w:rsidP="002D0E3A">
            <w:pPr>
              <w:pStyle w:val="a0"/>
              <w:jc w:val="right"/>
            </w:pPr>
            <w:r w:rsidRPr="006548ED">
              <w:t>0.0718</w:t>
            </w:r>
          </w:p>
        </w:tc>
        <w:tc>
          <w:tcPr>
            <w:tcW w:w="807" w:type="pct"/>
            <w:tcBorders>
              <w:bottom w:val="single" w:sz="8" w:space="0" w:color="auto"/>
            </w:tcBorders>
            <w:shd w:val="clear" w:color="auto" w:fill="auto"/>
            <w:noWrap/>
            <w:hideMark/>
          </w:tcPr>
          <w:p w14:paraId="3C34E587" w14:textId="24B04CBF" w:rsidR="002D0E3A" w:rsidRPr="006548ED" w:rsidRDefault="002D0E3A" w:rsidP="002D0E3A">
            <w:pPr>
              <w:pStyle w:val="a0"/>
            </w:pPr>
            <w:r w:rsidRPr="006548ED">
              <w:t>*</w:t>
            </w:r>
          </w:p>
        </w:tc>
        <w:tc>
          <w:tcPr>
            <w:tcW w:w="818" w:type="pct"/>
            <w:tcBorders>
              <w:bottom w:val="single" w:sz="8" w:space="0" w:color="auto"/>
            </w:tcBorders>
            <w:shd w:val="clear" w:color="auto" w:fill="auto"/>
            <w:noWrap/>
            <w:hideMark/>
          </w:tcPr>
          <w:p w14:paraId="545640B6" w14:textId="1A7CF083" w:rsidR="002D0E3A" w:rsidRPr="006548ED" w:rsidRDefault="002D0E3A" w:rsidP="002D0E3A">
            <w:pPr>
              <w:pStyle w:val="a0"/>
            </w:pPr>
          </w:p>
        </w:tc>
        <w:tc>
          <w:tcPr>
            <w:tcW w:w="774" w:type="pct"/>
            <w:tcBorders>
              <w:bottom w:val="single" w:sz="8" w:space="0" w:color="auto"/>
            </w:tcBorders>
            <w:shd w:val="clear" w:color="auto" w:fill="auto"/>
            <w:noWrap/>
            <w:hideMark/>
          </w:tcPr>
          <w:p w14:paraId="0BFD69B3" w14:textId="4623A31D" w:rsidR="002D0E3A" w:rsidRPr="006548ED" w:rsidRDefault="002D0E3A" w:rsidP="002D0E3A">
            <w:pPr>
              <w:pStyle w:val="a0"/>
            </w:pPr>
          </w:p>
        </w:tc>
      </w:tr>
    </w:tbl>
    <w:p w14:paraId="73F0F2E2" w14:textId="32436BE9" w:rsidR="00F008C1" w:rsidRPr="006548ED" w:rsidRDefault="00163558" w:rsidP="002D0E3A">
      <w:pPr>
        <w:pStyle w:val="a0"/>
      </w:pPr>
      <w:r w:rsidRPr="006548ED">
        <w:t>Note: * indicates significance at the 10% level; ** indicates significance at the 5% level; *** indicates significance at the 1% level</w:t>
      </w:r>
    </w:p>
    <w:p w14:paraId="65B50F11" w14:textId="47CB8005" w:rsidR="00F008C1" w:rsidRPr="006548ED" w:rsidRDefault="00F008C1" w:rsidP="00F008C1">
      <w:pPr>
        <w:pStyle w:val="Heading3"/>
        <w:spacing w:before="180" w:after="180"/>
      </w:pPr>
      <w:bookmarkStart w:id="191" w:name="_Toc190531604"/>
      <w:bookmarkStart w:id="192" w:name="_Toc190982049"/>
      <w:bookmarkStart w:id="193" w:name="_Toc196287210"/>
      <w:r w:rsidRPr="006548ED">
        <w:rPr>
          <w:rFonts w:hint="eastAsia"/>
        </w:rPr>
        <w:t>5.</w:t>
      </w:r>
      <w:r w:rsidR="008771A3" w:rsidRPr="006548ED">
        <w:rPr>
          <w:rFonts w:hint="eastAsia"/>
        </w:rPr>
        <w:t>2</w:t>
      </w:r>
      <w:r w:rsidRPr="006548ED">
        <w:rPr>
          <w:rFonts w:hint="eastAsia"/>
        </w:rPr>
        <w:t>.3</w:t>
      </w:r>
      <w:bookmarkEnd w:id="191"/>
      <w:bookmarkEnd w:id="192"/>
      <w:r w:rsidR="00791083" w:rsidRPr="006548ED">
        <w:t xml:space="preserve"> </w:t>
      </w:r>
      <w:r w:rsidR="00292BFB" w:rsidRPr="006548ED">
        <w:t>Comparison</w:t>
      </w:r>
      <w:bookmarkEnd w:id="193"/>
    </w:p>
    <w:p w14:paraId="42B3631E" w14:textId="7E25B175" w:rsidR="006156A0" w:rsidRPr="006548ED" w:rsidRDefault="006156A0" w:rsidP="006156A0">
      <w:pPr>
        <w:spacing w:before="180" w:after="180"/>
        <w:ind w:firstLine="480"/>
      </w:pPr>
      <w:r w:rsidRPr="006548ED">
        <w:t xml:space="preserve">Comparing the two methods for 1-day expiration options reveals significant differences in variable selection and predictive effects. The proposed method maintains one more effective sample than </w:t>
      </w:r>
      <w:proofErr w:type="spellStart"/>
      <w:r w:rsidRPr="006548ED">
        <w:t>Birru</w:t>
      </w:r>
      <w:proofErr w:type="spellEnd"/>
      <w:r w:rsidRPr="006548ED">
        <w:t xml:space="preserve"> and </w:t>
      </w:r>
      <w:proofErr w:type="spellStart"/>
      <w:r w:rsidRPr="006548ED">
        <w:t>Figlewski</w:t>
      </w:r>
      <w:proofErr w:type="spellEnd"/>
      <w:r w:rsidRPr="006548ED">
        <w:t xml:space="preserve"> (2012), reflecting better stability in practical applications.</w:t>
      </w:r>
    </w:p>
    <w:p w14:paraId="2C84B938" w14:textId="6B12406B" w:rsidR="006156A0" w:rsidRPr="006548ED" w:rsidRDefault="006156A0" w:rsidP="006156A0">
      <w:pPr>
        <w:spacing w:before="180" w:after="180"/>
        <w:ind w:firstLine="480"/>
      </w:pPr>
      <w:r w:rsidRPr="006548ED">
        <w:lastRenderedPageBreak/>
        <w:t>In the three-variable model (</w:t>
      </w:r>
      <w:r w:rsidRPr="006548ED">
        <w:fldChar w:fldCharType="begin"/>
      </w:r>
      <w:r w:rsidRPr="006548ED">
        <w:instrText xml:space="preserve"> REF _Ref194476647 \h  \* MERGEFORMAT </w:instrText>
      </w:r>
      <w:r w:rsidRPr="006548ED">
        <w:fldChar w:fldCharType="separate"/>
      </w:r>
      <w:r w:rsidR="00D26CE2" w:rsidRPr="006548ED">
        <w:t>Table 5-</w:t>
      </w:r>
      <w:r w:rsidR="00D26CE2">
        <w:t>10</w:t>
      </w:r>
      <w:r w:rsidRPr="006548ED">
        <w:fldChar w:fldCharType="end"/>
      </w:r>
      <w:r w:rsidRPr="006548ED">
        <w:t xml:space="preserve">), all variables reach statistical significance under the proposed method. Skewness shows a positive effect on returns, contrasting with findings by Bali and Murray </w:t>
      </w:r>
      <w:r w:rsidRPr="006548ED">
        <w:fldChar w:fldCharType="begin"/>
      </w:r>
      <w:r w:rsidRPr="006548ED">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and Conrad et al. </w:t>
      </w:r>
      <w:r w:rsidRPr="006548ED">
        <w:fldChar w:fldCharType="begin"/>
      </w:r>
      <w:r w:rsidRPr="006548ED">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in traditional markets. T-4 Return's significant predictive power aligns with Liu and </w:t>
      </w:r>
      <w:proofErr w:type="spellStart"/>
      <w:r w:rsidRPr="006548ED">
        <w:t>Tsyvinski</w:t>
      </w:r>
      <w:proofErr w:type="spellEnd"/>
      <w:r w:rsidRPr="006548ED">
        <w:rPr>
          <w:rFonts w:hint="eastAsia"/>
        </w:rPr>
        <w:t xml:space="preserve"> </w:t>
      </w:r>
      <w:r w:rsidRPr="006548ED">
        <w:fldChar w:fldCharType="begin"/>
      </w:r>
      <w:r w:rsidRPr="006548ED">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and Liu et al. </w:t>
      </w:r>
      <w:r w:rsidRPr="006548ED">
        <w:fldChar w:fldCharType="begin"/>
      </w:r>
      <w:r w:rsidRPr="006548ED">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indicating a significant momentum effect in cryptocurrency markets.</w:t>
      </w:r>
    </w:p>
    <w:p w14:paraId="3BF6B73A" w14:textId="3E10CA8E" w:rsidR="00BD583E" w:rsidRPr="006548ED" w:rsidRDefault="006156A0" w:rsidP="006156A0">
      <w:pPr>
        <w:spacing w:before="180" w:after="180"/>
        <w:ind w:firstLine="480"/>
      </w:pPr>
      <w:r w:rsidRPr="006548ED">
        <w:t>The proposed method demonstrates superior explanatory power (R-squared = 0.0130 vs. 0.0098) and lower Mean Squared Error (0.9858 vs. 0.9890). Out-of-sample R-squared values further confirm this advantage (0.0134 vs. 0.0121).</w:t>
      </w:r>
    </w:p>
    <w:p w14:paraId="6F376F85" w14:textId="0C9A63A2" w:rsidR="00791083" w:rsidRPr="006548ED" w:rsidRDefault="00791083" w:rsidP="00791083">
      <w:pPr>
        <w:pStyle w:val="Caption"/>
        <w:keepNext/>
        <w:spacing w:before="180" w:after="180"/>
      </w:pPr>
      <w:bookmarkStart w:id="194" w:name="_Ref194476647"/>
      <w:bookmarkStart w:id="195" w:name="_Toc196287248"/>
      <w:r w:rsidRPr="006548ED">
        <w:t>Table 5-</w:t>
      </w:r>
      <w:fldSimple w:instr=" SEQ Table_5- \* ARABIC ">
        <w:r w:rsidR="00D26CE2">
          <w:rPr>
            <w:noProof/>
          </w:rPr>
          <w:t>10</w:t>
        </w:r>
      </w:fldSimple>
      <w:bookmarkEnd w:id="194"/>
      <w:r w:rsidRPr="006548ED">
        <w:rPr>
          <w:rFonts w:hint="eastAsia"/>
        </w:rPr>
        <w:t xml:space="preserve">: </w:t>
      </w:r>
      <w:r w:rsidRPr="006548ED">
        <w:t>Comparison of Regression Results for Products with 1 Day to Expiration</w:t>
      </w:r>
      <w:r w:rsidRPr="006548ED">
        <w:br/>
        <w:t xml:space="preserve">(Left: </w:t>
      </w:r>
      <w:r w:rsidR="009B3C5F" w:rsidRPr="006548ED">
        <w:t>The proposed</w:t>
      </w:r>
      <w:r w:rsidR="00EE7DEF" w:rsidRPr="006548ED">
        <w:t xml:space="preserve"> method</w:t>
      </w:r>
      <w:r w:rsidRPr="006548ED">
        <w:t xml:space="preserve">; Right: </w:t>
      </w:r>
      <w:proofErr w:type="spellStart"/>
      <w:r w:rsidR="00EE7DEF" w:rsidRPr="006548ED">
        <w:t>Birru</w:t>
      </w:r>
      <w:proofErr w:type="spellEnd"/>
      <w:r w:rsidR="00EE7DEF" w:rsidRPr="006548ED">
        <w:t xml:space="preserve"> </w:t>
      </w:r>
      <w:r w:rsidR="0037410C" w:rsidRPr="006548ED">
        <w:t>and</w:t>
      </w:r>
      <w:r w:rsidR="00EE7DEF" w:rsidRPr="006548ED">
        <w:t xml:space="preserve"> </w:t>
      </w:r>
      <w:proofErr w:type="spellStart"/>
      <w:r w:rsidR="00EE7DEF" w:rsidRPr="006548ED">
        <w:t>Figlewski</w:t>
      </w:r>
      <w:proofErr w:type="spellEnd"/>
      <w:r w:rsidR="00EE7DEF" w:rsidRPr="006548ED">
        <w:t xml:space="preserve"> (2012)</w:t>
      </w:r>
      <w:r w:rsidRPr="006548ED">
        <w:t>)</w:t>
      </w:r>
      <w:bookmarkEnd w:id="195"/>
    </w:p>
    <w:tbl>
      <w:tblPr>
        <w:tblW w:w="5000" w:type="pct"/>
        <w:tblLayout w:type="fixed"/>
        <w:tblCellMar>
          <w:left w:w="28" w:type="dxa"/>
          <w:right w:w="28" w:type="dxa"/>
        </w:tblCellMar>
        <w:tblLook w:val="04A0" w:firstRow="1" w:lastRow="0" w:firstColumn="1" w:lastColumn="0" w:noHBand="0" w:noVBand="1"/>
      </w:tblPr>
      <w:tblGrid>
        <w:gridCol w:w="844"/>
        <w:gridCol w:w="592"/>
        <w:gridCol w:w="592"/>
        <w:gridCol w:w="379"/>
        <w:gridCol w:w="804"/>
        <w:gridCol w:w="592"/>
        <w:gridCol w:w="592"/>
        <w:gridCol w:w="684"/>
        <w:gridCol w:w="685"/>
        <w:gridCol w:w="475"/>
        <w:gridCol w:w="896"/>
        <w:gridCol w:w="685"/>
        <w:gridCol w:w="684"/>
      </w:tblGrid>
      <w:tr w:rsidR="00BD583E" w:rsidRPr="006548ED" w14:paraId="181AF285" w14:textId="43A74561" w:rsidTr="00D26CE2">
        <w:trPr>
          <w:trHeight w:val="310"/>
        </w:trPr>
        <w:tc>
          <w:tcPr>
            <w:tcW w:w="496" w:type="pct"/>
            <w:tcBorders>
              <w:top w:val="single" w:sz="8" w:space="0" w:color="auto"/>
              <w:bottom w:val="single" w:sz="4" w:space="0" w:color="auto"/>
            </w:tcBorders>
            <w:shd w:val="clear" w:color="auto" w:fill="auto"/>
            <w:noWrap/>
            <w:vAlign w:val="center"/>
          </w:tcPr>
          <w:p w14:paraId="4805A048" w14:textId="77777777" w:rsidR="00BD583E" w:rsidRPr="006548ED" w:rsidRDefault="00BD583E" w:rsidP="00C65941">
            <w:pPr>
              <w:pStyle w:val="a0"/>
            </w:pPr>
          </w:p>
        </w:tc>
        <w:tc>
          <w:tcPr>
            <w:tcW w:w="208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6548ED" w:rsidRDefault="009B3C5F" w:rsidP="00C65941">
            <w:pPr>
              <w:pStyle w:val="a0"/>
              <w:jc w:val="center"/>
              <w:rPr>
                <w:b/>
                <w:bCs/>
              </w:rPr>
            </w:pPr>
            <w:r w:rsidRPr="006548ED">
              <w:rPr>
                <w:rFonts w:hint="eastAsia"/>
                <w:b/>
                <w:bCs/>
              </w:rPr>
              <w:t>The proposed</w:t>
            </w:r>
            <w:r w:rsidR="009F16F1" w:rsidRPr="006548ED">
              <w:rPr>
                <w:rFonts w:hint="eastAsia"/>
                <w:b/>
                <w:bCs/>
              </w:rPr>
              <w:t xml:space="preserve"> method</w:t>
            </w:r>
          </w:p>
        </w:tc>
        <w:tc>
          <w:tcPr>
            <w:tcW w:w="2416" w:type="pct"/>
            <w:gridSpan w:val="6"/>
            <w:tcBorders>
              <w:top w:val="single" w:sz="8" w:space="0" w:color="auto"/>
              <w:left w:val="single" w:sz="4" w:space="0" w:color="auto"/>
            </w:tcBorders>
            <w:vAlign w:val="center"/>
          </w:tcPr>
          <w:p w14:paraId="031D61CD" w14:textId="27E74151" w:rsidR="00BD583E" w:rsidRPr="006548ED" w:rsidRDefault="009F16F1" w:rsidP="00C65941">
            <w:pPr>
              <w:pStyle w:val="a0"/>
              <w:jc w:val="center"/>
              <w:rPr>
                <w:b/>
                <w:bCs/>
              </w:rPr>
            </w:pPr>
            <w:proofErr w:type="spellStart"/>
            <w:r w:rsidRPr="006548ED">
              <w:rPr>
                <w:b/>
                <w:bCs/>
              </w:rPr>
              <w:t>Birru</w:t>
            </w:r>
            <w:proofErr w:type="spellEnd"/>
            <w:r w:rsidRPr="006548ED">
              <w:rPr>
                <w:b/>
                <w:bCs/>
              </w:rPr>
              <w:t xml:space="preserve"> </w:t>
            </w:r>
            <w:r w:rsidR="0037410C" w:rsidRPr="006548ED">
              <w:rPr>
                <w:b/>
                <w:bCs/>
              </w:rPr>
              <w:t>and</w:t>
            </w:r>
            <w:r w:rsidRPr="006548ED">
              <w:rPr>
                <w:b/>
                <w:bCs/>
              </w:rPr>
              <w:t xml:space="preserve"> </w:t>
            </w:r>
            <w:proofErr w:type="spellStart"/>
            <w:r w:rsidRPr="006548ED">
              <w:rPr>
                <w:b/>
                <w:bCs/>
              </w:rPr>
              <w:t>Figlewski</w:t>
            </w:r>
            <w:proofErr w:type="spellEnd"/>
            <w:r w:rsidRPr="006548ED">
              <w:rPr>
                <w:b/>
                <w:bCs/>
              </w:rPr>
              <w:t xml:space="preserve"> (2012)</w:t>
            </w:r>
          </w:p>
        </w:tc>
      </w:tr>
      <w:tr w:rsidR="00BD583E" w:rsidRPr="006548ED" w14:paraId="777CAF71" w14:textId="193D947F" w:rsidTr="00D26CE2">
        <w:trPr>
          <w:trHeight w:val="310"/>
        </w:trPr>
        <w:tc>
          <w:tcPr>
            <w:tcW w:w="496" w:type="pct"/>
            <w:tcBorders>
              <w:top w:val="single" w:sz="4" w:space="0" w:color="auto"/>
              <w:bottom w:val="single" w:sz="4" w:space="0" w:color="auto"/>
            </w:tcBorders>
            <w:shd w:val="clear" w:color="auto" w:fill="auto"/>
            <w:noWrap/>
            <w:vAlign w:val="center"/>
            <w:hideMark/>
          </w:tcPr>
          <w:p w14:paraId="5C69DB7D" w14:textId="77777777" w:rsidR="00BD583E" w:rsidRPr="006548ED" w:rsidRDefault="00BD583E" w:rsidP="00BD583E">
            <w:pPr>
              <w:pStyle w:val="a0"/>
            </w:pPr>
            <w:r w:rsidRPr="006548ED">
              <w:t xml:space="preserve">　</w:t>
            </w:r>
          </w:p>
        </w:tc>
        <w:tc>
          <w:tcPr>
            <w:tcW w:w="348" w:type="pct"/>
            <w:tcBorders>
              <w:top w:val="single" w:sz="4" w:space="0" w:color="auto"/>
              <w:bottom w:val="single" w:sz="4" w:space="0" w:color="auto"/>
            </w:tcBorders>
            <w:shd w:val="clear" w:color="auto" w:fill="auto"/>
            <w:noWrap/>
            <w:vAlign w:val="center"/>
            <w:hideMark/>
          </w:tcPr>
          <w:p w14:paraId="641630E9" w14:textId="5E5D3954" w:rsidR="00BD583E" w:rsidRPr="006548ED" w:rsidRDefault="00BD583E" w:rsidP="00BD583E">
            <w:pPr>
              <w:pStyle w:val="a0"/>
              <w:jc w:val="center"/>
            </w:pPr>
            <w:r w:rsidRPr="006548ED">
              <w:t>Coef</w:t>
            </w:r>
            <w:r w:rsidRPr="006548ED">
              <w:rPr>
                <w:rFonts w:hint="eastAsia"/>
              </w:rPr>
              <w:t>.</w:t>
            </w:r>
          </w:p>
        </w:tc>
        <w:tc>
          <w:tcPr>
            <w:tcW w:w="348" w:type="pct"/>
            <w:tcBorders>
              <w:top w:val="single" w:sz="4" w:space="0" w:color="auto"/>
              <w:bottom w:val="single" w:sz="4" w:space="0" w:color="auto"/>
            </w:tcBorders>
            <w:shd w:val="clear" w:color="auto" w:fill="auto"/>
            <w:noWrap/>
            <w:vAlign w:val="center"/>
            <w:hideMark/>
          </w:tcPr>
          <w:p w14:paraId="425F4711" w14:textId="77777777" w:rsidR="00BD583E" w:rsidRPr="006548ED" w:rsidRDefault="00BD583E" w:rsidP="00BD583E">
            <w:pPr>
              <w:pStyle w:val="a0"/>
              <w:jc w:val="center"/>
            </w:pPr>
            <w:r w:rsidRPr="006548ED">
              <w:t>p value</w:t>
            </w:r>
          </w:p>
        </w:tc>
        <w:tc>
          <w:tcPr>
            <w:tcW w:w="223" w:type="pct"/>
            <w:tcBorders>
              <w:top w:val="single" w:sz="4" w:space="0" w:color="auto"/>
              <w:bottom w:val="single" w:sz="4" w:space="0" w:color="auto"/>
            </w:tcBorders>
            <w:shd w:val="clear" w:color="auto" w:fill="auto"/>
            <w:noWrap/>
            <w:vAlign w:val="center"/>
            <w:hideMark/>
          </w:tcPr>
          <w:p w14:paraId="5C362AA5" w14:textId="650A8894" w:rsidR="00BD583E" w:rsidRPr="006548ED" w:rsidRDefault="00BD583E" w:rsidP="00BD583E">
            <w:pPr>
              <w:pStyle w:val="a0"/>
              <w:jc w:val="center"/>
            </w:pPr>
            <w:r w:rsidRPr="006548ED">
              <w:t>Sig</w:t>
            </w:r>
            <w:r w:rsidRPr="006548ED">
              <w:rPr>
                <w:rFonts w:hint="eastAsia"/>
              </w:rPr>
              <w:t>.</w:t>
            </w:r>
          </w:p>
        </w:tc>
        <w:tc>
          <w:tcPr>
            <w:tcW w:w="473" w:type="pct"/>
            <w:tcBorders>
              <w:top w:val="single" w:sz="4" w:space="0" w:color="auto"/>
              <w:bottom w:val="single" w:sz="4" w:space="0" w:color="auto"/>
            </w:tcBorders>
            <w:shd w:val="clear" w:color="auto" w:fill="auto"/>
            <w:noWrap/>
            <w:vAlign w:val="center"/>
            <w:hideMark/>
          </w:tcPr>
          <w:p w14:paraId="250EE31F" w14:textId="77777777" w:rsidR="00BD583E" w:rsidRPr="006548ED" w:rsidRDefault="00BD583E" w:rsidP="00BD583E">
            <w:pPr>
              <w:pStyle w:val="a0"/>
              <w:jc w:val="center"/>
            </w:pPr>
            <w:r w:rsidRPr="006548ED">
              <w:t>R-squared</w:t>
            </w:r>
          </w:p>
        </w:tc>
        <w:tc>
          <w:tcPr>
            <w:tcW w:w="348" w:type="pct"/>
            <w:tcBorders>
              <w:top w:val="single" w:sz="4" w:space="0" w:color="auto"/>
              <w:bottom w:val="single" w:sz="4" w:space="0" w:color="auto"/>
            </w:tcBorders>
            <w:shd w:val="clear" w:color="auto" w:fill="auto"/>
            <w:noWrap/>
            <w:vAlign w:val="center"/>
            <w:hideMark/>
          </w:tcPr>
          <w:p w14:paraId="472BD44F" w14:textId="77777777" w:rsidR="00BD583E" w:rsidRPr="006548ED" w:rsidRDefault="00BD583E" w:rsidP="00BD583E">
            <w:pPr>
              <w:pStyle w:val="a0"/>
              <w:jc w:val="center"/>
            </w:pPr>
            <w:r w:rsidRPr="006548ED">
              <w:t>MSE</w:t>
            </w:r>
          </w:p>
        </w:tc>
        <w:tc>
          <w:tcPr>
            <w:tcW w:w="348" w:type="pct"/>
            <w:tcBorders>
              <w:top w:val="single" w:sz="4" w:space="0" w:color="auto"/>
              <w:bottom w:val="single" w:sz="4" w:space="0" w:color="auto"/>
              <w:right w:val="single" w:sz="4" w:space="0" w:color="auto"/>
            </w:tcBorders>
          </w:tcPr>
          <w:p w14:paraId="5D38F2C1" w14:textId="205B0610" w:rsidR="00BD583E" w:rsidRPr="006548ED" w:rsidRDefault="00345909"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4" w:space="0" w:color="auto"/>
              <w:left w:val="single" w:sz="4" w:space="0" w:color="auto"/>
              <w:bottom w:val="single" w:sz="4" w:space="0" w:color="auto"/>
            </w:tcBorders>
            <w:vAlign w:val="center"/>
          </w:tcPr>
          <w:p w14:paraId="2C23D564" w14:textId="358A9C63" w:rsidR="00BD583E" w:rsidRPr="006548ED" w:rsidRDefault="00BD583E" w:rsidP="00BD583E">
            <w:pPr>
              <w:pStyle w:val="a0"/>
              <w:jc w:val="center"/>
            </w:pPr>
            <w:r w:rsidRPr="006548ED">
              <w:t>Coef</w:t>
            </w:r>
            <w:r w:rsidRPr="006548ED">
              <w:rPr>
                <w:rFonts w:hint="eastAsia"/>
              </w:rPr>
              <w:t>.</w:t>
            </w:r>
          </w:p>
        </w:tc>
        <w:tc>
          <w:tcPr>
            <w:tcW w:w="403" w:type="pct"/>
            <w:tcBorders>
              <w:top w:val="single" w:sz="4" w:space="0" w:color="auto"/>
              <w:bottom w:val="single" w:sz="4" w:space="0" w:color="auto"/>
            </w:tcBorders>
            <w:vAlign w:val="center"/>
          </w:tcPr>
          <w:p w14:paraId="75BE2661" w14:textId="52ECE2BD" w:rsidR="00BD583E" w:rsidRPr="006548ED" w:rsidRDefault="00BD583E" w:rsidP="00BD583E">
            <w:pPr>
              <w:pStyle w:val="a0"/>
              <w:jc w:val="center"/>
            </w:pPr>
            <w:r w:rsidRPr="006548ED">
              <w:t>p value</w:t>
            </w:r>
          </w:p>
        </w:tc>
        <w:tc>
          <w:tcPr>
            <w:tcW w:w="279" w:type="pct"/>
            <w:tcBorders>
              <w:top w:val="single" w:sz="4" w:space="0" w:color="auto"/>
              <w:bottom w:val="single" w:sz="4" w:space="0" w:color="auto"/>
            </w:tcBorders>
            <w:vAlign w:val="center"/>
          </w:tcPr>
          <w:p w14:paraId="1AD35B44" w14:textId="3654218E" w:rsidR="00BD583E" w:rsidRPr="006548ED" w:rsidRDefault="00BD583E" w:rsidP="00BD583E">
            <w:pPr>
              <w:pStyle w:val="a0"/>
              <w:jc w:val="center"/>
            </w:pPr>
            <w:r w:rsidRPr="006548ED">
              <w:t>Sig</w:t>
            </w:r>
            <w:r w:rsidRPr="006548ED">
              <w:rPr>
                <w:rFonts w:hint="eastAsia"/>
              </w:rPr>
              <w:t>.</w:t>
            </w:r>
          </w:p>
        </w:tc>
        <w:tc>
          <w:tcPr>
            <w:tcW w:w="527" w:type="pct"/>
            <w:tcBorders>
              <w:top w:val="single" w:sz="4" w:space="0" w:color="auto"/>
              <w:bottom w:val="single" w:sz="4" w:space="0" w:color="auto"/>
            </w:tcBorders>
            <w:vAlign w:val="center"/>
          </w:tcPr>
          <w:p w14:paraId="3960F547" w14:textId="6A69B20D" w:rsidR="00BD583E" w:rsidRPr="006548ED" w:rsidRDefault="00BD583E" w:rsidP="00BD583E">
            <w:pPr>
              <w:pStyle w:val="a0"/>
              <w:jc w:val="center"/>
            </w:pPr>
            <w:r w:rsidRPr="006548ED">
              <w:t>R-squared</w:t>
            </w:r>
          </w:p>
        </w:tc>
        <w:tc>
          <w:tcPr>
            <w:tcW w:w="403" w:type="pct"/>
            <w:tcBorders>
              <w:top w:val="single" w:sz="4" w:space="0" w:color="auto"/>
              <w:bottom w:val="single" w:sz="4" w:space="0" w:color="auto"/>
            </w:tcBorders>
            <w:vAlign w:val="center"/>
          </w:tcPr>
          <w:p w14:paraId="57AE79C3" w14:textId="0ABA643B" w:rsidR="00BD583E" w:rsidRPr="006548ED" w:rsidRDefault="00BD583E" w:rsidP="00BD583E">
            <w:pPr>
              <w:pStyle w:val="a0"/>
              <w:jc w:val="center"/>
            </w:pPr>
            <w:r w:rsidRPr="006548ED">
              <w:t>MSE</w:t>
            </w:r>
          </w:p>
        </w:tc>
        <w:tc>
          <w:tcPr>
            <w:tcW w:w="402" w:type="pct"/>
            <w:tcBorders>
              <w:top w:val="single" w:sz="4" w:space="0" w:color="auto"/>
              <w:bottom w:val="single" w:sz="4" w:space="0" w:color="auto"/>
            </w:tcBorders>
          </w:tcPr>
          <w:p w14:paraId="6A768741" w14:textId="2BA3E01C" w:rsidR="00BD583E" w:rsidRPr="006548ED" w:rsidRDefault="00345909"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6548ED" w14:paraId="10CA93A9" w14:textId="602FC584" w:rsidTr="00D26CE2">
        <w:trPr>
          <w:trHeight w:val="310"/>
        </w:trPr>
        <w:tc>
          <w:tcPr>
            <w:tcW w:w="496" w:type="pct"/>
            <w:tcBorders>
              <w:top w:val="single" w:sz="4" w:space="0" w:color="auto"/>
            </w:tcBorders>
            <w:shd w:val="clear" w:color="auto" w:fill="auto"/>
            <w:noWrap/>
            <w:vAlign w:val="center"/>
            <w:hideMark/>
          </w:tcPr>
          <w:p w14:paraId="05636C9A" w14:textId="77777777" w:rsidR="00BD583E" w:rsidRPr="006548ED" w:rsidRDefault="00BD583E" w:rsidP="00C65941">
            <w:pPr>
              <w:pStyle w:val="a0"/>
            </w:pPr>
            <w:r w:rsidRPr="006548ED">
              <w:t>Skewness</w:t>
            </w:r>
          </w:p>
        </w:tc>
        <w:tc>
          <w:tcPr>
            <w:tcW w:w="348" w:type="pct"/>
            <w:tcBorders>
              <w:top w:val="single" w:sz="4" w:space="0" w:color="auto"/>
            </w:tcBorders>
            <w:shd w:val="clear" w:color="auto" w:fill="auto"/>
            <w:noWrap/>
            <w:vAlign w:val="center"/>
            <w:hideMark/>
          </w:tcPr>
          <w:p w14:paraId="524A0ECF" w14:textId="77777777" w:rsidR="00BD583E" w:rsidRPr="006548ED" w:rsidRDefault="00BD583E" w:rsidP="00C65941">
            <w:pPr>
              <w:pStyle w:val="a0"/>
              <w:jc w:val="right"/>
            </w:pPr>
            <w:r w:rsidRPr="006548ED">
              <w:t>0.0629</w:t>
            </w:r>
          </w:p>
        </w:tc>
        <w:tc>
          <w:tcPr>
            <w:tcW w:w="348" w:type="pct"/>
            <w:tcBorders>
              <w:top w:val="single" w:sz="4" w:space="0" w:color="auto"/>
            </w:tcBorders>
            <w:shd w:val="clear" w:color="auto" w:fill="auto"/>
            <w:noWrap/>
            <w:vAlign w:val="center"/>
            <w:hideMark/>
          </w:tcPr>
          <w:p w14:paraId="7E27043F" w14:textId="77777777" w:rsidR="00BD583E" w:rsidRPr="006548ED" w:rsidRDefault="00BD583E" w:rsidP="00C65941">
            <w:pPr>
              <w:pStyle w:val="a0"/>
              <w:jc w:val="right"/>
            </w:pPr>
            <w:r w:rsidRPr="006548ED">
              <w:t>0.0690</w:t>
            </w:r>
          </w:p>
        </w:tc>
        <w:tc>
          <w:tcPr>
            <w:tcW w:w="223" w:type="pct"/>
            <w:tcBorders>
              <w:top w:val="single" w:sz="4" w:space="0" w:color="auto"/>
            </w:tcBorders>
            <w:shd w:val="clear" w:color="auto" w:fill="auto"/>
            <w:noWrap/>
            <w:vAlign w:val="center"/>
            <w:hideMark/>
          </w:tcPr>
          <w:p w14:paraId="39DAD80D" w14:textId="77777777" w:rsidR="00BD583E" w:rsidRPr="006548ED" w:rsidRDefault="00BD583E" w:rsidP="00C65941">
            <w:pPr>
              <w:pStyle w:val="a0"/>
            </w:pPr>
            <w:r w:rsidRPr="006548ED">
              <w:t>*</w:t>
            </w:r>
          </w:p>
        </w:tc>
        <w:tc>
          <w:tcPr>
            <w:tcW w:w="473" w:type="pct"/>
            <w:tcBorders>
              <w:top w:val="single" w:sz="4" w:space="0" w:color="auto"/>
            </w:tcBorders>
            <w:shd w:val="clear" w:color="auto" w:fill="auto"/>
            <w:noWrap/>
            <w:vAlign w:val="center"/>
            <w:hideMark/>
          </w:tcPr>
          <w:p w14:paraId="1B9F4B9C" w14:textId="77777777" w:rsidR="00BD583E" w:rsidRPr="006548ED" w:rsidRDefault="00BD583E" w:rsidP="00C65941">
            <w:pPr>
              <w:pStyle w:val="a0"/>
              <w:jc w:val="right"/>
            </w:pPr>
            <w:r w:rsidRPr="006548ED">
              <w:t>0.0130</w:t>
            </w:r>
          </w:p>
        </w:tc>
        <w:tc>
          <w:tcPr>
            <w:tcW w:w="348" w:type="pct"/>
            <w:tcBorders>
              <w:top w:val="single" w:sz="4" w:space="0" w:color="auto"/>
            </w:tcBorders>
            <w:shd w:val="clear" w:color="auto" w:fill="auto"/>
            <w:noWrap/>
            <w:vAlign w:val="center"/>
            <w:hideMark/>
          </w:tcPr>
          <w:p w14:paraId="49244DD4" w14:textId="77777777" w:rsidR="00BD583E" w:rsidRPr="006548ED" w:rsidRDefault="00BD583E" w:rsidP="00C65941">
            <w:pPr>
              <w:pStyle w:val="a0"/>
              <w:jc w:val="right"/>
            </w:pPr>
            <w:r w:rsidRPr="006548ED">
              <w:t>0.9858</w:t>
            </w:r>
          </w:p>
        </w:tc>
        <w:tc>
          <w:tcPr>
            <w:tcW w:w="348" w:type="pct"/>
            <w:tcBorders>
              <w:top w:val="single" w:sz="4" w:space="0" w:color="auto"/>
              <w:right w:val="single" w:sz="4" w:space="0" w:color="auto"/>
            </w:tcBorders>
          </w:tcPr>
          <w:p w14:paraId="76D696FE" w14:textId="00E894E3" w:rsidR="00BD583E" w:rsidRPr="006548ED" w:rsidRDefault="00BD583E" w:rsidP="00C65941">
            <w:pPr>
              <w:pStyle w:val="a0"/>
              <w:jc w:val="right"/>
            </w:pPr>
            <w:r w:rsidRPr="006548ED">
              <w:rPr>
                <w:rFonts w:hint="eastAsia"/>
              </w:rPr>
              <w:t>0.0</w:t>
            </w:r>
            <w:r w:rsidR="005B12BE" w:rsidRPr="006548ED">
              <w:rPr>
                <w:rFonts w:hint="eastAsia"/>
              </w:rPr>
              <w:t>134</w:t>
            </w:r>
          </w:p>
        </w:tc>
        <w:tc>
          <w:tcPr>
            <w:tcW w:w="402" w:type="pct"/>
            <w:tcBorders>
              <w:top w:val="single" w:sz="4" w:space="0" w:color="auto"/>
              <w:left w:val="single" w:sz="4" w:space="0" w:color="auto"/>
            </w:tcBorders>
            <w:vAlign w:val="center"/>
          </w:tcPr>
          <w:p w14:paraId="2650B12E" w14:textId="6CC5AEFA" w:rsidR="00BD583E" w:rsidRPr="006548ED" w:rsidRDefault="00BD583E" w:rsidP="00BD583E">
            <w:pPr>
              <w:pStyle w:val="a0"/>
              <w:jc w:val="right"/>
            </w:pPr>
            <w:r w:rsidRPr="006548ED">
              <w:t>-0.0278</w:t>
            </w:r>
          </w:p>
        </w:tc>
        <w:tc>
          <w:tcPr>
            <w:tcW w:w="403" w:type="pct"/>
            <w:tcBorders>
              <w:top w:val="single" w:sz="4" w:space="0" w:color="auto"/>
            </w:tcBorders>
            <w:vAlign w:val="center"/>
          </w:tcPr>
          <w:p w14:paraId="00A9E797" w14:textId="693D3366" w:rsidR="00BD583E" w:rsidRPr="006548ED" w:rsidRDefault="00BD583E" w:rsidP="00BD583E">
            <w:pPr>
              <w:pStyle w:val="a0"/>
              <w:jc w:val="right"/>
            </w:pPr>
            <w:r w:rsidRPr="006548ED">
              <w:t>0.4233</w:t>
            </w:r>
          </w:p>
        </w:tc>
        <w:tc>
          <w:tcPr>
            <w:tcW w:w="279" w:type="pct"/>
            <w:tcBorders>
              <w:top w:val="single" w:sz="4" w:space="0" w:color="auto"/>
            </w:tcBorders>
          </w:tcPr>
          <w:p w14:paraId="11262FF9" w14:textId="77777777" w:rsidR="00BD583E" w:rsidRPr="006548ED" w:rsidRDefault="00BD583E" w:rsidP="00BD583E">
            <w:pPr>
              <w:pStyle w:val="a0"/>
            </w:pPr>
          </w:p>
        </w:tc>
        <w:tc>
          <w:tcPr>
            <w:tcW w:w="527" w:type="pct"/>
            <w:tcBorders>
              <w:top w:val="single" w:sz="4" w:space="0" w:color="auto"/>
            </w:tcBorders>
          </w:tcPr>
          <w:p w14:paraId="010B2C11" w14:textId="6BE9B189" w:rsidR="00BD583E" w:rsidRPr="006548ED" w:rsidRDefault="00BD583E" w:rsidP="00BD583E">
            <w:pPr>
              <w:pStyle w:val="a0"/>
              <w:jc w:val="right"/>
            </w:pPr>
            <w:r w:rsidRPr="006548ED">
              <w:t>0.0098</w:t>
            </w:r>
          </w:p>
        </w:tc>
        <w:tc>
          <w:tcPr>
            <w:tcW w:w="403" w:type="pct"/>
            <w:tcBorders>
              <w:top w:val="single" w:sz="4" w:space="0" w:color="auto"/>
            </w:tcBorders>
          </w:tcPr>
          <w:p w14:paraId="24A64788" w14:textId="7F4CBAAB" w:rsidR="00BD583E" w:rsidRPr="006548ED" w:rsidRDefault="00BD583E" w:rsidP="00BD583E">
            <w:pPr>
              <w:pStyle w:val="a0"/>
              <w:jc w:val="right"/>
            </w:pPr>
            <w:r w:rsidRPr="006548ED">
              <w:t>0.9890</w:t>
            </w:r>
          </w:p>
        </w:tc>
        <w:tc>
          <w:tcPr>
            <w:tcW w:w="402" w:type="pct"/>
            <w:tcBorders>
              <w:top w:val="single" w:sz="4" w:space="0" w:color="auto"/>
            </w:tcBorders>
          </w:tcPr>
          <w:p w14:paraId="23B9514A" w14:textId="5698009D" w:rsidR="00BD583E" w:rsidRPr="006548ED" w:rsidRDefault="00BD583E" w:rsidP="00BD583E">
            <w:pPr>
              <w:pStyle w:val="a0"/>
              <w:jc w:val="right"/>
            </w:pPr>
            <w:r w:rsidRPr="006548ED">
              <w:t>0.01</w:t>
            </w:r>
            <w:r w:rsidR="005B12BE" w:rsidRPr="006548ED">
              <w:rPr>
                <w:rFonts w:hint="eastAsia"/>
              </w:rPr>
              <w:t>21</w:t>
            </w:r>
          </w:p>
        </w:tc>
      </w:tr>
      <w:tr w:rsidR="00BD583E" w:rsidRPr="006548ED" w14:paraId="547D63AD" w14:textId="177052C9" w:rsidTr="00D26CE2">
        <w:trPr>
          <w:trHeight w:val="310"/>
        </w:trPr>
        <w:tc>
          <w:tcPr>
            <w:tcW w:w="496" w:type="pct"/>
            <w:shd w:val="clear" w:color="auto" w:fill="auto"/>
            <w:noWrap/>
            <w:vAlign w:val="center"/>
            <w:hideMark/>
          </w:tcPr>
          <w:p w14:paraId="468F8579" w14:textId="77777777" w:rsidR="00BD583E" w:rsidRPr="006548ED" w:rsidRDefault="00BD583E" w:rsidP="00C65941">
            <w:pPr>
              <w:pStyle w:val="a0"/>
            </w:pPr>
            <w:r w:rsidRPr="006548ED">
              <w:t>Median</w:t>
            </w:r>
          </w:p>
        </w:tc>
        <w:tc>
          <w:tcPr>
            <w:tcW w:w="348" w:type="pct"/>
            <w:shd w:val="clear" w:color="auto" w:fill="auto"/>
            <w:noWrap/>
            <w:vAlign w:val="center"/>
            <w:hideMark/>
          </w:tcPr>
          <w:p w14:paraId="0B004CF3" w14:textId="77777777" w:rsidR="00BD583E" w:rsidRPr="006548ED" w:rsidRDefault="00BD583E" w:rsidP="00C65941">
            <w:pPr>
              <w:pStyle w:val="a0"/>
              <w:jc w:val="right"/>
            </w:pPr>
            <w:r w:rsidRPr="006548ED">
              <w:t>-0.0746</w:t>
            </w:r>
          </w:p>
        </w:tc>
        <w:tc>
          <w:tcPr>
            <w:tcW w:w="348" w:type="pct"/>
            <w:shd w:val="clear" w:color="auto" w:fill="auto"/>
            <w:noWrap/>
            <w:vAlign w:val="center"/>
            <w:hideMark/>
          </w:tcPr>
          <w:p w14:paraId="2594BF86" w14:textId="77777777" w:rsidR="00BD583E" w:rsidRPr="006548ED" w:rsidRDefault="00BD583E" w:rsidP="00C65941">
            <w:pPr>
              <w:pStyle w:val="a0"/>
              <w:jc w:val="right"/>
            </w:pPr>
            <w:r w:rsidRPr="006548ED">
              <w:t>0.0311</w:t>
            </w:r>
          </w:p>
        </w:tc>
        <w:tc>
          <w:tcPr>
            <w:tcW w:w="223" w:type="pct"/>
            <w:shd w:val="clear" w:color="auto" w:fill="auto"/>
            <w:noWrap/>
            <w:vAlign w:val="center"/>
            <w:hideMark/>
          </w:tcPr>
          <w:p w14:paraId="568448D3" w14:textId="77777777" w:rsidR="00BD583E" w:rsidRPr="006548ED" w:rsidRDefault="00BD583E" w:rsidP="00C65941">
            <w:pPr>
              <w:pStyle w:val="a0"/>
            </w:pPr>
            <w:r w:rsidRPr="006548ED">
              <w:t>**</w:t>
            </w:r>
          </w:p>
        </w:tc>
        <w:tc>
          <w:tcPr>
            <w:tcW w:w="473" w:type="pct"/>
            <w:shd w:val="clear" w:color="auto" w:fill="auto"/>
            <w:noWrap/>
            <w:vAlign w:val="center"/>
            <w:hideMark/>
          </w:tcPr>
          <w:p w14:paraId="2BEABBFE" w14:textId="77777777" w:rsidR="00BD583E" w:rsidRPr="006548ED" w:rsidRDefault="00BD583E" w:rsidP="00C65941">
            <w:pPr>
              <w:pStyle w:val="a0"/>
            </w:pPr>
            <w:r w:rsidRPr="006548ED">
              <w:t xml:space="preserve">　</w:t>
            </w:r>
          </w:p>
        </w:tc>
        <w:tc>
          <w:tcPr>
            <w:tcW w:w="348" w:type="pct"/>
            <w:shd w:val="clear" w:color="auto" w:fill="auto"/>
            <w:noWrap/>
            <w:vAlign w:val="center"/>
            <w:hideMark/>
          </w:tcPr>
          <w:p w14:paraId="673AC3FB" w14:textId="77777777" w:rsidR="00BD583E" w:rsidRPr="006548ED" w:rsidRDefault="00BD583E" w:rsidP="00C65941">
            <w:pPr>
              <w:pStyle w:val="a0"/>
            </w:pPr>
            <w:r w:rsidRPr="006548ED">
              <w:t xml:space="preserve">　</w:t>
            </w:r>
          </w:p>
        </w:tc>
        <w:tc>
          <w:tcPr>
            <w:tcW w:w="348" w:type="pct"/>
            <w:tcBorders>
              <w:right w:val="single" w:sz="4" w:space="0" w:color="auto"/>
            </w:tcBorders>
          </w:tcPr>
          <w:p w14:paraId="32BF18AD" w14:textId="77777777" w:rsidR="00BD583E" w:rsidRPr="006548ED" w:rsidRDefault="00BD583E" w:rsidP="00C65941">
            <w:pPr>
              <w:pStyle w:val="a0"/>
              <w:jc w:val="right"/>
            </w:pPr>
          </w:p>
        </w:tc>
        <w:tc>
          <w:tcPr>
            <w:tcW w:w="402" w:type="pct"/>
            <w:tcBorders>
              <w:left w:val="single" w:sz="4" w:space="0" w:color="auto"/>
            </w:tcBorders>
            <w:vAlign w:val="center"/>
          </w:tcPr>
          <w:p w14:paraId="6195492A" w14:textId="216B76F3" w:rsidR="00BD583E" w:rsidRPr="006548ED" w:rsidRDefault="00BD583E" w:rsidP="00BD583E">
            <w:pPr>
              <w:pStyle w:val="a0"/>
              <w:jc w:val="right"/>
            </w:pPr>
            <w:r w:rsidRPr="006548ED">
              <w:t>-0.0742</w:t>
            </w:r>
          </w:p>
        </w:tc>
        <w:tc>
          <w:tcPr>
            <w:tcW w:w="403" w:type="pct"/>
            <w:vAlign w:val="center"/>
          </w:tcPr>
          <w:p w14:paraId="3724C226" w14:textId="129F69D5" w:rsidR="00BD583E" w:rsidRPr="006548ED" w:rsidRDefault="00BD583E" w:rsidP="00BD583E">
            <w:pPr>
              <w:pStyle w:val="a0"/>
              <w:jc w:val="right"/>
            </w:pPr>
            <w:r w:rsidRPr="006548ED">
              <w:t>0.0330</w:t>
            </w:r>
          </w:p>
        </w:tc>
        <w:tc>
          <w:tcPr>
            <w:tcW w:w="279" w:type="pct"/>
          </w:tcPr>
          <w:p w14:paraId="1839093E" w14:textId="08ABD52B" w:rsidR="00BD583E" w:rsidRPr="006548ED" w:rsidRDefault="00BD583E" w:rsidP="00BD583E">
            <w:pPr>
              <w:pStyle w:val="a0"/>
            </w:pPr>
            <w:r w:rsidRPr="006548ED">
              <w:t>**</w:t>
            </w:r>
          </w:p>
        </w:tc>
        <w:tc>
          <w:tcPr>
            <w:tcW w:w="527" w:type="pct"/>
          </w:tcPr>
          <w:p w14:paraId="5F245667" w14:textId="77777777" w:rsidR="00BD583E" w:rsidRPr="006548ED" w:rsidRDefault="00BD583E" w:rsidP="00BD583E">
            <w:pPr>
              <w:pStyle w:val="a0"/>
              <w:jc w:val="right"/>
            </w:pPr>
          </w:p>
        </w:tc>
        <w:tc>
          <w:tcPr>
            <w:tcW w:w="403" w:type="pct"/>
          </w:tcPr>
          <w:p w14:paraId="1013A72E" w14:textId="77777777" w:rsidR="00BD583E" w:rsidRPr="006548ED" w:rsidRDefault="00BD583E" w:rsidP="00BD583E">
            <w:pPr>
              <w:pStyle w:val="a0"/>
              <w:jc w:val="right"/>
            </w:pPr>
          </w:p>
        </w:tc>
        <w:tc>
          <w:tcPr>
            <w:tcW w:w="402" w:type="pct"/>
          </w:tcPr>
          <w:p w14:paraId="4B24A6C3" w14:textId="77777777" w:rsidR="00BD583E" w:rsidRPr="006548ED" w:rsidRDefault="00BD583E" w:rsidP="00BD583E">
            <w:pPr>
              <w:pStyle w:val="a0"/>
              <w:jc w:val="right"/>
            </w:pPr>
          </w:p>
        </w:tc>
      </w:tr>
      <w:tr w:rsidR="00BD583E" w:rsidRPr="006548ED" w14:paraId="483792D4" w14:textId="581E5417" w:rsidTr="00D26CE2">
        <w:trPr>
          <w:trHeight w:val="310"/>
        </w:trPr>
        <w:tc>
          <w:tcPr>
            <w:tcW w:w="496" w:type="pct"/>
            <w:tcBorders>
              <w:bottom w:val="single" w:sz="8" w:space="0" w:color="auto"/>
            </w:tcBorders>
            <w:shd w:val="clear" w:color="auto" w:fill="auto"/>
            <w:noWrap/>
            <w:vAlign w:val="center"/>
            <w:hideMark/>
          </w:tcPr>
          <w:p w14:paraId="6965C879" w14:textId="77777777" w:rsidR="00BD583E" w:rsidRPr="006548ED" w:rsidRDefault="00BD583E" w:rsidP="00C65941">
            <w:pPr>
              <w:pStyle w:val="a0"/>
            </w:pPr>
            <w:r w:rsidRPr="006548ED">
              <w:t>T-4 Return</w:t>
            </w:r>
          </w:p>
        </w:tc>
        <w:tc>
          <w:tcPr>
            <w:tcW w:w="348" w:type="pct"/>
            <w:tcBorders>
              <w:bottom w:val="single" w:sz="8" w:space="0" w:color="auto"/>
            </w:tcBorders>
            <w:shd w:val="clear" w:color="auto" w:fill="auto"/>
            <w:noWrap/>
            <w:vAlign w:val="center"/>
            <w:hideMark/>
          </w:tcPr>
          <w:p w14:paraId="00C8C7FE" w14:textId="77777777" w:rsidR="00BD583E" w:rsidRPr="006548ED" w:rsidRDefault="00BD583E" w:rsidP="00C65941">
            <w:pPr>
              <w:pStyle w:val="a0"/>
              <w:jc w:val="right"/>
            </w:pPr>
            <w:r w:rsidRPr="006548ED">
              <w:t>0.0626</w:t>
            </w:r>
          </w:p>
        </w:tc>
        <w:tc>
          <w:tcPr>
            <w:tcW w:w="348" w:type="pct"/>
            <w:tcBorders>
              <w:bottom w:val="single" w:sz="8" w:space="0" w:color="auto"/>
            </w:tcBorders>
            <w:shd w:val="clear" w:color="auto" w:fill="auto"/>
            <w:noWrap/>
            <w:vAlign w:val="center"/>
            <w:hideMark/>
          </w:tcPr>
          <w:p w14:paraId="31ACFC51" w14:textId="77777777" w:rsidR="00BD583E" w:rsidRPr="006548ED" w:rsidRDefault="00BD583E" w:rsidP="00C65941">
            <w:pPr>
              <w:pStyle w:val="a0"/>
              <w:jc w:val="right"/>
            </w:pPr>
            <w:r w:rsidRPr="006548ED">
              <w:t>0.0705</w:t>
            </w:r>
          </w:p>
        </w:tc>
        <w:tc>
          <w:tcPr>
            <w:tcW w:w="223" w:type="pct"/>
            <w:tcBorders>
              <w:bottom w:val="single" w:sz="8" w:space="0" w:color="auto"/>
            </w:tcBorders>
            <w:shd w:val="clear" w:color="auto" w:fill="auto"/>
            <w:noWrap/>
            <w:vAlign w:val="center"/>
            <w:hideMark/>
          </w:tcPr>
          <w:p w14:paraId="54588D3C" w14:textId="77777777" w:rsidR="00BD583E" w:rsidRPr="006548ED" w:rsidRDefault="00BD583E" w:rsidP="00C65941">
            <w:pPr>
              <w:pStyle w:val="a0"/>
            </w:pPr>
            <w:r w:rsidRPr="006548ED">
              <w:t>*</w:t>
            </w:r>
          </w:p>
        </w:tc>
        <w:tc>
          <w:tcPr>
            <w:tcW w:w="473" w:type="pct"/>
            <w:tcBorders>
              <w:bottom w:val="single" w:sz="8" w:space="0" w:color="auto"/>
            </w:tcBorders>
            <w:shd w:val="clear" w:color="auto" w:fill="auto"/>
            <w:noWrap/>
            <w:vAlign w:val="center"/>
            <w:hideMark/>
          </w:tcPr>
          <w:p w14:paraId="642F2C05" w14:textId="77777777" w:rsidR="00BD583E" w:rsidRPr="006548ED" w:rsidRDefault="00BD583E" w:rsidP="00C65941">
            <w:pPr>
              <w:pStyle w:val="a0"/>
            </w:pPr>
            <w:r w:rsidRPr="006548ED">
              <w:t xml:space="preserve">　</w:t>
            </w:r>
          </w:p>
        </w:tc>
        <w:tc>
          <w:tcPr>
            <w:tcW w:w="348" w:type="pct"/>
            <w:tcBorders>
              <w:bottom w:val="single" w:sz="8" w:space="0" w:color="auto"/>
            </w:tcBorders>
            <w:shd w:val="clear" w:color="auto" w:fill="auto"/>
            <w:noWrap/>
            <w:vAlign w:val="center"/>
            <w:hideMark/>
          </w:tcPr>
          <w:p w14:paraId="00B8AFA9" w14:textId="77777777" w:rsidR="00BD583E" w:rsidRPr="006548ED" w:rsidRDefault="00BD583E" w:rsidP="00C65941">
            <w:pPr>
              <w:pStyle w:val="a0"/>
            </w:pPr>
            <w:r w:rsidRPr="006548ED">
              <w:t xml:space="preserve">　</w:t>
            </w:r>
          </w:p>
        </w:tc>
        <w:tc>
          <w:tcPr>
            <w:tcW w:w="348" w:type="pct"/>
            <w:tcBorders>
              <w:bottom w:val="single" w:sz="8" w:space="0" w:color="auto"/>
              <w:right w:val="single" w:sz="4" w:space="0" w:color="auto"/>
            </w:tcBorders>
          </w:tcPr>
          <w:p w14:paraId="0DD05E35" w14:textId="77777777" w:rsidR="00BD583E" w:rsidRPr="006548ED" w:rsidRDefault="00BD583E" w:rsidP="00C65941">
            <w:pPr>
              <w:pStyle w:val="a0"/>
              <w:jc w:val="right"/>
            </w:pPr>
          </w:p>
        </w:tc>
        <w:tc>
          <w:tcPr>
            <w:tcW w:w="402" w:type="pct"/>
            <w:tcBorders>
              <w:left w:val="single" w:sz="4" w:space="0" w:color="auto"/>
              <w:bottom w:val="single" w:sz="8" w:space="0" w:color="auto"/>
            </w:tcBorders>
            <w:vAlign w:val="center"/>
          </w:tcPr>
          <w:p w14:paraId="156FAF1F" w14:textId="68227ADD" w:rsidR="00BD583E" w:rsidRPr="006548ED" w:rsidRDefault="00BD583E" w:rsidP="00BD583E">
            <w:pPr>
              <w:pStyle w:val="a0"/>
              <w:jc w:val="right"/>
            </w:pPr>
            <w:r w:rsidRPr="006548ED">
              <w:t>0.0625</w:t>
            </w:r>
          </w:p>
        </w:tc>
        <w:tc>
          <w:tcPr>
            <w:tcW w:w="403" w:type="pct"/>
            <w:tcBorders>
              <w:bottom w:val="single" w:sz="8" w:space="0" w:color="auto"/>
            </w:tcBorders>
            <w:vAlign w:val="center"/>
          </w:tcPr>
          <w:p w14:paraId="789DE644" w14:textId="5D388F91" w:rsidR="00BD583E" w:rsidRPr="006548ED" w:rsidRDefault="00BD583E" w:rsidP="00BD583E">
            <w:pPr>
              <w:pStyle w:val="a0"/>
              <w:jc w:val="right"/>
            </w:pPr>
            <w:r w:rsidRPr="006548ED">
              <w:t>0.0718</w:t>
            </w:r>
          </w:p>
        </w:tc>
        <w:tc>
          <w:tcPr>
            <w:tcW w:w="279" w:type="pct"/>
            <w:tcBorders>
              <w:bottom w:val="single" w:sz="8" w:space="0" w:color="auto"/>
            </w:tcBorders>
          </w:tcPr>
          <w:p w14:paraId="5C97ACC5" w14:textId="5DE885B7" w:rsidR="00BD583E" w:rsidRPr="006548ED" w:rsidRDefault="00BD583E" w:rsidP="00BD583E">
            <w:pPr>
              <w:pStyle w:val="a0"/>
            </w:pPr>
            <w:r w:rsidRPr="006548ED">
              <w:t>*</w:t>
            </w:r>
          </w:p>
        </w:tc>
        <w:tc>
          <w:tcPr>
            <w:tcW w:w="527" w:type="pct"/>
            <w:tcBorders>
              <w:bottom w:val="single" w:sz="8" w:space="0" w:color="auto"/>
            </w:tcBorders>
          </w:tcPr>
          <w:p w14:paraId="41CBFB53" w14:textId="77777777" w:rsidR="00BD583E" w:rsidRPr="006548ED" w:rsidRDefault="00BD583E" w:rsidP="00BD583E">
            <w:pPr>
              <w:pStyle w:val="a0"/>
              <w:jc w:val="right"/>
            </w:pPr>
          </w:p>
        </w:tc>
        <w:tc>
          <w:tcPr>
            <w:tcW w:w="403" w:type="pct"/>
            <w:tcBorders>
              <w:bottom w:val="single" w:sz="8" w:space="0" w:color="auto"/>
            </w:tcBorders>
          </w:tcPr>
          <w:p w14:paraId="49757F5C" w14:textId="77777777" w:rsidR="00BD583E" w:rsidRPr="006548ED" w:rsidRDefault="00BD583E" w:rsidP="00BD583E">
            <w:pPr>
              <w:pStyle w:val="a0"/>
              <w:jc w:val="right"/>
            </w:pPr>
          </w:p>
        </w:tc>
        <w:tc>
          <w:tcPr>
            <w:tcW w:w="402" w:type="pct"/>
            <w:tcBorders>
              <w:bottom w:val="single" w:sz="8" w:space="0" w:color="auto"/>
            </w:tcBorders>
          </w:tcPr>
          <w:p w14:paraId="1E8CDA9D" w14:textId="77777777" w:rsidR="00BD583E" w:rsidRPr="006548ED" w:rsidRDefault="00BD583E" w:rsidP="00BD583E">
            <w:pPr>
              <w:pStyle w:val="a0"/>
              <w:jc w:val="right"/>
            </w:pPr>
          </w:p>
        </w:tc>
      </w:tr>
    </w:tbl>
    <w:p w14:paraId="7F58F94A" w14:textId="49F53FD2" w:rsidR="00B70483" w:rsidRPr="006548ED" w:rsidRDefault="00163558" w:rsidP="006156A0">
      <w:pPr>
        <w:pStyle w:val="a0"/>
      </w:pPr>
      <w:r w:rsidRPr="006548ED">
        <w:t>Note: * indicates significance at the 10% level; ** indicates significance at the 5% level; *** indicates significance at the 1% level</w:t>
      </w:r>
    </w:p>
    <w:p w14:paraId="6887D878" w14:textId="77777777" w:rsidR="004576FA" w:rsidRPr="006548ED" w:rsidRDefault="004576FA">
      <w:pPr>
        <w:widowControl/>
        <w:spacing w:beforeLines="0" w:before="0" w:afterLines="0" w:after="0" w:line="240" w:lineRule="auto"/>
        <w:ind w:firstLineChars="0" w:firstLine="0"/>
        <w:jc w:val="left"/>
        <w:rPr>
          <w:rFonts w:cstheme="majorBidi"/>
          <w:b/>
          <w:bCs/>
          <w:sz w:val="36"/>
          <w:szCs w:val="48"/>
        </w:rPr>
      </w:pPr>
      <w:bookmarkStart w:id="196" w:name="_Toc190531605"/>
      <w:bookmarkStart w:id="197" w:name="_Toc190982050"/>
      <w:r w:rsidRPr="006548ED">
        <w:br w:type="page"/>
      </w:r>
    </w:p>
    <w:p w14:paraId="47DD06AD" w14:textId="2CB49814" w:rsidR="00F008C1" w:rsidRPr="006548ED" w:rsidRDefault="00F008C1" w:rsidP="00B079F1">
      <w:pPr>
        <w:pStyle w:val="Heading2"/>
      </w:pPr>
      <w:bookmarkStart w:id="198" w:name="_Toc196287211"/>
      <w:r w:rsidRPr="006548ED">
        <w:rPr>
          <w:rFonts w:hint="eastAsia"/>
        </w:rPr>
        <w:lastRenderedPageBreak/>
        <w:t>5.</w:t>
      </w:r>
      <w:r w:rsidR="008771A3" w:rsidRPr="006548ED">
        <w:rPr>
          <w:rFonts w:hint="eastAsia"/>
        </w:rPr>
        <w:t>3</w:t>
      </w:r>
      <w:bookmarkEnd w:id="196"/>
      <w:bookmarkEnd w:id="197"/>
      <w:r w:rsidR="00791083" w:rsidRPr="006548ED">
        <w:t xml:space="preserve"> Regression Analysi</w:t>
      </w:r>
      <w:r w:rsidR="009F16F1" w:rsidRPr="006548ED">
        <w:rPr>
          <w:rFonts w:hint="eastAsia"/>
        </w:rPr>
        <w:t xml:space="preserve">s </w:t>
      </w:r>
      <w:r w:rsidR="00791083" w:rsidRPr="006548ED">
        <w:t>with 7 Days to Expiration</w:t>
      </w:r>
      <w:bookmarkEnd w:id="198"/>
    </w:p>
    <w:p w14:paraId="4D56B895" w14:textId="6F149F4B" w:rsidR="00F008C1" w:rsidRPr="006548ED" w:rsidRDefault="00F008C1" w:rsidP="00F008C1">
      <w:pPr>
        <w:pStyle w:val="Heading3"/>
        <w:spacing w:before="180" w:after="180"/>
      </w:pPr>
      <w:bookmarkStart w:id="199" w:name="_Toc190531606"/>
      <w:bookmarkStart w:id="200" w:name="_Toc190982051"/>
      <w:bookmarkStart w:id="201" w:name="_Toc196287212"/>
      <w:r w:rsidRPr="006548ED">
        <w:rPr>
          <w:rFonts w:hint="eastAsia"/>
        </w:rPr>
        <w:t>5.</w:t>
      </w:r>
      <w:r w:rsidR="008771A3" w:rsidRPr="006548ED">
        <w:rPr>
          <w:rFonts w:hint="eastAsia"/>
        </w:rPr>
        <w:t>3</w:t>
      </w:r>
      <w:r w:rsidRPr="006548ED">
        <w:rPr>
          <w:rFonts w:hint="eastAsia"/>
        </w:rPr>
        <w:t>.1</w:t>
      </w:r>
      <w:bookmarkEnd w:id="199"/>
      <w:bookmarkEnd w:id="200"/>
      <w:r w:rsidR="00791083" w:rsidRPr="006548ED">
        <w:t xml:space="preserve"> </w:t>
      </w:r>
      <w:r w:rsidR="0023467B" w:rsidRPr="006548ED">
        <w:t>Fitting Tails with GPDs</w:t>
      </w:r>
      <w:r w:rsidR="00791083" w:rsidRPr="006548ED">
        <w:t xml:space="preserve"> </w:t>
      </w:r>
      <w:r w:rsidR="0023467B" w:rsidRPr="006548ED">
        <w:t>Based on</w:t>
      </w:r>
      <w:r w:rsidR="00960757" w:rsidRPr="006548ED">
        <w:t xml:space="preserve"> </w:t>
      </w:r>
      <w:r w:rsidR="009B3C5F" w:rsidRPr="006548ED">
        <w:rPr>
          <w:rFonts w:hint="eastAsia"/>
        </w:rPr>
        <w:t>the</w:t>
      </w:r>
      <w:r w:rsidR="00960757" w:rsidRPr="006548ED">
        <w:t xml:space="preserve"> Proposed</w:t>
      </w:r>
      <w:r w:rsidR="00E52870" w:rsidRPr="006548ED">
        <w:rPr>
          <w:rFonts w:hint="eastAsia"/>
        </w:rPr>
        <w:t xml:space="preserve"> </w:t>
      </w:r>
      <w:r w:rsidR="00791083" w:rsidRPr="006548ED">
        <w:t>Method</w:t>
      </w:r>
      <w:bookmarkEnd w:id="201"/>
    </w:p>
    <w:p w14:paraId="3DCF91C8" w14:textId="488A81B9" w:rsidR="002D0E3A" w:rsidRPr="006548ED" w:rsidRDefault="00C379F4" w:rsidP="002D0E3A">
      <w:pPr>
        <w:spacing w:before="180" w:after="180"/>
        <w:ind w:firstLine="480"/>
      </w:pPr>
      <w:r w:rsidRPr="006548ED">
        <w:t xml:space="preserve">This section uses option products expiring daily from January 15, 2021, to April 19, 2024, deriving </w:t>
      </w:r>
      <w:r w:rsidR="009538FB" w:rsidRPr="006548ED">
        <w:t xml:space="preserve">the </w:t>
      </w:r>
      <w:r w:rsidRPr="006548ED">
        <w:t xml:space="preserve">RND from the observation date seven days before expiration, and constructs complete </w:t>
      </w:r>
      <w:r w:rsidR="009538FB" w:rsidRPr="006548ED">
        <w:t xml:space="preserve">the </w:t>
      </w:r>
      <w:r w:rsidRPr="006548ED">
        <w:t xml:space="preserve">RND functions using </w:t>
      </w:r>
      <w:r w:rsidR="009B3C5F" w:rsidRPr="006548ED">
        <w:t>the proposed</w:t>
      </w:r>
      <w:r w:rsidR="00E52870" w:rsidRPr="006548ED">
        <w:t xml:space="preserve"> method</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Pr="006548ED">
        <w:fldChar w:fldCharType="begin"/>
      </w:r>
      <w:r w:rsidRPr="006548ED">
        <w:instrText xml:space="preserve"> REF _Ref194476853 \h </w:instrText>
      </w:r>
      <w:r w:rsidR="005F24DF" w:rsidRPr="006548ED">
        <w:instrText xml:space="preserve"> \* MERGEFORMAT </w:instrText>
      </w:r>
      <w:r w:rsidRPr="006548ED">
        <w:fldChar w:fldCharType="separate"/>
      </w:r>
      <w:r w:rsidR="00D26CE2" w:rsidRPr="006548ED">
        <w:t>Table 5-</w:t>
      </w:r>
      <w:r w:rsidR="00D26CE2">
        <w:t>11</w:t>
      </w:r>
      <w:r w:rsidRPr="006548ED">
        <w:fldChar w:fldCharType="end"/>
      </w:r>
      <w:r w:rsidRPr="006548ED">
        <w:t>, with a total of 119 samples. The means of Skewness and Excess Kurtosis are both greater than 0, and there are relatively few extreme values.</w:t>
      </w:r>
    </w:p>
    <w:p w14:paraId="146C1811" w14:textId="08DD0EBF" w:rsidR="00C379F4" w:rsidRPr="006548ED" w:rsidRDefault="00C379F4" w:rsidP="00C379F4">
      <w:pPr>
        <w:pStyle w:val="Caption"/>
        <w:keepNext/>
        <w:spacing w:before="180" w:after="180"/>
      </w:pPr>
      <w:bookmarkStart w:id="202" w:name="_Ref194476853"/>
      <w:bookmarkStart w:id="203" w:name="_Toc196287249"/>
      <w:r w:rsidRPr="006548ED">
        <w:t>Table 5-</w:t>
      </w:r>
      <w:fldSimple w:instr=" SEQ Table_5- \* ARABIC ">
        <w:r w:rsidR="00D26CE2">
          <w:rPr>
            <w:noProof/>
          </w:rPr>
          <w:t>11</w:t>
        </w:r>
      </w:fldSimple>
      <w:bookmarkEnd w:id="202"/>
      <w:r w:rsidRPr="006548ED">
        <w:rPr>
          <w:rFonts w:hint="eastAsia"/>
        </w:rPr>
        <w:t xml:space="preserve">: </w:t>
      </w:r>
      <w:r w:rsidRPr="006548ED">
        <w:t xml:space="preserve">Descriptive Statistics of </w:t>
      </w:r>
      <w:r w:rsidR="009538FB" w:rsidRPr="006548ED">
        <w:t xml:space="preserve">the </w:t>
      </w:r>
      <w:r w:rsidRPr="006548ED">
        <w:t xml:space="preserve">RND </w:t>
      </w:r>
      <w:r w:rsidR="00AF66F4" w:rsidRPr="006548ED">
        <w:t>Moments</w:t>
      </w:r>
      <w:r w:rsidRPr="006548ED">
        <w:t xml:space="preserve"> and Bitcoin Returns for Products with 7 Days to Expiration (</w:t>
      </w:r>
      <w:r w:rsidR="009B3C5F" w:rsidRPr="006548ED">
        <w:t>The proposed</w:t>
      </w:r>
      <w:r w:rsidR="00EE7DEF" w:rsidRPr="006548ED">
        <w:t xml:space="preserve"> method</w:t>
      </w:r>
      <w:r w:rsidRPr="006548ED">
        <w:t>)</w:t>
      </w:r>
      <w:bookmarkEnd w:id="203"/>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6548ED"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6548ED" w:rsidRDefault="002D0E3A" w:rsidP="00CC13BB">
            <w:pPr>
              <w:pStyle w:val="a0"/>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6548ED" w:rsidRDefault="002D0E3A" w:rsidP="00CC13BB">
            <w:pPr>
              <w:pStyle w:val="a0"/>
              <w:jc w:val="center"/>
              <w:rPr>
                <w:szCs w:val="16"/>
              </w:rPr>
            </w:pPr>
            <w:r w:rsidRPr="006548ED">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6548ED" w:rsidRDefault="002D0E3A" w:rsidP="00CC13BB">
            <w:pPr>
              <w:pStyle w:val="a0"/>
              <w:jc w:val="center"/>
              <w:rPr>
                <w:szCs w:val="16"/>
              </w:rPr>
            </w:pPr>
            <w:r w:rsidRPr="006548ED">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6548ED" w:rsidRDefault="002D0E3A" w:rsidP="00CC13BB">
            <w:pPr>
              <w:pStyle w:val="a0"/>
              <w:jc w:val="center"/>
              <w:rPr>
                <w:szCs w:val="16"/>
              </w:rPr>
            </w:pPr>
            <w:r w:rsidRPr="006548ED">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6548ED" w:rsidRDefault="002D0E3A" w:rsidP="00CC13BB">
            <w:pPr>
              <w:pStyle w:val="a0"/>
              <w:jc w:val="center"/>
              <w:rPr>
                <w:szCs w:val="16"/>
              </w:rPr>
            </w:pPr>
            <w:r w:rsidRPr="006548ED">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6548ED" w:rsidRDefault="002D0E3A" w:rsidP="00CC13BB">
            <w:pPr>
              <w:pStyle w:val="a0"/>
              <w:jc w:val="center"/>
              <w:rPr>
                <w:szCs w:val="16"/>
              </w:rPr>
            </w:pPr>
            <w:r w:rsidRPr="006548ED">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6548ED" w:rsidRDefault="002D0E3A" w:rsidP="00CC13BB">
            <w:pPr>
              <w:pStyle w:val="a0"/>
              <w:jc w:val="center"/>
              <w:rPr>
                <w:szCs w:val="16"/>
              </w:rPr>
            </w:pPr>
            <w:r w:rsidRPr="006548ED">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6548ED" w:rsidRDefault="002D0E3A" w:rsidP="00CC13BB">
            <w:pPr>
              <w:pStyle w:val="a0"/>
              <w:jc w:val="center"/>
              <w:rPr>
                <w:szCs w:val="16"/>
              </w:rPr>
            </w:pPr>
            <w:r w:rsidRPr="006548ED">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6548ED" w:rsidRDefault="002D0E3A" w:rsidP="00CC13BB">
            <w:pPr>
              <w:pStyle w:val="a0"/>
              <w:jc w:val="center"/>
              <w:rPr>
                <w:szCs w:val="16"/>
              </w:rPr>
            </w:pPr>
            <w:r w:rsidRPr="006548ED">
              <w:rPr>
                <w:szCs w:val="16"/>
              </w:rPr>
              <w:t>Max</w:t>
            </w:r>
          </w:p>
        </w:tc>
      </w:tr>
      <w:tr w:rsidR="006129FC" w:rsidRPr="006548ED"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6548ED" w:rsidRDefault="006129FC" w:rsidP="006129FC">
            <w:pPr>
              <w:pStyle w:val="a0"/>
              <w:rPr>
                <w:szCs w:val="16"/>
              </w:rPr>
            </w:pPr>
            <w:r w:rsidRPr="006548ED">
              <w:rPr>
                <w:szCs w:val="16"/>
              </w:rPr>
              <w:t>T Return (Y)</w:t>
            </w:r>
          </w:p>
        </w:tc>
        <w:tc>
          <w:tcPr>
            <w:tcW w:w="497" w:type="pct"/>
            <w:tcBorders>
              <w:top w:val="single" w:sz="4" w:space="0" w:color="auto"/>
            </w:tcBorders>
            <w:shd w:val="clear" w:color="auto" w:fill="auto"/>
            <w:noWrap/>
            <w:hideMark/>
          </w:tcPr>
          <w:p w14:paraId="04E7E655" w14:textId="2C4F8F7E" w:rsidR="006129FC" w:rsidRPr="006548ED" w:rsidRDefault="006129FC" w:rsidP="006129FC">
            <w:pPr>
              <w:pStyle w:val="a0"/>
              <w:jc w:val="right"/>
              <w:rPr>
                <w:szCs w:val="16"/>
              </w:rPr>
            </w:pPr>
            <w:r w:rsidRPr="006548ED">
              <w:t>119</w:t>
            </w:r>
          </w:p>
        </w:tc>
        <w:tc>
          <w:tcPr>
            <w:tcW w:w="514" w:type="pct"/>
            <w:tcBorders>
              <w:top w:val="single" w:sz="4" w:space="0" w:color="auto"/>
            </w:tcBorders>
            <w:shd w:val="clear" w:color="auto" w:fill="auto"/>
            <w:noWrap/>
            <w:hideMark/>
          </w:tcPr>
          <w:p w14:paraId="4F7C076C" w14:textId="620D5F00" w:rsidR="006129FC" w:rsidRPr="006548ED" w:rsidRDefault="006129FC" w:rsidP="006129FC">
            <w:pPr>
              <w:pStyle w:val="a0"/>
              <w:jc w:val="right"/>
              <w:rPr>
                <w:szCs w:val="16"/>
              </w:rPr>
            </w:pPr>
            <w:r w:rsidRPr="006548ED">
              <w:t>-0.0070</w:t>
            </w:r>
          </w:p>
        </w:tc>
        <w:tc>
          <w:tcPr>
            <w:tcW w:w="514" w:type="pct"/>
            <w:tcBorders>
              <w:top w:val="single" w:sz="4" w:space="0" w:color="auto"/>
            </w:tcBorders>
            <w:shd w:val="clear" w:color="auto" w:fill="auto"/>
            <w:noWrap/>
            <w:hideMark/>
          </w:tcPr>
          <w:p w14:paraId="64359694" w14:textId="16B2EA20" w:rsidR="006129FC" w:rsidRPr="006548ED" w:rsidRDefault="006129FC" w:rsidP="006129FC">
            <w:pPr>
              <w:pStyle w:val="a0"/>
              <w:jc w:val="right"/>
              <w:rPr>
                <w:szCs w:val="16"/>
              </w:rPr>
            </w:pPr>
            <w:r w:rsidRPr="006548ED">
              <w:t>0.0978</w:t>
            </w:r>
          </w:p>
        </w:tc>
        <w:tc>
          <w:tcPr>
            <w:tcW w:w="514" w:type="pct"/>
            <w:tcBorders>
              <w:top w:val="single" w:sz="4" w:space="0" w:color="auto"/>
            </w:tcBorders>
            <w:shd w:val="clear" w:color="auto" w:fill="auto"/>
            <w:noWrap/>
            <w:hideMark/>
          </w:tcPr>
          <w:p w14:paraId="76DE8C45" w14:textId="084AF694" w:rsidR="006129FC" w:rsidRPr="006548ED" w:rsidRDefault="006129FC" w:rsidP="006129FC">
            <w:pPr>
              <w:pStyle w:val="a0"/>
              <w:jc w:val="right"/>
              <w:rPr>
                <w:szCs w:val="16"/>
              </w:rPr>
            </w:pPr>
            <w:r w:rsidRPr="006548ED">
              <w:t>-0.3516</w:t>
            </w:r>
          </w:p>
        </w:tc>
        <w:tc>
          <w:tcPr>
            <w:tcW w:w="514" w:type="pct"/>
            <w:tcBorders>
              <w:top w:val="single" w:sz="4" w:space="0" w:color="auto"/>
            </w:tcBorders>
            <w:shd w:val="clear" w:color="auto" w:fill="auto"/>
            <w:noWrap/>
            <w:hideMark/>
          </w:tcPr>
          <w:p w14:paraId="52B83178" w14:textId="08CC1D42" w:rsidR="006129FC" w:rsidRPr="006548ED" w:rsidRDefault="006129FC" w:rsidP="006129FC">
            <w:pPr>
              <w:pStyle w:val="a0"/>
              <w:jc w:val="right"/>
              <w:rPr>
                <w:szCs w:val="16"/>
              </w:rPr>
            </w:pPr>
            <w:r w:rsidRPr="006548ED">
              <w:t>-0.0511</w:t>
            </w:r>
          </w:p>
        </w:tc>
        <w:tc>
          <w:tcPr>
            <w:tcW w:w="514" w:type="pct"/>
            <w:tcBorders>
              <w:top w:val="single" w:sz="4" w:space="0" w:color="auto"/>
            </w:tcBorders>
            <w:shd w:val="clear" w:color="auto" w:fill="auto"/>
            <w:noWrap/>
            <w:hideMark/>
          </w:tcPr>
          <w:p w14:paraId="7F4EB2EA" w14:textId="0B939ADB" w:rsidR="006129FC" w:rsidRPr="006548ED" w:rsidRDefault="006129FC" w:rsidP="006129FC">
            <w:pPr>
              <w:pStyle w:val="a0"/>
              <w:jc w:val="right"/>
              <w:rPr>
                <w:szCs w:val="16"/>
              </w:rPr>
            </w:pPr>
            <w:r w:rsidRPr="006548ED">
              <w:t>-0.0071</w:t>
            </w:r>
          </w:p>
        </w:tc>
        <w:tc>
          <w:tcPr>
            <w:tcW w:w="529" w:type="pct"/>
            <w:tcBorders>
              <w:top w:val="single" w:sz="4" w:space="0" w:color="auto"/>
            </w:tcBorders>
            <w:shd w:val="clear" w:color="auto" w:fill="auto"/>
            <w:noWrap/>
            <w:hideMark/>
          </w:tcPr>
          <w:p w14:paraId="0932B18C" w14:textId="3363F500" w:rsidR="006129FC" w:rsidRPr="006548ED" w:rsidRDefault="006129FC" w:rsidP="006129FC">
            <w:pPr>
              <w:pStyle w:val="a0"/>
              <w:jc w:val="right"/>
              <w:rPr>
                <w:szCs w:val="16"/>
              </w:rPr>
            </w:pPr>
            <w:r w:rsidRPr="006548ED">
              <w:t>0.0423</w:t>
            </w:r>
          </w:p>
        </w:tc>
        <w:tc>
          <w:tcPr>
            <w:tcW w:w="514" w:type="pct"/>
            <w:tcBorders>
              <w:top w:val="single" w:sz="4" w:space="0" w:color="auto"/>
            </w:tcBorders>
            <w:shd w:val="clear" w:color="auto" w:fill="auto"/>
            <w:noWrap/>
            <w:hideMark/>
          </w:tcPr>
          <w:p w14:paraId="78D2091E" w14:textId="46EEA157" w:rsidR="006129FC" w:rsidRPr="006548ED" w:rsidRDefault="006129FC" w:rsidP="006129FC">
            <w:pPr>
              <w:pStyle w:val="a0"/>
              <w:jc w:val="right"/>
              <w:rPr>
                <w:szCs w:val="16"/>
              </w:rPr>
            </w:pPr>
            <w:r w:rsidRPr="006548ED">
              <w:t>0.3071</w:t>
            </w:r>
          </w:p>
        </w:tc>
      </w:tr>
      <w:tr w:rsidR="006129FC" w:rsidRPr="006548ED" w14:paraId="788A341B" w14:textId="77777777" w:rsidTr="00D26CE2">
        <w:trPr>
          <w:trHeight w:val="283"/>
        </w:trPr>
        <w:tc>
          <w:tcPr>
            <w:tcW w:w="887" w:type="pct"/>
            <w:shd w:val="clear" w:color="auto" w:fill="auto"/>
            <w:noWrap/>
            <w:vAlign w:val="center"/>
            <w:hideMark/>
          </w:tcPr>
          <w:p w14:paraId="2F077D6E" w14:textId="77777777" w:rsidR="006129FC" w:rsidRPr="006548ED" w:rsidRDefault="006129FC" w:rsidP="006129FC">
            <w:pPr>
              <w:pStyle w:val="a0"/>
              <w:rPr>
                <w:szCs w:val="16"/>
              </w:rPr>
            </w:pPr>
            <w:r w:rsidRPr="006548ED">
              <w:rPr>
                <w:szCs w:val="16"/>
              </w:rPr>
              <w:t>Mean</w:t>
            </w:r>
          </w:p>
        </w:tc>
        <w:tc>
          <w:tcPr>
            <w:tcW w:w="497" w:type="pct"/>
            <w:shd w:val="clear" w:color="auto" w:fill="auto"/>
            <w:noWrap/>
            <w:hideMark/>
          </w:tcPr>
          <w:p w14:paraId="4D63B954" w14:textId="462F0115" w:rsidR="006129FC" w:rsidRPr="006548ED" w:rsidRDefault="006129FC" w:rsidP="006129FC">
            <w:pPr>
              <w:pStyle w:val="a0"/>
              <w:jc w:val="right"/>
              <w:rPr>
                <w:szCs w:val="16"/>
              </w:rPr>
            </w:pPr>
            <w:r w:rsidRPr="006548ED">
              <w:t>119</w:t>
            </w:r>
          </w:p>
        </w:tc>
        <w:tc>
          <w:tcPr>
            <w:tcW w:w="514" w:type="pct"/>
            <w:shd w:val="clear" w:color="auto" w:fill="auto"/>
            <w:noWrap/>
            <w:hideMark/>
          </w:tcPr>
          <w:p w14:paraId="05C9B997" w14:textId="5B033512" w:rsidR="006129FC" w:rsidRPr="006548ED" w:rsidRDefault="006129FC" w:rsidP="006129FC">
            <w:pPr>
              <w:pStyle w:val="a0"/>
              <w:jc w:val="right"/>
              <w:rPr>
                <w:szCs w:val="16"/>
              </w:rPr>
            </w:pPr>
            <w:r w:rsidRPr="006548ED">
              <w:t>36529.4634</w:t>
            </w:r>
          </w:p>
        </w:tc>
        <w:tc>
          <w:tcPr>
            <w:tcW w:w="514" w:type="pct"/>
            <w:shd w:val="clear" w:color="auto" w:fill="auto"/>
            <w:noWrap/>
            <w:hideMark/>
          </w:tcPr>
          <w:p w14:paraId="26E182D0" w14:textId="1DAA6E5A" w:rsidR="006129FC" w:rsidRPr="006548ED" w:rsidRDefault="006129FC" w:rsidP="006129FC">
            <w:pPr>
              <w:pStyle w:val="a0"/>
              <w:jc w:val="right"/>
              <w:rPr>
                <w:szCs w:val="16"/>
              </w:rPr>
            </w:pPr>
            <w:r w:rsidRPr="006548ED">
              <w:t>13781.4125</w:t>
            </w:r>
          </w:p>
        </w:tc>
        <w:tc>
          <w:tcPr>
            <w:tcW w:w="514" w:type="pct"/>
            <w:shd w:val="clear" w:color="auto" w:fill="auto"/>
            <w:noWrap/>
            <w:hideMark/>
          </w:tcPr>
          <w:p w14:paraId="34643ECE" w14:textId="08DC7F38" w:rsidR="006129FC" w:rsidRPr="006548ED" w:rsidRDefault="006129FC" w:rsidP="006129FC">
            <w:pPr>
              <w:pStyle w:val="a0"/>
              <w:jc w:val="right"/>
              <w:rPr>
                <w:szCs w:val="16"/>
              </w:rPr>
            </w:pPr>
            <w:r w:rsidRPr="006548ED">
              <w:t>16591.1342</w:t>
            </w:r>
          </w:p>
        </w:tc>
        <w:tc>
          <w:tcPr>
            <w:tcW w:w="514" w:type="pct"/>
            <w:shd w:val="clear" w:color="auto" w:fill="auto"/>
            <w:noWrap/>
            <w:hideMark/>
          </w:tcPr>
          <w:p w14:paraId="04CA2521" w14:textId="115390C9" w:rsidR="006129FC" w:rsidRPr="006548ED" w:rsidRDefault="006129FC" w:rsidP="006129FC">
            <w:pPr>
              <w:pStyle w:val="a0"/>
              <w:jc w:val="right"/>
              <w:rPr>
                <w:szCs w:val="16"/>
              </w:rPr>
            </w:pPr>
            <w:r w:rsidRPr="006548ED">
              <w:t>26070.6956</w:t>
            </w:r>
          </w:p>
        </w:tc>
        <w:tc>
          <w:tcPr>
            <w:tcW w:w="514" w:type="pct"/>
            <w:shd w:val="clear" w:color="auto" w:fill="auto"/>
            <w:noWrap/>
            <w:hideMark/>
          </w:tcPr>
          <w:p w14:paraId="59FF109E" w14:textId="1267010F" w:rsidR="006129FC" w:rsidRPr="006548ED" w:rsidRDefault="006129FC" w:rsidP="006129FC">
            <w:pPr>
              <w:pStyle w:val="a0"/>
              <w:jc w:val="right"/>
              <w:rPr>
                <w:szCs w:val="16"/>
              </w:rPr>
            </w:pPr>
            <w:r w:rsidRPr="006548ED">
              <w:t>35496.4638</w:t>
            </w:r>
          </w:p>
        </w:tc>
        <w:tc>
          <w:tcPr>
            <w:tcW w:w="529" w:type="pct"/>
            <w:shd w:val="clear" w:color="auto" w:fill="auto"/>
            <w:noWrap/>
            <w:hideMark/>
          </w:tcPr>
          <w:p w14:paraId="292D6EFE" w14:textId="67858D7B" w:rsidR="006129FC" w:rsidRPr="006548ED" w:rsidRDefault="006129FC" w:rsidP="006129FC">
            <w:pPr>
              <w:pStyle w:val="a0"/>
              <w:jc w:val="right"/>
              <w:rPr>
                <w:szCs w:val="16"/>
              </w:rPr>
            </w:pPr>
            <w:r w:rsidRPr="006548ED">
              <w:t>45453.7462</w:t>
            </w:r>
          </w:p>
        </w:tc>
        <w:tc>
          <w:tcPr>
            <w:tcW w:w="514" w:type="pct"/>
            <w:shd w:val="clear" w:color="auto" w:fill="auto"/>
            <w:noWrap/>
            <w:hideMark/>
          </w:tcPr>
          <w:p w14:paraId="4F07C7D6" w14:textId="2FFD0E04" w:rsidR="006129FC" w:rsidRPr="006548ED" w:rsidRDefault="006129FC" w:rsidP="006129FC">
            <w:pPr>
              <w:pStyle w:val="a0"/>
              <w:jc w:val="right"/>
              <w:rPr>
                <w:szCs w:val="16"/>
              </w:rPr>
            </w:pPr>
            <w:r w:rsidRPr="006548ED">
              <w:t>69393.9514</w:t>
            </w:r>
          </w:p>
        </w:tc>
      </w:tr>
      <w:tr w:rsidR="006129FC" w:rsidRPr="006548ED" w14:paraId="7559898B" w14:textId="77777777" w:rsidTr="00D26CE2">
        <w:trPr>
          <w:trHeight w:val="283"/>
        </w:trPr>
        <w:tc>
          <w:tcPr>
            <w:tcW w:w="887" w:type="pct"/>
            <w:shd w:val="clear" w:color="auto" w:fill="auto"/>
            <w:noWrap/>
            <w:vAlign w:val="center"/>
            <w:hideMark/>
          </w:tcPr>
          <w:p w14:paraId="68FDE811" w14:textId="77777777" w:rsidR="006129FC" w:rsidRPr="006548ED" w:rsidRDefault="006129FC" w:rsidP="006129FC">
            <w:pPr>
              <w:pStyle w:val="a0"/>
              <w:rPr>
                <w:szCs w:val="16"/>
              </w:rPr>
            </w:pPr>
            <w:r w:rsidRPr="006548ED">
              <w:rPr>
                <w:szCs w:val="16"/>
              </w:rPr>
              <w:t>Std</w:t>
            </w:r>
          </w:p>
        </w:tc>
        <w:tc>
          <w:tcPr>
            <w:tcW w:w="497" w:type="pct"/>
            <w:shd w:val="clear" w:color="auto" w:fill="auto"/>
            <w:noWrap/>
            <w:hideMark/>
          </w:tcPr>
          <w:p w14:paraId="6FBCC28B" w14:textId="5CD724AC" w:rsidR="006129FC" w:rsidRPr="006548ED" w:rsidRDefault="006129FC" w:rsidP="006129FC">
            <w:pPr>
              <w:pStyle w:val="a0"/>
              <w:jc w:val="right"/>
              <w:rPr>
                <w:szCs w:val="16"/>
              </w:rPr>
            </w:pPr>
            <w:r w:rsidRPr="006548ED">
              <w:t>119</w:t>
            </w:r>
          </w:p>
        </w:tc>
        <w:tc>
          <w:tcPr>
            <w:tcW w:w="514" w:type="pct"/>
            <w:shd w:val="clear" w:color="auto" w:fill="auto"/>
            <w:noWrap/>
            <w:hideMark/>
          </w:tcPr>
          <w:p w14:paraId="37803DB1" w14:textId="4D2C659F" w:rsidR="006129FC" w:rsidRPr="006548ED" w:rsidRDefault="006129FC" w:rsidP="006129FC">
            <w:pPr>
              <w:pStyle w:val="a0"/>
              <w:jc w:val="right"/>
              <w:rPr>
                <w:szCs w:val="16"/>
              </w:rPr>
            </w:pPr>
            <w:r w:rsidRPr="006548ED">
              <w:t>3599.4222</w:t>
            </w:r>
          </w:p>
        </w:tc>
        <w:tc>
          <w:tcPr>
            <w:tcW w:w="514" w:type="pct"/>
            <w:shd w:val="clear" w:color="auto" w:fill="auto"/>
            <w:noWrap/>
            <w:hideMark/>
          </w:tcPr>
          <w:p w14:paraId="4DCB780E" w14:textId="23F29BB6" w:rsidR="006129FC" w:rsidRPr="006548ED" w:rsidRDefault="006129FC" w:rsidP="006129FC">
            <w:pPr>
              <w:pStyle w:val="a0"/>
              <w:jc w:val="right"/>
              <w:rPr>
                <w:szCs w:val="16"/>
              </w:rPr>
            </w:pPr>
            <w:r w:rsidRPr="006548ED">
              <w:t>2428.7791</w:t>
            </w:r>
          </w:p>
        </w:tc>
        <w:tc>
          <w:tcPr>
            <w:tcW w:w="514" w:type="pct"/>
            <w:shd w:val="clear" w:color="auto" w:fill="auto"/>
            <w:noWrap/>
            <w:hideMark/>
          </w:tcPr>
          <w:p w14:paraId="11C9993D" w14:textId="66FEED8C" w:rsidR="006129FC" w:rsidRPr="006548ED" w:rsidRDefault="006129FC" w:rsidP="006129FC">
            <w:pPr>
              <w:pStyle w:val="a0"/>
              <w:jc w:val="right"/>
              <w:rPr>
                <w:szCs w:val="16"/>
              </w:rPr>
            </w:pPr>
            <w:r w:rsidRPr="006548ED">
              <w:t>710.3376</w:t>
            </w:r>
          </w:p>
        </w:tc>
        <w:tc>
          <w:tcPr>
            <w:tcW w:w="514" w:type="pct"/>
            <w:shd w:val="clear" w:color="auto" w:fill="auto"/>
            <w:noWrap/>
            <w:hideMark/>
          </w:tcPr>
          <w:p w14:paraId="7E087F11" w14:textId="6401C711" w:rsidR="006129FC" w:rsidRPr="006548ED" w:rsidRDefault="006129FC" w:rsidP="006129FC">
            <w:pPr>
              <w:pStyle w:val="a0"/>
              <w:jc w:val="right"/>
              <w:rPr>
                <w:szCs w:val="16"/>
              </w:rPr>
            </w:pPr>
            <w:r w:rsidRPr="006548ED">
              <w:t>1727.0200</w:t>
            </w:r>
          </w:p>
        </w:tc>
        <w:tc>
          <w:tcPr>
            <w:tcW w:w="514" w:type="pct"/>
            <w:shd w:val="clear" w:color="auto" w:fill="auto"/>
            <w:noWrap/>
            <w:hideMark/>
          </w:tcPr>
          <w:p w14:paraId="26FF9B13" w14:textId="08308B96" w:rsidR="006129FC" w:rsidRPr="006548ED" w:rsidRDefault="006129FC" w:rsidP="006129FC">
            <w:pPr>
              <w:pStyle w:val="a0"/>
              <w:jc w:val="right"/>
              <w:rPr>
                <w:szCs w:val="16"/>
              </w:rPr>
            </w:pPr>
            <w:r w:rsidRPr="006548ED">
              <w:t>2868.8427</w:t>
            </w:r>
          </w:p>
        </w:tc>
        <w:tc>
          <w:tcPr>
            <w:tcW w:w="529" w:type="pct"/>
            <w:shd w:val="clear" w:color="auto" w:fill="auto"/>
            <w:noWrap/>
            <w:hideMark/>
          </w:tcPr>
          <w:p w14:paraId="36ECF0F5" w14:textId="26E83459" w:rsidR="006129FC" w:rsidRPr="006548ED" w:rsidRDefault="006129FC" w:rsidP="006129FC">
            <w:pPr>
              <w:pStyle w:val="a0"/>
              <w:jc w:val="right"/>
              <w:rPr>
                <w:szCs w:val="16"/>
              </w:rPr>
            </w:pPr>
            <w:r w:rsidRPr="006548ED">
              <w:t>5085.2385</w:t>
            </w:r>
          </w:p>
        </w:tc>
        <w:tc>
          <w:tcPr>
            <w:tcW w:w="514" w:type="pct"/>
            <w:shd w:val="clear" w:color="auto" w:fill="auto"/>
            <w:noWrap/>
            <w:hideMark/>
          </w:tcPr>
          <w:p w14:paraId="3AE4C4AA" w14:textId="1BDC1FA3" w:rsidR="006129FC" w:rsidRPr="006548ED" w:rsidRDefault="006129FC" w:rsidP="006129FC">
            <w:pPr>
              <w:pStyle w:val="a0"/>
              <w:jc w:val="right"/>
              <w:rPr>
                <w:szCs w:val="16"/>
              </w:rPr>
            </w:pPr>
            <w:r w:rsidRPr="006548ED">
              <w:t>16566.9193</w:t>
            </w:r>
          </w:p>
        </w:tc>
      </w:tr>
      <w:tr w:rsidR="006129FC" w:rsidRPr="006548ED" w14:paraId="4D4AAE35" w14:textId="77777777" w:rsidTr="00D26CE2">
        <w:trPr>
          <w:trHeight w:val="283"/>
        </w:trPr>
        <w:tc>
          <w:tcPr>
            <w:tcW w:w="887" w:type="pct"/>
            <w:shd w:val="clear" w:color="auto" w:fill="auto"/>
            <w:noWrap/>
            <w:vAlign w:val="center"/>
            <w:hideMark/>
          </w:tcPr>
          <w:p w14:paraId="06FE86E5" w14:textId="77777777" w:rsidR="006129FC" w:rsidRPr="006548ED" w:rsidRDefault="006129FC" w:rsidP="006129FC">
            <w:pPr>
              <w:pStyle w:val="a0"/>
              <w:rPr>
                <w:szCs w:val="16"/>
              </w:rPr>
            </w:pPr>
            <w:r w:rsidRPr="006548ED">
              <w:rPr>
                <w:szCs w:val="16"/>
              </w:rPr>
              <w:t>Skewness</w:t>
            </w:r>
          </w:p>
        </w:tc>
        <w:tc>
          <w:tcPr>
            <w:tcW w:w="497" w:type="pct"/>
            <w:shd w:val="clear" w:color="auto" w:fill="auto"/>
            <w:noWrap/>
            <w:hideMark/>
          </w:tcPr>
          <w:p w14:paraId="6D89BA28" w14:textId="7DA57446" w:rsidR="006129FC" w:rsidRPr="006548ED" w:rsidRDefault="006129FC" w:rsidP="006129FC">
            <w:pPr>
              <w:pStyle w:val="a0"/>
              <w:jc w:val="right"/>
              <w:rPr>
                <w:szCs w:val="16"/>
              </w:rPr>
            </w:pPr>
            <w:r w:rsidRPr="006548ED">
              <w:t>119</w:t>
            </w:r>
          </w:p>
        </w:tc>
        <w:tc>
          <w:tcPr>
            <w:tcW w:w="514" w:type="pct"/>
            <w:shd w:val="clear" w:color="auto" w:fill="auto"/>
            <w:noWrap/>
            <w:hideMark/>
          </w:tcPr>
          <w:p w14:paraId="57B78EDC" w14:textId="45499DBE" w:rsidR="006129FC" w:rsidRPr="006548ED" w:rsidRDefault="006129FC" w:rsidP="006129FC">
            <w:pPr>
              <w:pStyle w:val="a0"/>
              <w:jc w:val="right"/>
              <w:rPr>
                <w:szCs w:val="16"/>
              </w:rPr>
            </w:pPr>
            <w:r w:rsidRPr="006548ED">
              <w:t>0.0719</w:t>
            </w:r>
          </w:p>
        </w:tc>
        <w:tc>
          <w:tcPr>
            <w:tcW w:w="514" w:type="pct"/>
            <w:shd w:val="clear" w:color="auto" w:fill="auto"/>
            <w:noWrap/>
            <w:hideMark/>
          </w:tcPr>
          <w:p w14:paraId="37F0715A" w14:textId="005984B5" w:rsidR="006129FC" w:rsidRPr="006548ED" w:rsidRDefault="006129FC" w:rsidP="006129FC">
            <w:pPr>
              <w:pStyle w:val="a0"/>
              <w:jc w:val="right"/>
              <w:rPr>
                <w:szCs w:val="16"/>
              </w:rPr>
            </w:pPr>
            <w:r w:rsidRPr="006548ED">
              <w:t>0.6877</w:t>
            </w:r>
          </w:p>
        </w:tc>
        <w:tc>
          <w:tcPr>
            <w:tcW w:w="514" w:type="pct"/>
            <w:shd w:val="clear" w:color="auto" w:fill="auto"/>
            <w:noWrap/>
            <w:hideMark/>
          </w:tcPr>
          <w:p w14:paraId="1E3964F6" w14:textId="3BA74815" w:rsidR="006129FC" w:rsidRPr="006548ED" w:rsidRDefault="006129FC" w:rsidP="006129FC">
            <w:pPr>
              <w:pStyle w:val="a0"/>
              <w:jc w:val="right"/>
              <w:rPr>
                <w:szCs w:val="16"/>
              </w:rPr>
            </w:pPr>
            <w:r w:rsidRPr="006548ED">
              <w:t>-1.4832</w:t>
            </w:r>
          </w:p>
        </w:tc>
        <w:tc>
          <w:tcPr>
            <w:tcW w:w="514" w:type="pct"/>
            <w:shd w:val="clear" w:color="auto" w:fill="auto"/>
            <w:noWrap/>
            <w:hideMark/>
          </w:tcPr>
          <w:p w14:paraId="1AE2EDFD" w14:textId="5AACB7D6" w:rsidR="006129FC" w:rsidRPr="006548ED" w:rsidRDefault="006129FC" w:rsidP="006129FC">
            <w:pPr>
              <w:pStyle w:val="a0"/>
              <w:jc w:val="right"/>
              <w:rPr>
                <w:szCs w:val="16"/>
              </w:rPr>
            </w:pPr>
            <w:r w:rsidRPr="006548ED">
              <w:t>-0.2484</w:t>
            </w:r>
          </w:p>
        </w:tc>
        <w:tc>
          <w:tcPr>
            <w:tcW w:w="514" w:type="pct"/>
            <w:shd w:val="clear" w:color="auto" w:fill="auto"/>
            <w:noWrap/>
            <w:hideMark/>
          </w:tcPr>
          <w:p w14:paraId="0ED0B45E" w14:textId="6374AF25" w:rsidR="006129FC" w:rsidRPr="006548ED" w:rsidRDefault="006129FC" w:rsidP="006129FC">
            <w:pPr>
              <w:pStyle w:val="a0"/>
              <w:jc w:val="right"/>
              <w:rPr>
                <w:szCs w:val="16"/>
              </w:rPr>
            </w:pPr>
            <w:r w:rsidRPr="006548ED">
              <w:t>0.0372</w:t>
            </w:r>
          </w:p>
        </w:tc>
        <w:tc>
          <w:tcPr>
            <w:tcW w:w="529" w:type="pct"/>
            <w:shd w:val="clear" w:color="auto" w:fill="auto"/>
            <w:noWrap/>
            <w:hideMark/>
          </w:tcPr>
          <w:p w14:paraId="77A42920" w14:textId="7946EBCF" w:rsidR="006129FC" w:rsidRPr="006548ED" w:rsidRDefault="006129FC" w:rsidP="006129FC">
            <w:pPr>
              <w:pStyle w:val="a0"/>
              <w:jc w:val="right"/>
              <w:rPr>
                <w:szCs w:val="16"/>
              </w:rPr>
            </w:pPr>
            <w:r w:rsidRPr="006548ED">
              <w:t>0.2935</w:t>
            </w:r>
          </w:p>
        </w:tc>
        <w:tc>
          <w:tcPr>
            <w:tcW w:w="514" w:type="pct"/>
            <w:shd w:val="clear" w:color="auto" w:fill="auto"/>
            <w:noWrap/>
            <w:hideMark/>
          </w:tcPr>
          <w:p w14:paraId="6FCAAC8E" w14:textId="6828C1A7" w:rsidR="006129FC" w:rsidRPr="006548ED" w:rsidRDefault="006129FC" w:rsidP="006129FC">
            <w:pPr>
              <w:pStyle w:val="a0"/>
              <w:jc w:val="right"/>
              <w:rPr>
                <w:szCs w:val="16"/>
              </w:rPr>
            </w:pPr>
            <w:r w:rsidRPr="006548ED">
              <w:t>4.2156</w:t>
            </w:r>
          </w:p>
        </w:tc>
      </w:tr>
      <w:tr w:rsidR="006129FC" w:rsidRPr="006548ED" w14:paraId="26746B4A" w14:textId="77777777" w:rsidTr="00D26CE2">
        <w:trPr>
          <w:trHeight w:val="283"/>
        </w:trPr>
        <w:tc>
          <w:tcPr>
            <w:tcW w:w="887" w:type="pct"/>
            <w:shd w:val="clear" w:color="auto" w:fill="auto"/>
            <w:noWrap/>
            <w:vAlign w:val="center"/>
            <w:hideMark/>
          </w:tcPr>
          <w:p w14:paraId="450A1360" w14:textId="1E1E948F" w:rsidR="006129FC" w:rsidRPr="006548ED" w:rsidRDefault="003075F4" w:rsidP="006129FC">
            <w:pPr>
              <w:pStyle w:val="a0"/>
              <w:rPr>
                <w:szCs w:val="16"/>
              </w:rPr>
            </w:pPr>
            <w:r w:rsidRPr="006548ED">
              <w:rPr>
                <w:szCs w:val="16"/>
              </w:rPr>
              <w:t>Excess Kurtosis</w:t>
            </w:r>
          </w:p>
        </w:tc>
        <w:tc>
          <w:tcPr>
            <w:tcW w:w="497" w:type="pct"/>
            <w:shd w:val="clear" w:color="auto" w:fill="auto"/>
            <w:noWrap/>
            <w:hideMark/>
          </w:tcPr>
          <w:p w14:paraId="2E9627D6" w14:textId="75544DBF" w:rsidR="006129FC" w:rsidRPr="006548ED" w:rsidRDefault="006129FC" w:rsidP="006129FC">
            <w:pPr>
              <w:pStyle w:val="a0"/>
              <w:jc w:val="right"/>
              <w:rPr>
                <w:szCs w:val="16"/>
              </w:rPr>
            </w:pPr>
            <w:r w:rsidRPr="006548ED">
              <w:t>119</w:t>
            </w:r>
          </w:p>
        </w:tc>
        <w:tc>
          <w:tcPr>
            <w:tcW w:w="514" w:type="pct"/>
            <w:shd w:val="clear" w:color="auto" w:fill="auto"/>
            <w:noWrap/>
            <w:hideMark/>
          </w:tcPr>
          <w:p w14:paraId="51830E0A" w14:textId="772D5BDB" w:rsidR="006129FC" w:rsidRPr="006548ED" w:rsidRDefault="006129FC" w:rsidP="006129FC">
            <w:pPr>
              <w:pStyle w:val="a0"/>
              <w:jc w:val="right"/>
              <w:rPr>
                <w:szCs w:val="16"/>
              </w:rPr>
            </w:pPr>
            <w:r w:rsidRPr="006548ED">
              <w:t>2.1573</w:t>
            </w:r>
          </w:p>
        </w:tc>
        <w:tc>
          <w:tcPr>
            <w:tcW w:w="514" w:type="pct"/>
            <w:shd w:val="clear" w:color="auto" w:fill="auto"/>
            <w:noWrap/>
            <w:hideMark/>
          </w:tcPr>
          <w:p w14:paraId="2BBE728C" w14:textId="3B304F8E" w:rsidR="006129FC" w:rsidRPr="006548ED" w:rsidRDefault="006129FC" w:rsidP="006129FC">
            <w:pPr>
              <w:pStyle w:val="a0"/>
              <w:jc w:val="right"/>
              <w:rPr>
                <w:szCs w:val="16"/>
              </w:rPr>
            </w:pPr>
            <w:r w:rsidRPr="006548ED">
              <w:t>2.9048</w:t>
            </w:r>
          </w:p>
        </w:tc>
        <w:tc>
          <w:tcPr>
            <w:tcW w:w="514" w:type="pct"/>
            <w:shd w:val="clear" w:color="auto" w:fill="auto"/>
            <w:noWrap/>
            <w:hideMark/>
          </w:tcPr>
          <w:p w14:paraId="443D2154" w14:textId="1CAFBF81" w:rsidR="006129FC" w:rsidRPr="006548ED" w:rsidRDefault="006129FC" w:rsidP="006129FC">
            <w:pPr>
              <w:pStyle w:val="a0"/>
              <w:jc w:val="right"/>
              <w:rPr>
                <w:szCs w:val="16"/>
              </w:rPr>
            </w:pPr>
            <w:r w:rsidRPr="006548ED">
              <w:t>0.4791</w:t>
            </w:r>
          </w:p>
        </w:tc>
        <w:tc>
          <w:tcPr>
            <w:tcW w:w="514" w:type="pct"/>
            <w:shd w:val="clear" w:color="auto" w:fill="auto"/>
            <w:noWrap/>
            <w:hideMark/>
          </w:tcPr>
          <w:p w14:paraId="78345D64" w14:textId="7F260C2D" w:rsidR="006129FC" w:rsidRPr="006548ED" w:rsidRDefault="006129FC" w:rsidP="006129FC">
            <w:pPr>
              <w:pStyle w:val="a0"/>
              <w:jc w:val="right"/>
              <w:rPr>
                <w:szCs w:val="16"/>
              </w:rPr>
            </w:pPr>
            <w:r w:rsidRPr="006548ED">
              <w:t>1.2927</w:t>
            </w:r>
          </w:p>
        </w:tc>
        <w:tc>
          <w:tcPr>
            <w:tcW w:w="514" w:type="pct"/>
            <w:shd w:val="clear" w:color="auto" w:fill="auto"/>
            <w:noWrap/>
            <w:hideMark/>
          </w:tcPr>
          <w:p w14:paraId="0BEFC948" w14:textId="40D8728D" w:rsidR="006129FC" w:rsidRPr="006548ED" w:rsidRDefault="006129FC" w:rsidP="006129FC">
            <w:pPr>
              <w:pStyle w:val="a0"/>
              <w:jc w:val="right"/>
              <w:rPr>
                <w:szCs w:val="16"/>
              </w:rPr>
            </w:pPr>
            <w:r w:rsidRPr="006548ED">
              <w:t>1.6335</w:t>
            </w:r>
          </w:p>
        </w:tc>
        <w:tc>
          <w:tcPr>
            <w:tcW w:w="529" w:type="pct"/>
            <w:shd w:val="clear" w:color="auto" w:fill="auto"/>
            <w:noWrap/>
            <w:hideMark/>
          </w:tcPr>
          <w:p w14:paraId="09097DB1" w14:textId="45B96900" w:rsidR="006129FC" w:rsidRPr="006548ED" w:rsidRDefault="006129FC" w:rsidP="006129FC">
            <w:pPr>
              <w:pStyle w:val="a0"/>
              <w:jc w:val="right"/>
              <w:rPr>
                <w:szCs w:val="16"/>
              </w:rPr>
            </w:pPr>
            <w:r w:rsidRPr="006548ED">
              <w:t>1.9781</w:t>
            </w:r>
          </w:p>
        </w:tc>
        <w:tc>
          <w:tcPr>
            <w:tcW w:w="514" w:type="pct"/>
            <w:shd w:val="clear" w:color="auto" w:fill="auto"/>
            <w:noWrap/>
            <w:hideMark/>
          </w:tcPr>
          <w:p w14:paraId="4C279B0F" w14:textId="518D741A" w:rsidR="006129FC" w:rsidRPr="006548ED" w:rsidRDefault="006129FC" w:rsidP="006129FC">
            <w:pPr>
              <w:pStyle w:val="a0"/>
              <w:jc w:val="right"/>
              <w:rPr>
                <w:szCs w:val="16"/>
              </w:rPr>
            </w:pPr>
            <w:r w:rsidRPr="006548ED">
              <w:t>26.4692</w:t>
            </w:r>
          </w:p>
        </w:tc>
      </w:tr>
      <w:tr w:rsidR="006129FC" w:rsidRPr="006548ED" w14:paraId="538CF8CB" w14:textId="77777777" w:rsidTr="00D26CE2">
        <w:trPr>
          <w:trHeight w:val="283"/>
        </w:trPr>
        <w:tc>
          <w:tcPr>
            <w:tcW w:w="887" w:type="pct"/>
            <w:shd w:val="clear" w:color="auto" w:fill="auto"/>
            <w:noWrap/>
            <w:vAlign w:val="center"/>
            <w:hideMark/>
          </w:tcPr>
          <w:p w14:paraId="5B44AB61" w14:textId="77777777" w:rsidR="006129FC" w:rsidRPr="006548ED" w:rsidRDefault="006129FC" w:rsidP="006129FC">
            <w:pPr>
              <w:pStyle w:val="a0"/>
              <w:rPr>
                <w:szCs w:val="16"/>
              </w:rPr>
            </w:pPr>
            <w:r w:rsidRPr="006548ED">
              <w:rPr>
                <w:szCs w:val="16"/>
              </w:rPr>
              <w:t>Median</w:t>
            </w:r>
          </w:p>
        </w:tc>
        <w:tc>
          <w:tcPr>
            <w:tcW w:w="497" w:type="pct"/>
            <w:shd w:val="clear" w:color="auto" w:fill="auto"/>
            <w:noWrap/>
            <w:hideMark/>
          </w:tcPr>
          <w:p w14:paraId="746F9C99" w14:textId="6F3B3930" w:rsidR="006129FC" w:rsidRPr="006548ED" w:rsidRDefault="006129FC" w:rsidP="006129FC">
            <w:pPr>
              <w:pStyle w:val="a0"/>
              <w:jc w:val="right"/>
              <w:rPr>
                <w:szCs w:val="16"/>
              </w:rPr>
            </w:pPr>
            <w:r w:rsidRPr="006548ED">
              <w:t>119</w:t>
            </w:r>
          </w:p>
        </w:tc>
        <w:tc>
          <w:tcPr>
            <w:tcW w:w="514" w:type="pct"/>
            <w:shd w:val="clear" w:color="auto" w:fill="auto"/>
            <w:noWrap/>
            <w:hideMark/>
          </w:tcPr>
          <w:p w14:paraId="78D79D27" w14:textId="0644B41B" w:rsidR="006129FC" w:rsidRPr="006548ED" w:rsidRDefault="006129FC" w:rsidP="006129FC">
            <w:pPr>
              <w:pStyle w:val="a0"/>
              <w:jc w:val="right"/>
              <w:rPr>
                <w:szCs w:val="16"/>
              </w:rPr>
            </w:pPr>
            <w:r w:rsidRPr="006548ED">
              <w:t>36497.0748</w:t>
            </w:r>
          </w:p>
        </w:tc>
        <w:tc>
          <w:tcPr>
            <w:tcW w:w="514" w:type="pct"/>
            <w:shd w:val="clear" w:color="auto" w:fill="auto"/>
            <w:noWrap/>
            <w:hideMark/>
          </w:tcPr>
          <w:p w14:paraId="02B4DFE0" w14:textId="5C4B657A" w:rsidR="006129FC" w:rsidRPr="006548ED" w:rsidRDefault="006129FC" w:rsidP="006129FC">
            <w:pPr>
              <w:pStyle w:val="a0"/>
              <w:jc w:val="right"/>
              <w:rPr>
                <w:szCs w:val="16"/>
              </w:rPr>
            </w:pPr>
            <w:r w:rsidRPr="006548ED">
              <w:t>13738.8186</w:t>
            </w:r>
          </w:p>
        </w:tc>
        <w:tc>
          <w:tcPr>
            <w:tcW w:w="514" w:type="pct"/>
            <w:shd w:val="clear" w:color="auto" w:fill="auto"/>
            <w:noWrap/>
            <w:hideMark/>
          </w:tcPr>
          <w:p w14:paraId="6FFD4DD8" w14:textId="114E30C4" w:rsidR="006129FC" w:rsidRPr="006548ED" w:rsidRDefault="006129FC" w:rsidP="006129FC">
            <w:pPr>
              <w:pStyle w:val="a0"/>
              <w:jc w:val="right"/>
              <w:rPr>
                <w:szCs w:val="16"/>
              </w:rPr>
            </w:pPr>
            <w:r w:rsidRPr="006548ED">
              <w:t>16678.0000</w:t>
            </w:r>
          </w:p>
        </w:tc>
        <w:tc>
          <w:tcPr>
            <w:tcW w:w="514" w:type="pct"/>
            <w:shd w:val="clear" w:color="auto" w:fill="auto"/>
            <w:noWrap/>
            <w:hideMark/>
          </w:tcPr>
          <w:p w14:paraId="63A03D86" w14:textId="59F76779" w:rsidR="006129FC" w:rsidRPr="006548ED" w:rsidRDefault="006129FC" w:rsidP="006129FC">
            <w:pPr>
              <w:pStyle w:val="a0"/>
              <w:jc w:val="right"/>
              <w:rPr>
                <w:szCs w:val="16"/>
              </w:rPr>
            </w:pPr>
            <w:r w:rsidRPr="006548ED">
              <w:t>26066.9000</w:t>
            </w:r>
          </w:p>
        </w:tc>
        <w:tc>
          <w:tcPr>
            <w:tcW w:w="514" w:type="pct"/>
            <w:shd w:val="clear" w:color="auto" w:fill="auto"/>
            <w:noWrap/>
            <w:hideMark/>
          </w:tcPr>
          <w:p w14:paraId="1565175F" w14:textId="351E4D92" w:rsidR="006129FC" w:rsidRPr="006548ED" w:rsidRDefault="006129FC" w:rsidP="006129FC">
            <w:pPr>
              <w:pStyle w:val="a0"/>
              <w:jc w:val="right"/>
              <w:rPr>
                <w:szCs w:val="16"/>
              </w:rPr>
            </w:pPr>
            <w:r w:rsidRPr="006548ED">
              <w:t>35379.1000</w:t>
            </w:r>
          </w:p>
        </w:tc>
        <w:tc>
          <w:tcPr>
            <w:tcW w:w="529" w:type="pct"/>
            <w:shd w:val="clear" w:color="auto" w:fill="auto"/>
            <w:noWrap/>
            <w:hideMark/>
          </w:tcPr>
          <w:p w14:paraId="623E5B3F" w14:textId="24876D5D" w:rsidR="006129FC" w:rsidRPr="006548ED" w:rsidRDefault="006129FC" w:rsidP="006129FC">
            <w:pPr>
              <w:pStyle w:val="a0"/>
              <w:jc w:val="right"/>
              <w:rPr>
                <w:szCs w:val="16"/>
              </w:rPr>
            </w:pPr>
            <w:r w:rsidRPr="006548ED">
              <w:t>45497.1000</w:t>
            </w:r>
          </w:p>
        </w:tc>
        <w:tc>
          <w:tcPr>
            <w:tcW w:w="514" w:type="pct"/>
            <w:shd w:val="clear" w:color="auto" w:fill="auto"/>
            <w:noWrap/>
            <w:hideMark/>
          </w:tcPr>
          <w:p w14:paraId="0D3F6186" w14:textId="68C01A19" w:rsidR="006129FC" w:rsidRPr="006548ED" w:rsidRDefault="006129FC" w:rsidP="006129FC">
            <w:pPr>
              <w:pStyle w:val="a0"/>
              <w:jc w:val="right"/>
              <w:rPr>
                <w:szCs w:val="16"/>
              </w:rPr>
            </w:pPr>
            <w:r w:rsidRPr="006548ED">
              <w:t>69137.5000</w:t>
            </w:r>
          </w:p>
        </w:tc>
      </w:tr>
      <w:tr w:rsidR="006129FC" w:rsidRPr="006548ED" w14:paraId="6107023A" w14:textId="77777777" w:rsidTr="00D26CE2">
        <w:trPr>
          <w:trHeight w:val="283"/>
        </w:trPr>
        <w:tc>
          <w:tcPr>
            <w:tcW w:w="887" w:type="pct"/>
            <w:shd w:val="clear" w:color="auto" w:fill="auto"/>
            <w:noWrap/>
            <w:vAlign w:val="center"/>
            <w:hideMark/>
          </w:tcPr>
          <w:p w14:paraId="6231568A" w14:textId="77777777" w:rsidR="006129FC" w:rsidRPr="006548ED" w:rsidRDefault="006129FC" w:rsidP="006129FC">
            <w:pPr>
              <w:pStyle w:val="a0"/>
              <w:rPr>
                <w:szCs w:val="16"/>
              </w:rPr>
            </w:pPr>
            <w:r w:rsidRPr="006548ED">
              <w:rPr>
                <w:szCs w:val="16"/>
              </w:rPr>
              <w:t>Fear and Greed Index</w:t>
            </w:r>
          </w:p>
        </w:tc>
        <w:tc>
          <w:tcPr>
            <w:tcW w:w="497" w:type="pct"/>
            <w:shd w:val="clear" w:color="auto" w:fill="auto"/>
            <w:noWrap/>
            <w:hideMark/>
          </w:tcPr>
          <w:p w14:paraId="19D1E153" w14:textId="63B8D8C2" w:rsidR="006129FC" w:rsidRPr="006548ED" w:rsidRDefault="006129FC" w:rsidP="006129FC">
            <w:pPr>
              <w:pStyle w:val="a0"/>
              <w:jc w:val="right"/>
              <w:rPr>
                <w:szCs w:val="16"/>
              </w:rPr>
            </w:pPr>
            <w:r w:rsidRPr="006548ED">
              <w:t>119</w:t>
            </w:r>
          </w:p>
        </w:tc>
        <w:tc>
          <w:tcPr>
            <w:tcW w:w="514" w:type="pct"/>
            <w:shd w:val="clear" w:color="auto" w:fill="auto"/>
            <w:noWrap/>
            <w:hideMark/>
          </w:tcPr>
          <w:p w14:paraId="23BDE3ED" w14:textId="23590B06" w:rsidR="006129FC" w:rsidRPr="006548ED" w:rsidRDefault="006129FC" w:rsidP="006129FC">
            <w:pPr>
              <w:pStyle w:val="a0"/>
              <w:jc w:val="right"/>
              <w:rPr>
                <w:szCs w:val="16"/>
              </w:rPr>
            </w:pPr>
            <w:r w:rsidRPr="006548ED">
              <w:t>46.5378</w:t>
            </w:r>
          </w:p>
        </w:tc>
        <w:tc>
          <w:tcPr>
            <w:tcW w:w="514" w:type="pct"/>
            <w:shd w:val="clear" w:color="auto" w:fill="auto"/>
            <w:noWrap/>
            <w:hideMark/>
          </w:tcPr>
          <w:p w14:paraId="46DDCC78" w14:textId="2947DA83" w:rsidR="006129FC" w:rsidRPr="006548ED" w:rsidRDefault="006129FC" w:rsidP="006129FC">
            <w:pPr>
              <w:pStyle w:val="a0"/>
              <w:jc w:val="right"/>
              <w:rPr>
                <w:szCs w:val="16"/>
              </w:rPr>
            </w:pPr>
            <w:r w:rsidRPr="006548ED">
              <w:t>22.4287</w:t>
            </w:r>
          </w:p>
        </w:tc>
        <w:tc>
          <w:tcPr>
            <w:tcW w:w="514" w:type="pct"/>
            <w:shd w:val="clear" w:color="auto" w:fill="auto"/>
            <w:noWrap/>
            <w:hideMark/>
          </w:tcPr>
          <w:p w14:paraId="45F9FB79" w14:textId="610FC315" w:rsidR="006129FC" w:rsidRPr="006548ED" w:rsidRDefault="006129FC" w:rsidP="006129FC">
            <w:pPr>
              <w:pStyle w:val="a0"/>
              <w:jc w:val="right"/>
              <w:rPr>
                <w:szCs w:val="16"/>
              </w:rPr>
            </w:pPr>
            <w:r w:rsidRPr="006548ED">
              <w:t>9.0000</w:t>
            </w:r>
          </w:p>
        </w:tc>
        <w:tc>
          <w:tcPr>
            <w:tcW w:w="514" w:type="pct"/>
            <w:shd w:val="clear" w:color="auto" w:fill="auto"/>
            <w:noWrap/>
            <w:hideMark/>
          </w:tcPr>
          <w:p w14:paraId="22312FAB" w14:textId="28B1A224" w:rsidR="006129FC" w:rsidRPr="006548ED" w:rsidRDefault="006129FC" w:rsidP="006129FC">
            <w:pPr>
              <w:pStyle w:val="a0"/>
              <w:jc w:val="right"/>
              <w:rPr>
                <w:szCs w:val="16"/>
              </w:rPr>
            </w:pPr>
            <w:r w:rsidRPr="006548ED">
              <w:t>25.0000</w:t>
            </w:r>
          </w:p>
        </w:tc>
        <w:tc>
          <w:tcPr>
            <w:tcW w:w="514" w:type="pct"/>
            <w:shd w:val="clear" w:color="auto" w:fill="auto"/>
            <w:noWrap/>
            <w:hideMark/>
          </w:tcPr>
          <w:p w14:paraId="53FE7D60" w14:textId="1B19CC6D" w:rsidR="006129FC" w:rsidRPr="006548ED" w:rsidRDefault="006129FC" w:rsidP="006129FC">
            <w:pPr>
              <w:pStyle w:val="a0"/>
              <w:jc w:val="right"/>
              <w:rPr>
                <w:szCs w:val="16"/>
              </w:rPr>
            </w:pPr>
            <w:r w:rsidRPr="006548ED">
              <w:t>48.0000</w:t>
            </w:r>
          </w:p>
        </w:tc>
        <w:tc>
          <w:tcPr>
            <w:tcW w:w="529" w:type="pct"/>
            <w:shd w:val="clear" w:color="auto" w:fill="auto"/>
            <w:noWrap/>
            <w:hideMark/>
          </w:tcPr>
          <w:p w14:paraId="651CA5F0" w14:textId="4D58BE59" w:rsidR="006129FC" w:rsidRPr="006548ED" w:rsidRDefault="006129FC" w:rsidP="006129FC">
            <w:pPr>
              <w:pStyle w:val="a0"/>
              <w:jc w:val="right"/>
              <w:rPr>
                <w:szCs w:val="16"/>
              </w:rPr>
            </w:pPr>
            <w:r w:rsidRPr="006548ED">
              <w:t>69.0000</w:t>
            </w:r>
          </w:p>
        </w:tc>
        <w:tc>
          <w:tcPr>
            <w:tcW w:w="514" w:type="pct"/>
            <w:shd w:val="clear" w:color="auto" w:fill="auto"/>
            <w:noWrap/>
            <w:hideMark/>
          </w:tcPr>
          <w:p w14:paraId="1716CEC4" w14:textId="56009ACC" w:rsidR="006129FC" w:rsidRPr="006548ED" w:rsidRDefault="006129FC" w:rsidP="006129FC">
            <w:pPr>
              <w:pStyle w:val="a0"/>
              <w:jc w:val="right"/>
              <w:rPr>
                <w:szCs w:val="16"/>
              </w:rPr>
            </w:pPr>
            <w:r w:rsidRPr="006548ED">
              <w:t>93.0000</w:t>
            </w:r>
          </w:p>
        </w:tc>
      </w:tr>
      <w:tr w:rsidR="006129FC" w:rsidRPr="006548ED" w14:paraId="059572A3" w14:textId="77777777" w:rsidTr="00D26CE2">
        <w:trPr>
          <w:trHeight w:val="283"/>
        </w:trPr>
        <w:tc>
          <w:tcPr>
            <w:tcW w:w="887" w:type="pct"/>
            <w:shd w:val="clear" w:color="auto" w:fill="auto"/>
            <w:noWrap/>
            <w:vAlign w:val="center"/>
            <w:hideMark/>
          </w:tcPr>
          <w:p w14:paraId="64ED60C8" w14:textId="77777777" w:rsidR="006129FC" w:rsidRPr="006548ED" w:rsidRDefault="006129FC" w:rsidP="006129FC">
            <w:pPr>
              <w:pStyle w:val="a0"/>
              <w:rPr>
                <w:szCs w:val="16"/>
              </w:rPr>
            </w:pPr>
            <w:r w:rsidRPr="006548ED">
              <w:rPr>
                <w:szCs w:val="16"/>
              </w:rPr>
              <w:t>VIX</w:t>
            </w:r>
          </w:p>
        </w:tc>
        <w:tc>
          <w:tcPr>
            <w:tcW w:w="497" w:type="pct"/>
            <w:shd w:val="clear" w:color="auto" w:fill="auto"/>
            <w:noWrap/>
            <w:hideMark/>
          </w:tcPr>
          <w:p w14:paraId="01A6C036" w14:textId="495D4C73" w:rsidR="006129FC" w:rsidRPr="006548ED" w:rsidRDefault="006129FC" w:rsidP="006129FC">
            <w:pPr>
              <w:pStyle w:val="a0"/>
              <w:jc w:val="right"/>
              <w:rPr>
                <w:szCs w:val="16"/>
              </w:rPr>
            </w:pPr>
            <w:r w:rsidRPr="006548ED">
              <w:t>119</w:t>
            </w:r>
          </w:p>
        </w:tc>
        <w:tc>
          <w:tcPr>
            <w:tcW w:w="514" w:type="pct"/>
            <w:shd w:val="clear" w:color="auto" w:fill="auto"/>
            <w:noWrap/>
            <w:hideMark/>
          </w:tcPr>
          <w:p w14:paraId="75288C24" w14:textId="1CCEBD97" w:rsidR="006129FC" w:rsidRPr="006548ED" w:rsidRDefault="006129FC" w:rsidP="006129FC">
            <w:pPr>
              <w:pStyle w:val="a0"/>
              <w:jc w:val="right"/>
              <w:rPr>
                <w:szCs w:val="16"/>
              </w:rPr>
            </w:pPr>
            <w:r w:rsidRPr="006548ED">
              <w:t>20.0029</w:t>
            </w:r>
          </w:p>
        </w:tc>
        <w:tc>
          <w:tcPr>
            <w:tcW w:w="514" w:type="pct"/>
            <w:shd w:val="clear" w:color="auto" w:fill="auto"/>
            <w:noWrap/>
            <w:hideMark/>
          </w:tcPr>
          <w:p w14:paraId="2F952795" w14:textId="78033A65" w:rsidR="006129FC" w:rsidRPr="006548ED" w:rsidRDefault="006129FC" w:rsidP="006129FC">
            <w:pPr>
              <w:pStyle w:val="a0"/>
              <w:jc w:val="right"/>
              <w:rPr>
                <w:szCs w:val="16"/>
              </w:rPr>
            </w:pPr>
            <w:r w:rsidRPr="006548ED">
              <w:t>5.1284</w:t>
            </w:r>
          </w:p>
        </w:tc>
        <w:tc>
          <w:tcPr>
            <w:tcW w:w="514" w:type="pct"/>
            <w:shd w:val="clear" w:color="auto" w:fill="auto"/>
            <w:noWrap/>
            <w:hideMark/>
          </w:tcPr>
          <w:p w14:paraId="081C50BB" w14:textId="0013B1E1" w:rsidR="006129FC" w:rsidRPr="006548ED" w:rsidRDefault="006129FC" w:rsidP="006129FC">
            <w:pPr>
              <w:pStyle w:val="a0"/>
              <w:jc w:val="right"/>
              <w:rPr>
                <w:szCs w:val="16"/>
              </w:rPr>
            </w:pPr>
            <w:r w:rsidRPr="006548ED">
              <w:t>12.2800</w:t>
            </w:r>
          </w:p>
        </w:tc>
        <w:tc>
          <w:tcPr>
            <w:tcW w:w="514" w:type="pct"/>
            <w:shd w:val="clear" w:color="auto" w:fill="auto"/>
            <w:noWrap/>
            <w:hideMark/>
          </w:tcPr>
          <w:p w14:paraId="4151C1FE" w14:textId="060292A6" w:rsidR="006129FC" w:rsidRPr="006548ED" w:rsidRDefault="006129FC" w:rsidP="006129FC">
            <w:pPr>
              <w:pStyle w:val="a0"/>
              <w:jc w:val="right"/>
              <w:rPr>
                <w:szCs w:val="16"/>
              </w:rPr>
            </w:pPr>
            <w:r w:rsidRPr="006548ED">
              <w:t>16.2950</w:t>
            </w:r>
          </w:p>
        </w:tc>
        <w:tc>
          <w:tcPr>
            <w:tcW w:w="514" w:type="pct"/>
            <w:shd w:val="clear" w:color="auto" w:fill="auto"/>
            <w:noWrap/>
            <w:hideMark/>
          </w:tcPr>
          <w:p w14:paraId="788BFF9E" w14:textId="1A2D0BDF" w:rsidR="006129FC" w:rsidRPr="006548ED" w:rsidRDefault="006129FC" w:rsidP="006129FC">
            <w:pPr>
              <w:pStyle w:val="a0"/>
              <w:jc w:val="right"/>
              <w:rPr>
                <w:szCs w:val="16"/>
              </w:rPr>
            </w:pPr>
            <w:r w:rsidRPr="006548ED">
              <w:t>18.8100</w:t>
            </w:r>
          </w:p>
        </w:tc>
        <w:tc>
          <w:tcPr>
            <w:tcW w:w="529" w:type="pct"/>
            <w:shd w:val="clear" w:color="auto" w:fill="auto"/>
            <w:noWrap/>
            <w:hideMark/>
          </w:tcPr>
          <w:p w14:paraId="2DDA4224" w14:textId="5A4F0DDC" w:rsidR="006129FC" w:rsidRPr="006548ED" w:rsidRDefault="006129FC" w:rsidP="006129FC">
            <w:pPr>
              <w:pStyle w:val="a0"/>
              <w:jc w:val="right"/>
              <w:rPr>
                <w:szCs w:val="16"/>
              </w:rPr>
            </w:pPr>
            <w:r w:rsidRPr="006548ED">
              <w:t>22.8100</w:t>
            </w:r>
          </w:p>
        </w:tc>
        <w:tc>
          <w:tcPr>
            <w:tcW w:w="514" w:type="pct"/>
            <w:shd w:val="clear" w:color="auto" w:fill="auto"/>
            <w:noWrap/>
            <w:hideMark/>
          </w:tcPr>
          <w:p w14:paraId="29282EBB" w14:textId="42D4E61A" w:rsidR="006129FC" w:rsidRPr="006548ED" w:rsidRDefault="006129FC" w:rsidP="006129FC">
            <w:pPr>
              <w:pStyle w:val="a0"/>
              <w:jc w:val="right"/>
              <w:rPr>
                <w:szCs w:val="16"/>
              </w:rPr>
            </w:pPr>
            <w:r w:rsidRPr="006548ED">
              <w:t>32.0200</w:t>
            </w:r>
          </w:p>
        </w:tc>
      </w:tr>
      <w:tr w:rsidR="006129FC" w:rsidRPr="006548ED" w14:paraId="5B7320FB" w14:textId="77777777" w:rsidTr="00D26CE2">
        <w:trPr>
          <w:trHeight w:val="283"/>
        </w:trPr>
        <w:tc>
          <w:tcPr>
            <w:tcW w:w="887" w:type="pct"/>
            <w:shd w:val="clear" w:color="auto" w:fill="auto"/>
            <w:noWrap/>
            <w:vAlign w:val="center"/>
            <w:hideMark/>
          </w:tcPr>
          <w:p w14:paraId="515B7B41" w14:textId="77777777" w:rsidR="006129FC" w:rsidRPr="006548ED" w:rsidRDefault="006129FC" w:rsidP="006129FC">
            <w:pPr>
              <w:pStyle w:val="a0"/>
              <w:rPr>
                <w:szCs w:val="16"/>
              </w:rPr>
            </w:pPr>
            <w:r w:rsidRPr="006548ED">
              <w:rPr>
                <w:szCs w:val="16"/>
              </w:rPr>
              <w:t>T-1 Return</w:t>
            </w:r>
          </w:p>
        </w:tc>
        <w:tc>
          <w:tcPr>
            <w:tcW w:w="497" w:type="pct"/>
            <w:shd w:val="clear" w:color="auto" w:fill="auto"/>
            <w:noWrap/>
            <w:hideMark/>
          </w:tcPr>
          <w:p w14:paraId="3D94549D" w14:textId="2DF955A2" w:rsidR="006129FC" w:rsidRPr="006548ED" w:rsidRDefault="006129FC" w:rsidP="006129FC">
            <w:pPr>
              <w:pStyle w:val="a0"/>
              <w:jc w:val="right"/>
              <w:rPr>
                <w:szCs w:val="16"/>
              </w:rPr>
            </w:pPr>
            <w:r w:rsidRPr="006548ED">
              <w:t>119</w:t>
            </w:r>
          </w:p>
        </w:tc>
        <w:tc>
          <w:tcPr>
            <w:tcW w:w="514" w:type="pct"/>
            <w:shd w:val="clear" w:color="auto" w:fill="auto"/>
            <w:noWrap/>
            <w:hideMark/>
          </w:tcPr>
          <w:p w14:paraId="7E7EE95E" w14:textId="0E4B1E9E" w:rsidR="006129FC" w:rsidRPr="006548ED" w:rsidRDefault="006129FC" w:rsidP="006129FC">
            <w:pPr>
              <w:pStyle w:val="a0"/>
              <w:jc w:val="right"/>
              <w:rPr>
                <w:szCs w:val="16"/>
              </w:rPr>
            </w:pPr>
            <w:r w:rsidRPr="006548ED">
              <w:t>-0.0060</w:t>
            </w:r>
          </w:p>
        </w:tc>
        <w:tc>
          <w:tcPr>
            <w:tcW w:w="514" w:type="pct"/>
            <w:shd w:val="clear" w:color="auto" w:fill="auto"/>
            <w:noWrap/>
            <w:hideMark/>
          </w:tcPr>
          <w:p w14:paraId="65CBAF49" w14:textId="7118AAC4" w:rsidR="006129FC" w:rsidRPr="006548ED" w:rsidRDefault="006129FC" w:rsidP="006129FC">
            <w:pPr>
              <w:pStyle w:val="a0"/>
              <w:jc w:val="right"/>
              <w:rPr>
                <w:szCs w:val="16"/>
              </w:rPr>
            </w:pPr>
            <w:r w:rsidRPr="006548ED">
              <w:t>0.0980</w:t>
            </w:r>
          </w:p>
        </w:tc>
        <w:tc>
          <w:tcPr>
            <w:tcW w:w="514" w:type="pct"/>
            <w:shd w:val="clear" w:color="auto" w:fill="auto"/>
            <w:noWrap/>
            <w:hideMark/>
          </w:tcPr>
          <w:p w14:paraId="52107256" w14:textId="16DA19D0" w:rsidR="006129FC" w:rsidRPr="006548ED" w:rsidRDefault="006129FC" w:rsidP="006129FC">
            <w:pPr>
              <w:pStyle w:val="a0"/>
              <w:jc w:val="right"/>
              <w:rPr>
                <w:szCs w:val="16"/>
              </w:rPr>
            </w:pPr>
            <w:r w:rsidRPr="006548ED">
              <w:t>-0.3516</w:t>
            </w:r>
          </w:p>
        </w:tc>
        <w:tc>
          <w:tcPr>
            <w:tcW w:w="514" w:type="pct"/>
            <w:shd w:val="clear" w:color="auto" w:fill="auto"/>
            <w:noWrap/>
            <w:hideMark/>
          </w:tcPr>
          <w:p w14:paraId="5BFF3FE2" w14:textId="1C4078FC" w:rsidR="006129FC" w:rsidRPr="006548ED" w:rsidRDefault="006129FC" w:rsidP="006129FC">
            <w:pPr>
              <w:pStyle w:val="a0"/>
              <w:jc w:val="right"/>
              <w:rPr>
                <w:szCs w:val="16"/>
              </w:rPr>
            </w:pPr>
            <w:r w:rsidRPr="006548ED">
              <w:t>-0.0480</w:t>
            </w:r>
          </w:p>
        </w:tc>
        <w:tc>
          <w:tcPr>
            <w:tcW w:w="514" w:type="pct"/>
            <w:shd w:val="clear" w:color="auto" w:fill="auto"/>
            <w:noWrap/>
            <w:hideMark/>
          </w:tcPr>
          <w:p w14:paraId="6A42977E" w14:textId="4BEC6C33" w:rsidR="006129FC" w:rsidRPr="006548ED" w:rsidRDefault="006129FC" w:rsidP="006129FC">
            <w:pPr>
              <w:pStyle w:val="a0"/>
              <w:jc w:val="right"/>
              <w:rPr>
                <w:szCs w:val="16"/>
              </w:rPr>
            </w:pPr>
            <w:r w:rsidRPr="006548ED">
              <w:t>-0.0065</w:t>
            </w:r>
          </w:p>
        </w:tc>
        <w:tc>
          <w:tcPr>
            <w:tcW w:w="529" w:type="pct"/>
            <w:shd w:val="clear" w:color="auto" w:fill="auto"/>
            <w:noWrap/>
            <w:hideMark/>
          </w:tcPr>
          <w:p w14:paraId="17BAA72D" w14:textId="3BAB56A5" w:rsidR="006129FC" w:rsidRPr="006548ED" w:rsidRDefault="006129FC" w:rsidP="006129FC">
            <w:pPr>
              <w:pStyle w:val="a0"/>
              <w:jc w:val="right"/>
              <w:rPr>
                <w:szCs w:val="16"/>
              </w:rPr>
            </w:pPr>
            <w:r w:rsidRPr="006548ED">
              <w:t>0.0463</w:t>
            </w:r>
          </w:p>
        </w:tc>
        <w:tc>
          <w:tcPr>
            <w:tcW w:w="514" w:type="pct"/>
            <w:shd w:val="clear" w:color="auto" w:fill="auto"/>
            <w:noWrap/>
            <w:hideMark/>
          </w:tcPr>
          <w:p w14:paraId="6EAC1A20" w14:textId="0C548698" w:rsidR="006129FC" w:rsidRPr="006548ED" w:rsidRDefault="006129FC" w:rsidP="006129FC">
            <w:pPr>
              <w:pStyle w:val="a0"/>
              <w:jc w:val="right"/>
              <w:rPr>
                <w:szCs w:val="16"/>
              </w:rPr>
            </w:pPr>
            <w:r w:rsidRPr="006548ED">
              <w:t>0.3071</w:t>
            </w:r>
          </w:p>
        </w:tc>
      </w:tr>
      <w:tr w:rsidR="006129FC" w:rsidRPr="006548ED" w14:paraId="7EE28008" w14:textId="77777777" w:rsidTr="00D26CE2">
        <w:trPr>
          <w:trHeight w:val="283"/>
        </w:trPr>
        <w:tc>
          <w:tcPr>
            <w:tcW w:w="887" w:type="pct"/>
            <w:shd w:val="clear" w:color="auto" w:fill="auto"/>
            <w:noWrap/>
            <w:vAlign w:val="center"/>
            <w:hideMark/>
          </w:tcPr>
          <w:p w14:paraId="6AC511A0" w14:textId="77777777" w:rsidR="006129FC" w:rsidRPr="006548ED" w:rsidRDefault="006129FC" w:rsidP="006129FC">
            <w:pPr>
              <w:pStyle w:val="a0"/>
              <w:rPr>
                <w:szCs w:val="16"/>
              </w:rPr>
            </w:pPr>
            <w:r w:rsidRPr="006548ED">
              <w:rPr>
                <w:szCs w:val="16"/>
              </w:rPr>
              <w:t>T-2 Return</w:t>
            </w:r>
          </w:p>
        </w:tc>
        <w:tc>
          <w:tcPr>
            <w:tcW w:w="497" w:type="pct"/>
            <w:shd w:val="clear" w:color="auto" w:fill="auto"/>
            <w:noWrap/>
            <w:hideMark/>
          </w:tcPr>
          <w:p w14:paraId="25421C2A" w14:textId="48839C94" w:rsidR="006129FC" w:rsidRPr="006548ED" w:rsidRDefault="006129FC" w:rsidP="006129FC">
            <w:pPr>
              <w:pStyle w:val="a0"/>
              <w:jc w:val="right"/>
              <w:rPr>
                <w:szCs w:val="16"/>
              </w:rPr>
            </w:pPr>
            <w:r w:rsidRPr="006548ED">
              <w:t>119</w:t>
            </w:r>
          </w:p>
        </w:tc>
        <w:tc>
          <w:tcPr>
            <w:tcW w:w="514" w:type="pct"/>
            <w:shd w:val="clear" w:color="auto" w:fill="auto"/>
            <w:noWrap/>
            <w:hideMark/>
          </w:tcPr>
          <w:p w14:paraId="743F469B" w14:textId="2A153434" w:rsidR="006129FC" w:rsidRPr="006548ED" w:rsidRDefault="006129FC" w:rsidP="006129FC">
            <w:pPr>
              <w:pStyle w:val="a0"/>
              <w:jc w:val="right"/>
              <w:rPr>
                <w:szCs w:val="16"/>
              </w:rPr>
            </w:pPr>
            <w:r w:rsidRPr="006548ED">
              <w:t>-0.0061</w:t>
            </w:r>
          </w:p>
        </w:tc>
        <w:tc>
          <w:tcPr>
            <w:tcW w:w="514" w:type="pct"/>
            <w:shd w:val="clear" w:color="auto" w:fill="auto"/>
            <w:noWrap/>
            <w:hideMark/>
          </w:tcPr>
          <w:p w14:paraId="3A848FDC" w14:textId="7CB765E2" w:rsidR="006129FC" w:rsidRPr="006548ED" w:rsidRDefault="006129FC" w:rsidP="006129FC">
            <w:pPr>
              <w:pStyle w:val="a0"/>
              <w:jc w:val="right"/>
              <w:rPr>
                <w:szCs w:val="16"/>
              </w:rPr>
            </w:pPr>
            <w:r w:rsidRPr="006548ED">
              <w:t>0.0980</w:t>
            </w:r>
          </w:p>
        </w:tc>
        <w:tc>
          <w:tcPr>
            <w:tcW w:w="514" w:type="pct"/>
            <w:shd w:val="clear" w:color="auto" w:fill="auto"/>
            <w:noWrap/>
            <w:hideMark/>
          </w:tcPr>
          <w:p w14:paraId="0A8FC5F7" w14:textId="1B664350" w:rsidR="006129FC" w:rsidRPr="006548ED" w:rsidRDefault="006129FC" w:rsidP="006129FC">
            <w:pPr>
              <w:pStyle w:val="a0"/>
              <w:jc w:val="right"/>
              <w:rPr>
                <w:szCs w:val="16"/>
              </w:rPr>
            </w:pPr>
            <w:r w:rsidRPr="006548ED">
              <w:t>-0.3516</w:t>
            </w:r>
          </w:p>
        </w:tc>
        <w:tc>
          <w:tcPr>
            <w:tcW w:w="514" w:type="pct"/>
            <w:shd w:val="clear" w:color="auto" w:fill="auto"/>
            <w:noWrap/>
            <w:hideMark/>
          </w:tcPr>
          <w:p w14:paraId="48AA3C71" w14:textId="1CE6EBB6" w:rsidR="006129FC" w:rsidRPr="006548ED" w:rsidRDefault="006129FC" w:rsidP="006129FC">
            <w:pPr>
              <w:pStyle w:val="a0"/>
              <w:jc w:val="right"/>
              <w:rPr>
                <w:szCs w:val="16"/>
              </w:rPr>
            </w:pPr>
            <w:r w:rsidRPr="006548ED">
              <w:t>-0.0480</w:t>
            </w:r>
          </w:p>
        </w:tc>
        <w:tc>
          <w:tcPr>
            <w:tcW w:w="514" w:type="pct"/>
            <w:shd w:val="clear" w:color="auto" w:fill="auto"/>
            <w:noWrap/>
            <w:hideMark/>
          </w:tcPr>
          <w:p w14:paraId="45DD9F3B" w14:textId="6DADFFE0" w:rsidR="006129FC" w:rsidRPr="006548ED" w:rsidRDefault="006129FC" w:rsidP="006129FC">
            <w:pPr>
              <w:pStyle w:val="a0"/>
              <w:jc w:val="right"/>
              <w:rPr>
                <w:szCs w:val="16"/>
              </w:rPr>
            </w:pPr>
            <w:r w:rsidRPr="006548ED">
              <w:t>-0.0065</w:t>
            </w:r>
          </w:p>
        </w:tc>
        <w:tc>
          <w:tcPr>
            <w:tcW w:w="529" w:type="pct"/>
            <w:shd w:val="clear" w:color="auto" w:fill="auto"/>
            <w:noWrap/>
            <w:hideMark/>
          </w:tcPr>
          <w:p w14:paraId="62326EA7" w14:textId="3449736B" w:rsidR="006129FC" w:rsidRPr="006548ED" w:rsidRDefault="006129FC" w:rsidP="006129FC">
            <w:pPr>
              <w:pStyle w:val="a0"/>
              <w:jc w:val="right"/>
              <w:rPr>
                <w:szCs w:val="16"/>
              </w:rPr>
            </w:pPr>
            <w:r w:rsidRPr="006548ED">
              <w:t>0.0463</w:t>
            </w:r>
          </w:p>
        </w:tc>
        <w:tc>
          <w:tcPr>
            <w:tcW w:w="514" w:type="pct"/>
            <w:shd w:val="clear" w:color="auto" w:fill="auto"/>
            <w:noWrap/>
            <w:hideMark/>
          </w:tcPr>
          <w:p w14:paraId="43CBDCCD" w14:textId="51DBA743" w:rsidR="006129FC" w:rsidRPr="006548ED" w:rsidRDefault="006129FC" w:rsidP="006129FC">
            <w:pPr>
              <w:pStyle w:val="a0"/>
              <w:jc w:val="right"/>
              <w:rPr>
                <w:szCs w:val="16"/>
              </w:rPr>
            </w:pPr>
            <w:r w:rsidRPr="006548ED">
              <w:t>0.3071</w:t>
            </w:r>
          </w:p>
        </w:tc>
      </w:tr>
      <w:tr w:rsidR="006129FC" w:rsidRPr="006548ED" w14:paraId="7B4F317E" w14:textId="77777777" w:rsidTr="00D26CE2">
        <w:trPr>
          <w:trHeight w:val="283"/>
        </w:trPr>
        <w:tc>
          <w:tcPr>
            <w:tcW w:w="887" w:type="pct"/>
            <w:shd w:val="clear" w:color="auto" w:fill="auto"/>
            <w:noWrap/>
            <w:vAlign w:val="center"/>
            <w:hideMark/>
          </w:tcPr>
          <w:p w14:paraId="5256B1C2" w14:textId="77777777" w:rsidR="006129FC" w:rsidRPr="006548ED" w:rsidRDefault="006129FC" w:rsidP="006129FC">
            <w:pPr>
              <w:pStyle w:val="a0"/>
              <w:rPr>
                <w:szCs w:val="16"/>
              </w:rPr>
            </w:pPr>
            <w:r w:rsidRPr="006548ED">
              <w:rPr>
                <w:szCs w:val="16"/>
              </w:rPr>
              <w:t>T-3 Return</w:t>
            </w:r>
          </w:p>
        </w:tc>
        <w:tc>
          <w:tcPr>
            <w:tcW w:w="497" w:type="pct"/>
            <w:shd w:val="clear" w:color="auto" w:fill="auto"/>
            <w:noWrap/>
            <w:hideMark/>
          </w:tcPr>
          <w:p w14:paraId="62EE4D3F" w14:textId="64F46731" w:rsidR="006129FC" w:rsidRPr="006548ED" w:rsidRDefault="006129FC" w:rsidP="006129FC">
            <w:pPr>
              <w:pStyle w:val="a0"/>
              <w:jc w:val="right"/>
              <w:rPr>
                <w:szCs w:val="16"/>
              </w:rPr>
            </w:pPr>
            <w:r w:rsidRPr="006548ED">
              <w:t>119</w:t>
            </w:r>
          </w:p>
        </w:tc>
        <w:tc>
          <w:tcPr>
            <w:tcW w:w="514" w:type="pct"/>
            <w:shd w:val="clear" w:color="auto" w:fill="auto"/>
            <w:noWrap/>
            <w:hideMark/>
          </w:tcPr>
          <w:p w14:paraId="6B1647B2" w14:textId="02A1D85A" w:rsidR="006129FC" w:rsidRPr="006548ED" w:rsidRDefault="006129FC" w:rsidP="006129FC">
            <w:pPr>
              <w:pStyle w:val="a0"/>
              <w:jc w:val="right"/>
              <w:rPr>
                <w:szCs w:val="16"/>
              </w:rPr>
            </w:pPr>
            <w:r w:rsidRPr="006548ED">
              <w:t>-0.0055</w:t>
            </w:r>
          </w:p>
        </w:tc>
        <w:tc>
          <w:tcPr>
            <w:tcW w:w="514" w:type="pct"/>
            <w:shd w:val="clear" w:color="auto" w:fill="auto"/>
            <w:noWrap/>
            <w:hideMark/>
          </w:tcPr>
          <w:p w14:paraId="50C96163" w14:textId="0AA94407" w:rsidR="006129FC" w:rsidRPr="006548ED" w:rsidRDefault="006129FC" w:rsidP="006129FC">
            <w:pPr>
              <w:pStyle w:val="a0"/>
              <w:jc w:val="right"/>
              <w:rPr>
                <w:szCs w:val="16"/>
              </w:rPr>
            </w:pPr>
            <w:r w:rsidRPr="006548ED">
              <w:t>0.0977</w:t>
            </w:r>
          </w:p>
        </w:tc>
        <w:tc>
          <w:tcPr>
            <w:tcW w:w="514" w:type="pct"/>
            <w:shd w:val="clear" w:color="auto" w:fill="auto"/>
            <w:noWrap/>
            <w:hideMark/>
          </w:tcPr>
          <w:p w14:paraId="58A9F831" w14:textId="0ABDDFF8" w:rsidR="006129FC" w:rsidRPr="006548ED" w:rsidRDefault="006129FC" w:rsidP="006129FC">
            <w:pPr>
              <w:pStyle w:val="a0"/>
              <w:jc w:val="right"/>
              <w:rPr>
                <w:szCs w:val="16"/>
              </w:rPr>
            </w:pPr>
            <w:r w:rsidRPr="006548ED">
              <w:t>-0.3516</w:t>
            </w:r>
          </w:p>
        </w:tc>
        <w:tc>
          <w:tcPr>
            <w:tcW w:w="514" w:type="pct"/>
            <w:shd w:val="clear" w:color="auto" w:fill="auto"/>
            <w:noWrap/>
            <w:hideMark/>
          </w:tcPr>
          <w:p w14:paraId="0BA358DB" w14:textId="5EFC0746" w:rsidR="006129FC" w:rsidRPr="006548ED" w:rsidRDefault="006129FC" w:rsidP="006129FC">
            <w:pPr>
              <w:pStyle w:val="a0"/>
              <w:jc w:val="right"/>
              <w:rPr>
                <w:szCs w:val="16"/>
              </w:rPr>
            </w:pPr>
            <w:r w:rsidRPr="006548ED">
              <w:t>-0.0439</w:t>
            </w:r>
          </w:p>
        </w:tc>
        <w:tc>
          <w:tcPr>
            <w:tcW w:w="514" w:type="pct"/>
            <w:shd w:val="clear" w:color="auto" w:fill="auto"/>
            <w:noWrap/>
            <w:hideMark/>
          </w:tcPr>
          <w:p w14:paraId="14947000" w14:textId="47ECDE36" w:rsidR="006129FC" w:rsidRPr="006548ED" w:rsidRDefault="006129FC" w:rsidP="006129FC">
            <w:pPr>
              <w:pStyle w:val="a0"/>
              <w:jc w:val="right"/>
              <w:rPr>
                <w:szCs w:val="16"/>
              </w:rPr>
            </w:pPr>
            <w:r w:rsidRPr="006548ED">
              <w:t>-0.0065</w:t>
            </w:r>
          </w:p>
        </w:tc>
        <w:tc>
          <w:tcPr>
            <w:tcW w:w="529" w:type="pct"/>
            <w:shd w:val="clear" w:color="auto" w:fill="auto"/>
            <w:noWrap/>
            <w:hideMark/>
          </w:tcPr>
          <w:p w14:paraId="1D996A72" w14:textId="09B0860C" w:rsidR="006129FC" w:rsidRPr="006548ED" w:rsidRDefault="006129FC" w:rsidP="006129FC">
            <w:pPr>
              <w:pStyle w:val="a0"/>
              <w:jc w:val="right"/>
              <w:rPr>
                <w:szCs w:val="16"/>
              </w:rPr>
            </w:pPr>
            <w:r w:rsidRPr="006548ED">
              <w:t>0.0463</w:t>
            </w:r>
          </w:p>
        </w:tc>
        <w:tc>
          <w:tcPr>
            <w:tcW w:w="514" w:type="pct"/>
            <w:shd w:val="clear" w:color="auto" w:fill="auto"/>
            <w:noWrap/>
            <w:hideMark/>
          </w:tcPr>
          <w:p w14:paraId="219564F8" w14:textId="013C409D" w:rsidR="006129FC" w:rsidRPr="006548ED" w:rsidRDefault="006129FC" w:rsidP="006129FC">
            <w:pPr>
              <w:pStyle w:val="a0"/>
              <w:jc w:val="right"/>
              <w:rPr>
                <w:szCs w:val="16"/>
              </w:rPr>
            </w:pPr>
            <w:r w:rsidRPr="006548ED">
              <w:t>0.3071</w:t>
            </w:r>
          </w:p>
        </w:tc>
      </w:tr>
      <w:tr w:rsidR="006129FC" w:rsidRPr="006548ED"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6548ED" w:rsidRDefault="006129FC" w:rsidP="006129FC">
            <w:pPr>
              <w:pStyle w:val="a0"/>
              <w:rPr>
                <w:szCs w:val="16"/>
              </w:rPr>
            </w:pPr>
            <w:r w:rsidRPr="006548ED">
              <w:rPr>
                <w:szCs w:val="16"/>
              </w:rPr>
              <w:t>T-4 Return</w:t>
            </w:r>
          </w:p>
        </w:tc>
        <w:tc>
          <w:tcPr>
            <w:tcW w:w="497" w:type="pct"/>
            <w:tcBorders>
              <w:bottom w:val="single" w:sz="8" w:space="0" w:color="auto"/>
            </w:tcBorders>
            <w:shd w:val="clear" w:color="auto" w:fill="auto"/>
            <w:noWrap/>
            <w:hideMark/>
          </w:tcPr>
          <w:p w14:paraId="0642D8B2" w14:textId="0AD5AC61" w:rsidR="006129FC" w:rsidRPr="006548ED" w:rsidRDefault="006129FC" w:rsidP="006129FC">
            <w:pPr>
              <w:pStyle w:val="a0"/>
              <w:jc w:val="right"/>
              <w:rPr>
                <w:szCs w:val="16"/>
              </w:rPr>
            </w:pPr>
            <w:r w:rsidRPr="006548ED">
              <w:t>119</w:t>
            </w:r>
          </w:p>
        </w:tc>
        <w:tc>
          <w:tcPr>
            <w:tcW w:w="514" w:type="pct"/>
            <w:tcBorders>
              <w:bottom w:val="single" w:sz="8" w:space="0" w:color="auto"/>
            </w:tcBorders>
            <w:shd w:val="clear" w:color="auto" w:fill="auto"/>
            <w:noWrap/>
            <w:hideMark/>
          </w:tcPr>
          <w:p w14:paraId="4D7FD31E" w14:textId="15DA48F7" w:rsidR="006129FC" w:rsidRPr="006548ED" w:rsidRDefault="006129FC" w:rsidP="006129FC">
            <w:pPr>
              <w:pStyle w:val="a0"/>
              <w:jc w:val="right"/>
              <w:rPr>
                <w:szCs w:val="16"/>
              </w:rPr>
            </w:pPr>
            <w:r w:rsidRPr="006548ED">
              <w:t>-0.0055</w:t>
            </w:r>
          </w:p>
        </w:tc>
        <w:tc>
          <w:tcPr>
            <w:tcW w:w="514" w:type="pct"/>
            <w:tcBorders>
              <w:bottom w:val="single" w:sz="8" w:space="0" w:color="auto"/>
            </w:tcBorders>
            <w:shd w:val="clear" w:color="auto" w:fill="auto"/>
            <w:noWrap/>
            <w:hideMark/>
          </w:tcPr>
          <w:p w14:paraId="3BD3176A" w14:textId="6506C3DB" w:rsidR="006129FC" w:rsidRPr="006548ED" w:rsidRDefault="006129FC" w:rsidP="006129FC">
            <w:pPr>
              <w:pStyle w:val="a0"/>
              <w:jc w:val="right"/>
              <w:rPr>
                <w:szCs w:val="16"/>
              </w:rPr>
            </w:pPr>
            <w:r w:rsidRPr="006548ED">
              <w:t>0.0977</w:t>
            </w:r>
          </w:p>
        </w:tc>
        <w:tc>
          <w:tcPr>
            <w:tcW w:w="514" w:type="pct"/>
            <w:tcBorders>
              <w:bottom w:val="single" w:sz="8" w:space="0" w:color="auto"/>
            </w:tcBorders>
            <w:shd w:val="clear" w:color="auto" w:fill="auto"/>
            <w:noWrap/>
            <w:hideMark/>
          </w:tcPr>
          <w:p w14:paraId="2C361E77" w14:textId="10EDC2A0" w:rsidR="006129FC" w:rsidRPr="006548ED" w:rsidRDefault="006129FC" w:rsidP="006129FC">
            <w:pPr>
              <w:pStyle w:val="a0"/>
              <w:jc w:val="right"/>
              <w:rPr>
                <w:szCs w:val="16"/>
              </w:rPr>
            </w:pPr>
            <w:r w:rsidRPr="006548ED">
              <w:t>-0.3516</w:t>
            </w:r>
          </w:p>
        </w:tc>
        <w:tc>
          <w:tcPr>
            <w:tcW w:w="514" w:type="pct"/>
            <w:tcBorders>
              <w:bottom w:val="single" w:sz="8" w:space="0" w:color="auto"/>
            </w:tcBorders>
            <w:shd w:val="clear" w:color="auto" w:fill="auto"/>
            <w:noWrap/>
            <w:hideMark/>
          </w:tcPr>
          <w:p w14:paraId="333B96B8" w14:textId="79C153FA" w:rsidR="006129FC" w:rsidRPr="006548ED" w:rsidRDefault="006129FC" w:rsidP="006129FC">
            <w:pPr>
              <w:pStyle w:val="a0"/>
              <w:jc w:val="right"/>
              <w:rPr>
                <w:szCs w:val="16"/>
              </w:rPr>
            </w:pPr>
            <w:r w:rsidRPr="006548ED">
              <w:t>-0.0439</w:t>
            </w:r>
          </w:p>
        </w:tc>
        <w:tc>
          <w:tcPr>
            <w:tcW w:w="514" w:type="pct"/>
            <w:tcBorders>
              <w:bottom w:val="single" w:sz="8" w:space="0" w:color="auto"/>
            </w:tcBorders>
            <w:shd w:val="clear" w:color="auto" w:fill="auto"/>
            <w:noWrap/>
            <w:hideMark/>
          </w:tcPr>
          <w:p w14:paraId="1011E25E" w14:textId="38DC2C69" w:rsidR="006129FC" w:rsidRPr="006548ED" w:rsidRDefault="006129FC" w:rsidP="006129FC">
            <w:pPr>
              <w:pStyle w:val="a0"/>
              <w:jc w:val="right"/>
              <w:rPr>
                <w:szCs w:val="16"/>
              </w:rPr>
            </w:pPr>
            <w:r w:rsidRPr="006548ED">
              <w:t>-0.0065</w:t>
            </w:r>
          </w:p>
        </w:tc>
        <w:tc>
          <w:tcPr>
            <w:tcW w:w="529" w:type="pct"/>
            <w:tcBorders>
              <w:bottom w:val="single" w:sz="8" w:space="0" w:color="auto"/>
            </w:tcBorders>
            <w:shd w:val="clear" w:color="auto" w:fill="auto"/>
            <w:noWrap/>
            <w:hideMark/>
          </w:tcPr>
          <w:p w14:paraId="1925FB9B" w14:textId="393554E6" w:rsidR="006129FC" w:rsidRPr="006548ED" w:rsidRDefault="006129FC" w:rsidP="006129FC">
            <w:pPr>
              <w:pStyle w:val="a0"/>
              <w:jc w:val="right"/>
              <w:rPr>
                <w:szCs w:val="16"/>
              </w:rPr>
            </w:pPr>
            <w:r w:rsidRPr="006548ED">
              <w:t>0.0463</w:t>
            </w:r>
          </w:p>
        </w:tc>
        <w:tc>
          <w:tcPr>
            <w:tcW w:w="514" w:type="pct"/>
            <w:tcBorders>
              <w:bottom w:val="single" w:sz="8" w:space="0" w:color="auto"/>
            </w:tcBorders>
            <w:shd w:val="clear" w:color="auto" w:fill="auto"/>
            <w:noWrap/>
            <w:hideMark/>
          </w:tcPr>
          <w:p w14:paraId="61321969" w14:textId="76C81A46" w:rsidR="006129FC" w:rsidRPr="006548ED" w:rsidRDefault="006129FC" w:rsidP="006129FC">
            <w:pPr>
              <w:pStyle w:val="a0"/>
              <w:jc w:val="right"/>
              <w:rPr>
                <w:szCs w:val="16"/>
              </w:rPr>
            </w:pPr>
            <w:r w:rsidRPr="006548ED">
              <w:t>0.3071</w:t>
            </w:r>
          </w:p>
        </w:tc>
      </w:tr>
    </w:tbl>
    <w:p w14:paraId="2A03EE9D" w14:textId="6D59EB1D" w:rsidR="002D0E3A" w:rsidRPr="006548ED" w:rsidRDefault="00C379F4" w:rsidP="002D0E3A">
      <w:pPr>
        <w:spacing w:before="180" w:after="180"/>
        <w:ind w:firstLine="480"/>
      </w:pPr>
      <w:r w:rsidRPr="006548ED">
        <w:t xml:space="preserve">Following the regression analysis set in Section 4.5, the univariate regression results are shown in </w:t>
      </w:r>
      <w:r w:rsidRPr="006548ED">
        <w:fldChar w:fldCharType="begin"/>
      </w:r>
      <w:r w:rsidRPr="006548ED">
        <w:instrText xml:space="preserve"> REF _Ref194476896 \h </w:instrText>
      </w:r>
      <w:r w:rsidR="005F24DF" w:rsidRPr="006548ED">
        <w:instrText xml:space="preserve"> \* MERGEFORMAT </w:instrText>
      </w:r>
      <w:r w:rsidRPr="006548ED">
        <w:fldChar w:fldCharType="separate"/>
      </w:r>
      <w:r w:rsidR="00D26CE2" w:rsidRPr="006548ED">
        <w:t>Table 5-</w:t>
      </w:r>
      <w:r w:rsidR="00D26CE2">
        <w:t>12</w:t>
      </w:r>
      <w:r w:rsidRPr="006548ED">
        <w:fldChar w:fldCharType="end"/>
      </w:r>
      <w:r w:rsidRPr="006548ED">
        <w:t xml:space="preserve">. It can be observed that Mean, </w:t>
      </w:r>
      <w:proofErr w:type="gramStart"/>
      <w:r w:rsidRPr="006548ED">
        <w:t>Std</w:t>
      </w:r>
      <w:proofErr w:type="gramEnd"/>
      <w:r w:rsidRPr="006548ED">
        <w:t xml:space="preserve">, and Median are significant, </w:t>
      </w:r>
      <w:r w:rsidRPr="006548ED">
        <w:lastRenderedPageBreak/>
        <w:t>while the individual predictive ability of market sentiment indicators such as the Cryptocurrency Fear and Greed Index and Volatility Index (VIX) remains extremely low.</w:t>
      </w:r>
    </w:p>
    <w:p w14:paraId="6CC0D9B1" w14:textId="09939597" w:rsidR="00C379F4" w:rsidRPr="006548ED" w:rsidRDefault="00C379F4" w:rsidP="00C379F4">
      <w:pPr>
        <w:pStyle w:val="Caption"/>
        <w:keepNext/>
        <w:spacing w:before="180" w:after="180"/>
      </w:pPr>
      <w:bookmarkStart w:id="204" w:name="_Ref194476896"/>
      <w:bookmarkStart w:id="205" w:name="_Toc196287250"/>
      <w:r w:rsidRPr="006548ED">
        <w:t>Table 5-</w:t>
      </w:r>
      <w:fldSimple w:instr=" SEQ Table_5- \* ARABIC ">
        <w:r w:rsidR="00D26CE2">
          <w:rPr>
            <w:noProof/>
          </w:rPr>
          <w:t>12</w:t>
        </w:r>
      </w:fldSimple>
      <w:bookmarkEnd w:id="204"/>
      <w:r w:rsidRPr="006548ED">
        <w:rPr>
          <w:rFonts w:hint="eastAsia"/>
        </w:rPr>
        <w:t xml:space="preserve">: </w:t>
      </w:r>
      <w:r w:rsidRPr="006548ED">
        <w:t>Univariate Regression Results for Products with 7 Days to Expiration (</w:t>
      </w:r>
      <w:r w:rsidR="009B3C5F" w:rsidRPr="006548ED">
        <w:t>The proposed</w:t>
      </w:r>
      <w:r w:rsidR="00EE7DEF" w:rsidRPr="006548ED">
        <w:t xml:space="preserve"> method</w:t>
      </w:r>
      <w:r w:rsidRPr="006548ED">
        <w:t>)</w:t>
      </w:r>
      <w:bookmarkEnd w:id="205"/>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6548ED"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6548ED" w:rsidRDefault="002D0E3A" w:rsidP="00CC13BB">
            <w:pPr>
              <w:pStyle w:val="a0"/>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6548ED" w:rsidRDefault="002D0E3A" w:rsidP="00CC13BB">
            <w:pPr>
              <w:pStyle w:val="a0"/>
              <w:jc w:val="center"/>
              <w:rPr>
                <w:szCs w:val="16"/>
              </w:rPr>
            </w:pPr>
            <w:r w:rsidRPr="006548ED">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6548ED" w:rsidRDefault="002D0E3A" w:rsidP="00CC13BB">
            <w:pPr>
              <w:pStyle w:val="a0"/>
              <w:jc w:val="center"/>
              <w:rPr>
                <w:szCs w:val="16"/>
              </w:rPr>
            </w:pPr>
            <w:r w:rsidRPr="006548ED">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6548ED" w:rsidRDefault="002D0E3A" w:rsidP="00CC13BB">
            <w:pPr>
              <w:pStyle w:val="a0"/>
              <w:jc w:val="center"/>
              <w:rPr>
                <w:szCs w:val="16"/>
              </w:rPr>
            </w:pPr>
            <w:r w:rsidRPr="006548ED">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6548ED" w:rsidRDefault="002D0E3A" w:rsidP="00CC13BB">
            <w:pPr>
              <w:pStyle w:val="a0"/>
              <w:jc w:val="center"/>
              <w:rPr>
                <w:szCs w:val="16"/>
              </w:rPr>
            </w:pPr>
            <w:r w:rsidRPr="006548ED">
              <w:rPr>
                <w:szCs w:val="16"/>
              </w:rPr>
              <w:t>R-squared</w:t>
            </w:r>
          </w:p>
        </w:tc>
      </w:tr>
      <w:tr w:rsidR="00A56D4E" w:rsidRPr="006548ED"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6548ED" w:rsidRDefault="00A56D4E" w:rsidP="00A56D4E">
            <w:pPr>
              <w:pStyle w:val="a0"/>
              <w:rPr>
                <w:b/>
                <w:bCs/>
                <w:szCs w:val="16"/>
              </w:rPr>
            </w:pPr>
            <w:r w:rsidRPr="006548ED">
              <w:rPr>
                <w:b/>
                <w:bCs/>
                <w:szCs w:val="16"/>
              </w:rPr>
              <w:t>Mean</w:t>
            </w:r>
          </w:p>
        </w:tc>
        <w:tc>
          <w:tcPr>
            <w:tcW w:w="1028" w:type="pct"/>
            <w:tcBorders>
              <w:top w:val="single" w:sz="4" w:space="0" w:color="auto"/>
            </w:tcBorders>
            <w:shd w:val="clear" w:color="auto" w:fill="auto"/>
            <w:noWrap/>
            <w:hideMark/>
          </w:tcPr>
          <w:p w14:paraId="5F0B2C4D" w14:textId="698603EA" w:rsidR="00A56D4E" w:rsidRPr="006548ED" w:rsidRDefault="00A56D4E" w:rsidP="00A56D4E">
            <w:pPr>
              <w:pStyle w:val="a0"/>
              <w:jc w:val="right"/>
              <w:rPr>
                <w:szCs w:val="16"/>
              </w:rPr>
            </w:pPr>
            <w:r w:rsidRPr="006548ED">
              <w:t>-0.1559</w:t>
            </w:r>
          </w:p>
        </w:tc>
        <w:tc>
          <w:tcPr>
            <w:tcW w:w="1027" w:type="pct"/>
            <w:tcBorders>
              <w:top w:val="single" w:sz="4" w:space="0" w:color="auto"/>
            </w:tcBorders>
            <w:shd w:val="clear" w:color="auto" w:fill="auto"/>
            <w:noWrap/>
            <w:hideMark/>
          </w:tcPr>
          <w:p w14:paraId="4AAF7F22" w14:textId="202DEE97" w:rsidR="00A56D4E" w:rsidRPr="006548ED" w:rsidRDefault="00A56D4E" w:rsidP="00A56D4E">
            <w:pPr>
              <w:pStyle w:val="a0"/>
              <w:jc w:val="right"/>
              <w:rPr>
                <w:szCs w:val="16"/>
              </w:rPr>
            </w:pPr>
            <w:r w:rsidRPr="006548ED">
              <w:t>0.0904</w:t>
            </w:r>
          </w:p>
        </w:tc>
        <w:tc>
          <w:tcPr>
            <w:tcW w:w="1027" w:type="pct"/>
            <w:tcBorders>
              <w:top w:val="single" w:sz="4" w:space="0" w:color="auto"/>
            </w:tcBorders>
            <w:shd w:val="clear" w:color="auto" w:fill="auto"/>
            <w:noWrap/>
            <w:hideMark/>
          </w:tcPr>
          <w:p w14:paraId="49AD0A2D" w14:textId="7962B48A" w:rsidR="00A56D4E" w:rsidRPr="006548ED" w:rsidRDefault="00A56D4E" w:rsidP="00A56D4E">
            <w:pPr>
              <w:pStyle w:val="a0"/>
              <w:rPr>
                <w:szCs w:val="16"/>
              </w:rPr>
            </w:pPr>
            <w:r w:rsidRPr="006548ED">
              <w:t>*</w:t>
            </w:r>
          </w:p>
        </w:tc>
        <w:tc>
          <w:tcPr>
            <w:tcW w:w="1026" w:type="pct"/>
            <w:tcBorders>
              <w:top w:val="single" w:sz="4" w:space="0" w:color="auto"/>
            </w:tcBorders>
            <w:shd w:val="clear" w:color="auto" w:fill="auto"/>
            <w:noWrap/>
            <w:hideMark/>
          </w:tcPr>
          <w:p w14:paraId="0E6C3D7D" w14:textId="7061F56B" w:rsidR="00A56D4E" w:rsidRPr="006548ED" w:rsidRDefault="00A56D4E" w:rsidP="00A56D4E">
            <w:pPr>
              <w:pStyle w:val="a0"/>
              <w:jc w:val="right"/>
              <w:rPr>
                <w:szCs w:val="16"/>
              </w:rPr>
            </w:pPr>
            <w:r w:rsidRPr="006548ED">
              <w:t>0.0243</w:t>
            </w:r>
          </w:p>
        </w:tc>
      </w:tr>
      <w:tr w:rsidR="00A56D4E" w:rsidRPr="006548ED" w14:paraId="0BC0C5BA" w14:textId="77777777" w:rsidTr="00D26CE2">
        <w:trPr>
          <w:trHeight w:val="310"/>
        </w:trPr>
        <w:tc>
          <w:tcPr>
            <w:tcW w:w="892" w:type="pct"/>
            <w:shd w:val="clear" w:color="auto" w:fill="auto"/>
            <w:noWrap/>
            <w:vAlign w:val="center"/>
            <w:hideMark/>
          </w:tcPr>
          <w:p w14:paraId="5DADDFC0" w14:textId="77777777" w:rsidR="00A56D4E" w:rsidRPr="006548ED" w:rsidRDefault="00A56D4E" w:rsidP="00A56D4E">
            <w:pPr>
              <w:pStyle w:val="a0"/>
              <w:rPr>
                <w:b/>
                <w:bCs/>
                <w:szCs w:val="16"/>
              </w:rPr>
            </w:pPr>
            <w:r w:rsidRPr="006548ED">
              <w:rPr>
                <w:b/>
                <w:bCs/>
                <w:szCs w:val="16"/>
              </w:rPr>
              <w:t>Std</w:t>
            </w:r>
          </w:p>
        </w:tc>
        <w:tc>
          <w:tcPr>
            <w:tcW w:w="1028" w:type="pct"/>
            <w:shd w:val="clear" w:color="auto" w:fill="auto"/>
            <w:noWrap/>
            <w:hideMark/>
          </w:tcPr>
          <w:p w14:paraId="726DA775" w14:textId="1941602E" w:rsidR="00A56D4E" w:rsidRPr="006548ED" w:rsidRDefault="00A56D4E" w:rsidP="00A56D4E">
            <w:pPr>
              <w:pStyle w:val="a0"/>
              <w:jc w:val="right"/>
              <w:rPr>
                <w:szCs w:val="16"/>
              </w:rPr>
            </w:pPr>
            <w:r w:rsidRPr="006548ED">
              <w:t>-0.1547</w:t>
            </w:r>
          </w:p>
        </w:tc>
        <w:tc>
          <w:tcPr>
            <w:tcW w:w="1027" w:type="pct"/>
            <w:shd w:val="clear" w:color="auto" w:fill="auto"/>
            <w:noWrap/>
            <w:hideMark/>
          </w:tcPr>
          <w:p w14:paraId="73BE241E" w14:textId="111C24F1" w:rsidR="00A56D4E" w:rsidRPr="006548ED" w:rsidRDefault="00A56D4E" w:rsidP="00A56D4E">
            <w:pPr>
              <w:pStyle w:val="a0"/>
              <w:jc w:val="right"/>
              <w:rPr>
                <w:szCs w:val="16"/>
              </w:rPr>
            </w:pPr>
            <w:r w:rsidRPr="006548ED">
              <w:t>0.0931</w:t>
            </w:r>
          </w:p>
        </w:tc>
        <w:tc>
          <w:tcPr>
            <w:tcW w:w="1027" w:type="pct"/>
            <w:shd w:val="clear" w:color="auto" w:fill="auto"/>
            <w:noWrap/>
            <w:hideMark/>
          </w:tcPr>
          <w:p w14:paraId="607C9366" w14:textId="4D6204DE" w:rsidR="00A56D4E" w:rsidRPr="006548ED" w:rsidRDefault="00A56D4E" w:rsidP="00A56D4E">
            <w:pPr>
              <w:pStyle w:val="a0"/>
              <w:rPr>
                <w:szCs w:val="16"/>
              </w:rPr>
            </w:pPr>
            <w:r w:rsidRPr="006548ED">
              <w:t>*</w:t>
            </w:r>
          </w:p>
        </w:tc>
        <w:tc>
          <w:tcPr>
            <w:tcW w:w="1026" w:type="pct"/>
            <w:shd w:val="clear" w:color="auto" w:fill="auto"/>
            <w:noWrap/>
            <w:hideMark/>
          </w:tcPr>
          <w:p w14:paraId="262F9DAD" w14:textId="7087FCB2" w:rsidR="00A56D4E" w:rsidRPr="006548ED" w:rsidRDefault="00A56D4E" w:rsidP="00A56D4E">
            <w:pPr>
              <w:pStyle w:val="a0"/>
              <w:jc w:val="right"/>
              <w:rPr>
                <w:szCs w:val="16"/>
              </w:rPr>
            </w:pPr>
            <w:r w:rsidRPr="006548ED">
              <w:t>0.0239</w:t>
            </w:r>
          </w:p>
        </w:tc>
      </w:tr>
      <w:tr w:rsidR="00A56D4E" w:rsidRPr="006548ED" w14:paraId="3280F430" w14:textId="77777777" w:rsidTr="00D26CE2">
        <w:trPr>
          <w:trHeight w:val="310"/>
        </w:trPr>
        <w:tc>
          <w:tcPr>
            <w:tcW w:w="892" w:type="pct"/>
            <w:shd w:val="clear" w:color="auto" w:fill="auto"/>
            <w:noWrap/>
            <w:vAlign w:val="center"/>
            <w:hideMark/>
          </w:tcPr>
          <w:p w14:paraId="7D6E15CE" w14:textId="77777777" w:rsidR="00A56D4E" w:rsidRPr="006548ED" w:rsidRDefault="00A56D4E" w:rsidP="00A56D4E">
            <w:pPr>
              <w:pStyle w:val="a0"/>
              <w:rPr>
                <w:szCs w:val="16"/>
              </w:rPr>
            </w:pPr>
            <w:r w:rsidRPr="006548ED">
              <w:rPr>
                <w:szCs w:val="16"/>
              </w:rPr>
              <w:t>Skewness</w:t>
            </w:r>
          </w:p>
        </w:tc>
        <w:tc>
          <w:tcPr>
            <w:tcW w:w="1028" w:type="pct"/>
            <w:shd w:val="clear" w:color="auto" w:fill="auto"/>
            <w:noWrap/>
            <w:hideMark/>
          </w:tcPr>
          <w:p w14:paraId="03478A9B" w14:textId="205DA97C" w:rsidR="00A56D4E" w:rsidRPr="006548ED" w:rsidRDefault="00A56D4E" w:rsidP="00A56D4E">
            <w:pPr>
              <w:pStyle w:val="a0"/>
              <w:jc w:val="right"/>
              <w:rPr>
                <w:szCs w:val="16"/>
              </w:rPr>
            </w:pPr>
            <w:r w:rsidRPr="006548ED">
              <w:t>-0.0607</w:t>
            </w:r>
          </w:p>
        </w:tc>
        <w:tc>
          <w:tcPr>
            <w:tcW w:w="1027" w:type="pct"/>
            <w:shd w:val="clear" w:color="auto" w:fill="auto"/>
            <w:noWrap/>
            <w:hideMark/>
          </w:tcPr>
          <w:p w14:paraId="6A9D1F11" w14:textId="40FE1988" w:rsidR="00A56D4E" w:rsidRPr="006548ED" w:rsidRDefault="00A56D4E" w:rsidP="00A56D4E">
            <w:pPr>
              <w:pStyle w:val="a0"/>
              <w:jc w:val="right"/>
              <w:rPr>
                <w:szCs w:val="16"/>
              </w:rPr>
            </w:pPr>
            <w:r w:rsidRPr="006548ED">
              <w:t>0.5122</w:t>
            </w:r>
          </w:p>
        </w:tc>
        <w:tc>
          <w:tcPr>
            <w:tcW w:w="1027" w:type="pct"/>
            <w:shd w:val="clear" w:color="auto" w:fill="auto"/>
            <w:noWrap/>
            <w:hideMark/>
          </w:tcPr>
          <w:p w14:paraId="28BDC950" w14:textId="6F265629" w:rsidR="00A56D4E" w:rsidRPr="006548ED" w:rsidRDefault="00A56D4E" w:rsidP="00A56D4E">
            <w:pPr>
              <w:pStyle w:val="a0"/>
              <w:rPr>
                <w:szCs w:val="16"/>
              </w:rPr>
            </w:pPr>
          </w:p>
        </w:tc>
        <w:tc>
          <w:tcPr>
            <w:tcW w:w="1026" w:type="pct"/>
            <w:shd w:val="clear" w:color="auto" w:fill="auto"/>
            <w:noWrap/>
            <w:hideMark/>
          </w:tcPr>
          <w:p w14:paraId="13E0CF64" w14:textId="05E3BEC8" w:rsidR="00A56D4E" w:rsidRPr="006548ED" w:rsidRDefault="00A56D4E" w:rsidP="00A56D4E">
            <w:pPr>
              <w:pStyle w:val="a0"/>
              <w:jc w:val="right"/>
              <w:rPr>
                <w:szCs w:val="16"/>
              </w:rPr>
            </w:pPr>
            <w:r w:rsidRPr="006548ED">
              <w:t>0.0037</w:t>
            </w:r>
          </w:p>
        </w:tc>
      </w:tr>
      <w:tr w:rsidR="00A56D4E" w:rsidRPr="006548ED" w14:paraId="5A84B232" w14:textId="77777777" w:rsidTr="00D26CE2">
        <w:trPr>
          <w:trHeight w:val="310"/>
        </w:trPr>
        <w:tc>
          <w:tcPr>
            <w:tcW w:w="892" w:type="pct"/>
            <w:shd w:val="clear" w:color="auto" w:fill="auto"/>
            <w:noWrap/>
            <w:vAlign w:val="center"/>
            <w:hideMark/>
          </w:tcPr>
          <w:p w14:paraId="1824AC82" w14:textId="305B4DFB" w:rsidR="00A56D4E" w:rsidRPr="006548ED" w:rsidRDefault="003075F4" w:rsidP="00A56D4E">
            <w:pPr>
              <w:pStyle w:val="a0"/>
              <w:rPr>
                <w:szCs w:val="16"/>
              </w:rPr>
            </w:pPr>
            <w:r w:rsidRPr="006548ED">
              <w:rPr>
                <w:szCs w:val="16"/>
              </w:rPr>
              <w:t>Excess Kurtosis</w:t>
            </w:r>
          </w:p>
        </w:tc>
        <w:tc>
          <w:tcPr>
            <w:tcW w:w="1028" w:type="pct"/>
            <w:shd w:val="clear" w:color="auto" w:fill="auto"/>
            <w:noWrap/>
            <w:hideMark/>
          </w:tcPr>
          <w:p w14:paraId="51FAAD40" w14:textId="522E0B2C" w:rsidR="00A56D4E" w:rsidRPr="006548ED" w:rsidRDefault="00A56D4E" w:rsidP="00A56D4E">
            <w:pPr>
              <w:pStyle w:val="a0"/>
              <w:jc w:val="right"/>
              <w:rPr>
                <w:szCs w:val="16"/>
              </w:rPr>
            </w:pPr>
            <w:r w:rsidRPr="006548ED">
              <w:t>-0.1145</w:t>
            </w:r>
          </w:p>
        </w:tc>
        <w:tc>
          <w:tcPr>
            <w:tcW w:w="1027" w:type="pct"/>
            <w:shd w:val="clear" w:color="auto" w:fill="auto"/>
            <w:noWrap/>
            <w:hideMark/>
          </w:tcPr>
          <w:p w14:paraId="18D548AB" w14:textId="0E8731F9" w:rsidR="00A56D4E" w:rsidRPr="006548ED" w:rsidRDefault="00A56D4E" w:rsidP="00A56D4E">
            <w:pPr>
              <w:pStyle w:val="a0"/>
              <w:jc w:val="right"/>
              <w:rPr>
                <w:szCs w:val="16"/>
              </w:rPr>
            </w:pPr>
            <w:r w:rsidRPr="006548ED">
              <w:t>0.2148</w:t>
            </w:r>
          </w:p>
        </w:tc>
        <w:tc>
          <w:tcPr>
            <w:tcW w:w="1027" w:type="pct"/>
            <w:shd w:val="clear" w:color="auto" w:fill="auto"/>
            <w:noWrap/>
            <w:hideMark/>
          </w:tcPr>
          <w:p w14:paraId="4951887C" w14:textId="7394D367" w:rsidR="00A56D4E" w:rsidRPr="006548ED" w:rsidRDefault="00A56D4E" w:rsidP="00A56D4E">
            <w:pPr>
              <w:pStyle w:val="a0"/>
              <w:rPr>
                <w:szCs w:val="16"/>
              </w:rPr>
            </w:pPr>
          </w:p>
        </w:tc>
        <w:tc>
          <w:tcPr>
            <w:tcW w:w="1026" w:type="pct"/>
            <w:shd w:val="clear" w:color="auto" w:fill="auto"/>
            <w:noWrap/>
            <w:hideMark/>
          </w:tcPr>
          <w:p w14:paraId="57EDD802" w14:textId="3851B1FE" w:rsidR="00A56D4E" w:rsidRPr="006548ED" w:rsidRDefault="00A56D4E" w:rsidP="00A56D4E">
            <w:pPr>
              <w:pStyle w:val="a0"/>
              <w:jc w:val="right"/>
              <w:rPr>
                <w:szCs w:val="16"/>
              </w:rPr>
            </w:pPr>
            <w:r w:rsidRPr="006548ED">
              <w:t>0.0131</w:t>
            </w:r>
          </w:p>
        </w:tc>
      </w:tr>
      <w:tr w:rsidR="00A56D4E" w:rsidRPr="006548ED" w14:paraId="282DFCE0" w14:textId="77777777" w:rsidTr="00D26CE2">
        <w:trPr>
          <w:trHeight w:val="310"/>
        </w:trPr>
        <w:tc>
          <w:tcPr>
            <w:tcW w:w="892" w:type="pct"/>
            <w:shd w:val="clear" w:color="auto" w:fill="auto"/>
            <w:noWrap/>
            <w:vAlign w:val="center"/>
            <w:hideMark/>
          </w:tcPr>
          <w:p w14:paraId="2FB51077" w14:textId="77777777" w:rsidR="00A56D4E" w:rsidRPr="006548ED" w:rsidRDefault="00A56D4E" w:rsidP="00A56D4E">
            <w:pPr>
              <w:pStyle w:val="a0"/>
              <w:rPr>
                <w:b/>
                <w:bCs/>
                <w:szCs w:val="16"/>
              </w:rPr>
            </w:pPr>
            <w:r w:rsidRPr="006548ED">
              <w:rPr>
                <w:b/>
                <w:bCs/>
                <w:szCs w:val="16"/>
              </w:rPr>
              <w:t>Median</w:t>
            </w:r>
          </w:p>
        </w:tc>
        <w:tc>
          <w:tcPr>
            <w:tcW w:w="1028" w:type="pct"/>
            <w:shd w:val="clear" w:color="auto" w:fill="auto"/>
            <w:noWrap/>
            <w:hideMark/>
          </w:tcPr>
          <w:p w14:paraId="50457913" w14:textId="234537E3" w:rsidR="00A56D4E" w:rsidRPr="006548ED" w:rsidRDefault="00A56D4E" w:rsidP="00A56D4E">
            <w:pPr>
              <w:pStyle w:val="a0"/>
              <w:jc w:val="right"/>
              <w:rPr>
                <w:szCs w:val="16"/>
              </w:rPr>
            </w:pPr>
            <w:r w:rsidRPr="006548ED">
              <w:t>-0.1553</w:t>
            </w:r>
          </w:p>
        </w:tc>
        <w:tc>
          <w:tcPr>
            <w:tcW w:w="1027" w:type="pct"/>
            <w:shd w:val="clear" w:color="auto" w:fill="auto"/>
            <w:noWrap/>
            <w:hideMark/>
          </w:tcPr>
          <w:p w14:paraId="1442B18F" w14:textId="43963C0D" w:rsidR="00A56D4E" w:rsidRPr="006548ED" w:rsidRDefault="00A56D4E" w:rsidP="00A56D4E">
            <w:pPr>
              <w:pStyle w:val="a0"/>
              <w:jc w:val="right"/>
              <w:rPr>
                <w:szCs w:val="16"/>
              </w:rPr>
            </w:pPr>
            <w:r w:rsidRPr="006548ED">
              <w:t>0.0917</w:t>
            </w:r>
          </w:p>
        </w:tc>
        <w:tc>
          <w:tcPr>
            <w:tcW w:w="1027" w:type="pct"/>
            <w:shd w:val="clear" w:color="auto" w:fill="auto"/>
            <w:noWrap/>
            <w:hideMark/>
          </w:tcPr>
          <w:p w14:paraId="5DA284C1" w14:textId="62113237" w:rsidR="00A56D4E" w:rsidRPr="006548ED" w:rsidRDefault="00A56D4E" w:rsidP="00A56D4E">
            <w:pPr>
              <w:pStyle w:val="a0"/>
              <w:rPr>
                <w:szCs w:val="16"/>
              </w:rPr>
            </w:pPr>
            <w:r w:rsidRPr="006548ED">
              <w:t>*</w:t>
            </w:r>
          </w:p>
        </w:tc>
        <w:tc>
          <w:tcPr>
            <w:tcW w:w="1026" w:type="pct"/>
            <w:shd w:val="clear" w:color="auto" w:fill="auto"/>
            <w:noWrap/>
            <w:hideMark/>
          </w:tcPr>
          <w:p w14:paraId="3ECBB6BB" w14:textId="13E618BD" w:rsidR="00A56D4E" w:rsidRPr="006548ED" w:rsidRDefault="00A56D4E" w:rsidP="00A56D4E">
            <w:pPr>
              <w:pStyle w:val="a0"/>
              <w:jc w:val="right"/>
              <w:rPr>
                <w:szCs w:val="16"/>
              </w:rPr>
            </w:pPr>
            <w:r w:rsidRPr="006548ED">
              <w:t>0.0241</w:t>
            </w:r>
          </w:p>
        </w:tc>
      </w:tr>
      <w:tr w:rsidR="00A56D4E" w:rsidRPr="006548ED" w14:paraId="5166AEBA" w14:textId="77777777" w:rsidTr="00D26CE2">
        <w:trPr>
          <w:trHeight w:val="310"/>
        </w:trPr>
        <w:tc>
          <w:tcPr>
            <w:tcW w:w="892" w:type="pct"/>
            <w:shd w:val="clear" w:color="auto" w:fill="auto"/>
            <w:noWrap/>
            <w:vAlign w:val="center"/>
            <w:hideMark/>
          </w:tcPr>
          <w:p w14:paraId="074AE828" w14:textId="77777777" w:rsidR="00A56D4E" w:rsidRPr="006548ED" w:rsidRDefault="00A56D4E" w:rsidP="00A56D4E">
            <w:pPr>
              <w:pStyle w:val="a0"/>
              <w:rPr>
                <w:szCs w:val="16"/>
              </w:rPr>
            </w:pPr>
            <w:r w:rsidRPr="006548ED">
              <w:rPr>
                <w:szCs w:val="16"/>
              </w:rPr>
              <w:t>Fear and Greed Index</w:t>
            </w:r>
          </w:p>
        </w:tc>
        <w:tc>
          <w:tcPr>
            <w:tcW w:w="1028" w:type="pct"/>
            <w:shd w:val="clear" w:color="auto" w:fill="auto"/>
            <w:noWrap/>
            <w:hideMark/>
          </w:tcPr>
          <w:p w14:paraId="5FB904A5" w14:textId="783B0B01" w:rsidR="00A56D4E" w:rsidRPr="006548ED" w:rsidRDefault="00A56D4E" w:rsidP="00A56D4E">
            <w:pPr>
              <w:pStyle w:val="a0"/>
              <w:jc w:val="right"/>
              <w:rPr>
                <w:szCs w:val="16"/>
              </w:rPr>
            </w:pPr>
            <w:r w:rsidRPr="006548ED">
              <w:t>0.0277</w:t>
            </w:r>
          </w:p>
        </w:tc>
        <w:tc>
          <w:tcPr>
            <w:tcW w:w="1027" w:type="pct"/>
            <w:shd w:val="clear" w:color="auto" w:fill="auto"/>
            <w:noWrap/>
            <w:hideMark/>
          </w:tcPr>
          <w:p w14:paraId="57F41E08" w14:textId="12619BF2" w:rsidR="00A56D4E" w:rsidRPr="006548ED" w:rsidRDefault="00A56D4E" w:rsidP="00A56D4E">
            <w:pPr>
              <w:pStyle w:val="a0"/>
              <w:jc w:val="right"/>
              <w:rPr>
                <w:szCs w:val="16"/>
              </w:rPr>
            </w:pPr>
            <w:r w:rsidRPr="006548ED">
              <w:t>0.7648</w:t>
            </w:r>
          </w:p>
        </w:tc>
        <w:tc>
          <w:tcPr>
            <w:tcW w:w="1027" w:type="pct"/>
            <w:shd w:val="clear" w:color="auto" w:fill="auto"/>
            <w:noWrap/>
            <w:hideMark/>
          </w:tcPr>
          <w:p w14:paraId="4B310EEB" w14:textId="45A85A65" w:rsidR="00A56D4E" w:rsidRPr="006548ED" w:rsidRDefault="00A56D4E" w:rsidP="00A56D4E">
            <w:pPr>
              <w:pStyle w:val="a0"/>
              <w:rPr>
                <w:szCs w:val="16"/>
              </w:rPr>
            </w:pPr>
          </w:p>
        </w:tc>
        <w:tc>
          <w:tcPr>
            <w:tcW w:w="1026" w:type="pct"/>
            <w:shd w:val="clear" w:color="auto" w:fill="auto"/>
            <w:noWrap/>
            <w:hideMark/>
          </w:tcPr>
          <w:p w14:paraId="34162A6F" w14:textId="3EF81632" w:rsidR="00A56D4E" w:rsidRPr="006548ED" w:rsidRDefault="00A56D4E" w:rsidP="00A56D4E">
            <w:pPr>
              <w:pStyle w:val="a0"/>
              <w:jc w:val="right"/>
              <w:rPr>
                <w:szCs w:val="16"/>
              </w:rPr>
            </w:pPr>
            <w:r w:rsidRPr="006548ED">
              <w:t>0.0008</w:t>
            </w:r>
          </w:p>
        </w:tc>
      </w:tr>
      <w:tr w:rsidR="00A56D4E" w:rsidRPr="006548ED" w14:paraId="55C96ABB" w14:textId="77777777" w:rsidTr="00D26CE2">
        <w:trPr>
          <w:trHeight w:val="310"/>
        </w:trPr>
        <w:tc>
          <w:tcPr>
            <w:tcW w:w="892" w:type="pct"/>
            <w:shd w:val="clear" w:color="auto" w:fill="auto"/>
            <w:noWrap/>
            <w:vAlign w:val="center"/>
            <w:hideMark/>
          </w:tcPr>
          <w:p w14:paraId="6B49FD92" w14:textId="77777777" w:rsidR="00A56D4E" w:rsidRPr="006548ED" w:rsidRDefault="00A56D4E" w:rsidP="00A56D4E">
            <w:pPr>
              <w:pStyle w:val="a0"/>
              <w:rPr>
                <w:szCs w:val="16"/>
              </w:rPr>
            </w:pPr>
            <w:r w:rsidRPr="006548ED">
              <w:rPr>
                <w:szCs w:val="16"/>
              </w:rPr>
              <w:t>VIX</w:t>
            </w:r>
          </w:p>
        </w:tc>
        <w:tc>
          <w:tcPr>
            <w:tcW w:w="1028" w:type="pct"/>
            <w:shd w:val="clear" w:color="auto" w:fill="auto"/>
            <w:noWrap/>
            <w:hideMark/>
          </w:tcPr>
          <w:p w14:paraId="1091A861" w14:textId="7B48A1DB" w:rsidR="00A56D4E" w:rsidRPr="006548ED" w:rsidRDefault="00A56D4E" w:rsidP="00A56D4E">
            <w:pPr>
              <w:pStyle w:val="a0"/>
              <w:jc w:val="right"/>
              <w:rPr>
                <w:szCs w:val="16"/>
              </w:rPr>
            </w:pPr>
            <w:r w:rsidRPr="006548ED">
              <w:t>-0.0505</w:t>
            </w:r>
          </w:p>
        </w:tc>
        <w:tc>
          <w:tcPr>
            <w:tcW w:w="1027" w:type="pct"/>
            <w:shd w:val="clear" w:color="auto" w:fill="auto"/>
            <w:noWrap/>
            <w:hideMark/>
          </w:tcPr>
          <w:p w14:paraId="3EF538BA" w14:textId="530B9153" w:rsidR="00A56D4E" w:rsidRPr="006548ED" w:rsidRDefault="00A56D4E" w:rsidP="00A56D4E">
            <w:pPr>
              <w:pStyle w:val="a0"/>
              <w:jc w:val="right"/>
              <w:rPr>
                <w:szCs w:val="16"/>
              </w:rPr>
            </w:pPr>
            <w:r w:rsidRPr="006548ED">
              <w:t>0.5858</w:t>
            </w:r>
          </w:p>
        </w:tc>
        <w:tc>
          <w:tcPr>
            <w:tcW w:w="1027" w:type="pct"/>
            <w:shd w:val="clear" w:color="auto" w:fill="auto"/>
            <w:noWrap/>
            <w:hideMark/>
          </w:tcPr>
          <w:p w14:paraId="608E06D8" w14:textId="7DD309F2" w:rsidR="00A56D4E" w:rsidRPr="006548ED" w:rsidRDefault="00A56D4E" w:rsidP="00A56D4E">
            <w:pPr>
              <w:pStyle w:val="a0"/>
              <w:rPr>
                <w:szCs w:val="16"/>
              </w:rPr>
            </w:pPr>
          </w:p>
        </w:tc>
        <w:tc>
          <w:tcPr>
            <w:tcW w:w="1026" w:type="pct"/>
            <w:shd w:val="clear" w:color="auto" w:fill="auto"/>
            <w:noWrap/>
            <w:hideMark/>
          </w:tcPr>
          <w:p w14:paraId="43A96D0D" w14:textId="19EAA6B8" w:rsidR="00A56D4E" w:rsidRPr="006548ED" w:rsidRDefault="00A56D4E" w:rsidP="00A56D4E">
            <w:pPr>
              <w:pStyle w:val="a0"/>
              <w:jc w:val="right"/>
              <w:rPr>
                <w:szCs w:val="16"/>
              </w:rPr>
            </w:pPr>
            <w:r w:rsidRPr="006548ED">
              <w:t>0.0025</w:t>
            </w:r>
          </w:p>
        </w:tc>
      </w:tr>
      <w:tr w:rsidR="00A56D4E" w:rsidRPr="006548ED" w14:paraId="5F6ABE0A" w14:textId="77777777" w:rsidTr="00D26CE2">
        <w:trPr>
          <w:trHeight w:val="310"/>
        </w:trPr>
        <w:tc>
          <w:tcPr>
            <w:tcW w:w="892" w:type="pct"/>
            <w:shd w:val="clear" w:color="auto" w:fill="auto"/>
            <w:noWrap/>
            <w:vAlign w:val="center"/>
            <w:hideMark/>
          </w:tcPr>
          <w:p w14:paraId="2B106E10" w14:textId="77777777" w:rsidR="00A56D4E" w:rsidRPr="006548ED" w:rsidRDefault="00A56D4E" w:rsidP="00A56D4E">
            <w:pPr>
              <w:pStyle w:val="a0"/>
              <w:rPr>
                <w:szCs w:val="16"/>
              </w:rPr>
            </w:pPr>
            <w:r w:rsidRPr="006548ED">
              <w:rPr>
                <w:szCs w:val="16"/>
              </w:rPr>
              <w:t>T-1 Return</w:t>
            </w:r>
          </w:p>
        </w:tc>
        <w:tc>
          <w:tcPr>
            <w:tcW w:w="1028" w:type="pct"/>
            <w:shd w:val="clear" w:color="auto" w:fill="auto"/>
            <w:noWrap/>
            <w:hideMark/>
          </w:tcPr>
          <w:p w14:paraId="305B2565" w14:textId="64EB684F" w:rsidR="00A56D4E" w:rsidRPr="006548ED" w:rsidRDefault="00A56D4E" w:rsidP="00A56D4E">
            <w:pPr>
              <w:pStyle w:val="a0"/>
              <w:jc w:val="right"/>
              <w:rPr>
                <w:szCs w:val="16"/>
              </w:rPr>
            </w:pPr>
            <w:r w:rsidRPr="006548ED">
              <w:t>-0.0398</w:t>
            </w:r>
          </w:p>
        </w:tc>
        <w:tc>
          <w:tcPr>
            <w:tcW w:w="1027" w:type="pct"/>
            <w:shd w:val="clear" w:color="auto" w:fill="auto"/>
            <w:noWrap/>
            <w:hideMark/>
          </w:tcPr>
          <w:p w14:paraId="33B65568" w14:textId="4234457F" w:rsidR="00A56D4E" w:rsidRPr="006548ED" w:rsidRDefault="00A56D4E" w:rsidP="00A56D4E">
            <w:pPr>
              <w:pStyle w:val="a0"/>
              <w:jc w:val="right"/>
              <w:rPr>
                <w:szCs w:val="16"/>
              </w:rPr>
            </w:pPr>
            <w:r w:rsidRPr="006548ED">
              <w:t>0.6677</w:t>
            </w:r>
          </w:p>
        </w:tc>
        <w:tc>
          <w:tcPr>
            <w:tcW w:w="1027" w:type="pct"/>
            <w:shd w:val="clear" w:color="auto" w:fill="auto"/>
            <w:noWrap/>
            <w:hideMark/>
          </w:tcPr>
          <w:p w14:paraId="74F735B8" w14:textId="6A5AFAB1" w:rsidR="00A56D4E" w:rsidRPr="006548ED" w:rsidRDefault="00A56D4E" w:rsidP="00A56D4E">
            <w:pPr>
              <w:pStyle w:val="a0"/>
              <w:rPr>
                <w:szCs w:val="16"/>
              </w:rPr>
            </w:pPr>
          </w:p>
        </w:tc>
        <w:tc>
          <w:tcPr>
            <w:tcW w:w="1026" w:type="pct"/>
            <w:shd w:val="clear" w:color="auto" w:fill="auto"/>
            <w:noWrap/>
            <w:hideMark/>
          </w:tcPr>
          <w:p w14:paraId="4AD4C3DC" w14:textId="057A7FE8" w:rsidR="00A56D4E" w:rsidRPr="006548ED" w:rsidRDefault="00A56D4E" w:rsidP="00A56D4E">
            <w:pPr>
              <w:pStyle w:val="a0"/>
              <w:jc w:val="right"/>
              <w:rPr>
                <w:szCs w:val="16"/>
              </w:rPr>
            </w:pPr>
            <w:r w:rsidRPr="006548ED">
              <w:t>0.0016</w:t>
            </w:r>
          </w:p>
        </w:tc>
      </w:tr>
      <w:tr w:rsidR="00A56D4E" w:rsidRPr="006548ED" w14:paraId="42B2FF06" w14:textId="77777777" w:rsidTr="00D26CE2">
        <w:trPr>
          <w:trHeight w:val="310"/>
        </w:trPr>
        <w:tc>
          <w:tcPr>
            <w:tcW w:w="892" w:type="pct"/>
            <w:shd w:val="clear" w:color="auto" w:fill="auto"/>
            <w:noWrap/>
            <w:vAlign w:val="center"/>
            <w:hideMark/>
          </w:tcPr>
          <w:p w14:paraId="1D096DC9" w14:textId="77777777" w:rsidR="00A56D4E" w:rsidRPr="006548ED" w:rsidRDefault="00A56D4E" w:rsidP="00A56D4E">
            <w:pPr>
              <w:pStyle w:val="a0"/>
              <w:rPr>
                <w:szCs w:val="16"/>
              </w:rPr>
            </w:pPr>
            <w:r w:rsidRPr="006548ED">
              <w:rPr>
                <w:szCs w:val="16"/>
              </w:rPr>
              <w:t>T-2 Return</w:t>
            </w:r>
          </w:p>
        </w:tc>
        <w:tc>
          <w:tcPr>
            <w:tcW w:w="1028" w:type="pct"/>
            <w:shd w:val="clear" w:color="auto" w:fill="auto"/>
            <w:noWrap/>
            <w:hideMark/>
          </w:tcPr>
          <w:p w14:paraId="0DC57DEE" w14:textId="034DE9CF" w:rsidR="00A56D4E" w:rsidRPr="006548ED" w:rsidRDefault="00A56D4E" w:rsidP="00A56D4E">
            <w:pPr>
              <w:pStyle w:val="a0"/>
              <w:jc w:val="right"/>
              <w:rPr>
                <w:szCs w:val="16"/>
              </w:rPr>
            </w:pPr>
            <w:r w:rsidRPr="006548ED">
              <w:t>0.0126</w:t>
            </w:r>
          </w:p>
        </w:tc>
        <w:tc>
          <w:tcPr>
            <w:tcW w:w="1027" w:type="pct"/>
            <w:shd w:val="clear" w:color="auto" w:fill="auto"/>
            <w:noWrap/>
            <w:hideMark/>
          </w:tcPr>
          <w:p w14:paraId="6C7CD8FE" w14:textId="6D5B3292" w:rsidR="00A56D4E" w:rsidRPr="006548ED" w:rsidRDefault="00A56D4E" w:rsidP="00A56D4E">
            <w:pPr>
              <w:pStyle w:val="a0"/>
              <w:jc w:val="right"/>
              <w:rPr>
                <w:szCs w:val="16"/>
              </w:rPr>
            </w:pPr>
            <w:r w:rsidRPr="006548ED">
              <w:t>0.8920</w:t>
            </w:r>
          </w:p>
        </w:tc>
        <w:tc>
          <w:tcPr>
            <w:tcW w:w="1027" w:type="pct"/>
            <w:shd w:val="clear" w:color="auto" w:fill="auto"/>
            <w:noWrap/>
            <w:hideMark/>
          </w:tcPr>
          <w:p w14:paraId="0C9D77B2" w14:textId="5EAFEBFF" w:rsidR="00A56D4E" w:rsidRPr="006548ED" w:rsidRDefault="00A56D4E" w:rsidP="00A56D4E">
            <w:pPr>
              <w:pStyle w:val="a0"/>
              <w:rPr>
                <w:szCs w:val="16"/>
              </w:rPr>
            </w:pPr>
          </w:p>
        </w:tc>
        <w:tc>
          <w:tcPr>
            <w:tcW w:w="1026" w:type="pct"/>
            <w:shd w:val="clear" w:color="auto" w:fill="auto"/>
            <w:noWrap/>
            <w:hideMark/>
          </w:tcPr>
          <w:p w14:paraId="10059F0A" w14:textId="1EEF69E4" w:rsidR="00A56D4E" w:rsidRPr="006548ED" w:rsidRDefault="00A56D4E" w:rsidP="00A56D4E">
            <w:pPr>
              <w:pStyle w:val="a0"/>
              <w:jc w:val="right"/>
              <w:rPr>
                <w:szCs w:val="16"/>
              </w:rPr>
            </w:pPr>
            <w:r w:rsidRPr="006548ED">
              <w:t>0.0002</w:t>
            </w:r>
          </w:p>
        </w:tc>
      </w:tr>
      <w:tr w:rsidR="00A56D4E" w:rsidRPr="006548ED" w14:paraId="7A75235B" w14:textId="77777777" w:rsidTr="00D26CE2">
        <w:trPr>
          <w:trHeight w:val="310"/>
        </w:trPr>
        <w:tc>
          <w:tcPr>
            <w:tcW w:w="892" w:type="pct"/>
            <w:shd w:val="clear" w:color="auto" w:fill="auto"/>
            <w:noWrap/>
            <w:vAlign w:val="center"/>
            <w:hideMark/>
          </w:tcPr>
          <w:p w14:paraId="67EE7274" w14:textId="77777777" w:rsidR="00A56D4E" w:rsidRPr="006548ED" w:rsidRDefault="00A56D4E" w:rsidP="00A56D4E">
            <w:pPr>
              <w:pStyle w:val="a0"/>
              <w:rPr>
                <w:szCs w:val="16"/>
              </w:rPr>
            </w:pPr>
            <w:r w:rsidRPr="006548ED">
              <w:rPr>
                <w:szCs w:val="16"/>
              </w:rPr>
              <w:t>T-3 Return</w:t>
            </w:r>
          </w:p>
        </w:tc>
        <w:tc>
          <w:tcPr>
            <w:tcW w:w="1028" w:type="pct"/>
            <w:shd w:val="clear" w:color="auto" w:fill="auto"/>
            <w:noWrap/>
            <w:hideMark/>
          </w:tcPr>
          <w:p w14:paraId="41A9ADD9" w14:textId="53ED3DD9" w:rsidR="00A56D4E" w:rsidRPr="006548ED" w:rsidRDefault="00A56D4E" w:rsidP="00A56D4E">
            <w:pPr>
              <w:pStyle w:val="a0"/>
              <w:jc w:val="right"/>
              <w:rPr>
                <w:szCs w:val="16"/>
              </w:rPr>
            </w:pPr>
            <w:r w:rsidRPr="006548ED">
              <w:t>0.0043</w:t>
            </w:r>
          </w:p>
        </w:tc>
        <w:tc>
          <w:tcPr>
            <w:tcW w:w="1027" w:type="pct"/>
            <w:shd w:val="clear" w:color="auto" w:fill="auto"/>
            <w:noWrap/>
            <w:hideMark/>
          </w:tcPr>
          <w:p w14:paraId="257F3247" w14:textId="475C06B4" w:rsidR="00A56D4E" w:rsidRPr="006548ED" w:rsidRDefault="00A56D4E" w:rsidP="00A56D4E">
            <w:pPr>
              <w:pStyle w:val="a0"/>
              <w:jc w:val="right"/>
              <w:rPr>
                <w:szCs w:val="16"/>
              </w:rPr>
            </w:pPr>
            <w:r w:rsidRPr="006548ED">
              <w:t>0.9626</w:t>
            </w:r>
          </w:p>
        </w:tc>
        <w:tc>
          <w:tcPr>
            <w:tcW w:w="1027" w:type="pct"/>
            <w:shd w:val="clear" w:color="auto" w:fill="auto"/>
            <w:noWrap/>
            <w:hideMark/>
          </w:tcPr>
          <w:p w14:paraId="1BB89C78" w14:textId="307A0EDE" w:rsidR="00A56D4E" w:rsidRPr="006548ED" w:rsidRDefault="00A56D4E" w:rsidP="00A56D4E">
            <w:pPr>
              <w:pStyle w:val="a0"/>
              <w:rPr>
                <w:szCs w:val="16"/>
              </w:rPr>
            </w:pPr>
          </w:p>
        </w:tc>
        <w:tc>
          <w:tcPr>
            <w:tcW w:w="1026" w:type="pct"/>
            <w:shd w:val="clear" w:color="auto" w:fill="auto"/>
            <w:noWrap/>
            <w:hideMark/>
          </w:tcPr>
          <w:p w14:paraId="145776CC" w14:textId="709C5B4C" w:rsidR="00A56D4E" w:rsidRPr="006548ED" w:rsidRDefault="00A56D4E" w:rsidP="00A56D4E">
            <w:pPr>
              <w:pStyle w:val="a0"/>
              <w:jc w:val="right"/>
              <w:rPr>
                <w:szCs w:val="16"/>
              </w:rPr>
            </w:pPr>
            <w:r w:rsidRPr="006548ED">
              <w:t>0.0000</w:t>
            </w:r>
          </w:p>
        </w:tc>
      </w:tr>
      <w:tr w:rsidR="00A56D4E" w:rsidRPr="006548ED"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6548ED" w:rsidRDefault="00A56D4E" w:rsidP="00A56D4E">
            <w:pPr>
              <w:pStyle w:val="a0"/>
              <w:rPr>
                <w:szCs w:val="16"/>
              </w:rPr>
            </w:pPr>
            <w:r w:rsidRPr="006548ED">
              <w:rPr>
                <w:szCs w:val="16"/>
              </w:rPr>
              <w:t>T-4 Return</w:t>
            </w:r>
          </w:p>
        </w:tc>
        <w:tc>
          <w:tcPr>
            <w:tcW w:w="1028" w:type="pct"/>
            <w:tcBorders>
              <w:bottom w:val="single" w:sz="8" w:space="0" w:color="auto"/>
            </w:tcBorders>
            <w:shd w:val="clear" w:color="auto" w:fill="auto"/>
            <w:noWrap/>
            <w:hideMark/>
          </w:tcPr>
          <w:p w14:paraId="2729FE0D" w14:textId="4DA72A2C" w:rsidR="00A56D4E" w:rsidRPr="006548ED" w:rsidRDefault="00A56D4E" w:rsidP="00A56D4E">
            <w:pPr>
              <w:pStyle w:val="a0"/>
              <w:jc w:val="right"/>
              <w:rPr>
                <w:szCs w:val="16"/>
              </w:rPr>
            </w:pPr>
            <w:r w:rsidRPr="006548ED">
              <w:t>-0.0849</w:t>
            </w:r>
          </w:p>
        </w:tc>
        <w:tc>
          <w:tcPr>
            <w:tcW w:w="1027" w:type="pct"/>
            <w:tcBorders>
              <w:bottom w:val="single" w:sz="8" w:space="0" w:color="auto"/>
            </w:tcBorders>
            <w:shd w:val="clear" w:color="auto" w:fill="auto"/>
            <w:noWrap/>
            <w:hideMark/>
          </w:tcPr>
          <w:p w14:paraId="11040CDF" w14:textId="0DB186E7" w:rsidR="00A56D4E" w:rsidRPr="006548ED" w:rsidRDefault="00A56D4E" w:rsidP="00A56D4E">
            <w:pPr>
              <w:pStyle w:val="a0"/>
              <w:jc w:val="right"/>
              <w:rPr>
                <w:szCs w:val="16"/>
              </w:rPr>
            </w:pPr>
            <w:r w:rsidRPr="006548ED">
              <w:t>0.3587</w:t>
            </w:r>
          </w:p>
        </w:tc>
        <w:tc>
          <w:tcPr>
            <w:tcW w:w="1027" w:type="pct"/>
            <w:tcBorders>
              <w:bottom w:val="single" w:sz="8" w:space="0" w:color="auto"/>
            </w:tcBorders>
            <w:shd w:val="clear" w:color="auto" w:fill="auto"/>
            <w:noWrap/>
            <w:hideMark/>
          </w:tcPr>
          <w:p w14:paraId="636E79D0" w14:textId="6E910CA7" w:rsidR="00A56D4E" w:rsidRPr="006548ED" w:rsidRDefault="00A56D4E" w:rsidP="00A56D4E">
            <w:pPr>
              <w:pStyle w:val="a0"/>
              <w:rPr>
                <w:szCs w:val="16"/>
              </w:rPr>
            </w:pPr>
          </w:p>
        </w:tc>
        <w:tc>
          <w:tcPr>
            <w:tcW w:w="1026" w:type="pct"/>
            <w:tcBorders>
              <w:bottom w:val="single" w:sz="8" w:space="0" w:color="auto"/>
            </w:tcBorders>
            <w:shd w:val="clear" w:color="auto" w:fill="auto"/>
            <w:noWrap/>
            <w:hideMark/>
          </w:tcPr>
          <w:p w14:paraId="20440040" w14:textId="7644DAE5" w:rsidR="00A56D4E" w:rsidRPr="006548ED" w:rsidRDefault="00A56D4E" w:rsidP="00A56D4E">
            <w:pPr>
              <w:pStyle w:val="a0"/>
              <w:jc w:val="right"/>
              <w:rPr>
                <w:szCs w:val="16"/>
              </w:rPr>
            </w:pPr>
            <w:r w:rsidRPr="006548ED">
              <w:t>0.0072</w:t>
            </w:r>
          </w:p>
        </w:tc>
      </w:tr>
    </w:tbl>
    <w:p w14:paraId="4A5F7637" w14:textId="118A49AB" w:rsidR="002D0E3A" w:rsidRPr="006548ED" w:rsidRDefault="00163558" w:rsidP="002D0E3A">
      <w:pPr>
        <w:pStyle w:val="a0"/>
      </w:pPr>
      <w:r w:rsidRPr="006548ED">
        <w:t>Note: * indicates significance at the 10% level; ** indicates significance at the 5% level; *** indicates significance at the 1% level</w:t>
      </w:r>
    </w:p>
    <w:p w14:paraId="4D46521A" w14:textId="5F2AFCD7" w:rsidR="00C379F4" w:rsidRPr="006548ED" w:rsidRDefault="00C379F4" w:rsidP="00C379F4">
      <w:pPr>
        <w:spacing w:before="180" w:after="180"/>
        <w:ind w:firstLine="480"/>
      </w:pPr>
      <w:r w:rsidRPr="006548ED">
        <w:t xml:space="preserve">In conducting multiple regression analyses with two, three, and four variables, we found that most explanatory variables did not exhibit significant predictive effects, as documented in </w:t>
      </w:r>
      <w:r w:rsidRPr="006548ED">
        <w:fldChar w:fldCharType="begin"/>
      </w:r>
      <w:r w:rsidRPr="006548ED">
        <w:instrText xml:space="preserve"> REF _Ref194477126 \h </w:instrText>
      </w:r>
      <w:r w:rsidR="005F24DF" w:rsidRPr="006548ED">
        <w:instrText xml:space="preserve"> \* MERGEFORMAT </w:instrText>
      </w:r>
      <w:r w:rsidRPr="006548ED">
        <w:fldChar w:fldCharType="separate"/>
      </w:r>
      <w:r w:rsidR="00D26CE2" w:rsidRPr="006548ED">
        <w:t xml:space="preserve">Appendix Table </w:t>
      </w:r>
      <w:r w:rsidR="00D26CE2">
        <w:rPr>
          <w:noProof/>
        </w:rPr>
        <w:t>6</w:t>
      </w:r>
      <w:r w:rsidRPr="006548ED">
        <w:fldChar w:fldCharType="end"/>
      </w:r>
      <w:r w:rsidRPr="006548ED">
        <w:t xml:space="preserve"> to </w:t>
      </w:r>
      <w:r w:rsidRPr="006548ED">
        <w:fldChar w:fldCharType="begin"/>
      </w:r>
      <w:r w:rsidRPr="006548ED">
        <w:instrText xml:space="preserve"> REF _Ref194477131 \h </w:instrText>
      </w:r>
      <w:r w:rsidR="005F24DF" w:rsidRPr="006548ED">
        <w:instrText xml:space="preserve"> \* MERGEFORMAT </w:instrText>
      </w:r>
      <w:r w:rsidRPr="006548ED">
        <w:fldChar w:fldCharType="separate"/>
      </w:r>
      <w:r w:rsidR="00D26CE2" w:rsidRPr="006548ED">
        <w:t xml:space="preserve">Appendix Table </w:t>
      </w:r>
      <w:r w:rsidR="00D26CE2">
        <w:rPr>
          <w:noProof/>
        </w:rPr>
        <w:t>8</w:t>
      </w:r>
      <w:r w:rsidRPr="006548ED">
        <w:fldChar w:fldCharType="end"/>
      </w:r>
      <w:r w:rsidRPr="006548ED">
        <w:t>. This phenomenon indicates that merely increasing the number of variables cannot effectively enhance the model's predictive capability and may instead lead to overfitting problems.</w:t>
      </w:r>
    </w:p>
    <w:p w14:paraId="4F8D3FD5" w14:textId="665AA159" w:rsidR="002A67DD" w:rsidRPr="006548ED" w:rsidRDefault="00C379F4" w:rsidP="00C379F4">
      <w:pPr>
        <w:spacing w:before="180" w:after="180"/>
        <w:ind w:firstLine="480"/>
      </w:pPr>
      <w:r w:rsidRPr="006548ED">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6548ED">
        <w:rPr>
          <w:rFonts w:hint="eastAsia"/>
        </w:rPr>
        <w:t>n r</w:t>
      </w:r>
      <w:r w:rsidRPr="006548ED">
        <w:t xml:space="preserve">esults are presented in </w:t>
      </w:r>
      <w:r w:rsidRPr="006548ED">
        <w:fldChar w:fldCharType="begin"/>
      </w:r>
      <w:r w:rsidRPr="006548ED">
        <w:instrText xml:space="preserve"> REF _Ref194477167 \h </w:instrText>
      </w:r>
      <w:r w:rsidR="005F24DF" w:rsidRPr="006548ED">
        <w:instrText xml:space="preserve"> \* MERGEFORMAT </w:instrText>
      </w:r>
      <w:r w:rsidRPr="006548ED">
        <w:fldChar w:fldCharType="separate"/>
      </w:r>
      <w:r w:rsidR="00D26CE2" w:rsidRPr="006548ED">
        <w:t>Table 5-</w:t>
      </w:r>
      <w:r w:rsidR="00D26CE2">
        <w:t>13</w:t>
      </w:r>
      <w:r w:rsidRPr="006548ED">
        <w:fldChar w:fldCharType="end"/>
      </w:r>
      <w:r w:rsidRPr="006548ED">
        <w:t>.</w:t>
      </w:r>
    </w:p>
    <w:p w14:paraId="691B3B80" w14:textId="424BD94A" w:rsidR="00C379F4" w:rsidRPr="006548ED" w:rsidRDefault="00C379F4" w:rsidP="00C379F4">
      <w:pPr>
        <w:pStyle w:val="Caption"/>
        <w:keepNext/>
        <w:spacing w:before="180" w:after="180"/>
      </w:pPr>
      <w:bookmarkStart w:id="206" w:name="_Ref194477167"/>
      <w:bookmarkStart w:id="207" w:name="_Toc196287251"/>
      <w:r w:rsidRPr="006548ED">
        <w:lastRenderedPageBreak/>
        <w:t>Table 5-</w:t>
      </w:r>
      <w:fldSimple w:instr=" SEQ Table_5- \* ARABIC ">
        <w:r w:rsidR="00D26CE2">
          <w:rPr>
            <w:noProof/>
          </w:rPr>
          <w:t>13</w:t>
        </w:r>
      </w:fldSimple>
      <w:bookmarkEnd w:id="206"/>
      <w:r w:rsidRPr="006548ED">
        <w:rPr>
          <w:rFonts w:hint="eastAsia"/>
        </w:rPr>
        <w:t xml:space="preserve">: </w:t>
      </w:r>
      <w:r w:rsidR="009538FB" w:rsidRPr="006548ED">
        <w:t xml:space="preserve">The </w:t>
      </w:r>
      <w:r w:rsidRPr="006548ED">
        <w:t>RND Regression Results for Options with 7 Days to Expiration (</w:t>
      </w:r>
      <w:r w:rsidR="009B3C5F" w:rsidRPr="006548ED">
        <w:t>The proposed</w:t>
      </w:r>
      <w:r w:rsidR="00EE7DEF" w:rsidRPr="006548ED">
        <w:t xml:space="preserve"> method</w:t>
      </w:r>
      <w:r w:rsidRPr="006548ED">
        <w:t>)</w:t>
      </w:r>
      <w:bookmarkEnd w:id="20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6548ED"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6548ED" w:rsidRDefault="002D0E3A" w:rsidP="00CC13BB">
            <w:pPr>
              <w:pStyle w:val="a0"/>
            </w:pPr>
            <w:r w:rsidRPr="006548ED">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6548ED" w:rsidRDefault="002D0E3A" w:rsidP="00CC13BB">
            <w:pPr>
              <w:pStyle w:val="a0"/>
              <w:jc w:val="center"/>
            </w:pPr>
            <w:r w:rsidRPr="006548ED">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6548ED" w:rsidRDefault="002D0E3A" w:rsidP="00CC13BB">
            <w:pPr>
              <w:pStyle w:val="a0"/>
              <w:jc w:val="center"/>
            </w:pPr>
            <w:r w:rsidRPr="006548ED">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6548ED" w:rsidRDefault="002D0E3A" w:rsidP="00CC13BB">
            <w:pPr>
              <w:pStyle w:val="a0"/>
              <w:jc w:val="center"/>
            </w:pPr>
            <w:r w:rsidRPr="006548ED">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6548ED" w:rsidRDefault="002D0E3A" w:rsidP="00CC13BB">
            <w:pPr>
              <w:pStyle w:val="a0"/>
              <w:jc w:val="center"/>
            </w:pPr>
            <w:r w:rsidRPr="006548ED">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6548ED" w:rsidRDefault="002D0E3A" w:rsidP="00CC13BB">
            <w:pPr>
              <w:pStyle w:val="a0"/>
              <w:jc w:val="center"/>
            </w:pPr>
            <w:r w:rsidRPr="006548ED">
              <w:t>MSE</w:t>
            </w:r>
          </w:p>
        </w:tc>
      </w:tr>
      <w:tr w:rsidR="00653EE0" w:rsidRPr="006548ED"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6548ED" w:rsidRDefault="003075F4" w:rsidP="00653EE0">
            <w:pPr>
              <w:pStyle w:val="a0"/>
            </w:pPr>
            <w:r w:rsidRPr="006548ED">
              <w:t>Excess Kurtosis</w:t>
            </w:r>
          </w:p>
        </w:tc>
        <w:tc>
          <w:tcPr>
            <w:tcW w:w="891" w:type="pct"/>
            <w:tcBorders>
              <w:top w:val="single" w:sz="4" w:space="0" w:color="auto"/>
            </w:tcBorders>
            <w:shd w:val="clear" w:color="auto" w:fill="auto"/>
            <w:noWrap/>
            <w:hideMark/>
          </w:tcPr>
          <w:p w14:paraId="50B79215" w14:textId="7EBC9FCB" w:rsidR="00653EE0" w:rsidRPr="006548ED" w:rsidRDefault="00653EE0" w:rsidP="00653EE0">
            <w:pPr>
              <w:pStyle w:val="a0"/>
              <w:jc w:val="right"/>
            </w:pPr>
            <w:r w:rsidRPr="006548ED">
              <w:t>-0.1620</w:t>
            </w:r>
          </w:p>
        </w:tc>
        <w:tc>
          <w:tcPr>
            <w:tcW w:w="774" w:type="pct"/>
            <w:tcBorders>
              <w:top w:val="single" w:sz="4" w:space="0" w:color="auto"/>
            </w:tcBorders>
            <w:shd w:val="clear" w:color="auto" w:fill="auto"/>
            <w:noWrap/>
            <w:hideMark/>
          </w:tcPr>
          <w:p w14:paraId="2D6C0F77" w14:textId="5043B2CD" w:rsidR="00653EE0" w:rsidRPr="006548ED" w:rsidRDefault="00653EE0" w:rsidP="00653EE0">
            <w:pPr>
              <w:pStyle w:val="a0"/>
              <w:jc w:val="right"/>
            </w:pPr>
            <w:r w:rsidRPr="006548ED">
              <w:t>0.0874</w:t>
            </w:r>
          </w:p>
        </w:tc>
        <w:tc>
          <w:tcPr>
            <w:tcW w:w="807" w:type="pct"/>
            <w:tcBorders>
              <w:top w:val="single" w:sz="4" w:space="0" w:color="auto"/>
            </w:tcBorders>
            <w:shd w:val="clear" w:color="auto" w:fill="auto"/>
            <w:noWrap/>
            <w:hideMark/>
          </w:tcPr>
          <w:p w14:paraId="259A07EC" w14:textId="3E188705" w:rsidR="00653EE0" w:rsidRPr="006548ED" w:rsidRDefault="00653EE0" w:rsidP="00653EE0">
            <w:pPr>
              <w:pStyle w:val="a0"/>
            </w:pPr>
            <w:r w:rsidRPr="006548ED">
              <w:t>*</w:t>
            </w:r>
          </w:p>
        </w:tc>
        <w:tc>
          <w:tcPr>
            <w:tcW w:w="818" w:type="pct"/>
            <w:tcBorders>
              <w:top w:val="single" w:sz="4" w:space="0" w:color="auto"/>
            </w:tcBorders>
            <w:shd w:val="clear" w:color="auto" w:fill="auto"/>
            <w:noWrap/>
            <w:hideMark/>
          </w:tcPr>
          <w:p w14:paraId="212EAB59" w14:textId="0AD625E7" w:rsidR="00653EE0" w:rsidRPr="006548ED" w:rsidRDefault="00653EE0" w:rsidP="00653EE0">
            <w:pPr>
              <w:pStyle w:val="a0"/>
              <w:jc w:val="right"/>
            </w:pPr>
            <w:r w:rsidRPr="006548ED">
              <w:t>0.0666</w:t>
            </w:r>
          </w:p>
        </w:tc>
        <w:tc>
          <w:tcPr>
            <w:tcW w:w="774" w:type="pct"/>
            <w:tcBorders>
              <w:top w:val="single" w:sz="4" w:space="0" w:color="auto"/>
            </w:tcBorders>
            <w:shd w:val="clear" w:color="auto" w:fill="auto"/>
            <w:noWrap/>
            <w:hideMark/>
          </w:tcPr>
          <w:p w14:paraId="16703B2B" w14:textId="39CEB6F5" w:rsidR="00653EE0" w:rsidRPr="006548ED" w:rsidRDefault="00653EE0" w:rsidP="00653EE0">
            <w:pPr>
              <w:pStyle w:val="a0"/>
              <w:jc w:val="right"/>
            </w:pPr>
            <w:r w:rsidRPr="006548ED">
              <w:t>0.9256</w:t>
            </w:r>
          </w:p>
        </w:tc>
      </w:tr>
      <w:tr w:rsidR="00653EE0" w:rsidRPr="006548ED" w14:paraId="3EE20327" w14:textId="77777777" w:rsidTr="00D26CE2">
        <w:trPr>
          <w:trHeight w:val="310"/>
        </w:trPr>
        <w:tc>
          <w:tcPr>
            <w:tcW w:w="935" w:type="pct"/>
            <w:shd w:val="clear" w:color="auto" w:fill="auto"/>
            <w:noWrap/>
            <w:hideMark/>
          </w:tcPr>
          <w:p w14:paraId="48D9C19D" w14:textId="5193D4F0" w:rsidR="00653EE0" w:rsidRPr="006548ED" w:rsidRDefault="00653EE0" w:rsidP="00653EE0">
            <w:pPr>
              <w:pStyle w:val="a0"/>
            </w:pPr>
            <w:r w:rsidRPr="006548ED">
              <w:t>Median</w:t>
            </w:r>
          </w:p>
        </w:tc>
        <w:tc>
          <w:tcPr>
            <w:tcW w:w="891" w:type="pct"/>
            <w:shd w:val="clear" w:color="auto" w:fill="auto"/>
            <w:noWrap/>
            <w:hideMark/>
          </w:tcPr>
          <w:p w14:paraId="64E58152" w14:textId="1E9BA447" w:rsidR="00653EE0" w:rsidRPr="006548ED" w:rsidRDefault="00653EE0" w:rsidP="00653EE0">
            <w:pPr>
              <w:pStyle w:val="a0"/>
              <w:jc w:val="right"/>
            </w:pPr>
            <w:r w:rsidRPr="006548ED">
              <w:t>-0.2706</w:t>
            </w:r>
          </w:p>
        </w:tc>
        <w:tc>
          <w:tcPr>
            <w:tcW w:w="774" w:type="pct"/>
            <w:shd w:val="clear" w:color="auto" w:fill="auto"/>
            <w:noWrap/>
            <w:hideMark/>
          </w:tcPr>
          <w:p w14:paraId="539F0619" w14:textId="35DD6693" w:rsidR="00653EE0" w:rsidRPr="006548ED" w:rsidRDefault="00653EE0" w:rsidP="00653EE0">
            <w:pPr>
              <w:pStyle w:val="a0"/>
              <w:jc w:val="right"/>
            </w:pPr>
            <w:r w:rsidRPr="006548ED">
              <w:t>0.0144</w:t>
            </w:r>
          </w:p>
        </w:tc>
        <w:tc>
          <w:tcPr>
            <w:tcW w:w="807" w:type="pct"/>
            <w:shd w:val="clear" w:color="auto" w:fill="auto"/>
            <w:noWrap/>
            <w:hideMark/>
          </w:tcPr>
          <w:p w14:paraId="16B9C8B9" w14:textId="7D6A8DC5" w:rsidR="00653EE0" w:rsidRPr="006548ED" w:rsidRDefault="00653EE0" w:rsidP="00653EE0">
            <w:pPr>
              <w:pStyle w:val="a0"/>
            </w:pPr>
            <w:r w:rsidRPr="006548ED">
              <w:t>**</w:t>
            </w:r>
          </w:p>
        </w:tc>
        <w:tc>
          <w:tcPr>
            <w:tcW w:w="818" w:type="pct"/>
            <w:shd w:val="clear" w:color="auto" w:fill="auto"/>
            <w:noWrap/>
            <w:hideMark/>
          </w:tcPr>
          <w:p w14:paraId="70561A4D" w14:textId="7BCDB759" w:rsidR="00653EE0" w:rsidRPr="006548ED" w:rsidRDefault="00653EE0" w:rsidP="00653EE0">
            <w:pPr>
              <w:pStyle w:val="a0"/>
            </w:pPr>
          </w:p>
        </w:tc>
        <w:tc>
          <w:tcPr>
            <w:tcW w:w="774" w:type="pct"/>
            <w:shd w:val="clear" w:color="auto" w:fill="auto"/>
            <w:noWrap/>
            <w:hideMark/>
          </w:tcPr>
          <w:p w14:paraId="323BE58C" w14:textId="1DFFCA0B" w:rsidR="00653EE0" w:rsidRPr="006548ED" w:rsidRDefault="00653EE0" w:rsidP="00653EE0">
            <w:pPr>
              <w:pStyle w:val="a0"/>
            </w:pPr>
          </w:p>
        </w:tc>
      </w:tr>
      <w:tr w:rsidR="00653EE0" w:rsidRPr="006548ED"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6548ED" w:rsidRDefault="00653EE0" w:rsidP="00653EE0">
            <w:pPr>
              <w:pStyle w:val="a0"/>
            </w:pPr>
            <w:r w:rsidRPr="006548ED">
              <w:t>Fear and Greed Index</w:t>
            </w:r>
          </w:p>
        </w:tc>
        <w:tc>
          <w:tcPr>
            <w:tcW w:w="891" w:type="pct"/>
            <w:tcBorders>
              <w:bottom w:val="single" w:sz="8" w:space="0" w:color="auto"/>
            </w:tcBorders>
            <w:shd w:val="clear" w:color="auto" w:fill="auto"/>
            <w:noWrap/>
            <w:hideMark/>
          </w:tcPr>
          <w:p w14:paraId="2DB31D23" w14:textId="301AB93F" w:rsidR="00653EE0" w:rsidRPr="006548ED" w:rsidRDefault="00653EE0" w:rsidP="00653EE0">
            <w:pPr>
              <w:pStyle w:val="a0"/>
              <w:jc w:val="right"/>
            </w:pPr>
            <w:r w:rsidRPr="006548ED">
              <w:t>0.2171</w:t>
            </w:r>
          </w:p>
        </w:tc>
        <w:tc>
          <w:tcPr>
            <w:tcW w:w="774" w:type="pct"/>
            <w:tcBorders>
              <w:bottom w:val="single" w:sz="8" w:space="0" w:color="auto"/>
            </w:tcBorders>
            <w:shd w:val="clear" w:color="auto" w:fill="auto"/>
            <w:noWrap/>
            <w:hideMark/>
          </w:tcPr>
          <w:p w14:paraId="4B718947" w14:textId="459A6D97" w:rsidR="00653EE0" w:rsidRPr="006548ED" w:rsidRDefault="00653EE0" w:rsidP="00653EE0">
            <w:pPr>
              <w:pStyle w:val="a0"/>
              <w:jc w:val="right"/>
            </w:pPr>
            <w:r w:rsidRPr="006548ED">
              <w:t>0.0561</w:t>
            </w:r>
          </w:p>
        </w:tc>
        <w:tc>
          <w:tcPr>
            <w:tcW w:w="807" w:type="pct"/>
            <w:tcBorders>
              <w:bottom w:val="single" w:sz="8" w:space="0" w:color="auto"/>
            </w:tcBorders>
            <w:shd w:val="clear" w:color="auto" w:fill="auto"/>
            <w:noWrap/>
            <w:hideMark/>
          </w:tcPr>
          <w:p w14:paraId="5DAC4028" w14:textId="371EA27E" w:rsidR="00653EE0" w:rsidRPr="006548ED" w:rsidRDefault="00653EE0" w:rsidP="00653EE0">
            <w:pPr>
              <w:pStyle w:val="a0"/>
            </w:pPr>
            <w:r w:rsidRPr="006548ED">
              <w:t>*</w:t>
            </w:r>
          </w:p>
        </w:tc>
        <w:tc>
          <w:tcPr>
            <w:tcW w:w="818" w:type="pct"/>
            <w:tcBorders>
              <w:bottom w:val="single" w:sz="8" w:space="0" w:color="auto"/>
            </w:tcBorders>
            <w:shd w:val="clear" w:color="auto" w:fill="auto"/>
            <w:noWrap/>
            <w:hideMark/>
          </w:tcPr>
          <w:p w14:paraId="342636CB" w14:textId="2D4C873A" w:rsidR="00653EE0" w:rsidRPr="006548ED" w:rsidRDefault="00653EE0" w:rsidP="00653EE0">
            <w:pPr>
              <w:pStyle w:val="a0"/>
            </w:pPr>
          </w:p>
        </w:tc>
        <w:tc>
          <w:tcPr>
            <w:tcW w:w="774" w:type="pct"/>
            <w:tcBorders>
              <w:bottom w:val="single" w:sz="8" w:space="0" w:color="auto"/>
            </w:tcBorders>
            <w:shd w:val="clear" w:color="auto" w:fill="auto"/>
            <w:noWrap/>
            <w:hideMark/>
          </w:tcPr>
          <w:p w14:paraId="3910D1AE" w14:textId="6BEC9289" w:rsidR="00653EE0" w:rsidRPr="006548ED" w:rsidRDefault="00653EE0" w:rsidP="00653EE0">
            <w:pPr>
              <w:pStyle w:val="a0"/>
            </w:pPr>
          </w:p>
        </w:tc>
      </w:tr>
    </w:tbl>
    <w:p w14:paraId="634A1FC7" w14:textId="7D5E6E8A" w:rsidR="002D0E3A" w:rsidRPr="006548ED" w:rsidRDefault="00163558" w:rsidP="002D0E3A">
      <w:pPr>
        <w:pStyle w:val="a0"/>
      </w:pPr>
      <w:r w:rsidRPr="006548ED">
        <w:t>Note: * indicates significance at the 10% level; ** indicates significance at the 5% level; *** indicates significance at the 1% level</w:t>
      </w:r>
    </w:p>
    <w:p w14:paraId="0CDE7403" w14:textId="2A0B18B3" w:rsidR="00F008C1" w:rsidRPr="006548ED" w:rsidRDefault="00F008C1" w:rsidP="00F008C1">
      <w:pPr>
        <w:pStyle w:val="Heading3"/>
        <w:spacing w:before="180" w:after="180"/>
      </w:pPr>
      <w:bookmarkStart w:id="208" w:name="_Toc190531607"/>
      <w:bookmarkStart w:id="209" w:name="_Toc190982052"/>
      <w:bookmarkStart w:id="210" w:name="_Toc196287213"/>
      <w:r w:rsidRPr="006548ED">
        <w:rPr>
          <w:rFonts w:hint="eastAsia"/>
        </w:rPr>
        <w:t>5.</w:t>
      </w:r>
      <w:r w:rsidR="008771A3" w:rsidRPr="006548ED">
        <w:rPr>
          <w:rFonts w:hint="eastAsia"/>
        </w:rPr>
        <w:t>3</w:t>
      </w:r>
      <w:r w:rsidRPr="006548ED">
        <w:rPr>
          <w:rFonts w:hint="eastAsia"/>
        </w:rPr>
        <w:t>.2</w:t>
      </w:r>
      <w:bookmarkEnd w:id="208"/>
      <w:bookmarkEnd w:id="209"/>
      <w:r w:rsidR="00C379F4" w:rsidRPr="006548ED">
        <w:t xml:space="preserve"> </w:t>
      </w:r>
      <w:r w:rsidR="0023467B" w:rsidRPr="006548ED">
        <w:t>Fitting Tails with GPDs</w:t>
      </w:r>
      <w:r w:rsidR="00C379F4" w:rsidRPr="006548ED">
        <w:t xml:space="preserve"> </w:t>
      </w:r>
      <w:r w:rsidR="0023467B" w:rsidRPr="006548ED">
        <w:t xml:space="preserve">Based on </w:t>
      </w:r>
      <w:r w:rsidR="00EE7DEF" w:rsidRPr="006548ED">
        <w:t xml:space="preserve">Birru </w:t>
      </w:r>
      <w:r w:rsidR="0037410C" w:rsidRPr="006548ED">
        <w:t>and</w:t>
      </w:r>
      <w:r w:rsidR="00EE7DEF" w:rsidRPr="006548ED">
        <w:t xml:space="preserve"> Figlewski (2012)</w:t>
      </w:r>
      <w:bookmarkEnd w:id="210"/>
    </w:p>
    <w:p w14:paraId="14C9629D" w14:textId="4C8ACB22" w:rsidR="00556A6A" w:rsidRPr="006548ED" w:rsidRDefault="00C379F4" w:rsidP="00952FB6">
      <w:pPr>
        <w:spacing w:before="180" w:after="180"/>
        <w:ind w:firstLine="480"/>
      </w:pPr>
      <w:r w:rsidRPr="006548ED">
        <w:t xml:space="preserve">This section employs options contracts expiring daily between January 15, 2021, and April 19, 2024, using observations 7 days prior to expiration to derive the RND. We construct the complete RND function using </w:t>
      </w:r>
      <w:r w:rsidR="00EE7DEF" w:rsidRPr="006548ED">
        <w:t xml:space="preserve">Birru </w:t>
      </w:r>
      <w:r w:rsidR="0037410C" w:rsidRPr="006548ED">
        <w:t>and</w:t>
      </w:r>
      <w:r w:rsidR="00EE7DEF" w:rsidRPr="006548ED">
        <w:t xml:space="preserve"> Figlewski (2012)</w:t>
      </w:r>
      <w:r w:rsidRPr="006548ED">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6548ED">
        <w:rPr>
          <w:rFonts w:hint="eastAsia"/>
        </w:rPr>
        <w:t xml:space="preserve"> </w:t>
      </w:r>
      <w:r w:rsidR="00952FB6" w:rsidRPr="006548ED">
        <w:fldChar w:fldCharType="begin"/>
      </w:r>
      <w:r w:rsidR="00952FB6" w:rsidRPr="006548ED">
        <w:instrText xml:space="preserve"> </w:instrText>
      </w:r>
      <w:r w:rsidR="00952FB6" w:rsidRPr="006548ED">
        <w:rPr>
          <w:rFonts w:hint="eastAsia"/>
        </w:rPr>
        <w:instrText>REF _Ref194630111 \h</w:instrText>
      </w:r>
      <w:r w:rsidR="00952FB6" w:rsidRPr="006548ED">
        <w:instrText xml:space="preserve"> </w:instrText>
      </w:r>
      <w:r w:rsidR="005F24DF" w:rsidRPr="006548ED">
        <w:instrText xml:space="preserve"> \* MERGEFORMAT </w:instrText>
      </w:r>
      <w:r w:rsidR="00952FB6" w:rsidRPr="006548ED">
        <w:fldChar w:fldCharType="separate"/>
      </w:r>
      <w:r w:rsidR="00D26CE2" w:rsidRPr="006548ED">
        <w:t>Table 5-</w:t>
      </w:r>
      <w:r w:rsidR="00D26CE2">
        <w:t>14</w:t>
      </w:r>
      <w:r w:rsidR="00952FB6" w:rsidRPr="006548ED">
        <w:fldChar w:fldCharType="end"/>
      </w:r>
      <w:r w:rsidRPr="006548ED">
        <w:t xml:space="preserve">, with a total sample size of 119. Both Skewness and Excess Kurtosis have means greater than 0, and the descriptive statistics are highly similar to those of </w:t>
      </w:r>
      <w:r w:rsidR="009B3C5F" w:rsidRPr="006548ED">
        <w:t>the proposed</w:t>
      </w:r>
      <w:r w:rsidR="00E52870" w:rsidRPr="006548ED">
        <w:t xml:space="preserve"> method</w:t>
      </w:r>
      <w:r w:rsidRPr="006548ED">
        <w:t>, indicating that for weekly returns, the two methods do not exhibit substantial differences.</w:t>
      </w:r>
    </w:p>
    <w:p w14:paraId="1A7E71C3" w14:textId="77777777" w:rsidR="004A69B1" w:rsidRPr="006548ED" w:rsidRDefault="004A69B1">
      <w:pPr>
        <w:widowControl/>
        <w:spacing w:beforeLines="0" w:before="0" w:afterLines="0" w:after="0" w:line="240" w:lineRule="auto"/>
        <w:ind w:firstLineChars="0" w:firstLine="0"/>
        <w:jc w:val="left"/>
        <w:rPr>
          <w:sz w:val="20"/>
        </w:rPr>
      </w:pPr>
      <w:bookmarkStart w:id="211" w:name="_Ref194477220"/>
      <w:r w:rsidRPr="006548ED">
        <w:br w:type="page"/>
      </w:r>
    </w:p>
    <w:p w14:paraId="56A0E895" w14:textId="173C3A46" w:rsidR="00C379F4" w:rsidRPr="006548ED" w:rsidRDefault="00C379F4" w:rsidP="00C379F4">
      <w:pPr>
        <w:pStyle w:val="Caption"/>
        <w:keepNext/>
        <w:spacing w:before="180" w:after="180"/>
      </w:pPr>
      <w:bookmarkStart w:id="212" w:name="_Ref194630111"/>
      <w:bookmarkStart w:id="213" w:name="_Toc196287252"/>
      <w:r w:rsidRPr="006548ED">
        <w:lastRenderedPageBreak/>
        <w:t>Table 5-</w:t>
      </w:r>
      <w:fldSimple w:instr=" SEQ Table_5- \* ARABIC ">
        <w:r w:rsidR="00D26CE2">
          <w:rPr>
            <w:noProof/>
          </w:rPr>
          <w:t>14</w:t>
        </w:r>
      </w:fldSimple>
      <w:bookmarkEnd w:id="211"/>
      <w:bookmarkEnd w:id="212"/>
      <w:r w:rsidRPr="006548ED">
        <w:rPr>
          <w:rFonts w:hint="eastAsia"/>
        </w:rPr>
        <w:t xml:space="preserve">: </w:t>
      </w:r>
      <w:r w:rsidRPr="006548ED">
        <w:t xml:space="preserve">Descriptive Statistics of </w:t>
      </w:r>
      <w:r w:rsidR="009538FB" w:rsidRPr="006548ED">
        <w:t xml:space="preserve">the </w:t>
      </w:r>
      <w:r w:rsidRPr="006548ED">
        <w:t>RND Characteristics and Bitcoin Returns for Options with 7 Days to Expiration (</w:t>
      </w:r>
      <w:r w:rsidR="00EE7DEF" w:rsidRPr="006548ED">
        <w:t xml:space="preserve">Birru </w:t>
      </w:r>
      <w:r w:rsidR="0037410C" w:rsidRPr="006548ED">
        <w:t>and</w:t>
      </w:r>
      <w:r w:rsidR="00EE7DEF" w:rsidRPr="006548ED">
        <w:t xml:space="preserve"> Figlewski (2012)</w:t>
      </w:r>
      <w:r w:rsidRPr="006548ED">
        <w:t>)</w:t>
      </w:r>
      <w:bookmarkEnd w:id="213"/>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6548ED"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6548ED" w:rsidRDefault="00556A6A" w:rsidP="00CC13BB">
            <w:pPr>
              <w:pStyle w:val="a0"/>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6548ED" w:rsidRDefault="00556A6A" w:rsidP="00CC13BB">
            <w:pPr>
              <w:pStyle w:val="a0"/>
              <w:jc w:val="center"/>
              <w:rPr>
                <w:szCs w:val="16"/>
              </w:rPr>
            </w:pPr>
            <w:r w:rsidRPr="006548ED">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6548ED" w:rsidRDefault="00556A6A" w:rsidP="00CC13BB">
            <w:pPr>
              <w:pStyle w:val="a0"/>
              <w:jc w:val="center"/>
              <w:rPr>
                <w:szCs w:val="16"/>
              </w:rPr>
            </w:pPr>
            <w:r w:rsidRPr="006548ED">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6548ED" w:rsidRDefault="00556A6A" w:rsidP="00CC13BB">
            <w:pPr>
              <w:pStyle w:val="a0"/>
              <w:jc w:val="center"/>
              <w:rPr>
                <w:szCs w:val="16"/>
              </w:rPr>
            </w:pPr>
            <w:r w:rsidRPr="006548ED">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6548ED" w:rsidRDefault="00556A6A" w:rsidP="00CC13BB">
            <w:pPr>
              <w:pStyle w:val="a0"/>
              <w:jc w:val="center"/>
              <w:rPr>
                <w:szCs w:val="16"/>
              </w:rPr>
            </w:pPr>
            <w:r w:rsidRPr="006548ED">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6548ED" w:rsidRDefault="00556A6A" w:rsidP="00CC13BB">
            <w:pPr>
              <w:pStyle w:val="a0"/>
              <w:jc w:val="center"/>
              <w:rPr>
                <w:szCs w:val="16"/>
              </w:rPr>
            </w:pPr>
            <w:r w:rsidRPr="006548ED">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6548ED" w:rsidRDefault="00556A6A" w:rsidP="00CC13BB">
            <w:pPr>
              <w:pStyle w:val="a0"/>
              <w:jc w:val="center"/>
              <w:rPr>
                <w:szCs w:val="16"/>
              </w:rPr>
            </w:pPr>
            <w:r w:rsidRPr="006548ED">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6548ED" w:rsidRDefault="00556A6A" w:rsidP="00CC13BB">
            <w:pPr>
              <w:pStyle w:val="a0"/>
              <w:jc w:val="center"/>
              <w:rPr>
                <w:szCs w:val="16"/>
              </w:rPr>
            </w:pPr>
            <w:r w:rsidRPr="006548ED">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6548ED" w:rsidRDefault="00556A6A" w:rsidP="00CC13BB">
            <w:pPr>
              <w:pStyle w:val="a0"/>
              <w:jc w:val="center"/>
              <w:rPr>
                <w:szCs w:val="16"/>
              </w:rPr>
            </w:pPr>
            <w:r w:rsidRPr="006548ED">
              <w:rPr>
                <w:szCs w:val="16"/>
              </w:rPr>
              <w:t>Max</w:t>
            </w:r>
          </w:p>
        </w:tc>
      </w:tr>
      <w:tr w:rsidR="00556A6A" w:rsidRPr="006548ED"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6548ED" w:rsidRDefault="00556A6A" w:rsidP="00556A6A">
            <w:pPr>
              <w:pStyle w:val="a0"/>
              <w:rPr>
                <w:szCs w:val="16"/>
              </w:rPr>
            </w:pPr>
            <w:r w:rsidRPr="006548ED">
              <w:rPr>
                <w:szCs w:val="16"/>
              </w:rPr>
              <w:t>T Return (Y)</w:t>
            </w:r>
          </w:p>
        </w:tc>
        <w:tc>
          <w:tcPr>
            <w:tcW w:w="496" w:type="pct"/>
            <w:tcBorders>
              <w:top w:val="single" w:sz="4" w:space="0" w:color="auto"/>
            </w:tcBorders>
            <w:shd w:val="clear" w:color="auto" w:fill="auto"/>
            <w:noWrap/>
            <w:hideMark/>
          </w:tcPr>
          <w:p w14:paraId="31EDD866" w14:textId="3EFFE7E3" w:rsidR="00556A6A" w:rsidRPr="006548ED" w:rsidRDefault="00556A6A" w:rsidP="00556A6A">
            <w:pPr>
              <w:pStyle w:val="a0"/>
              <w:jc w:val="right"/>
              <w:rPr>
                <w:szCs w:val="16"/>
              </w:rPr>
            </w:pPr>
            <w:r w:rsidRPr="006548ED">
              <w:t>119</w:t>
            </w:r>
          </w:p>
        </w:tc>
        <w:tc>
          <w:tcPr>
            <w:tcW w:w="514" w:type="pct"/>
            <w:tcBorders>
              <w:top w:val="single" w:sz="4" w:space="0" w:color="auto"/>
            </w:tcBorders>
            <w:shd w:val="clear" w:color="auto" w:fill="auto"/>
            <w:noWrap/>
            <w:hideMark/>
          </w:tcPr>
          <w:p w14:paraId="0C938757" w14:textId="2DC6E44B" w:rsidR="00556A6A" w:rsidRPr="006548ED" w:rsidRDefault="00556A6A" w:rsidP="00556A6A">
            <w:pPr>
              <w:pStyle w:val="a0"/>
              <w:jc w:val="right"/>
              <w:rPr>
                <w:szCs w:val="16"/>
              </w:rPr>
            </w:pPr>
            <w:r w:rsidRPr="006548ED">
              <w:t>-0.0070</w:t>
            </w:r>
          </w:p>
        </w:tc>
        <w:tc>
          <w:tcPr>
            <w:tcW w:w="514" w:type="pct"/>
            <w:tcBorders>
              <w:top w:val="single" w:sz="4" w:space="0" w:color="auto"/>
            </w:tcBorders>
            <w:shd w:val="clear" w:color="auto" w:fill="auto"/>
            <w:noWrap/>
            <w:hideMark/>
          </w:tcPr>
          <w:p w14:paraId="12BBD69F" w14:textId="68308E40" w:rsidR="00556A6A" w:rsidRPr="006548ED" w:rsidRDefault="00556A6A" w:rsidP="00556A6A">
            <w:pPr>
              <w:pStyle w:val="a0"/>
              <w:jc w:val="right"/>
              <w:rPr>
                <w:szCs w:val="16"/>
              </w:rPr>
            </w:pPr>
            <w:r w:rsidRPr="006548ED">
              <w:t>0.0978</w:t>
            </w:r>
          </w:p>
        </w:tc>
        <w:tc>
          <w:tcPr>
            <w:tcW w:w="514" w:type="pct"/>
            <w:tcBorders>
              <w:top w:val="single" w:sz="4" w:space="0" w:color="auto"/>
            </w:tcBorders>
            <w:shd w:val="clear" w:color="auto" w:fill="auto"/>
            <w:noWrap/>
            <w:hideMark/>
          </w:tcPr>
          <w:p w14:paraId="4B254636" w14:textId="63626774" w:rsidR="00556A6A" w:rsidRPr="006548ED" w:rsidRDefault="00556A6A" w:rsidP="00556A6A">
            <w:pPr>
              <w:pStyle w:val="a0"/>
              <w:jc w:val="right"/>
              <w:rPr>
                <w:szCs w:val="16"/>
              </w:rPr>
            </w:pPr>
            <w:r w:rsidRPr="006548ED">
              <w:t>-0.3516</w:t>
            </w:r>
          </w:p>
        </w:tc>
        <w:tc>
          <w:tcPr>
            <w:tcW w:w="514" w:type="pct"/>
            <w:tcBorders>
              <w:top w:val="single" w:sz="4" w:space="0" w:color="auto"/>
            </w:tcBorders>
            <w:shd w:val="clear" w:color="auto" w:fill="auto"/>
            <w:noWrap/>
            <w:hideMark/>
          </w:tcPr>
          <w:p w14:paraId="70036526" w14:textId="79EA3518" w:rsidR="00556A6A" w:rsidRPr="006548ED" w:rsidRDefault="00556A6A" w:rsidP="00556A6A">
            <w:pPr>
              <w:pStyle w:val="a0"/>
              <w:jc w:val="right"/>
              <w:rPr>
                <w:szCs w:val="16"/>
              </w:rPr>
            </w:pPr>
            <w:r w:rsidRPr="006548ED">
              <w:t>-0.0511</w:t>
            </w:r>
          </w:p>
        </w:tc>
        <w:tc>
          <w:tcPr>
            <w:tcW w:w="514" w:type="pct"/>
            <w:tcBorders>
              <w:top w:val="single" w:sz="4" w:space="0" w:color="auto"/>
            </w:tcBorders>
            <w:shd w:val="clear" w:color="auto" w:fill="auto"/>
            <w:noWrap/>
            <w:hideMark/>
          </w:tcPr>
          <w:p w14:paraId="4D4C5359" w14:textId="112B62BF" w:rsidR="00556A6A" w:rsidRPr="006548ED" w:rsidRDefault="00556A6A" w:rsidP="00556A6A">
            <w:pPr>
              <w:pStyle w:val="a0"/>
              <w:jc w:val="right"/>
              <w:rPr>
                <w:szCs w:val="16"/>
              </w:rPr>
            </w:pPr>
            <w:r w:rsidRPr="006548ED">
              <w:t>-0.0071</w:t>
            </w:r>
          </w:p>
        </w:tc>
        <w:tc>
          <w:tcPr>
            <w:tcW w:w="529" w:type="pct"/>
            <w:tcBorders>
              <w:top w:val="single" w:sz="4" w:space="0" w:color="auto"/>
            </w:tcBorders>
            <w:shd w:val="clear" w:color="auto" w:fill="auto"/>
            <w:noWrap/>
            <w:hideMark/>
          </w:tcPr>
          <w:p w14:paraId="04265095" w14:textId="3D89F7A7" w:rsidR="00556A6A" w:rsidRPr="006548ED" w:rsidRDefault="00556A6A" w:rsidP="00556A6A">
            <w:pPr>
              <w:pStyle w:val="a0"/>
              <w:jc w:val="right"/>
              <w:rPr>
                <w:szCs w:val="16"/>
              </w:rPr>
            </w:pPr>
            <w:r w:rsidRPr="006548ED">
              <w:t>0.0423</w:t>
            </w:r>
          </w:p>
        </w:tc>
        <w:tc>
          <w:tcPr>
            <w:tcW w:w="514" w:type="pct"/>
            <w:tcBorders>
              <w:top w:val="single" w:sz="4" w:space="0" w:color="auto"/>
            </w:tcBorders>
            <w:shd w:val="clear" w:color="auto" w:fill="auto"/>
            <w:noWrap/>
            <w:hideMark/>
          </w:tcPr>
          <w:p w14:paraId="4CEE1009" w14:textId="0D85B3C1" w:rsidR="00556A6A" w:rsidRPr="006548ED" w:rsidRDefault="00556A6A" w:rsidP="00556A6A">
            <w:pPr>
              <w:pStyle w:val="a0"/>
              <w:jc w:val="right"/>
              <w:rPr>
                <w:szCs w:val="16"/>
              </w:rPr>
            </w:pPr>
            <w:r w:rsidRPr="006548ED">
              <w:t>0.3071</w:t>
            </w:r>
          </w:p>
        </w:tc>
      </w:tr>
      <w:tr w:rsidR="00556A6A" w:rsidRPr="006548ED" w14:paraId="7086B8B5" w14:textId="77777777" w:rsidTr="00D26CE2">
        <w:trPr>
          <w:trHeight w:val="283"/>
        </w:trPr>
        <w:tc>
          <w:tcPr>
            <w:tcW w:w="888" w:type="pct"/>
            <w:shd w:val="clear" w:color="auto" w:fill="auto"/>
            <w:noWrap/>
            <w:vAlign w:val="center"/>
            <w:hideMark/>
          </w:tcPr>
          <w:p w14:paraId="260FBD9E" w14:textId="77777777" w:rsidR="00556A6A" w:rsidRPr="006548ED" w:rsidRDefault="00556A6A" w:rsidP="00556A6A">
            <w:pPr>
              <w:pStyle w:val="a0"/>
              <w:rPr>
                <w:szCs w:val="16"/>
              </w:rPr>
            </w:pPr>
            <w:r w:rsidRPr="006548ED">
              <w:rPr>
                <w:szCs w:val="16"/>
              </w:rPr>
              <w:t>Mean</w:t>
            </w:r>
          </w:p>
        </w:tc>
        <w:tc>
          <w:tcPr>
            <w:tcW w:w="496" w:type="pct"/>
            <w:shd w:val="clear" w:color="auto" w:fill="auto"/>
            <w:noWrap/>
            <w:hideMark/>
          </w:tcPr>
          <w:p w14:paraId="44EA2526" w14:textId="084471CA" w:rsidR="00556A6A" w:rsidRPr="006548ED" w:rsidRDefault="00556A6A" w:rsidP="00556A6A">
            <w:pPr>
              <w:pStyle w:val="a0"/>
              <w:jc w:val="right"/>
              <w:rPr>
                <w:szCs w:val="16"/>
              </w:rPr>
            </w:pPr>
            <w:r w:rsidRPr="006548ED">
              <w:t>119</w:t>
            </w:r>
          </w:p>
        </w:tc>
        <w:tc>
          <w:tcPr>
            <w:tcW w:w="514" w:type="pct"/>
            <w:shd w:val="clear" w:color="auto" w:fill="auto"/>
            <w:noWrap/>
            <w:hideMark/>
          </w:tcPr>
          <w:p w14:paraId="659FF8F8" w14:textId="2D482BAB" w:rsidR="00556A6A" w:rsidRPr="006548ED" w:rsidRDefault="00556A6A" w:rsidP="00556A6A">
            <w:pPr>
              <w:pStyle w:val="a0"/>
              <w:jc w:val="right"/>
              <w:rPr>
                <w:szCs w:val="16"/>
              </w:rPr>
            </w:pPr>
            <w:r w:rsidRPr="006548ED">
              <w:t>36529.5600</w:t>
            </w:r>
          </w:p>
        </w:tc>
        <w:tc>
          <w:tcPr>
            <w:tcW w:w="514" w:type="pct"/>
            <w:shd w:val="clear" w:color="auto" w:fill="auto"/>
            <w:noWrap/>
            <w:hideMark/>
          </w:tcPr>
          <w:p w14:paraId="451F3DF3" w14:textId="13C1DE23" w:rsidR="00556A6A" w:rsidRPr="006548ED" w:rsidRDefault="00556A6A" w:rsidP="00556A6A">
            <w:pPr>
              <w:pStyle w:val="a0"/>
              <w:jc w:val="right"/>
              <w:rPr>
                <w:szCs w:val="16"/>
              </w:rPr>
            </w:pPr>
            <w:r w:rsidRPr="006548ED">
              <w:t>13781.3082</w:t>
            </w:r>
          </w:p>
        </w:tc>
        <w:tc>
          <w:tcPr>
            <w:tcW w:w="514" w:type="pct"/>
            <w:shd w:val="clear" w:color="auto" w:fill="auto"/>
            <w:noWrap/>
            <w:hideMark/>
          </w:tcPr>
          <w:p w14:paraId="5A9876C8" w14:textId="5F327206" w:rsidR="00556A6A" w:rsidRPr="006548ED" w:rsidRDefault="00556A6A" w:rsidP="00556A6A">
            <w:pPr>
              <w:pStyle w:val="a0"/>
              <w:jc w:val="right"/>
              <w:rPr>
                <w:szCs w:val="16"/>
              </w:rPr>
            </w:pPr>
            <w:r w:rsidRPr="006548ED">
              <w:t>16592.5497</w:t>
            </w:r>
          </w:p>
        </w:tc>
        <w:tc>
          <w:tcPr>
            <w:tcW w:w="514" w:type="pct"/>
            <w:shd w:val="clear" w:color="auto" w:fill="auto"/>
            <w:noWrap/>
            <w:hideMark/>
          </w:tcPr>
          <w:p w14:paraId="2611B8E4" w14:textId="0890629B" w:rsidR="00556A6A" w:rsidRPr="006548ED" w:rsidRDefault="00556A6A" w:rsidP="00556A6A">
            <w:pPr>
              <w:pStyle w:val="a0"/>
              <w:jc w:val="right"/>
              <w:rPr>
                <w:szCs w:val="16"/>
              </w:rPr>
            </w:pPr>
            <w:r w:rsidRPr="006548ED">
              <w:t>26071.3029</w:t>
            </w:r>
          </w:p>
        </w:tc>
        <w:tc>
          <w:tcPr>
            <w:tcW w:w="514" w:type="pct"/>
            <w:shd w:val="clear" w:color="auto" w:fill="auto"/>
            <w:noWrap/>
            <w:hideMark/>
          </w:tcPr>
          <w:p w14:paraId="10EEBB54" w14:textId="3E506258" w:rsidR="00556A6A" w:rsidRPr="006548ED" w:rsidRDefault="00556A6A" w:rsidP="00556A6A">
            <w:pPr>
              <w:pStyle w:val="a0"/>
              <w:jc w:val="right"/>
              <w:rPr>
                <w:szCs w:val="16"/>
              </w:rPr>
            </w:pPr>
            <w:r w:rsidRPr="006548ED">
              <w:t>35496.4638</w:t>
            </w:r>
          </w:p>
        </w:tc>
        <w:tc>
          <w:tcPr>
            <w:tcW w:w="529" w:type="pct"/>
            <w:shd w:val="clear" w:color="auto" w:fill="auto"/>
            <w:noWrap/>
            <w:hideMark/>
          </w:tcPr>
          <w:p w14:paraId="31953758" w14:textId="340C5245" w:rsidR="00556A6A" w:rsidRPr="006548ED" w:rsidRDefault="00556A6A" w:rsidP="00556A6A">
            <w:pPr>
              <w:pStyle w:val="a0"/>
              <w:jc w:val="right"/>
              <w:rPr>
                <w:szCs w:val="16"/>
              </w:rPr>
            </w:pPr>
            <w:r w:rsidRPr="006548ED">
              <w:t>45453.7462</w:t>
            </w:r>
          </w:p>
        </w:tc>
        <w:tc>
          <w:tcPr>
            <w:tcW w:w="514" w:type="pct"/>
            <w:shd w:val="clear" w:color="auto" w:fill="auto"/>
            <w:noWrap/>
            <w:hideMark/>
          </w:tcPr>
          <w:p w14:paraId="4478FCCA" w14:textId="05E17FC1" w:rsidR="00556A6A" w:rsidRPr="006548ED" w:rsidRDefault="00556A6A" w:rsidP="00556A6A">
            <w:pPr>
              <w:pStyle w:val="a0"/>
              <w:jc w:val="right"/>
              <w:rPr>
                <w:szCs w:val="16"/>
              </w:rPr>
            </w:pPr>
            <w:r w:rsidRPr="006548ED">
              <w:t>69393.9514</w:t>
            </w:r>
          </w:p>
        </w:tc>
      </w:tr>
      <w:tr w:rsidR="00556A6A" w:rsidRPr="006548ED" w14:paraId="1FC7C9FD" w14:textId="77777777" w:rsidTr="00D26CE2">
        <w:trPr>
          <w:trHeight w:val="283"/>
        </w:trPr>
        <w:tc>
          <w:tcPr>
            <w:tcW w:w="888" w:type="pct"/>
            <w:shd w:val="clear" w:color="auto" w:fill="auto"/>
            <w:noWrap/>
            <w:vAlign w:val="center"/>
            <w:hideMark/>
          </w:tcPr>
          <w:p w14:paraId="7B68E419" w14:textId="77777777" w:rsidR="00556A6A" w:rsidRPr="006548ED" w:rsidRDefault="00556A6A" w:rsidP="00556A6A">
            <w:pPr>
              <w:pStyle w:val="a0"/>
              <w:rPr>
                <w:szCs w:val="16"/>
              </w:rPr>
            </w:pPr>
            <w:r w:rsidRPr="006548ED">
              <w:rPr>
                <w:szCs w:val="16"/>
              </w:rPr>
              <w:t>Std</w:t>
            </w:r>
          </w:p>
        </w:tc>
        <w:tc>
          <w:tcPr>
            <w:tcW w:w="496" w:type="pct"/>
            <w:shd w:val="clear" w:color="auto" w:fill="auto"/>
            <w:noWrap/>
            <w:hideMark/>
          </w:tcPr>
          <w:p w14:paraId="0203861A" w14:textId="7F41BCD2" w:rsidR="00556A6A" w:rsidRPr="006548ED" w:rsidRDefault="00556A6A" w:rsidP="00556A6A">
            <w:pPr>
              <w:pStyle w:val="a0"/>
              <w:jc w:val="right"/>
              <w:rPr>
                <w:szCs w:val="16"/>
              </w:rPr>
            </w:pPr>
            <w:r w:rsidRPr="006548ED">
              <w:t>119</w:t>
            </w:r>
          </w:p>
        </w:tc>
        <w:tc>
          <w:tcPr>
            <w:tcW w:w="514" w:type="pct"/>
            <w:shd w:val="clear" w:color="auto" w:fill="auto"/>
            <w:noWrap/>
            <w:hideMark/>
          </w:tcPr>
          <w:p w14:paraId="5C3C4007" w14:textId="47C28713" w:rsidR="00556A6A" w:rsidRPr="006548ED" w:rsidRDefault="00556A6A" w:rsidP="00556A6A">
            <w:pPr>
              <w:pStyle w:val="a0"/>
              <w:jc w:val="right"/>
              <w:rPr>
                <w:szCs w:val="16"/>
              </w:rPr>
            </w:pPr>
            <w:r w:rsidRPr="006548ED">
              <w:t>3598.8321</w:t>
            </w:r>
          </w:p>
        </w:tc>
        <w:tc>
          <w:tcPr>
            <w:tcW w:w="514" w:type="pct"/>
            <w:shd w:val="clear" w:color="auto" w:fill="auto"/>
            <w:noWrap/>
            <w:hideMark/>
          </w:tcPr>
          <w:p w14:paraId="0E71294F" w14:textId="74E07A79" w:rsidR="00556A6A" w:rsidRPr="006548ED" w:rsidRDefault="00556A6A" w:rsidP="00556A6A">
            <w:pPr>
              <w:pStyle w:val="a0"/>
              <w:jc w:val="right"/>
              <w:rPr>
                <w:szCs w:val="16"/>
              </w:rPr>
            </w:pPr>
            <w:r w:rsidRPr="006548ED">
              <w:t>2429.3086</w:t>
            </w:r>
          </w:p>
        </w:tc>
        <w:tc>
          <w:tcPr>
            <w:tcW w:w="514" w:type="pct"/>
            <w:shd w:val="clear" w:color="auto" w:fill="auto"/>
            <w:noWrap/>
            <w:hideMark/>
          </w:tcPr>
          <w:p w14:paraId="264A813C" w14:textId="18FC77DA" w:rsidR="00556A6A" w:rsidRPr="006548ED" w:rsidRDefault="00556A6A" w:rsidP="00556A6A">
            <w:pPr>
              <w:pStyle w:val="a0"/>
              <w:jc w:val="right"/>
              <w:rPr>
                <w:szCs w:val="16"/>
              </w:rPr>
            </w:pPr>
            <w:r w:rsidRPr="006548ED">
              <w:t>708.7932</w:t>
            </w:r>
          </w:p>
        </w:tc>
        <w:tc>
          <w:tcPr>
            <w:tcW w:w="514" w:type="pct"/>
            <w:shd w:val="clear" w:color="auto" w:fill="auto"/>
            <w:noWrap/>
            <w:hideMark/>
          </w:tcPr>
          <w:p w14:paraId="134CA3DB" w14:textId="05E01CAA" w:rsidR="00556A6A" w:rsidRPr="006548ED" w:rsidRDefault="00556A6A" w:rsidP="00556A6A">
            <w:pPr>
              <w:pStyle w:val="a0"/>
              <w:jc w:val="right"/>
              <w:rPr>
                <w:szCs w:val="16"/>
              </w:rPr>
            </w:pPr>
            <w:r w:rsidRPr="006548ED">
              <w:t>1725.0112</w:t>
            </w:r>
          </w:p>
        </w:tc>
        <w:tc>
          <w:tcPr>
            <w:tcW w:w="514" w:type="pct"/>
            <w:shd w:val="clear" w:color="auto" w:fill="auto"/>
            <w:noWrap/>
            <w:hideMark/>
          </w:tcPr>
          <w:p w14:paraId="7E36BFDA" w14:textId="16921800" w:rsidR="00556A6A" w:rsidRPr="006548ED" w:rsidRDefault="00556A6A" w:rsidP="00556A6A">
            <w:pPr>
              <w:pStyle w:val="a0"/>
              <w:jc w:val="right"/>
              <w:rPr>
                <w:szCs w:val="16"/>
              </w:rPr>
            </w:pPr>
            <w:r w:rsidRPr="006548ED">
              <w:t>2868.8427</w:t>
            </w:r>
          </w:p>
        </w:tc>
        <w:tc>
          <w:tcPr>
            <w:tcW w:w="529" w:type="pct"/>
            <w:shd w:val="clear" w:color="auto" w:fill="auto"/>
            <w:noWrap/>
            <w:hideMark/>
          </w:tcPr>
          <w:p w14:paraId="156B1059" w14:textId="4EEEA228" w:rsidR="00556A6A" w:rsidRPr="006548ED" w:rsidRDefault="00556A6A" w:rsidP="00556A6A">
            <w:pPr>
              <w:pStyle w:val="a0"/>
              <w:jc w:val="right"/>
              <w:rPr>
                <w:szCs w:val="16"/>
              </w:rPr>
            </w:pPr>
            <w:r w:rsidRPr="006548ED">
              <w:t>5085.2385</w:t>
            </w:r>
          </w:p>
        </w:tc>
        <w:tc>
          <w:tcPr>
            <w:tcW w:w="514" w:type="pct"/>
            <w:shd w:val="clear" w:color="auto" w:fill="auto"/>
            <w:noWrap/>
            <w:hideMark/>
          </w:tcPr>
          <w:p w14:paraId="475EED70" w14:textId="4376271D" w:rsidR="00556A6A" w:rsidRPr="006548ED" w:rsidRDefault="00556A6A" w:rsidP="00556A6A">
            <w:pPr>
              <w:pStyle w:val="a0"/>
              <w:jc w:val="right"/>
              <w:rPr>
                <w:szCs w:val="16"/>
              </w:rPr>
            </w:pPr>
            <w:r w:rsidRPr="006548ED">
              <w:t>16566.9193</w:t>
            </w:r>
          </w:p>
        </w:tc>
      </w:tr>
      <w:tr w:rsidR="00556A6A" w:rsidRPr="006548ED" w14:paraId="5E83348C" w14:textId="77777777" w:rsidTr="00D26CE2">
        <w:trPr>
          <w:trHeight w:val="283"/>
        </w:trPr>
        <w:tc>
          <w:tcPr>
            <w:tcW w:w="888" w:type="pct"/>
            <w:shd w:val="clear" w:color="auto" w:fill="auto"/>
            <w:noWrap/>
            <w:vAlign w:val="center"/>
            <w:hideMark/>
          </w:tcPr>
          <w:p w14:paraId="4E9CC2C1" w14:textId="77777777" w:rsidR="00556A6A" w:rsidRPr="006548ED" w:rsidRDefault="00556A6A" w:rsidP="00556A6A">
            <w:pPr>
              <w:pStyle w:val="a0"/>
              <w:rPr>
                <w:szCs w:val="16"/>
              </w:rPr>
            </w:pPr>
            <w:r w:rsidRPr="006548ED">
              <w:rPr>
                <w:szCs w:val="16"/>
              </w:rPr>
              <w:t>Skewness</w:t>
            </w:r>
          </w:p>
        </w:tc>
        <w:tc>
          <w:tcPr>
            <w:tcW w:w="496" w:type="pct"/>
            <w:shd w:val="clear" w:color="auto" w:fill="auto"/>
            <w:noWrap/>
            <w:hideMark/>
          </w:tcPr>
          <w:p w14:paraId="6EE849C4" w14:textId="483C4A38" w:rsidR="00556A6A" w:rsidRPr="006548ED" w:rsidRDefault="00556A6A" w:rsidP="00556A6A">
            <w:pPr>
              <w:pStyle w:val="a0"/>
              <w:jc w:val="right"/>
              <w:rPr>
                <w:szCs w:val="16"/>
              </w:rPr>
            </w:pPr>
            <w:r w:rsidRPr="006548ED">
              <w:t>119</w:t>
            </w:r>
          </w:p>
        </w:tc>
        <w:tc>
          <w:tcPr>
            <w:tcW w:w="514" w:type="pct"/>
            <w:shd w:val="clear" w:color="auto" w:fill="auto"/>
            <w:noWrap/>
            <w:hideMark/>
          </w:tcPr>
          <w:p w14:paraId="6062D45E" w14:textId="0BEE5A9C" w:rsidR="00556A6A" w:rsidRPr="006548ED" w:rsidRDefault="00556A6A" w:rsidP="00556A6A">
            <w:pPr>
              <w:pStyle w:val="a0"/>
              <w:jc w:val="right"/>
              <w:rPr>
                <w:szCs w:val="16"/>
              </w:rPr>
            </w:pPr>
            <w:r w:rsidRPr="006548ED">
              <w:t>0.0723</w:t>
            </w:r>
          </w:p>
        </w:tc>
        <w:tc>
          <w:tcPr>
            <w:tcW w:w="514" w:type="pct"/>
            <w:shd w:val="clear" w:color="auto" w:fill="auto"/>
            <w:noWrap/>
            <w:hideMark/>
          </w:tcPr>
          <w:p w14:paraId="4A7A1734" w14:textId="4C9A4A0C" w:rsidR="00556A6A" w:rsidRPr="006548ED" w:rsidRDefault="00556A6A" w:rsidP="00556A6A">
            <w:pPr>
              <w:pStyle w:val="a0"/>
              <w:jc w:val="right"/>
              <w:rPr>
                <w:szCs w:val="16"/>
              </w:rPr>
            </w:pPr>
            <w:r w:rsidRPr="006548ED">
              <w:t>0.6879</w:t>
            </w:r>
          </w:p>
        </w:tc>
        <w:tc>
          <w:tcPr>
            <w:tcW w:w="514" w:type="pct"/>
            <w:shd w:val="clear" w:color="auto" w:fill="auto"/>
            <w:noWrap/>
            <w:hideMark/>
          </w:tcPr>
          <w:p w14:paraId="48D905CC" w14:textId="621B43D1" w:rsidR="00556A6A" w:rsidRPr="006548ED" w:rsidRDefault="00556A6A" w:rsidP="00556A6A">
            <w:pPr>
              <w:pStyle w:val="a0"/>
              <w:jc w:val="right"/>
              <w:rPr>
                <w:szCs w:val="16"/>
              </w:rPr>
            </w:pPr>
            <w:r w:rsidRPr="006548ED">
              <w:t>-1.4832</w:t>
            </w:r>
          </w:p>
        </w:tc>
        <w:tc>
          <w:tcPr>
            <w:tcW w:w="514" w:type="pct"/>
            <w:shd w:val="clear" w:color="auto" w:fill="auto"/>
            <w:noWrap/>
            <w:hideMark/>
          </w:tcPr>
          <w:p w14:paraId="48C05021" w14:textId="2DE3A5F6" w:rsidR="00556A6A" w:rsidRPr="006548ED" w:rsidRDefault="00556A6A" w:rsidP="00556A6A">
            <w:pPr>
              <w:pStyle w:val="a0"/>
              <w:jc w:val="right"/>
              <w:rPr>
                <w:szCs w:val="16"/>
              </w:rPr>
            </w:pPr>
            <w:r w:rsidRPr="006548ED">
              <w:t>-0.2469</w:t>
            </w:r>
          </w:p>
        </w:tc>
        <w:tc>
          <w:tcPr>
            <w:tcW w:w="514" w:type="pct"/>
            <w:shd w:val="clear" w:color="auto" w:fill="auto"/>
            <w:noWrap/>
            <w:hideMark/>
          </w:tcPr>
          <w:p w14:paraId="14CEE6D8" w14:textId="1051D123" w:rsidR="00556A6A" w:rsidRPr="006548ED" w:rsidRDefault="00556A6A" w:rsidP="00556A6A">
            <w:pPr>
              <w:pStyle w:val="a0"/>
              <w:jc w:val="right"/>
              <w:rPr>
                <w:szCs w:val="16"/>
              </w:rPr>
            </w:pPr>
            <w:r w:rsidRPr="006548ED">
              <w:t>0.0372</w:t>
            </w:r>
          </w:p>
        </w:tc>
        <w:tc>
          <w:tcPr>
            <w:tcW w:w="529" w:type="pct"/>
            <w:shd w:val="clear" w:color="auto" w:fill="auto"/>
            <w:noWrap/>
            <w:hideMark/>
          </w:tcPr>
          <w:p w14:paraId="607AB2AD" w14:textId="41E3E2E7" w:rsidR="00556A6A" w:rsidRPr="006548ED" w:rsidRDefault="00556A6A" w:rsidP="00556A6A">
            <w:pPr>
              <w:pStyle w:val="a0"/>
              <w:jc w:val="right"/>
              <w:rPr>
                <w:szCs w:val="16"/>
              </w:rPr>
            </w:pPr>
            <w:r w:rsidRPr="006548ED">
              <w:t>0.2912</w:t>
            </w:r>
          </w:p>
        </w:tc>
        <w:tc>
          <w:tcPr>
            <w:tcW w:w="514" w:type="pct"/>
            <w:shd w:val="clear" w:color="auto" w:fill="auto"/>
            <w:noWrap/>
            <w:hideMark/>
          </w:tcPr>
          <w:p w14:paraId="5E257841" w14:textId="1F120E90" w:rsidR="00556A6A" w:rsidRPr="006548ED" w:rsidRDefault="00556A6A" w:rsidP="00556A6A">
            <w:pPr>
              <w:pStyle w:val="a0"/>
              <w:jc w:val="right"/>
              <w:rPr>
                <w:szCs w:val="16"/>
              </w:rPr>
            </w:pPr>
            <w:r w:rsidRPr="006548ED">
              <w:t>4.2156</w:t>
            </w:r>
          </w:p>
        </w:tc>
      </w:tr>
      <w:tr w:rsidR="00556A6A" w:rsidRPr="006548ED" w14:paraId="290081D6" w14:textId="77777777" w:rsidTr="00D26CE2">
        <w:trPr>
          <w:trHeight w:val="283"/>
        </w:trPr>
        <w:tc>
          <w:tcPr>
            <w:tcW w:w="888" w:type="pct"/>
            <w:shd w:val="clear" w:color="auto" w:fill="auto"/>
            <w:noWrap/>
            <w:vAlign w:val="center"/>
            <w:hideMark/>
          </w:tcPr>
          <w:p w14:paraId="6A83BE04" w14:textId="7B778D00" w:rsidR="00556A6A" w:rsidRPr="006548ED" w:rsidRDefault="003075F4" w:rsidP="00556A6A">
            <w:pPr>
              <w:pStyle w:val="a0"/>
              <w:rPr>
                <w:szCs w:val="16"/>
              </w:rPr>
            </w:pPr>
            <w:r w:rsidRPr="006548ED">
              <w:rPr>
                <w:szCs w:val="16"/>
              </w:rPr>
              <w:t>Excess Kurtosis</w:t>
            </w:r>
          </w:p>
        </w:tc>
        <w:tc>
          <w:tcPr>
            <w:tcW w:w="496" w:type="pct"/>
            <w:shd w:val="clear" w:color="auto" w:fill="auto"/>
            <w:noWrap/>
            <w:hideMark/>
          </w:tcPr>
          <w:p w14:paraId="5B1D9384" w14:textId="3D7FE872" w:rsidR="00556A6A" w:rsidRPr="006548ED" w:rsidRDefault="00556A6A" w:rsidP="00556A6A">
            <w:pPr>
              <w:pStyle w:val="a0"/>
              <w:jc w:val="right"/>
              <w:rPr>
                <w:szCs w:val="16"/>
              </w:rPr>
            </w:pPr>
            <w:r w:rsidRPr="006548ED">
              <w:t>119</w:t>
            </w:r>
          </w:p>
        </w:tc>
        <w:tc>
          <w:tcPr>
            <w:tcW w:w="514" w:type="pct"/>
            <w:shd w:val="clear" w:color="auto" w:fill="auto"/>
            <w:noWrap/>
            <w:hideMark/>
          </w:tcPr>
          <w:p w14:paraId="18B116A8" w14:textId="34FA97BC" w:rsidR="00556A6A" w:rsidRPr="006548ED" w:rsidRDefault="00556A6A" w:rsidP="00556A6A">
            <w:pPr>
              <w:pStyle w:val="a0"/>
              <w:jc w:val="right"/>
              <w:rPr>
                <w:szCs w:val="16"/>
              </w:rPr>
            </w:pPr>
            <w:r w:rsidRPr="006548ED">
              <w:t>2.1404</w:t>
            </w:r>
          </w:p>
        </w:tc>
        <w:tc>
          <w:tcPr>
            <w:tcW w:w="514" w:type="pct"/>
            <w:shd w:val="clear" w:color="auto" w:fill="auto"/>
            <w:noWrap/>
            <w:hideMark/>
          </w:tcPr>
          <w:p w14:paraId="5CBEED7E" w14:textId="540A4286" w:rsidR="00556A6A" w:rsidRPr="006548ED" w:rsidRDefault="00556A6A" w:rsidP="00556A6A">
            <w:pPr>
              <w:pStyle w:val="a0"/>
              <w:jc w:val="right"/>
              <w:rPr>
                <w:szCs w:val="16"/>
              </w:rPr>
            </w:pPr>
            <w:r w:rsidRPr="006548ED">
              <w:t>2.9086</w:t>
            </w:r>
          </w:p>
        </w:tc>
        <w:tc>
          <w:tcPr>
            <w:tcW w:w="514" w:type="pct"/>
            <w:shd w:val="clear" w:color="auto" w:fill="auto"/>
            <w:noWrap/>
            <w:hideMark/>
          </w:tcPr>
          <w:p w14:paraId="23A9D909" w14:textId="25FF4A51" w:rsidR="00556A6A" w:rsidRPr="006548ED" w:rsidRDefault="00556A6A" w:rsidP="00556A6A">
            <w:pPr>
              <w:pStyle w:val="a0"/>
              <w:jc w:val="right"/>
              <w:rPr>
                <w:szCs w:val="16"/>
              </w:rPr>
            </w:pPr>
            <w:r w:rsidRPr="006548ED">
              <w:t>0.4327</w:t>
            </w:r>
          </w:p>
        </w:tc>
        <w:tc>
          <w:tcPr>
            <w:tcW w:w="514" w:type="pct"/>
            <w:shd w:val="clear" w:color="auto" w:fill="auto"/>
            <w:noWrap/>
            <w:hideMark/>
          </w:tcPr>
          <w:p w14:paraId="45F7F514" w14:textId="2D590A8D" w:rsidR="00556A6A" w:rsidRPr="006548ED" w:rsidRDefault="00556A6A" w:rsidP="00556A6A">
            <w:pPr>
              <w:pStyle w:val="a0"/>
              <w:jc w:val="right"/>
              <w:rPr>
                <w:szCs w:val="16"/>
              </w:rPr>
            </w:pPr>
            <w:r w:rsidRPr="006548ED">
              <w:t>1.2819</w:t>
            </w:r>
          </w:p>
        </w:tc>
        <w:tc>
          <w:tcPr>
            <w:tcW w:w="514" w:type="pct"/>
            <w:shd w:val="clear" w:color="auto" w:fill="auto"/>
            <w:noWrap/>
            <w:hideMark/>
          </w:tcPr>
          <w:p w14:paraId="5481CCB1" w14:textId="4AD82FD1" w:rsidR="00556A6A" w:rsidRPr="006548ED" w:rsidRDefault="00556A6A" w:rsidP="00556A6A">
            <w:pPr>
              <w:pStyle w:val="a0"/>
              <w:jc w:val="right"/>
              <w:rPr>
                <w:szCs w:val="16"/>
              </w:rPr>
            </w:pPr>
            <w:r w:rsidRPr="006548ED">
              <w:t>1.6078</w:t>
            </w:r>
          </w:p>
        </w:tc>
        <w:tc>
          <w:tcPr>
            <w:tcW w:w="529" w:type="pct"/>
            <w:shd w:val="clear" w:color="auto" w:fill="auto"/>
            <w:noWrap/>
            <w:hideMark/>
          </w:tcPr>
          <w:p w14:paraId="129686A2" w14:textId="79C822B2" w:rsidR="00556A6A" w:rsidRPr="006548ED" w:rsidRDefault="00556A6A" w:rsidP="00556A6A">
            <w:pPr>
              <w:pStyle w:val="a0"/>
              <w:jc w:val="right"/>
              <w:rPr>
                <w:szCs w:val="16"/>
              </w:rPr>
            </w:pPr>
            <w:r w:rsidRPr="006548ED">
              <w:t>1.9556</w:t>
            </w:r>
          </w:p>
        </w:tc>
        <w:tc>
          <w:tcPr>
            <w:tcW w:w="514" w:type="pct"/>
            <w:shd w:val="clear" w:color="auto" w:fill="auto"/>
            <w:noWrap/>
            <w:hideMark/>
          </w:tcPr>
          <w:p w14:paraId="33B7B0A5" w14:textId="1AAF7523" w:rsidR="00556A6A" w:rsidRPr="006548ED" w:rsidRDefault="00556A6A" w:rsidP="00556A6A">
            <w:pPr>
              <w:pStyle w:val="a0"/>
              <w:jc w:val="right"/>
              <w:rPr>
                <w:szCs w:val="16"/>
              </w:rPr>
            </w:pPr>
            <w:r w:rsidRPr="006548ED">
              <w:t>26.4692</w:t>
            </w:r>
          </w:p>
        </w:tc>
      </w:tr>
      <w:tr w:rsidR="00556A6A" w:rsidRPr="006548ED" w14:paraId="5CA2A604" w14:textId="77777777" w:rsidTr="00D26CE2">
        <w:trPr>
          <w:trHeight w:val="283"/>
        </w:trPr>
        <w:tc>
          <w:tcPr>
            <w:tcW w:w="888" w:type="pct"/>
            <w:shd w:val="clear" w:color="auto" w:fill="auto"/>
            <w:noWrap/>
            <w:vAlign w:val="center"/>
            <w:hideMark/>
          </w:tcPr>
          <w:p w14:paraId="1381A4B2" w14:textId="77777777" w:rsidR="00556A6A" w:rsidRPr="006548ED" w:rsidRDefault="00556A6A" w:rsidP="00556A6A">
            <w:pPr>
              <w:pStyle w:val="a0"/>
              <w:rPr>
                <w:szCs w:val="16"/>
              </w:rPr>
            </w:pPr>
            <w:r w:rsidRPr="006548ED">
              <w:rPr>
                <w:szCs w:val="16"/>
              </w:rPr>
              <w:t>Median</w:t>
            </w:r>
          </w:p>
        </w:tc>
        <w:tc>
          <w:tcPr>
            <w:tcW w:w="496" w:type="pct"/>
            <w:shd w:val="clear" w:color="auto" w:fill="auto"/>
            <w:noWrap/>
            <w:hideMark/>
          </w:tcPr>
          <w:p w14:paraId="6F97EBBF" w14:textId="65802FC0" w:rsidR="00556A6A" w:rsidRPr="006548ED" w:rsidRDefault="00556A6A" w:rsidP="00556A6A">
            <w:pPr>
              <w:pStyle w:val="a0"/>
              <w:jc w:val="right"/>
              <w:rPr>
                <w:szCs w:val="16"/>
              </w:rPr>
            </w:pPr>
            <w:r w:rsidRPr="006548ED">
              <w:t>119</w:t>
            </w:r>
          </w:p>
        </w:tc>
        <w:tc>
          <w:tcPr>
            <w:tcW w:w="514" w:type="pct"/>
            <w:shd w:val="clear" w:color="auto" w:fill="auto"/>
            <w:noWrap/>
            <w:hideMark/>
          </w:tcPr>
          <w:p w14:paraId="323BE93C" w14:textId="10DD06DC" w:rsidR="00556A6A" w:rsidRPr="006548ED" w:rsidRDefault="00556A6A" w:rsidP="00556A6A">
            <w:pPr>
              <w:pStyle w:val="a0"/>
              <w:jc w:val="right"/>
              <w:rPr>
                <w:szCs w:val="16"/>
              </w:rPr>
            </w:pPr>
            <w:r w:rsidRPr="006548ED">
              <w:t>36497.0748</w:t>
            </w:r>
          </w:p>
        </w:tc>
        <w:tc>
          <w:tcPr>
            <w:tcW w:w="514" w:type="pct"/>
            <w:shd w:val="clear" w:color="auto" w:fill="auto"/>
            <w:noWrap/>
            <w:hideMark/>
          </w:tcPr>
          <w:p w14:paraId="3F6F7D89" w14:textId="2965CBB4" w:rsidR="00556A6A" w:rsidRPr="006548ED" w:rsidRDefault="00556A6A" w:rsidP="00556A6A">
            <w:pPr>
              <w:pStyle w:val="a0"/>
              <w:jc w:val="right"/>
              <w:rPr>
                <w:szCs w:val="16"/>
              </w:rPr>
            </w:pPr>
            <w:r w:rsidRPr="006548ED">
              <w:t>13738.8186</w:t>
            </w:r>
          </w:p>
        </w:tc>
        <w:tc>
          <w:tcPr>
            <w:tcW w:w="514" w:type="pct"/>
            <w:shd w:val="clear" w:color="auto" w:fill="auto"/>
            <w:noWrap/>
            <w:hideMark/>
          </w:tcPr>
          <w:p w14:paraId="332FC956" w14:textId="7AA5A167" w:rsidR="00556A6A" w:rsidRPr="006548ED" w:rsidRDefault="00556A6A" w:rsidP="00556A6A">
            <w:pPr>
              <w:pStyle w:val="a0"/>
              <w:jc w:val="right"/>
              <w:rPr>
                <w:szCs w:val="16"/>
              </w:rPr>
            </w:pPr>
            <w:r w:rsidRPr="006548ED">
              <w:t>16678.0000</w:t>
            </w:r>
          </w:p>
        </w:tc>
        <w:tc>
          <w:tcPr>
            <w:tcW w:w="514" w:type="pct"/>
            <w:shd w:val="clear" w:color="auto" w:fill="auto"/>
            <w:noWrap/>
            <w:hideMark/>
          </w:tcPr>
          <w:p w14:paraId="4B4BB68B" w14:textId="5CAB063C" w:rsidR="00556A6A" w:rsidRPr="006548ED" w:rsidRDefault="00556A6A" w:rsidP="00556A6A">
            <w:pPr>
              <w:pStyle w:val="a0"/>
              <w:jc w:val="right"/>
              <w:rPr>
                <w:szCs w:val="16"/>
              </w:rPr>
            </w:pPr>
            <w:r w:rsidRPr="006548ED">
              <w:t>26066.9000</w:t>
            </w:r>
          </w:p>
        </w:tc>
        <w:tc>
          <w:tcPr>
            <w:tcW w:w="514" w:type="pct"/>
            <w:shd w:val="clear" w:color="auto" w:fill="auto"/>
            <w:noWrap/>
            <w:hideMark/>
          </w:tcPr>
          <w:p w14:paraId="32A6C538" w14:textId="33998303" w:rsidR="00556A6A" w:rsidRPr="006548ED" w:rsidRDefault="00556A6A" w:rsidP="00556A6A">
            <w:pPr>
              <w:pStyle w:val="a0"/>
              <w:jc w:val="right"/>
              <w:rPr>
                <w:szCs w:val="16"/>
              </w:rPr>
            </w:pPr>
            <w:r w:rsidRPr="006548ED">
              <w:t>35379.1000</w:t>
            </w:r>
          </w:p>
        </w:tc>
        <w:tc>
          <w:tcPr>
            <w:tcW w:w="529" w:type="pct"/>
            <w:shd w:val="clear" w:color="auto" w:fill="auto"/>
            <w:noWrap/>
            <w:hideMark/>
          </w:tcPr>
          <w:p w14:paraId="42E8BD33" w14:textId="7CE56624" w:rsidR="00556A6A" w:rsidRPr="006548ED" w:rsidRDefault="00556A6A" w:rsidP="00556A6A">
            <w:pPr>
              <w:pStyle w:val="a0"/>
              <w:jc w:val="right"/>
              <w:rPr>
                <w:szCs w:val="16"/>
              </w:rPr>
            </w:pPr>
            <w:r w:rsidRPr="006548ED">
              <w:t>45497.1000</w:t>
            </w:r>
          </w:p>
        </w:tc>
        <w:tc>
          <w:tcPr>
            <w:tcW w:w="514" w:type="pct"/>
            <w:shd w:val="clear" w:color="auto" w:fill="auto"/>
            <w:noWrap/>
            <w:hideMark/>
          </w:tcPr>
          <w:p w14:paraId="75AF2EC8" w14:textId="30EA9198" w:rsidR="00556A6A" w:rsidRPr="006548ED" w:rsidRDefault="00556A6A" w:rsidP="00556A6A">
            <w:pPr>
              <w:pStyle w:val="a0"/>
              <w:jc w:val="right"/>
              <w:rPr>
                <w:szCs w:val="16"/>
              </w:rPr>
            </w:pPr>
            <w:r w:rsidRPr="006548ED">
              <w:t>69137.5000</w:t>
            </w:r>
          </w:p>
        </w:tc>
      </w:tr>
      <w:tr w:rsidR="00556A6A" w:rsidRPr="006548ED" w14:paraId="70289CE5" w14:textId="77777777" w:rsidTr="00D26CE2">
        <w:trPr>
          <w:trHeight w:val="283"/>
        </w:trPr>
        <w:tc>
          <w:tcPr>
            <w:tcW w:w="888" w:type="pct"/>
            <w:shd w:val="clear" w:color="auto" w:fill="auto"/>
            <w:noWrap/>
            <w:vAlign w:val="center"/>
            <w:hideMark/>
          </w:tcPr>
          <w:p w14:paraId="66C7CEED" w14:textId="77777777" w:rsidR="00556A6A" w:rsidRPr="006548ED" w:rsidRDefault="00556A6A" w:rsidP="00556A6A">
            <w:pPr>
              <w:pStyle w:val="a0"/>
              <w:rPr>
                <w:szCs w:val="16"/>
              </w:rPr>
            </w:pPr>
            <w:r w:rsidRPr="006548ED">
              <w:rPr>
                <w:szCs w:val="16"/>
              </w:rPr>
              <w:t>Fear and Greed Index</w:t>
            </w:r>
          </w:p>
        </w:tc>
        <w:tc>
          <w:tcPr>
            <w:tcW w:w="496" w:type="pct"/>
            <w:shd w:val="clear" w:color="auto" w:fill="auto"/>
            <w:noWrap/>
            <w:hideMark/>
          </w:tcPr>
          <w:p w14:paraId="1A5A5462" w14:textId="023128E1" w:rsidR="00556A6A" w:rsidRPr="006548ED" w:rsidRDefault="00556A6A" w:rsidP="00556A6A">
            <w:pPr>
              <w:pStyle w:val="a0"/>
              <w:jc w:val="right"/>
              <w:rPr>
                <w:szCs w:val="16"/>
              </w:rPr>
            </w:pPr>
            <w:r w:rsidRPr="006548ED">
              <w:t>119</w:t>
            </w:r>
          </w:p>
        </w:tc>
        <w:tc>
          <w:tcPr>
            <w:tcW w:w="514" w:type="pct"/>
            <w:shd w:val="clear" w:color="auto" w:fill="auto"/>
            <w:noWrap/>
            <w:hideMark/>
          </w:tcPr>
          <w:p w14:paraId="1663F7DD" w14:textId="3A19B4F9" w:rsidR="00556A6A" w:rsidRPr="006548ED" w:rsidRDefault="00556A6A" w:rsidP="00556A6A">
            <w:pPr>
              <w:pStyle w:val="a0"/>
              <w:jc w:val="right"/>
              <w:rPr>
                <w:szCs w:val="16"/>
              </w:rPr>
            </w:pPr>
            <w:r w:rsidRPr="006548ED">
              <w:t>46.5378</w:t>
            </w:r>
          </w:p>
        </w:tc>
        <w:tc>
          <w:tcPr>
            <w:tcW w:w="514" w:type="pct"/>
            <w:shd w:val="clear" w:color="auto" w:fill="auto"/>
            <w:noWrap/>
            <w:hideMark/>
          </w:tcPr>
          <w:p w14:paraId="14289EF9" w14:textId="53B97E9B" w:rsidR="00556A6A" w:rsidRPr="006548ED" w:rsidRDefault="00556A6A" w:rsidP="00556A6A">
            <w:pPr>
              <w:pStyle w:val="a0"/>
              <w:jc w:val="right"/>
              <w:rPr>
                <w:szCs w:val="16"/>
              </w:rPr>
            </w:pPr>
            <w:r w:rsidRPr="006548ED">
              <w:t>22.4287</w:t>
            </w:r>
          </w:p>
        </w:tc>
        <w:tc>
          <w:tcPr>
            <w:tcW w:w="514" w:type="pct"/>
            <w:shd w:val="clear" w:color="auto" w:fill="auto"/>
            <w:noWrap/>
            <w:hideMark/>
          </w:tcPr>
          <w:p w14:paraId="75676715" w14:textId="057616F6" w:rsidR="00556A6A" w:rsidRPr="006548ED" w:rsidRDefault="00556A6A" w:rsidP="00556A6A">
            <w:pPr>
              <w:pStyle w:val="a0"/>
              <w:jc w:val="right"/>
              <w:rPr>
                <w:szCs w:val="16"/>
              </w:rPr>
            </w:pPr>
            <w:r w:rsidRPr="006548ED">
              <w:t>9.0000</w:t>
            </w:r>
          </w:p>
        </w:tc>
        <w:tc>
          <w:tcPr>
            <w:tcW w:w="514" w:type="pct"/>
            <w:shd w:val="clear" w:color="auto" w:fill="auto"/>
            <w:noWrap/>
            <w:hideMark/>
          </w:tcPr>
          <w:p w14:paraId="1AEA8C6A" w14:textId="376D1E32" w:rsidR="00556A6A" w:rsidRPr="006548ED" w:rsidRDefault="00556A6A" w:rsidP="00556A6A">
            <w:pPr>
              <w:pStyle w:val="a0"/>
              <w:jc w:val="right"/>
              <w:rPr>
                <w:szCs w:val="16"/>
              </w:rPr>
            </w:pPr>
            <w:r w:rsidRPr="006548ED">
              <w:t>25.0000</w:t>
            </w:r>
          </w:p>
        </w:tc>
        <w:tc>
          <w:tcPr>
            <w:tcW w:w="514" w:type="pct"/>
            <w:shd w:val="clear" w:color="auto" w:fill="auto"/>
            <w:noWrap/>
            <w:hideMark/>
          </w:tcPr>
          <w:p w14:paraId="331974AF" w14:textId="6C25801A" w:rsidR="00556A6A" w:rsidRPr="006548ED" w:rsidRDefault="00556A6A" w:rsidP="00556A6A">
            <w:pPr>
              <w:pStyle w:val="a0"/>
              <w:jc w:val="right"/>
              <w:rPr>
                <w:szCs w:val="16"/>
              </w:rPr>
            </w:pPr>
            <w:r w:rsidRPr="006548ED">
              <w:t>48.0000</w:t>
            </w:r>
          </w:p>
        </w:tc>
        <w:tc>
          <w:tcPr>
            <w:tcW w:w="529" w:type="pct"/>
            <w:shd w:val="clear" w:color="auto" w:fill="auto"/>
            <w:noWrap/>
            <w:hideMark/>
          </w:tcPr>
          <w:p w14:paraId="729E1D8F" w14:textId="098EF632" w:rsidR="00556A6A" w:rsidRPr="006548ED" w:rsidRDefault="00556A6A" w:rsidP="00556A6A">
            <w:pPr>
              <w:pStyle w:val="a0"/>
              <w:jc w:val="right"/>
              <w:rPr>
                <w:szCs w:val="16"/>
              </w:rPr>
            </w:pPr>
            <w:r w:rsidRPr="006548ED">
              <w:t>69.0000</w:t>
            </w:r>
          </w:p>
        </w:tc>
        <w:tc>
          <w:tcPr>
            <w:tcW w:w="514" w:type="pct"/>
            <w:shd w:val="clear" w:color="auto" w:fill="auto"/>
            <w:noWrap/>
            <w:hideMark/>
          </w:tcPr>
          <w:p w14:paraId="36E0FBCC" w14:textId="0805D399" w:rsidR="00556A6A" w:rsidRPr="006548ED" w:rsidRDefault="00556A6A" w:rsidP="00556A6A">
            <w:pPr>
              <w:pStyle w:val="a0"/>
              <w:jc w:val="right"/>
              <w:rPr>
                <w:szCs w:val="16"/>
              </w:rPr>
            </w:pPr>
            <w:r w:rsidRPr="006548ED">
              <w:t>93.0000</w:t>
            </w:r>
          </w:p>
        </w:tc>
      </w:tr>
      <w:tr w:rsidR="00556A6A" w:rsidRPr="006548ED" w14:paraId="0F080BFA" w14:textId="77777777" w:rsidTr="00D26CE2">
        <w:trPr>
          <w:trHeight w:val="283"/>
        </w:trPr>
        <w:tc>
          <w:tcPr>
            <w:tcW w:w="888" w:type="pct"/>
            <w:shd w:val="clear" w:color="auto" w:fill="auto"/>
            <w:noWrap/>
            <w:vAlign w:val="center"/>
            <w:hideMark/>
          </w:tcPr>
          <w:p w14:paraId="6117EA96" w14:textId="77777777" w:rsidR="00556A6A" w:rsidRPr="006548ED" w:rsidRDefault="00556A6A" w:rsidP="00556A6A">
            <w:pPr>
              <w:pStyle w:val="a0"/>
              <w:rPr>
                <w:szCs w:val="16"/>
              </w:rPr>
            </w:pPr>
            <w:r w:rsidRPr="006548ED">
              <w:rPr>
                <w:szCs w:val="16"/>
              </w:rPr>
              <w:t>VIX</w:t>
            </w:r>
          </w:p>
        </w:tc>
        <w:tc>
          <w:tcPr>
            <w:tcW w:w="496" w:type="pct"/>
            <w:shd w:val="clear" w:color="auto" w:fill="auto"/>
            <w:noWrap/>
            <w:hideMark/>
          </w:tcPr>
          <w:p w14:paraId="6D8F5DD2" w14:textId="47F2711A" w:rsidR="00556A6A" w:rsidRPr="006548ED" w:rsidRDefault="00556A6A" w:rsidP="00556A6A">
            <w:pPr>
              <w:pStyle w:val="a0"/>
              <w:jc w:val="right"/>
              <w:rPr>
                <w:szCs w:val="16"/>
              </w:rPr>
            </w:pPr>
            <w:r w:rsidRPr="006548ED">
              <w:t>119</w:t>
            </w:r>
          </w:p>
        </w:tc>
        <w:tc>
          <w:tcPr>
            <w:tcW w:w="514" w:type="pct"/>
            <w:shd w:val="clear" w:color="auto" w:fill="auto"/>
            <w:noWrap/>
            <w:hideMark/>
          </w:tcPr>
          <w:p w14:paraId="300F3F9F" w14:textId="3831C877" w:rsidR="00556A6A" w:rsidRPr="006548ED" w:rsidRDefault="00556A6A" w:rsidP="00556A6A">
            <w:pPr>
              <w:pStyle w:val="a0"/>
              <w:jc w:val="right"/>
              <w:rPr>
                <w:szCs w:val="16"/>
              </w:rPr>
            </w:pPr>
            <w:r w:rsidRPr="006548ED">
              <w:t>20.0029</w:t>
            </w:r>
          </w:p>
        </w:tc>
        <w:tc>
          <w:tcPr>
            <w:tcW w:w="514" w:type="pct"/>
            <w:shd w:val="clear" w:color="auto" w:fill="auto"/>
            <w:noWrap/>
            <w:hideMark/>
          </w:tcPr>
          <w:p w14:paraId="540873D4" w14:textId="1A96E318" w:rsidR="00556A6A" w:rsidRPr="006548ED" w:rsidRDefault="00556A6A" w:rsidP="00556A6A">
            <w:pPr>
              <w:pStyle w:val="a0"/>
              <w:jc w:val="right"/>
              <w:rPr>
                <w:szCs w:val="16"/>
              </w:rPr>
            </w:pPr>
            <w:r w:rsidRPr="006548ED">
              <w:t>5.1284</w:t>
            </w:r>
          </w:p>
        </w:tc>
        <w:tc>
          <w:tcPr>
            <w:tcW w:w="514" w:type="pct"/>
            <w:shd w:val="clear" w:color="auto" w:fill="auto"/>
            <w:noWrap/>
            <w:hideMark/>
          </w:tcPr>
          <w:p w14:paraId="63506747" w14:textId="7F8D98DD" w:rsidR="00556A6A" w:rsidRPr="006548ED" w:rsidRDefault="00556A6A" w:rsidP="00556A6A">
            <w:pPr>
              <w:pStyle w:val="a0"/>
              <w:jc w:val="right"/>
              <w:rPr>
                <w:szCs w:val="16"/>
              </w:rPr>
            </w:pPr>
            <w:r w:rsidRPr="006548ED">
              <w:t>12.2800</w:t>
            </w:r>
          </w:p>
        </w:tc>
        <w:tc>
          <w:tcPr>
            <w:tcW w:w="514" w:type="pct"/>
            <w:shd w:val="clear" w:color="auto" w:fill="auto"/>
            <w:noWrap/>
            <w:hideMark/>
          </w:tcPr>
          <w:p w14:paraId="1E96F1C7" w14:textId="6CF1F18C" w:rsidR="00556A6A" w:rsidRPr="006548ED" w:rsidRDefault="00556A6A" w:rsidP="00556A6A">
            <w:pPr>
              <w:pStyle w:val="a0"/>
              <w:jc w:val="right"/>
              <w:rPr>
                <w:szCs w:val="16"/>
              </w:rPr>
            </w:pPr>
            <w:r w:rsidRPr="006548ED">
              <w:t>16.2950</w:t>
            </w:r>
          </w:p>
        </w:tc>
        <w:tc>
          <w:tcPr>
            <w:tcW w:w="514" w:type="pct"/>
            <w:shd w:val="clear" w:color="auto" w:fill="auto"/>
            <w:noWrap/>
            <w:hideMark/>
          </w:tcPr>
          <w:p w14:paraId="1FC610BF" w14:textId="78FCE606" w:rsidR="00556A6A" w:rsidRPr="006548ED" w:rsidRDefault="00556A6A" w:rsidP="00556A6A">
            <w:pPr>
              <w:pStyle w:val="a0"/>
              <w:jc w:val="right"/>
              <w:rPr>
                <w:szCs w:val="16"/>
              </w:rPr>
            </w:pPr>
            <w:r w:rsidRPr="006548ED">
              <w:t>18.8100</w:t>
            </w:r>
          </w:p>
        </w:tc>
        <w:tc>
          <w:tcPr>
            <w:tcW w:w="529" w:type="pct"/>
            <w:shd w:val="clear" w:color="auto" w:fill="auto"/>
            <w:noWrap/>
            <w:hideMark/>
          </w:tcPr>
          <w:p w14:paraId="0C7D44BC" w14:textId="4B0723AA" w:rsidR="00556A6A" w:rsidRPr="006548ED" w:rsidRDefault="00556A6A" w:rsidP="00556A6A">
            <w:pPr>
              <w:pStyle w:val="a0"/>
              <w:jc w:val="right"/>
              <w:rPr>
                <w:szCs w:val="16"/>
              </w:rPr>
            </w:pPr>
            <w:r w:rsidRPr="006548ED">
              <w:t>22.8100</w:t>
            </w:r>
          </w:p>
        </w:tc>
        <w:tc>
          <w:tcPr>
            <w:tcW w:w="514" w:type="pct"/>
            <w:shd w:val="clear" w:color="auto" w:fill="auto"/>
            <w:noWrap/>
            <w:hideMark/>
          </w:tcPr>
          <w:p w14:paraId="3CC28F81" w14:textId="742971DC" w:rsidR="00556A6A" w:rsidRPr="006548ED" w:rsidRDefault="00556A6A" w:rsidP="00556A6A">
            <w:pPr>
              <w:pStyle w:val="a0"/>
              <w:jc w:val="right"/>
              <w:rPr>
                <w:szCs w:val="16"/>
              </w:rPr>
            </w:pPr>
            <w:r w:rsidRPr="006548ED">
              <w:t>32.0200</w:t>
            </w:r>
          </w:p>
        </w:tc>
      </w:tr>
      <w:tr w:rsidR="00556A6A" w:rsidRPr="006548ED" w14:paraId="4E1268CA" w14:textId="77777777" w:rsidTr="00D26CE2">
        <w:trPr>
          <w:trHeight w:val="283"/>
        </w:trPr>
        <w:tc>
          <w:tcPr>
            <w:tcW w:w="888" w:type="pct"/>
            <w:shd w:val="clear" w:color="auto" w:fill="auto"/>
            <w:noWrap/>
            <w:vAlign w:val="center"/>
            <w:hideMark/>
          </w:tcPr>
          <w:p w14:paraId="42C02D91" w14:textId="77777777" w:rsidR="00556A6A" w:rsidRPr="006548ED" w:rsidRDefault="00556A6A" w:rsidP="00556A6A">
            <w:pPr>
              <w:pStyle w:val="a0"/>
              <w:rPr>
                <w:szCs w:val="16"/>
              </w:rPr>
            </w:pPr>
            <w:r w:rsidRPr="006548ED">
              <w:rPr>
                <w:szCs w:val="16"/>
              </w:rPr>
              <w:t>T-1 Return</w:t>
            </w:r>
          </w:p>
        </w:tc>
        <w:tc>
          <w:tcPr>
            <w:tcW w:w="496" w:type="pct"/>
            <w:shd w:val="clear" w:color="auto" w:fill="auto"/>
            <w:noWrap/>
            <w:hideMark/>
          </w:tcPr>
          <w:p w14:paraId="61A0F2E8" w14:textId="6ABC20A9" w:rsidR="00556A6A" w:rsidRPr="006548ED" w:rsidRDefault="00556A6A" w:rsidP="00556A6A">
            <w:pPr>
              <w:pStyle w:val="a0"/>
              <w:jc w:val="right"/>
              <w:rPr>
                <w:szCs w:val="16"/>
              </w:rPr>
            </w:pPr>
            <w:r w:rsidRPr="006548ED">
              <w:t>119</w:t>
            </w:r>
          </w:p>
        </w:tc>
        <w:tc>
          <w:tcPr>
            <w:tcW w:w="514" w:type="pct"/>
            <w:shd w:val="clear" w:color="auto" w:fill="auto"/>
            <w:noWrap/>
            <w:hideMark/>
          </w:tcPr>
          <w:p w14:paraId="7693A94F" w14:textId="387AD47B" w:rsidR="00556A6A" w:rsidRPr="006548ED" w:rsidRDefault="00556A6A" w:rsidP="00556A6A">
            <w:pPr>
              <w:pStyle w:val="a0"/>
              <w:jc w:val="right"/>
              <w:rPr>
                <w:szCs w:val="16"/>
              </w:rPr>
            </w:pPr>
            <w:r w:rsidRPr="006548ED">
              <w:t>-0.0060</w:t>
            </w:r>
          </w:p>
        </w:tc>
        <w:tc>
          <w:tcPr>
            <w:tcW w:w="514" w:type="pct"/>
            <w:shd w:val="clear" w:color="auto" w:fill="auto"/>
            <w:noWrap/>
            <w:hideMark/>
          </w:tcPr>
          <w:p w14:paraId="19D345A5" w14:textId="4C030F49" w:rsidR="00556A6A" w:rsidRPr="006548ED" w:rsidRDefault="00556A6A" w:rsidP="00556A6A">
            <w:pPr>
              <w:pStyle w:val="a0"/>
              <w:jc w:val="right"/>
              <w:rPr>
                <w:szCs w:val="16"/>
              </w:rPr>
            </w:pPr>
            <w:r w:rsidRPr="006548ED">
              <w:t>0.0980</w:t>
            </w:r>
          </w:p>
        </w:tc>
        <w:tc>
          <w:tcPr>
            <w:tcW w:w="514" w:type="pct"/>
            <w:shd w:val="clear" w:color="auto" w:fill="auto"/>
            <w:noWrap/>
            <w:hideMark/>
          </w:tcPr>
          <w:p w14:paraId="59238DDA" w14:textId="1AA815F1" w:rsidR="00556A6A" w:rsidRPr="006548ED" w:rsidRDefault="00556A6A" w:rsidP="00556A6A">
            <w:pPr>
              <w:pStyle w:val="a0"/>
              <w:jc w:val="right"/>
              <w:rPr>
                <w:szCs w:val="16"/>
              </w:rPr>
            </w:pPr>
            <w:r w:rsidRPr="006548ED">
              <w:t>-0.3516</w:t>
            </w:r>
          </w:p>
        </w:tc>
        <w:tc>
          <w:tcPr>
            <w:tcW w:w="514" w:type="pct"/>
            <w:shd w:val="clear" w:color="auto" w:fill="auto"/>
            <w:noWrap/>
            <w:hideMark/>
          </w:tcPr>
          <w:p w14:paraId="4405C5E7" w14:textId="6FF5126A" w:rsidR="00556A6A" w:rsidRPr="006548ED" w:rsidRDefault="00556A6A" w:rsidP="00556A6A">
            <w:pPr>
              <w:pStyle w:val="a0"/>
              <w:jc w:val="right"/>
              <w:rPr>
                <w:szCs w:val="16"/>
              </w:rPr>
            </w:pPr>
            <w:r w:rsidRPr="006548ED">
              <w:t>-0.0480</w:t>
            </w:r>
          </w:p>
        </w:tc>
        <w:tc>
          <w:tcPr>
            <w:tcW w:w="514" w:type="pct"/>
            <w:shd w:val="clear" w:color="auto" w:fill="auto"/>
            <w:noWrap/>
            <w:hideMark/>
          </w:tcPr>
          <w:p w14:paraId="2C86035D" w14:textId="7DE24229" w:rsidR="00556A6A" w:rsidRPr="006548ED" w:rsidRDefault="00556A6A" w:rsidP="00556A6A">
            <w:pPr>
              <w:pStyle w:val="a0"/>
              <w:jc w:val="right"/>
              <w:rPr>
                <w:szCs w:val="16"/>
              </w:rPr>
            </w:pPr>
            <w:r w:rsidRPr="006548ED">
              <w:t>-0.0065</w:t>
            </w:r>
          </w:p>
        </w:tc>
        <w:tc>
          <w:tcPr>
            <w:tcW w:w="529" w:type="pct"/>
            <w:shd w:val="clear" w:color="auto" w:fill="auto"/>
            <w:noWrap/>
            <w:hideMark/>
          </w:tcPr>
          <w:p w14:paraId="2C3BD576" w14:textId="65BDCC74" w:rsidR="00556A6A" w:rsidRPr="006548ED" w:rsidRDefault="00556A6A" w:rsidP="00556A6A">
            <w:pPr>
              <w:pStyle w:val="a0"/>
              <w:jc w:val="right"/>
              <w:rPr>
                <w:szCs w:val="16"/>
              </w:rPr>
            </w:pPr>
            <w:r w:rsidRPr="006548ED">
              <w:t>0.0463</w:t>
            </w:r>
          </w:p>
        </w:tc>
        <w:tc>
          <w:tcPr>
            <w:tcW w:w="514" w:type="pct"/>
            <w:shd w:val="clear" w:color="auto" w:fill="auto"/>
            <w:noWrap/>
            <w:hideMark/>
          </w:tcPr>
          <w:p w14:paraId="0E78DF12" w14:textId="2A7C683B" w:rsidR="00556A6A" w:rsidRPr="006548ED" w:rsidRDefault="00556A6A" w:rsidP="00556A6A">
            <w:pPr>
              <w:pStyle w:val="a0"/>
              <w:jc w:val="right"/>
              <w:rPr>
                <w:szCs w:val="16"/>
              </w:rPr>
            </w:pPr>
            <w:r w:rsidRPr="006548ED">
              <w:t>0.3071</w:t>
            </w:r>
          </w:p>
        </w:tc>
      </w:tr>
      <w:tr w:rsidR="00556A6A" w:rsidRPr="006548ED" w14:paraId="1CA51E76" w14:textId="77777777" w:rsidTr="00D26CE2">
        <w:trPr>
          <w:trHeight w:val="283"/>
        </w:trPr>
        <w:tc>
          <w:tcPr>
            <w:tcW w:w="888" w:type="pct"/>
            <w:shd w:val="clear" w:color="auto" w:fill="auto"/>
            <w:noWrap/>
            <w:vAlign w:val="center"/>
            <w:hideMark/>
          </w:tcPr>
          <w:p w14:paraId="334AF084" w14:textId="77777777" w:rsidR="00556A6A" w:rsidRPr="006548ED" w:rsidRDefault="00556A6A" w:rsidP="00556A6A">
            <w:pPr>
              <w:pStyle w:val="a0"/>
              <w:rPr>
                <w:szCs w:val="16"/>
              </w:rPr>
            </w:pPr>
            <w:r w:rsidRPr="006548ED">
              <w:rPr>
                <w:szCs w:val="16"/>
              </w:rPr>
              <w:t>T-2 Return</w:t>
            </w:r>
          </w:p>
        </w:tc>
        <w:tc>
          <w:tcPr>
            <w:tcW w:w="496" w:type="pct"/>
            <w:shd w:val="clear" w:color="auto" w:fill="auto"/>
            <w:noWrap/>
            <w:hideMark/>
          </w:tcPr>
          <w:p w14:paraId="5CF9B757" w14:textId="770A8038" w:rsidR="00556A6A" w:rsidRPr="006548ED" w:rsidRDefault="00556A6A" w:rsidP="00556A6A">
            <w:pPr>
              <w:pStyle w:val="a0"/>
              <w:jc w:val="right"/>
              <w:rPr>
                <w:szCs w:val="16"/>
              </w:rPr>
            </w:pPr>
            <w:r w:rsidRPr="006548ED">
              <w:t>119</w:t>
            </w:r>
          </w:p>
        </w:tc>
        <w:tc>
          <w:tcPr>
            <w:tcW w:w="514" w:type="pct"/>
            <w:shd w:val="clear" w:color="auto" w:fill="auto"/>
            <w:noWrap/>
            <w:hideMark/>
          </w:tcPr>
          <w:p w14:paraId="72FB7811" w14:textId="5524C70D" w:rsidR="00556A6A" w:rsidRPr="006548ED" w:rsidRDefault="00556A6A" w:rsidP="00556A6A">
            <w:pPr>
              <w:pStyle w:val="a0"/>
              <w:jc w:val="right"/>
              <w:rPr>
                <w:szCs w:val="16"/>
              </w:rPr>
            </w:pPr>
            <w:r w:rsidRPr="006548ED">
              <w:t>-0.0061</w:t>
            </w:r>
          </w:p>
        </w:tc>
        <w:tc>
          <w:tcPr>
            <w:tcW w:w="514" w:type="pct"/>
            <w:shd w:val="clear" w:color="auto" w:fill="auto"/>
            <w:noWrap/>
            <w:hideMark/>
          </w:tcPr>
          <w:p w14:paraId="343A20DC" w14:textId="1F477670" w:rsidR="00556A6A" w:rsidRPr="006548ED" w:rsidRDefault="00556A6A" w:rsidP="00556A6A">
            <w:pPr>
              <w:pStyle w:val="a0"/>
              <w:jc w:val="right"/>
              <w:rPr>
                <w:szCs w:val="16"/>
              </w:rPr>
            </w:pPr>
            <w:r w:rsidRPr="006548ED">
              <w:t>0.0980</w:t>
            </w:r>
          </w:p>
        </w:tc>
        <w:tc>
          <w:tcPr>
            <w:tcW w:w="514" w:type="pct"/>
            <w:shd w:val="clear" w:color="auto" w:fill="auto"/>
            <w:noWrap/>
            <w:hideMark/>
          </w:tcPr>
          <w:p w14:paraId="350B54FD" w14:textId="342523FF" w:rsidR="00556A6A" w:rsidRPr="006548ED" w:rsidRDefault="00556A6A" w:rsidP="00556A6A">
            <w:pPr>
              <w:pStyle w:val="a0"/>
              <w:jc w:val="right"/>
              <w:rPr>
                <w:szCs w:val="16"/>
              </w:rPr>
            </w:pPr>
            <w:r w:rsidRPr="006548ED">
              <w:t>-0.3516</w:t>
            </w:r>
          </w:p>
        </w:tc>
        <w:tc>
          <w:tcPr>
            <w:tcW w:w="514" w:type="pct"/>
            <w:shd w:val="clear" w:color="auto" w:fill="auto"/>
            <w:noWrap/>
            <w:hideMark/>
          </w:tcPr>
          <w:p w14:paraId="0EC8492D" w14:textId="0628D1BE" w:rsidR="00556A6A" w:rsidRPr="006548ED" w:rsidRDefault="00556A6A" w:rsidP="00556A6A">
            <w:pPr>
              <w:pStyle w:val="a0"/>
              <w:jc w:val="right"/>
              <w:rPr>
                <w:szCs w:val="16"/>
              </w:rPr>
            </w:pPr>
            <w:r w:rsidRPr="006548ED">
              <w:t>-0.0480</w:t>
            </w:r>
          </w:p>
        </w:tc>
        <w:tc>
          <w:tcPr>
            <w:tcW w:w="514" w:type="pct"/>
            <w:shd w:val="clear" w:color="auto" w:fill="auto"/>
            <w:noWrap/>
            <w:hideMark/>
          </w:tcPr>
          <w:p w14:paraId="34ABFFF7" w14:textId="7DDC0AD3" w:rsidR="00556A6A" w:rsidRPr="006548ED" w:rsidRDefault="00556A6A" w:rsidP="00556A6A">
            <w:pPr>
              <w:pStyle w:val="a0"/>
              <w:jc w:val="right"/>
              <w:rPr>
                <w:szCs w:val="16"/>
              </w:rPr>
            </w:pPr>
            <w:r w:rsidRPr="006548ED">
              <w:t>-0.0065</w:t>
            </w:r>
          </w:p>
        </w:tc>
        <w:tc>
          <w:tcPr>
            <w:tcW w:w="529" w:type="pct"/>
            <w:shd w:val="clear" w:color="auto" w:fill="auto"/>
            <w:noWrap/>
            <w:hideMark/>
          </w:tcPr>
          <w:p w14:paraId="45877E8C" w14:textId="5181CB65" w:rsidR="00556A6A" w:rsidRPr="006548ED" w:rsidRDefault="00556A6A" w:rsidP="00556A6A">
            <w:pPr>
              <w:pStyle w:val="a0"/>
              <w:jc w:val="right"/>
              <w:rPr>
                <w:szCs w:val="16"/>
              </w:rPr>
            </w:pPr>
            <w:r w:rsidRPr="006548ED">
              <w:t>0.0463</w:t>
            </w:r>
          </w:p>
        </w:tc>
        <w:tc>
          <w:tcPr>
            <w:tcW w:w="514" w:type="pct"/>
            <w:shd w:val="clear" w:color="auto" w:fill="auto"/>
            <w:noWrap/>
            <w:hideMark/>
          </w:tcPr>
          <w:p w14:paraId="7A0E9633" w14:textId="6532C2C7" w:rsidR="00556A6A" w:rsidRPr="006548ED" w:rsidRDefault="00556A6A" w:rsidP="00556A6A">
            <w:pPr>
              <w:pStyle w:val="a0"/>
              <w:jc w:val="right"/>
              <w:rPr>
                <w:szCs w:val="16"/>
              </w:rPr>
            </w:pPr>
            <w:r w:rsidRPr="006548ED">
              <w:t>0.3071</w:t>
            </w:r>
          </w:p>
        </w:tc>
      </w:tr>
      <w:tr w:rsidR="00556A6A" w:rsidRPr="006548ED" w14:paraId="35A6D223" w14:textId="77777777" w:rsidTr="00D26CE2">
        <w:trPr>
          <w:trHeight w:val="283"/>
        </w:trPr>
        <w:tc>
          <w:tcPr>
            <w:tcW w:w="888" w:type="pct"/>
            <w:shd w:val="clear" w:color="auto" w:fill="auto"/>
            <w:noWrap/>
            <w:vAlign w:val="center"/>
            <w:hideMark/>
          </w:tcPr>
          <w:p w14:paraId="058E5921" w14:textId="77777777" w:rsidR="00556A6A" w:rsidRPr="006548ED" w:rsidRDefault="00556A6A" w:rsidP="00556A6A">
            <w:pPr>
              <w:pStyle w:val="a0"/>
              <w:rPr>
                <w:szCs w:val="16"/>
              </w:rPr>
            </w:pPr>
            <w:r w:rsidRPr="006548ED">
              <w:rPr>
                <w:szCs w:val="16"/>
              </w:rPr>
              <w:t>T-3 Return</w:t>
            </w:r>
          </w:p>
        </w:tc>
        <w:tc>
          <w:tcPr>
            <w:tcW w:w="496" w:type="pct"/>
            <w:shd w:val="clear" w:color="auto" w:fill="auto"/>
            <w:noWrap/>
            <w:hideMark/>
          </w:tcPr>
          <w:p w14:paraId="40FE0CAC" w14:textId="00E2F654" w:rsidR="00556A6A" w:rsidRPr="006548ED" w:rsidRDefault="00556A6A" w:rsidP="00556A6A">
            <w:pPr>
              <w:pStyle w:val="a0"/>
              <w:jc w:val="right"/>
              <w:rPr>
                <w:szCs w:val="16"/>
              </w:rPr>
            </w:pPr>
            <w:r w:rsidRPr="006548ED">
              <w:t>119</w:t>
            </w:r>
          </w:p>
        </w:tc>
        <w:tc>
          <w:tcPr>
            <w:tcW w:w="514" w:type="pct"/>
            <w:shd w:val="clear" w:color="auto" w:fill="auto"/>
            <w:noWrap/>
            <w:hideMark/>
          </w:tcPr>
          <w:p w14:paraId="6D38F979" w14:textId="0270B146" w:rsidR="00556A6A" w:rsidRPr="006548ED" w:rsidRDefault="00556A6A" w:rsidP="00556A6A">
            <w:pPr>
              <w:pStyle w:val="a0"/>
              <w:jc w:val="right"/>
              <w:rPr>
                <w:szCs w:val="16"/>
              </w:rPr>
            </w:pPr>
            <w:r w:rsidRPr="006548ED">
              <w:t>-0.0055</w:t>
            </w:r>
          </w:p>
        </w:tc>
        <w:tc>
          <w:tcPr>
            <w:tcW w:w="514" w:type="pct"/>
            <w:shd w:val="clear" w:color="auto" w:fill="auto"/>
            <w:noWrap/>
            <w:hideMark/>
          </w:tcPr>
          <w:p w14:paraId="3DC792BD" w14:textId="119D3B1B" w:rsidR="00556A6A" w:rsidRPr="006548ED" w:rsidRDefault="00556A6A" w:rsidP="00556A6A">
            <w:pPr>
              <w:pStyle w:val="a0"/>
              <w:jc w:val="right"/>
              <w:rPr>
                <w:szCs w:val="16"/>
              </w:rPr>
            </w:pPr>
            <w:r w:rsidRPr="006548ED">
              <w:t>0.0977</w:t>
            </w:r>
          </w:p>
        </w:tc>
        <w:tc>
          <w:tcPr>
            <w:tcW w:w="514" w:type="pct"/>
            <w:shd w:val="clear" w:color="auto" w:fill="auto"/>
            <w:noWrap/>
            <w:hideMark/>
          </w:tcPr>
          <w:p w14:paraId="2C553933" w14:textId="5DF9109E" w:rsidR="00556A6A" w:rsidRPr="006548ED" w:rsidRDefault="00556A6A" w:rsidP="00556A6A">
            <w:pPr>
              <w:pStyle w:val="a0"/>
              <w:jc w:val="right"/>
              <w:rPr>
                <w:szCs w:val="16"/>
              </w:rPr>
            </w:pPr>
            <w:r w:rsidRPr="006548ED">
              <w:t>-0.3516</w:t>
            </w:r>
          </w:p>
        </w:tc>
        <w:tc>
          <w:tcPr>
            <w:tcW w:w="514" w:type="pct"/>
            <w:shd w:val="clear" w:color="auto" w:fill="auto"/>
            <w:noWrap/>
            <w:hideMark/>
          </w:tcPr>
          <w:p w14:paraId="5C801984" w14:textId="7D6F0912" w:rsidR="00556A6A" w:rsidRPr="006548ED" w:rsidRDefault="00556A6A" w:rsidP="00556A6A">
            <w:pPr>
              <w:pStyle w:val="a0"/>
              <w:jc w:val="right"/>
              <w:rPr>
                <w:szCs w:val="16"/>
              </w:rPr>
            </w:pPr>
            <w:r w:rsidRPr="006548ED">
              <w:t>-0.0439</w:t>
            </w:r>
          </w:p>
        </w:tc>
        <w:tc>
          <w:tcPr>
            <w:tcW w:w="514" w:type="pct"/>
            <w:shd w:val="clear" w:color="auto" w:fill="auto"/>
            <w:noWrap/>
            <w:hideMark/>
          </w:tcPr>
          <w:p w14:paraId="395FBB70" w14:textId="6E7B6408" w:rsidR="00556A6A" w:rsidRPr="006548ED" w:rsidRDefault="00556A6A" w:rsidP="00556A6A">
            <w:pPr>
              <w:pStyle w:val="a0"/>
              <w:jc w:val="right"/>
              <w:rPr>
                <w:szCs w:val="16"/>
              </w:rPr>
            </w:pPr>
            <w:r w:rsidRPr="006548ED">
              <w:t>-0.0065</w:t>
            </w:r>
          </w:p>
        </w:tc>
        <w:tc>
          <w:tcPr>
            <w:tcW w:w="529" w:type="pct"/>
            <w:shd w:val="clear" w:color="auto" w:fill="auto"/>
            <w:noWrap/>
            <w:hideMark/>
          </w:tcPr>
          <w:p w14:paraId="28A69367" w14:textId="7A849CC0" w:rsidR="00556A6A" w:rsidRPr="006548ED" w:rsidRDefault="00556A6A" w:rsidP="00556A6A">
            <w:pPr>
              <w:pStyle w:val="a0"/>
              <w:jc w:val="right"/>
              <w:rPr>
                <w:szCs w:val="16"/>
              </w:rPr>
            </w:pPr>
            <w:r w:rsidRPr="006548ED">
              <w:t>0.0463</w:t>
            </w:r>
          </w:p>
        </w:tc>
        <w:tc>
          <w:tcPr>
            <w:tcW w:w="514" w:type="pct"/>
            <w:shd w:val="clear" w:color="auto" w:fill="auto"/>
            <w:noWrap/>
            <w:hideMark/>
          </w:tcPr>
          <w:p w14:paraId="1971967C" w14:textId="2A9B8751" w:rsidR="00556A6A" w:rsidRPr="006548ED" w:rsidRDefault="00556A6A" w:rsidP="00556A6A">
            <w:pPr>
              <w:pStyle w:val="a0"/>
              <w:jc w:val="right"/>
              <w:rPr>
                <w:szCs w:val="16"/>
              </w:rPr>
            </w:pPr>
            <w:r w:rsidRPr="006548ED">
              <w:t>0.3071</w:t>
            </w:r>
          </w:p>
        </w:tc>
      </w:tr>
      <w:tr w:rsidR="00556A6A" w:rsidRPr="006548ED"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6548ED" w:rsidRDefault="00556A6A" w:rsidP="00556A6A">
            <w:pPr>
              <w:pStyle w:val="a0"/>
              <w:rPr>
                <w:szCs w:val="16"/>
              </w:rPr>
            </w:pPr>
            <w:r w:rsidRPr="006548ED">
              <w:rPr>
                <w:szCs w:val="16"/>
              </w:rPr>
              <w:t>T-4 Return</w:t>
            </w:r>
          </w:p>
        </w:tc>
        <w:tc>
          <w:tcPr>
            <w:tcW w:w="496" w:type="pct"/>
            <w:tcBorders>
              <w:bottom w:val="single" w:sz="8" w:space="0" w:color="auto"/>
            </w:tcBorders>
            <w:shd w:val="clear" w:color="auto" w:fill="auto"/>
            <w:noWrap/>
            <w:hideMark/>
          </w:tcPr>
          <w:p w14:paraId="16F37724" w14:textId="261CA5EC" w:rsidR="00556A6A" w:rsidRPr="006548ED" w:rsidRDefault="00556A6A" w:rsidP="00556A6A">
            <w:pPr>
              <w:pStyle w:val="a0"/>
              <w:jc w:val="right"/>
              <w:rPr>
                <w:szCs w:val="16"/>
              </w:rPr>
            </w:pPr>
            <w:r w:rsidRPr="006548ED">
              <w:t>119</w:t>
            </w:r>
          </w:p>
        </w:tc>
        <w:tc>
          <w:tcPr>
            <w:tcW w:w="514" w:type="pct"/>
            <w:tcBorders>
              <w:bottom w:val="single" w:sz="8" w:space="0" w:color="auto"/>
            </w:tcBorders>
            <w:shd w:val="clear" w:color="auto" w:fill="auto"/>
            <w:noWrap/>
            <w:hideMark/>
          </w:tcPr>
          <w:p w14:paraId="152E5BA6" w14:textId="505EC9BD" w:rsidR="00556A6A" w:rsidRPr="006548ED" w:rsidRDefault="00556A6A" w:rsidP="00556A6A">
            <w:pPr>
              <w:pStyle w:val="a0"/>
              <w:jc w:val="right"/>
              <w:rPr>
                <w:szCs w:val="16"/>
              </w:rPr>
            </w:pPr>
            <w:r w:rsidRPr="006548ED">
              <w:t>-0.0055</w:t>
            </w:r>
          </w:p>
        </w:tc>
        <w:tc>
          <w:tcPr>
            <w:tcW w:w="514" w:type="pct"/>
            <w:tcBorders>
              <w:bottom w:val="single" w:sz="8" w:space="0" w:color="auto"/>
            </w:tcBorders>
            <w:shd w:val="clear" w:color="auto" w:fill="auto"/>
            <w:noWrap/>
            <w:hideMark/>
          </w:tcPr>
          <w:p w14:paraId="2E7EB24B" w14:textId="227EE0E3" w:rsidR="00556A6A" w:rsidRPr="006548ED" w:rsidRDefault="00556A6A" w:rsidP="00556A6A">
            <w:pPr>
              <w:pStyle w:val="a0"/>
              <w:jc w:val="right"/>
              <w:rPr>
                <w:szCs w:val="16"/>
              </w:rPr>
            </w:pPr>
            <w:r w:rsidRPr="006548ED">
              <w:t>0.0977</w:t>
            </w:r>
          </w:p>
        </w:tc>
        <w:tc>
          <w:tcPr>
            <w:tcW w:w="514" w:type="pct"/>
            <w:tcBorders>
              <w:bottom w:val="single" w:sz="8" w:space="0" w:color="auto"/>
            </w:tcBorders>
            <w:shd w:val="clear" w:color="auto" w:fill="auto"/>
            <w:noWrap/>
            <w:hideMark/>
          </w:tcPr>
          <w:p w14:paraId="4D8AA98F" w14:textId="4FD1F65D" w:rsidR="00556A6A" w:rsidRPr="006548ED" w:rsidRDefault="00556A6A" w:rsidP="00556A6A">
            <w:pPr>
              <w:pStyle w:val="a0"/>
              <w:jc w:val="right"/>
              <w:rPr>
                <w:szCs w:val="16"/>
              </w:rPr>
            </w:pPr>
            <w:r w:rsidRPr="006548ED">
              <w:t>-0.3516</w:t>
            </w:r>
          </w:p>
        </w:tc>
        <w:tc>
          <w:tcPr>
            <w:tcW w:w="514" w:type="pct"/>
            <w:tcBorders>
              <w:bottom w:val="single" w:sz="8" w:space="0" w:color="auto"/>
            </w:tcBorders>
            <w:shd w:val="clear" w:color="auto" w:fill="auto"/>
            <w:noWrap/>
            <w:hideMark/>
          </w:tcPr>
          <w:p w14:paraId="5B97A345" w14:textId="25AF7C7D" w:rsidR="00556A6A" w:rsidRPr="006548ED" w:rsidRDefault="00556A6A" w:rsidP="00556A6A">
            <w:pPr>
              <w:pStyle w:val="a0"/>
              <w:jc w:val="right"/>
              <w:rPr>
                <w:szCs w:val="16"/>
              </w:rPr>
            </w:pPr>
            <w:r w:rsidRPr="006548ED">
              <w:t>-0.0439</w:t>
            </w:r>
          </w:p>
        </w:tc>
        <w:tc>
          <w:tcPr>
            <w:tcW w:w="514" w:type="pct"/>
            <w:tcBorders>
              <w:bottom w:val="single" w:sz="8" w:space="0" w:color="auto"/>
            </w:tcBorders>
            <w:shd w:val="clear" w:color="auto" w:fill="auto"/>
            <w:noWrap/>
            <w:hideMark/>
          </w:tcPr>
          <w:p w14:paraId="635F837A" w14:textId="4D5E38CE" w:rsidR="00556A6A" w:rsidRPr="006548ED" w:rsidRDefault="00556A6A" w:rsidP="00556A6A">
            <w:pPr>
              <w:pStyle w:val="a0"/>
              <w:jc w:val="right"/>
              <w:rPr>
                <w:szCs w:val="16"/>
              </w:rPr>
            </w:pPr>
            <w:r w:rsidRPr="006548ED">
              <w:t>-0.0065</w:t>
            </w:r>
          </w:p>
        </w:tc>
        <w:tc>
          <w:tcPr>
            <w:tcW w:w="529" w:type="pct"/>
            <w:tcBorders>
              <w:bottom w:val="single" w:sz="8" w:space="0" w:color="auto"/>
            </w:tcBorders>
            <w:shd w:val="clear" w:color="auto" w:fill="auto"/>
            <w:noWrap/>
            <w:hideMark/>
          </w:tcPr>
          <w:p w14:paraId="6243D15C" w14:textId="0BC7A440" w:rsidR="00556A6A" w:rsidRPr="006548ED" w:rsidRDefault="00556A6A" w:rsidP="00556A6A">
            <w:pPr>
              <w:pStyle w:val="a0"/>
              <w:jc w:val="right"/>
              <w:rPr>
                <w:szCs w:val="16"/>
              </w:rPr>
            </w:pPr>
            <w:r w:rsidRPr="006548ED">
              <w:t>0.0463</w:t>
            </w:r>
          </w:p>
        </w:tc>
        <w:tc>
          <w:tcPr>
            <w:tcW w:w="514" w:type="pct"/>
            <w:tcBorders>
              <w:bottom w:val="single" w:sz="8" w:space="0" w:color="auto"/>
            </w:tcBorders>
            <w:shd w:val="clear" w:color="auto" w:fill="auto"/>
            <w:noWrap/>
            <w:hideMark/>
          </w:tcPr>
          <w:p w14:paraId="5EC3A1CB" w14:textId="414514EA" w:rsidR="00556A6A" w:rsidRPr="006548ED" w:rsidRDefault="00556A6A" w:rsidP="00556A6A">
            <w:pPr>
              <w:pStyle w:val="a0"/>
              <w:jc w:val="right"/>
              <w:rPr>
                <w:szCs w:val="16"/>
              </w:rPr>
            </w:pPr>
            <w:r w:rsidRPr="006548ED">
              <w:t>0.3071</w:t>
            </w:r>
          </w:p>
        </w:tc>
      </w:tr>
    </w:tbl>
    <w:p w14:paraId="5C3C12E5" w14:textId="3834D32D" w:rsidR="00556A6A" w:rsidRPr="006548ED" w:rsidRDefault="00C379F4" w:rsidP="00556A6A">
      <w:pPr>
        <w:spacing w:before="180" w:after="180"/>
        <w:ind w:firstLine="480"/>
      </w:pPr>
      <w:r w:rsidRPr="006548ED">
        <w:t>Following the regression analysi</w:t>
      </w:r>
      <w:r w:rsidR="00F32F3D" w:rsidRPr="006548ED">
        <w:rPr>
          <w:rFonts w:hint="eastAsia"/>
        </w:rPr>
        <w:t xml:space="preserve">s </w:t>
      </w:r>
      <w:r w:rsidRPr="006548ED">
        <w:t xml:space="preserve">specified in Section 4.5, the univariate regression results are presented in </w:t>
      </w:r>
      <w:r w:rsidRPr="006548ED">
        <w:fldChar w:fldCharType="begin"/>
      </w:r>
      <w:r w:rsidRPr="006548ED">
        <w:instrText xml:space="preserve"> REF _Ref194477264 \h </w:instrText>
      </w:r>
      <w:r w:rsidR="005F24DF" w:rsidRPr="006548ED">
        <w:instrText xml:space="preserve"> \* MERGEFORMAT </w:instrText>
      </w:r>
      <w:r w:rsidRPr="006548ED">
        <w:fldChar w:fldCharType="separate"/>
      </w:r>
      <w:r w:rsidR="00D26CE2" w:rsidRPr="006548ED">
        <w:t>Table 5-</w:t>
      </w:r>
      <w:r w:rsidR="00D26CE2">
        <w:t>15</w:t>
      </w:r>
      <w:r w:rsidRPr="006548ED">
        <w:fldChar w:fldCharType="end"/>
      </w:r>
      <w:r w:rsidRPr="006548ED">
        <w:t>. We observe that Mean, Standard Deviation, and Median exhibit statistical significance.</w:t>
      </w:r>
    </w:p>
    <w:p w14:paraId="79B634E8" w14:textId="2F08EC95" w:rsidR="00C379F4" w:rsidRPr="006548ED" w:rsidRDefault="00C379F4" w:rsidP="00C379F4">
      <w:pPr>
        <w:pStyle w:val="Caption"/>
        <w:keepNext/>
        <w:spacing w:before="180" w:after="180"/>
      </w:pPr>
      <w:bookmarkStart w:id="214" w:name="_Ref194477264"/>
      <w:bookmarkStart w:id="215" w:name="_Toc196287253"/>
      <w:r w:rsidRPr="006548ED">
        <w:t>Table 5-</w:t>
      </w:r>
      <w:fldSimple w:instr=" SEQ Table_5- \* ARABIC ">
        <w:r w:rsidR="00D26CE2">
          <w:rPr>
            <w:noProof/>
          </w:rPr>
          <w:t>15</w:t>
        </w:r>
      </w:fldSimple>
      <w:bookmarkEnd w:id="214"/>
      <w:r w:rsidRPr="006548ED">
        <w:rPr>
          <w:rFonts w:hint="eastAsia"/>
        </w:rPr>
        <w:t xml:space="preserve">: </w:t>
      </w:r>
      <w:r w:rsidRPr="006548ED">
        <w:t>Univariate Regression Results for Options with 7 Days to Expiration (</w:t>
      </w:r>
      <w:r w:rsidR="009B3C5F" w:rsidRPr="006548ED">
        <w:t>The proposed</w:t>
      </w:r>
      <w:r w:rsidR="00EE7DEF" w:rsidRPr="006548ED">
        <w:t xml:space="preserve"> method</w:t>
      </w:r>
      <w:r w:rsidRPr="006548ED">
        <w:t>)</w:t>
      </w:r>
      <w:bookmarkEnd w:id="215"/>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6548ED"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6548ED" w:rsidRDefault="00556A6A" w:rsidP="00CC13BB">
            <w:pPr>
              <w:pStyle w:val="a0"/>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6548ED" w:rsidRDefault="00556A6A" w:rsidP="00CC13BB">
            <w:pPr>
              <w:pStyle w:val="a0"/>
              <w:jc w:val="center"/>
              <w:rPr>
                <w:szCs w:val="16"/>
              </w:rPr>
            </w:pPr>
            <w:r w:rsidRPr="006548ED">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6548ED" w:rsidRDefault="00556A6A" w:rsidP="00CC13BB">
            <w:pPr>
              <w:pStyle w:val="a0"/>
              <w:jc w:val="center"/>
              <w:rPr>
                <w:szCs w:val="16"/>
              </w:rPr>
            </w:pPr>
            <w:r w:rsidRPr="006548ED">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6548ED" w:rsidRDefault="00556A6A" w:rsidP="00CC13BB">
            <w:pPr>
              <w:pStyle w:val="a0"/>
              <w:jc w:val="center"/>
              <w:rPr>
                <w:szCs w:val="16"/>
              </w:rPr>
            </w:pPr>
            <w:r w:rsidRPr="006548ED">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6548ED" w:rsidRDefault="00556A6A" w:rsidP="00CC13BB">
            <w:pPr>
              <w:pStyle w:val="a0"/>
              <w:jc w:val="center"/>
              <w:rPr>
                <w:szCs w:val="16"/>
              </w:rPr>
            </w:pPr>
            <w:r w:rsidRPr="006548ED">
              <w:rPr>
                <w:szCs w:val="16"/>
              </w:rPr>
              <w:t>R-squared</w:t>
            </w:r>
          </w:p>
        </w:tc>
      </w:tr>
      <w:tr w:rsidR="00360605" w:rsidRPr="006548ED"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6548ED" w:rsidRDefault="00360605" w:rsidP="00360605">
            <w:pPr>
              <w:pStyle w:val="a0"/>
              <w:rPr>
                <w:b/>
                <w:bCs/>
                <w:szCs w:val="16"/>
              </w:rPr>
            </w:pPr>
            <w:r w:rsidRPr="006548ED">
              <w:rPr>
                <w:b/>
                <w:bCs/>
                <w:szCs w:val="16"/>
              </w:rPr>
              <w:t>Mean</w:t>
            </w:r>
          </w:p>
        </w:tc>
        <w:tc>
          <w:tcPr>
            <w:tcW w:w="1028" w:type="pct"/>
            <w:tcBorders>
              <w:top w:val="single" w:sz="4" w:space="0" w:color="auto"/>
            </w:tcBorders>
            <w:shd w:val="clear" w:color="auto" w:fill="auto"/>
            <w:noWrap/>
            <w:hideMark/>
          </w:tcPr>
          <w:p w14:paraId="42B9F56D" w14:textId="0DD6795A" w:rsidR="00360605" w:rsidRPr="006548ED" w:rsidRDefault="00360605" w:rsidP="00360605">
            <w:pPr>
              <w:pStyle w:val="a0"/>
              <w:jc w:val="right"/>
              <w:rPr>
                <w:szCs w:val="16"/>
              </w:rPr>
            </w:pPr>
            <w:r w:rsidRPr="006548ED">
              <w:t>-0.1559</w:t>
            </w:r>
          </w:p>
        </w:tc>
        <w:tc>
          <w:tcPr>
            <w:tcW w:w="1027" w:type="pct"/>
            <w:tcBorders>
              <w:top w:val="single" w:sz="4" w:space="0" w:color="auto"/>
            </w:tcBorders>
            <w:shd w:val="clear" w:color="auto" w:fill="auto"/>
            <w:noWrap/>
            <w:hideMark/>
          </w:tcPr>
          <w:p w14:paraId="73092C9D" w14:textId="5453C4EE" w:rsidR="00360605" w:rsidRPr="006548ED" w:rsidRDefault="00360605" w:rsidP="00360605">
            <w:pPr>
              <w:pStyle w:val="a0"/>
              <w:jc w:val="right"/>
              <w:rPr>
                <w:szCs w:val="16"/>
              </w:rPr>
            </w:pPr>
            <w:r w:rsidRPr="006548ED">
              <w:t>0.0904</w:t>
            </w:r>
          </w:p>
        </w:tc>
        <w:tc>
          <w:tcPr>
            <w:tcW w:w="1027" w:type="pct"/>
            <w:tcBorders>
              <w:top w:val="single" w:sz="4" w:space="0" w:color="auto"/>
            </w:tcBorders>
            <w:shd w:val="clear" w:color="auto" w:fill="auto"/>
            <w:noWrap/>
            <w:hideMark/>
          </w:tcPr>
          <w:p w14:paraId="420170F5" w14:textId="7878B743" w:rsidR="00360605" w:rsidRPr="006548ED" w:rsidRDefault="00360605" w:rsidP="00360605">
            <w:pPr>
              <w:pStyle w:val="a0"/>
              <w:rPr>
                <w:szCs w:val="16"/>
              </w:rPr>
            </w:pPr>
            <w:r w:rsidRPr="006548ED">
              <w:t>*</w:t>
            </w:r>
          </w:p>
        </w:tc>
        <w:tc>
          <w:tcPr>
            <w:tcW w:w="1026" w:type="pct"/>
            <w:tcBorders>
              <w:top w:val="single" w:sz="4" w:space="0" w:color="auto"/>
            </w:tcBorders>
            <w:shd w:val="clear" w:color="auto" w:fill="auto"/>
            <w:noWrap/>
            <w:hideMark/>
          </w:tcPr>
          <w:p w14:paraId="4C572C76" w14:textId="1CD93781" w:rsidR="00360605" w:rsidRPr="006548ED" w:rsidRDefault="00360605" w:rsidP="00360605">
            <w:pPr>
              <w:pStyle w:val="a0"/>
              <w:jc w:val="right"/>
              <w:rPr>
                <w:szCs w:val="16"/>
              </w:rPr>
            </w:pPr>
            <w:r w:rsidRPr="006548ED">
              <w:t>0.0243</w:t>
            </w:r>
          </w:p>
        </w:tc>
      </w:tr>
      <w:tr w:rsidR="00360605" w:rsidRPr="006548ED" w14:paraId="4D736C0A" w14:textId="77777777" w:rsidTr="00D26CE2">
        <w:trPr>
          <w:trHeight w:val="310"/>
        </w:trPr>
        <w:tc>
          <w:tcPr>
            <w:tcW w:w="892" w:type="pct"/>
            <w:shd w:val="clear" w:color="auto" w:fill="auto"/>
            <w:noWrap/>
            <w:vAlign w:val="center"/>
            <w:hideMark/>
          </w:tcPr>
          <w:p w14:paraId="1F8D6C36" w14:textId="77777777" w:rsidR="00360605" w:rsidRPr="006548ED" w:rsidRDefault="00360605" w:rsidP="00360605">
            <w:pPr>
              <w:pStyle w:val="a0"/>
              <w:rPr>
                <w:b/>
                <w:bCs/>
                <w:szCs w:val="16"/>
              </w:rPr>
            </w:pPr>
            <w:r w:rsidRPr="006548ED">
              <w:rPr>
                <w:b/>
                <w:bCs/>
                <w:szCs w:val="16"/>
              </w:rPr>
              <w:t>Std</w:t>
            </w:r>
          </w:p>
        </w:tc>
        <w:tc>
          <w:tcPr>
            <w:tcW w:w="1028" w:type="pct"/>
            <w:shd w:val="clear" w:color="auto" w:fill="auto"/>
            <w:noWrap/>
            <w:hideMark/>
          </w:tcPr>
          <w:p w14:paraId="0F7D08AB" w14:textId="464A38CD" w:rsidR="00360605" w:rsidRPr="006548ED" w:rsidRDefault="00360605" w:rsidP="00360605">
            <w:pPr>
              <w:pStyle w:val="a0"/>
              <w:jc w:val="right"/>
              <w:rPr>
                <w:szCs w:val="16"/>
              </w:rPr>
            </w:pPr>
            <w:r w:rsidRPr="006548ED">
              <w:t>-0.1547</w:t>
            </w:r>
          </w:p>
        </w:tc>
        <w:tc>
          <w:tcPr>
            <w:tcW w:w="1027" w:type="pct"/>
            <w:shd w:val="clear" w:color="auto" w:fill="auto"/>
            <w:noWrap/>
            <w:hideMark/>
          </w:tcPr>
          <w:p w14:paraId="4AC252AD" w14:textId="3436FC3F" w:rsidR="00360605" w:rsidRPr="006548ED" w:rsidRDefault="00360605" w:rsidP="00360605">
            <w:pPr>
              <w:pStyle w:val="a0"/>
              <w:jc w:val="right"/>
              <w:rPr>
                <w:szCs w:val="16"/>
              </w:rPr>
            </w:pPr>
            <w:r w:rsidRPr="006548ED">
              <w:t>0.0930</w:t>
            </w:r>
          </w:p>
        </w:tc>
        <w:tc>
          <w:tcPr>
            <w:tcW w:w="1027" w:type="pct"/>
            <w:shd w:val="clear" w:color="auto" w:fill="auto"/>
            <w:noWrap/>
            <w:hideMark/>
          </w:tcPr>
          <w:p w14:paraId="1BEA866D" w14:textId="59DD6D1D" w:rsidR="00360605" w:rsidRPr="006548ED" w:rsidRDefault="00360605" w:rsidP="00360605">
            <w:pPr>
              <w:pStyle w:val="a0"/>
              <w:rPr>
                <w:szCs w:val="16"/>
              </w:rPr>
            </w:pPr>
            <w:r w:rsidRPr="006548ED">
              <w:t>*</w:t>
            </w:r>
          </w:p>
        </w:tc>
        <w:tc>
          <w:tcPr>
            <w:tcW w:w="1026" w:type="pct"/>
            <w:shd w:val="clear" w:color="auto" w:fill="auto"/>
            <w:noWrap/>
            <w:hideMark/>
          </w:tcPr>
          <w:p w14:paraId="0F33B355" w14:textId="5DB75E64" w:rsidR="00360605" w:rsidRPr="006548ED" w:rsidRDefault="00360605" w:rsidP="00360605">
            <w:pPr>
              <w:pStyle w:val="a0"/>
              <w:jc w:val="right"/>
              <w:rPr>
                <w:szCs w:val="16"/>
              </w:rPr>
            </w:pPr>
            <w:r w:rsidRPr="006548ED">
              <w:t>0.0239</w:t>
            </w:r>
          </w:p>
        </w:tc>
      </w:tr>
      <w:tr w:rsidR="00360605" w:rsidRPr="006548ED" w14:paraId="7A1D48CE" w14:textId="77777777" w:rsidTr="00D26CE2">
        <w:trPr>
          <w:trHeight w:val="310"/>
        </w:trPr>
        <w:tc>
          <w:tcPr>
            <w:tcW w:w="892" w:type="pct"/>
            <w:shd w:val="clear" w:color="auto" w:fill="auto"/>
            <w:noWrap/>
            <w:vAlign w:val="center"/>
            <w:hideMark/>
          </w:tcPr>
          <w:p w14:paraId="6004A342" w14:textId="77777777" w:rsidR="00360605" w:rsidRPr="006548ED" w:rsidRDefault="00360605" w:rsidP="00360605">
            <w:pPr>
              <w:pStyle w:val="a0"/>
              <w:rPr>
                <w:szCs w:val="16"/>
              </w:rPr>
            </w:pPr>
            <w:r w:rsidRPr="006548ED">
              <w:rPr>
                <w:szCs w:val="16"/>
              </w:rPr>
              <w:t>Skewness</w:t>
            </w:r>
          </w:p>
        </w:tc>
        <w:tc>
          <w:tcPr>
            <w:tcW w:w="1028" w:type="pct"/>
            <w:shd w:val="clear" w:color="auto" w:fill="auto"/>
            <w:noWrap/>
            <w:hideMark/>
          </w:tcPr>
          <w:p w14:paraId="2CF7FCD6" w14:textId="3223F7D0" w:rsidR="00360605" w:rsidRPr="006548ED" w:rsidRDefault="00360605" w:rsidP="00360605">
            <w:pPr>
              <w:pStyle w:val="a0"/>
              <w:jc w:val="right"/>
              <w:rPr>
                <w:szCs w:val="16"/>
              </w:rPr>
            </w:pPr>
            <w:r w:rsidRPr="006548ED">
              <w:t>-0.0608</w:t>
            </w:r>
          </w:p>
        </w:tc>
        <w:tc>
          <w:tcPr>
            <w:tcW w:w="1027" w:type="pct"/>
            <w:shd w:val="clear" w:color="auto" w:fill="auto"/>
            <w:noWrap/>
            <w:hideMark/>
          </w:tcPr>
          <w:p w14:paraId="40AB59C3" w14:textId="36E3276D" w:rsidR="00360605" w:rsidRPr="006548ED" w:rsidRDefault="00360605" w:rsidP="00360605">
            <w:pPr>
              <w:pStyle w:val="a0"/>
              <w:jc w:val="right"/>
              <w:rPr>
                <w:szCs w:val="16"/>
              </w:rPr>
            </w:pPr>
            <w:r w:rsidRPr="006548ED">
              <w:t>0.5115</w:t>
            </w:r>
          </w:p>
        </w:tc>
        <w:tc>
          <w:tcPr>
            <w:tcW w:w="1027" w:type="pct"/>
            <w:shd w:val="clear" w:color="auto" w:fill="auto"/>
            <w:noWrap/>
            <w:hideMark/>
          </w:tcPr>
          <w:p w14:paraId="089F5447" w14:textId="77777777" w:rsidR="00360605" w:rsidRPr="006548ED" w:rsidRDefault="00360605" w:rsidP="00360605">
            <w:pPr>
              <w:pStyle w:val="a0"/>
              <w:rPr>
                <w:szCs w:val="16"/>
              </w:rPr>
            </w:pPr>
          </w:p>
        </w:tc>
        <w:tc>
          <w:tcPr>
            <w:tcW w:w="1026" w:type="pct"/>
            <w:shd w:val="clear" w:color="auto" w:fill="auto"/>
            <w:noWrap/>
            <w:hideMark/>
          </w:tcPr>
          <w:p w14:paraId="6370D160" w14:textId="30491BAD" w:rsidR="00360605" w:rsidRPr="006548ED" w:rsidRDefault="00360605" w:rsidP="00360605">
            <w:pPr>
              <w:pStyle w:val="a0"/>
              <w:jc w:val="right"/>
              <w:rPr>
                <w:szCs w:val="16"/>
              </w:rPr>
            </w:pPr>
            <w:r w:rsidRPr="006548ED">
              <w:t>0.0037</w:t>
            </w:r>
          </w:p>
        </w:tc>
      </w:tr>
      <w:tr w:rsidR="00360605" w:rsidRPr="006548ED" w14:paraId="57E822BC" w14:textId="77777777" w:rsidTr="00D26CE2">
        <w:trPr>
          <w:trHeight w:val="310"/>
        </w:trPr>
        <w:tc>
          <w:tcPr>
            <w:tcW w:w="892" w:type="pct"/>
            <w:shd w:val="clear" w:color="auto" w:fill="auto"/>
            <w:noWrap/>
            <w:vAlign w:val="center"/>
            <w:hideMark/>
          </w:tcPr>
          <w:p w14:paraId="507F0D7B" w14:textId="437F54BE" w:rsidR="00360605" w:rsidRPr="006548ED" w:rsidRDefault="003075F4" w:rsidP="00360605">
            <w:pPr>
              <w:pStyle w:val="a0"/>
              <w:rPr>
                <w:szCs w:val="16"/>
              </w:rPr>
            </w:pPr>
            <w:r w:rsidRPr="006548ED">
              <w:rPr>
                <w:szCs w:val="16"/>
              </w:rPr>
              <w:t>Excess Kurtosis</w:t>
            </w:r>
          </w:p>
        </w:tc>
        <w:tc>
          <w:tcPr>
            <w:tcW w:w="1028" w:type="pct"/>
            <w:shd w:val="clear" w:color="auto" w:fill="auto"/>
            <w:noWrap/>
            <w:hideMark/>
          </w:tcPr>
          <w:p w14:paraId="35351142" w14:textId="41B6E9F2" w:rsidR="00360605" w:rsidRPr="006548ED" w:rsidRDefault="00360605" w:rsidP="00360605">
            <w:pPr>
              <w:pStyle w:val="a0"/>
              <w:jc w:val="right"/>
              <w:rPr>
                <w:szCs w:val="16"/>
              </w:rPr>
            </w:pPr>
            <w:r w:rsidRPr="006548ED">
              <w:t>-0.1157</w:t>
            </w:r>
          </w:p>
        </w:tc>
        <w:tc>
          <w:tcPr>
            <w:tcW w:w="1027" w:type="pct"/>
            <w:shd w:val="clear" w:color="auto" w:fill="auto"/>
            <w:noWrap/>
            <w:hideMark/>
          </w:tcPr>
          <w:p w14:paraId="4FE3E831" w14:textId="3EC0857E" w:rsidR="00360605" w:rsidRPr="006548ED" w:rsidRDefault="00360605" w:rsidP="00360605">
            <w:pPr>
              <w:pStyle w:val="a0"/>
              <w:jc w:val="right"/>
              <w:rPr>
                <w:szCs w:val="16"/>
              </w:rPr>
            </w:pPr>
            <w:r w:rsidRPr="006548ED">
              <w:t>0.2100</w:t>
            </w:r>
          </w:p>
        </w:tc>
        <w:tc>
          <w:tcPr>
            <w:tcW w:w="1027" w:type="pct"/>
            <w:shd w:val="clear" w:color="auto" w:fill="auto"/>
            <w:noWrap/>
            <w:hideMark/>
          </w:tcPr>
          <w:p w14:paraId="754F8A1F" w14:textId="77777777" w:rsidR="00360605" w:rsidRPr="006548ED" w:rsidRDefault="00360605" w:rsidP="00360605">
            <w:pPr>
              <w:pStyle w:val="a0"/>
              <w:rPr>
                <w:szCs w:val="16"/>
              </w:rPr>
            </w:pPr>
          </w:p>
        </w:tc>
        <w:tc>
          <w:tcPr>
            <w:tcW w:w="1026" w:type="pct"/>
            <w:shd w:val="clear" w:color="auto" w:fill="auto"/>
            <w:noWrap/>
            <w:hideMark/>
          </w:tcPr>
          <w:p w14:paraId="0772BDCD" w14:textId="4FEE9BE0" w:rsidR="00360605" w:rsidRPr="006548ED" w:rsidRDefault="00360605" w:rsidP="00360605">
            <w:pPr>
              <w:pStyle w:val="a0"/>
              <w:jc w:val="right"/>
              <w:rPr>
                <w:szCs w:val="16"/>
              </w:rPr>
            </w:pPr>
            <w:r w:rsidRPr="006548ED">
              <w:t>0.0134</w:t>
            </w:r>
          </w:p>
        </w:tc>
      </w:tr>
      <w:tr w:rsidR="00360605" w:rsidRPr="006548ED" w14:paraId="52F7F099" w14:textId="77777777" w:rsidTr="00D26CE2">
        <w:trPr>
          <w:trHeight w:val="310"/>
        </w:trPr>
        <w:tc>
          <w:tcPr>
            <w:tcW w:w="892" w:type="pct"/>
            <w:shd w:val="clear" w:color="auto" w:fill="auto"/>
            <w:noWrap/>
            <w:vAlign w:val="center"/>
            <w:hideMark/>
          </w:tcPr>
          <w:p w14:paraId="7F896826" w14:textId="77777777" w:rsidR="00360605" w:rsidRPr="006548ED" w:rsidRDefault="00360605" w:rsidP="00360605">
            <w:pPr>
              <w:pStyle w:val="a0"/>
              <w:rPr>
                <w:b/>
                <w:bCs/>
                <w:szCs w:val="16"/>
              </w:rPr>
            </w:pPr>
            <w:r w:rsidRPr="006548ED">
              <w:rPr>
                <w:b/>
                <w:bCs/>
                <w:szCs w:val="16"/>
              </w:rPr>
              <w:t>Median</w:t>
            </w:r>
          </w:p>
        </w:tc>
        <w:tc>
          <w:tcPr>
            <w:tcW w:w="1028" w:type="pct"/>
            <w:shd w:val="clear" w:color="auto" w:fill="auto"/>
            <w:noWrap/>
            <w:hideMark/>
          </w:tcPr>
          <w:p w14:paraId="556D828C" w14:textId="70B70956" w:rsidR="00360605" w:rsidRPr="006548ED" w:rsidRDefault="00360605" w:rsidP="00360605">
            <w:pPr>
              <w:pStyle w:val="a0"/>
              <w:jc w:val="right"/>
              <w:rPr>
                <w:szCs w:val="16"/>
              </w:rPr>
            </w:pPr>
            <w:r w:rsidRPr="006548ED">
              <w:t>-0.1553</w:t>
            </w:r>
          </w:p>
        </w:tc>
        <w:tc>
          <w:tcPr>
            <w:tcW w:w="1027" w:type="pct"/>
            <w:shd w:val="clear" w:color="auto" w:fill="auto"/>
            <w:noWrap/>
            <w:hideMark/>
          </w:tcPr>
          <w:p w14:paraId="653621BA" w14:textId="2261BCDF" w:rsidR="00360605" w:rsidRPr="006548ED" w:rsidRDefault="00360605" w:rsidP="00360605">
            <w:pPr>
              <w:pStyle w:val="a0"/>
              <w:jc w:val="right"/>
              <w:rPr>
                <w:szCs w:val="16"/>
              </w:rPr>
            </w:pPr>
            <w:r w:rsidRPr="006548ED">
              <w:t>0.0917</w:t>
            </w:r>
          </w:p>
        </w:tc>
        <w:tc>
          <w:tcPr>
            <w:tcW w:w="1027" w:type="pct"/>
            <w:shd w:val="clear" w:color="auto" w:fill="auto"/>
            <w:noWrap/>
            <w:hideMark/>
          </w:tcPr>
          <w:p w14:paraId="68B8D9D9" w14:textId="41104A39" w:rsidR="00360605" w:rsidRPr="006548ED" w:rsidRDefault="00360605" w:rsidP="00360605">
            <w:pPr>
              <w:pStyle w:val="a0"/>
              <w:rPr>
                <w:szCs w:val="16"/>
              </w:rPr>
            </w:pPr>
            <w:r w:rsidRPr="006548ED">
              <w:t>*</w:t>
            </w:r>
          </w:p>
        </w:tc>
        <w:tc>
          <w:tcPr>
            <w:tcW w:w="1026" w:type="pct"/>
            <w:shd w:val="clear" w:color="auto" w:fill="auto"/>
            <w:noWrap/>
            <w:hideMark/>
          </w:tcPr>
          <w:p w14:paraId="168A4EA6" w14:textId="735041D4" w:rsidR="00360605" w:rsidRPr="006548ED" w:rsidRDefault="00360605" w:rsidP="00360605">
            <w:pPr>
              <w:pStyle w:val="a0"/>
              <w:jc w:val="right"/>
              <w:rPr>
                <w:szCs w:val="16"/>
              </w:rPr>
            </w:pPr>
            <w:r w:rsidRPr="006548ED">
              <w:t>0.0241</w:t>
            </w:r>
          </w:p>
        </w:tc>
      </w:tr>
      <w:tr w:rsidR="00360605" w:rsidRPr="006548ED" w14:paraId="4943AAD5" w14:textId="77777777" w:rsidTr="00D26CE2">
        <w:trPr>
          <w:trHeight w:val="310"/>
        </w:trPr>
        <w:tc>
          <w:tcPr>
            <w:tcW w:w="892" w:type="pct"/>
            <w:shd w:val="clear" w:color="auto" w:fill="auto"/>
            <w:noWrap/>
            <w:vAlign w:val="center"/>
            <w:hideMark/>
          </w:tcPr>
          <w:p w14:paraId="0CD60390" w14:textId="77777777" w:rsidR="00360605" w:rsidRPr="006548ED" w:rsidRDefault="00360605" w:rsidP="00360605">
            <w:pPr>
              <w:pStyle w:val="a0"/>
              <w:rPr>
                <w:szCs w:val="16"/>
              </w:rPr>
            </w:pPr>
            <w:r w:rsidRPr="006548ED">
              <w:rPr>
                <w:szCs w:val="16"/>
              </w:rPr>
              <w:t>Fear and Greed Index</w:t>
            </w:r>
          </w:p>
        </w:tc>
        <w:tc>
          <w:tcPr>
            <w:tcW w:w="1028" w:type="pct"/>
            <w:shd w:val="clear" w:color="auto" w:fill="auto"/>
            <w:noWrap/>
            <w:hideMark/>
          </w:tcPr>
          <w:p w14:paraId="095366F6" w14:textId="658BD310" w:rsidR="00360605" w:rsidRPr="006548ED" w:rsidRDefault="00360605" w:rsidP="00360605">
            <w:pPr>
              <w:pStyle w:val="a0"/>
              <w:jc w:val="right"/>
              <w:rPr>
                <w:szCs w:val="16"/>
              </w:rPr>
            </w:pPr>
            <w:r w:rsidRPr="006548ED">
              <w:t>0.0277</w:t>
            </w:r>
          </w:p>
        </w:tc>
        <w:tc>
          <w:tcPr>
            <w:tcW w:w="1027" w:type="pct"/>
            <w:shd w:val="clear" w:color="auto" w:fill="auto"/>
            <w:noWrap/>
            <w:hideMark/>
          </w:tcPr>
          <w:p w14:paraId="5FA18EF5" w14:textId="162BFFBF" w:rsidR="00360605" w:rsidRPr="006548ED" w:rsidRDefault="00360605" w:rsidP="00360605">
            <w:pPr>
              <w:pStyle w:val="a0"/>
              <w:jc w:val="right"/>
              <w:rPr>
                <w:szCs w:val="16"/>
              </w:rPr>
            </w:pPr>
            <w:r w:rsidRPr="006548ED">
              <w:t>0.7648</w:t>
            </w:r>
          </w:p>
        </w:tc>
        <w:tc>
          <w:tcPr>
            <w:tcW w:w="1027" w:type="pct"/>
            <w:shd w:val="clear" w:color="auto" w:fill="auto"/>
            <w:noWrap/>
            <w:hideMark/>
          </w:tcPr>
          <w:p w14:paraId="53F6318F" w14:textId="77777777" w:rsidR="00360605" w:rsidRPr="006548ED" w:rsidRDefault="00360605" w:rsidP="00360605">
            <w:pPr>
              <w:pStyle w:val="a0"/>
              <w:rPr>
                <w:szCs w:val="16"/>
              </w:rPr>
            </w:pPr>
          </w:p>
        </w:tc>
        <w:tc>
          <w:tcPr>
            <w:tcW w:w="1026" w:type="pct"/>
            <w:shd w:val="clear" w:color="auto" w:fill="auto"/>
            <w:noWrap/>
            <w:hideMark/>
          </w:tcPr>
          <w:p w14:paraId="26D80BA6" w14:textId="43192F34" w:rsidR="00360605" w:rsidRPr="006548ED" w:rsidRDefault="00360605" w:rsidP="00360605">
            <w:pPr>
              <w:pStyle w:val="a0"/>
              <w:jc w:val="right"/>
              <w:rPr>
                <w:szCs w:val="16"/>
              </w:rPr>
            </w:pPr>
            <w:r w:rsidRPr="006548ED">
              <w:t>0.0008</w:t>
            </w:r>
          </w:p>
        </w:tc>
      </w:tr>
      <w:tr w:rsidR="00360605" w:rsidRPr="006548ED" w14:paraId="1FE23940" w14:textId="77777777" w:rsidTr="00D26CE2">
        <w:trPr>
          <w:trHeight w:val="310"/>
        </w:trPr>
        <w:tc>
          <w:tcPr>
            <w:tcW w:w="892" w:type="pct"/>
            <w:shd w:val="clear" w:color="auto" w:fill="auto"/>
            <w:noWrap/>
            <w:vAlign w:val="center"/>
            <w:hideMark/>
          </w:tcPr>
          <w:p w14:paraId="43FD8AD1" w14:textId="77777777" w:rsidR="00360605" w:rsidRPr="006548ED" w:rsidRDefault="00360605" w:rsidP="00360605">
            <w:pPr>
              <w:pStyle w:val="a0"/>
              <w:rPr>
                <w:szCs w:val="16"/>
              </w:rPr>
            </w:pPr>
            <w:r w:rsidRPr="006548ED">
              <w:rPr>
                <w:szCs w:val="16"/>
              </w:rPr>
              <w:t>VIX</w:t>
            </w:r>
          </w:p>
        </w:tc>
        <w:tc>
          <w:tcPr>
            <w:tcW w:w="1028" w:type="pct"/>
            <w:shd w:val="clear" w:color="auto" w:fill="auto"/>
            <w:noWrap/>
            <w:hideMark/>
          </w:tcPr>
          <w:p w14:paraId="70C33ACE" w14:textId="593175D6" w:rsidR="00360605" w:rsidRPr="006548ED" w:rsidRDefault="00360605" w:rsidP="00360605">
            <w:pPr>
              <w:pStyle w:val="a0"/>
              <w:jc w:val="right"/>
              <w:rPr>
                <w:szCs w:val="16"/>
              </w:rPr>
            </w:pPr>
            <w:r w:rsidRPr="006548ED">
              <w:t>-0.0505</w:t>
            </w:r>
          </w:p>
        </w:tc>
        <w:tc>
          <w:tcPr>
            <w:tcW w:w="1027" w:type="pct"/>
            <w:shd w:val="clear" w:color="auto" w:fill="auto"/>
            <w:noWrap/>
            <w:hideMark/>
          </w:tcPr>
          <w:p w14:paraId="0CB3EA99" w14:textId="7F6C152E" w:rsidR="00360605" w:rsidRPr="006548ED" w:rsidRDefault="00360605" w:rsidP="00360605">
            <w:pPr>
              <w:pStyle w:val="a0"/>
              <w:jc w:val="right"/>
              <w:rPr>
                <w:szCs w:val="16"/>
              </w:rPr>
            </w:pPr>
            <w:r w:rsidRPr="006548ED">
              <w:t>0.5858</w:t>
            </w:r>
          </w:p>
        </w:tc>
        <w:tc>
          <w:tcPr>
            <w:tcW w:w="1027" w:type="pct"/>
            <w:shd w:val="clear" w:color="auto" w:fill="auto"/>
            <w:noWrap/>
            <w:hideMark/>
          </w:tcPr>
          <w:p w14:paraId="6D3BA980" w14:textId="77777777" w:rsidR="00360605" w:rsidRPr="006548ED" w:rsidRDefault="00360605" w:rsidP="00360605">
            <w:pPr>
              <w:pStyle w:val="a0"/>
              <w:rPr>
                <w:szCs w:val="16"/>
              </w:rPr>
            </w:pPr>
          </w:p>
        </w:tc>
        <w:tc>
          <w:tcPr>
            <w:tcW w:w="1026" w:type="pct"/>
            <w:shd w:val="clear" w:color="auto" w:fill="auto"/>
            <w:noWrap/>
            <w:hideMark/>
          </w:tcPr>
          <w:p w14:paraId="24E27D00" w14:textId="6734D89D" w:rsidR="00360605" w:rsidRPr="006548ED" w:rsidRDefault="00360605" w:rsidP="00360605">
            <w:pPr>
              <w:pStyle w:val="a0"/>
              <w:jc w:val="right"/>
              <w:rPr>
                <w:szCs w:val="16"/>
              </w:rPr>
            </w:pPr>
            <w:r w:rsidRPr="006548ED">
              <w:t>0.0025</w:t>
            </w:r>
          </w:p>
        </w:tc>
      </w:tr>
      <w:tr w:rsidR="00360605" w:rsidRPr="006548ED" w14:paraId="228D2B79" w14:textId="77777777" w:rsidTr="00D26CE2">
        <w:trPr>
          <w:trHeight w:val="310"/>
        </w:trPr>
        <w:tc>
          <w:tcPr>
            <w:tcW w:w="892" w:type="pct"/>
            <w:shd w:val="clear" w:color="auto" w:fill="auto"/>
            <w:noWrap/>
            <w:vAlign w:val="center"/>
            <w:hideMark/>
          </w:tcPr>
          <w:p w14:paraId="44BB1455" w14:textId="77777777" w:rsidR="00360605" w:rsidRPr="006548ED" w:rsidRDefault="00360605" w:rsidP="00360605">
            <w:pPr>
              <w:pStyle w:val="a0"/>
              <w:rPr>
                <w:szCs w:val="16"/>
              </w:rPr>
            </w:pPr>
            <w:r w:rsidRPr="006548ED">
              <w:rPr>
                <w:szCs w:val="16"/>
              </w:rPr>
              <w:t>T-1 Return</w:t>
            </w:r>
          </w:p>
        </w:tc>
        <w:tc>
          <w:tcPr>
            <w:tcW w:w="1028" w:type="pct"/>
            <w:shd w:val="clear" w:color="auto" w:fill="auto"/>
            <w:noWrap/>
            <w:hideMark/>
          </w:tcPr>
          <w:p w14:paraId="5807D0AD" w14:textId="137DC553" w:rsidR="00360605" w:rsidRPr="006548ED" w:rsidRDefault="00360605" w:rsidP="00360605">
            <w:pPr>
              <w:pStyle w:val="a0"/>
              <w:jc w:val="right"/>
              <w:rPr>
                <w:szCs w:val="16"/>
              </w:rPr>
            </w:pPr>
            <w:r w:rsidRPr="006548ED">
              <w:t>-0.0398</w:t>
            </w:r>
          </w:p>
        </w:tc>
        <w:tc>
          <w:tcPr>
            <w:tcW w:w="1027" w:type="pct"/>
            <w:shd w:val="clear" w:color="auto" w:fill="auto"/>
            <w:noWrap/>
            <w:hideMark/>
          </w:tcPr>
          <w:p w14:paraId="3EDD67D8" w14:textId="5158D9C8" w:rsidR="00360605" w:rsidRPr="006548ED" w:rsidRDefault="00360605" w:rsidP="00360605">
            <w:pPr>
              <w:pStyle w:val="a0"/>
              <w:jc w:val="right"/>
              <w:rPr>
                <w:szCs w:val="16"/>
              </w:rPr>
            </w:pPr>
            <w:r w:rsidRPr="006548ED">
              <w:t>0.6677</w:t>
            </w:r>
          </w:p>
        </w:tc>
        <w:tc>
          <w:tcPr>
            <w:tcW w:w="1027" w:type="pct"/>
            <w:shd w:val="clear" w:color="auto" w:fill="auto"/>
            <w:noWrap/>
            <w:hideMark/>
          </w:tcPr>
          <w:p w14:paraId="4EE5B1FE" w14:textId="77777777" w:rsidR="00360605" w:rsidRPr="006548ED" w:rsidRDefault="00360605" w:rsidP="00360605">
            <w:pPr>
              <w:pStyle w:val="a0"/>
              <w:rPr>
                <w:szCs w:val="16"/>
              </w:rPr>
            </w:pPr>
          </w:p>
        </w:tc>
        <w:tc>
          <w:tcPr>
            <w:tcW w:w="1026" w:type="pct"/>
            <w:shd w:val="clear" w:color="auto" w:fill="auto"/>
            <w:noWrap/>
            <w:hideMark/>
          </w:tcPr>
          <w:p w14:paraId="5CEA4606" w14:textId="32CBC511" w:rsidR="00360605" w:rsidRPr="006548ED" w:rsidRDefault="00360605" w:rsidP="00360605">
            <w:pPr>
              <w:pStyle w:val="a0"/>
              <w:jc w:val="right"/>
              <w:rPr>
                <w:szCs w:val="16"/>
              </w:rPr>
            </w:pPr>
            <w:r w:rsidRPr="006548ED">
              <w:t>0.0016</w:t>
            </w:r>
          </w:p>
        </w:tc>
      </w:tr>
      <w:tr w:rsidR="00360605" w:rsidRPr="006548ED" w14:paraId="2964E56A" w14:textId="77777777" w:rsidTr="00D26CE2">
        <w:trPr>
          <w:trHeight w:val="310"/>
        </w:trPr>
        <w:tc>
          <w:tcPr>
            <w:tcW w:w="892" w:type="pct"/>
            <w:shd w:val="clear" w:color="auto" w:fill="auto"/>
            <w:noWrap/>
            <w:vAlign w:val="center"/>
            <w:hideMark/>
          </w:tcPr>
          <w:p w14:paraId="1CC98BE3" w14:textId="77777777" w:rsidR="00360605" w:rsidRPr="006548ED" w:rsidRDefault="00360605" w:rsidP="00360605">
            <w:pPr>
              <w:pStyle w:val="a0"/>
              <w:rPr>
                <w:szCs w:val="16"/>
              </w:rPr>
            </w:pPr>
            <w:r w:rsidRPr="006548ED">
              <w:rPr>
                <w:szCs w:val="16"/>
              </w:rPr>
              <w:t>T-2 Return</w:t>
            </w:r>
          </w:p>
        </w:tc>
        <w:tc>
          <w:tcPr>
            <w:tcW w:w="1028" w:type="pct"/>
            <w:shd w:val="clear" w:color="auto" w:fill="auto"/>
            <w:noWrap/>
            <w:hideMark/>
          </w:tcPr>
          <w:p w14:paraId="7B084F84" w14:textId="076318AE" w:rsidR="00360605" w:rsidRPr="006548ED" w:rsidRDefault="00360605" w:rsidP="00360605">
            <w:pPr>
              <w:pStyle w:val="a0"/>
              <w:jc w:val="right"/>
              <w:rPr>
                <w:szCs w:val="16"/>
              </w:rPr>
            </w:pPr>
            <w:r w:rsidRPr="006548ED">
              <w:t>0.0126</w:t>
            </w:r>
          </w:p>
        </w:tc>
        <w:tc>
          <w:tcPr>
            <w:tcW w:w="1027" w:type="pct"/>
            <w:shd w:val="clear" w:color="auto" w:fill="auto"/>
            <w:noWrap/>
            <w:hideMark/>
          </w:tcPr>
          <w:p w14:paraId="08DF62CF" w14:textId="1618C3C5" w:rsidR="00360605" w:rsidRPr="006548ED" w:rsidRDefault="00360605" w:rsidP="00360605">
            <w:pPr>
              <w:pStyle w:val="a0"/>
              <w:jc w:val="right"/>
              <w:rPr>
                <w:szCs w:val="16"/>
              </w:rPr>
            </w:pPr>
            <w:r w:rsidRPr="006548ED">
              <w:t>0.8920</w:t>
            </w:r>
          </w:p>
        </w:tc>
        <w:tc>
          <w:tcPr>
            <w:tcW w:w="1027" w:type="pct"/>
            <w:shd w:val="clear" w:color="auto" w:fill="auto"/>
            <w:noWrap/>
            <w:hideMark/>
          </w:tcPr>
          <w:p w14:paraId="7CDE4961" w14:textId="77777777" w:rsidR="00360605" w:rsidRPr="006548ED" w:rsidRDefault="00360605" w:rsidP="00360605">
            <w:pPr>
              <w:pStyle w:val="a0"/>
              <w:rPr>
                <w:szCs w:val="16"/>
              </w:rPr>
            </w:pPr>
          </w:p>
        </w:tc>
        <w:tc>
          <w:tcPr>
            <w:tcW w:w="1026" w:type="pct"/>
            <w:shd w:val="clear" w:color="auto" w:fill="auto"/>
            <w:noWrap/>
            <w:hideMark/>
          </w:tcPr>
          <w:p w14:paraId="76B2188E" w14:textId="5CC1C1FA" w:rsidR="00360605" w:rsidRPr="006548ED" w:rsidRDefault="00360605" w:rsidP="00360605">
            <w:pPr>
              <w:pStyle w:val="a0"/>
              <w:jc w:val="right"/>
              <w:rPr>
                <w:szCs w:val="16"/>
              </w:rPr>
            </w:pPr>
            <w:r w:rsidRPr="006548ED">
              <w:t>0.0002</w:t>
            </w:r>
          </w:p>
        </w:tc>
      </w:tr>
      <w:tr w:rsidR="00360605" w:rsidRPr="006548ED" w14:paraId="2E542F83" w14:textId="77777777" w:rsidTr="00D26CE2">
        <w:trPr>
          <w:trHeight w:val="310"/>
        </w:trPr>
        <w:tc>
          <w:tcPr>
            <w:tcW w:w="892" w:type="pct"/>
            <w:shd w:val="clear" w:color="auto" w:fill="auto"/>
            <w:noWrap/>
            <w:vAlign w:val="center"/>
            <w:hideMark/>
          </w:tcPr>
          <w:p w14:paraId="1EC1E7A8" w14:textId="77777777" w:rsidR="00360605" w:rsidRPr="006548ED" w:rsidRDefault="00360605" w:rsidP="00360605">
            <w:pPr>
              <w:pStyle w:val="a0"/>
              <w:rPr>
                <w:szCs w:val="16"/>
              </w:rPr>
            </w:pPr>
            <w:r w:rsidRPr="006548ED">
              <w:rPr>
                <w:szCs w:val="16"/>
              </w:rPr>
              <w:t>T-3 Return</w:t>
            </w:r>
          </w:p>
        </w:tc>
        <w:tc>
          <w:tcPr>
            <w:tcW w:w="1028" w:type="pct"/>
            <w:shd w:val="clear" w:color="auto" w:fill="auto"/>
            <w:noWrap/>
            <w:hideMark/>
          </w:tcPr>
          <w:p w14:paraId="0FE0CAD6" w14:textId="546BECBC" w:rsidR="00360605" w:rsidRPr="006548ED" w:rsidRDefault="00360605" w:rsidP="00360605">
            <w:pPr>
              <w:pStyle w:val="a0"/>
              <w:jc w:val="right"/>
              <w:rPr>
                <w:szCs w:val="16"/>
              </w:rPr>
            </w:pPr>
            <w:r w:rsidRPr="006548ED">
              <w:t>0.0043</w:t>
            </w:r>
          </w:p>
        </w:tc>
        <w:tc>
          <w:tcPr>
            <w:tcW w:w="1027" w:type="pct"/>
            <w:shd w:val="clear" w:color="auto" w:fill="auto"/>
            <w:noWrap/>
            <w:hideMark/>
          </w:tcPr>
          <w:p w14:paraId="3DD22D10" w14:textId="1D3F6313" w:rsidR="00360605" w:rsidRPr="006548ED" w:rsidRDefault="00360605" w:rsidP="00360605">
            <w:pPr>
              <w:pStyle w:val="a0"/>
              <w:jc w:val="right"/>
              <w:rPr>
                <w:szCs w:val="16"/>
              </w:rPr>
            </w:pPr>
            <w:r w:rsidRPr="006548ED">
              <w:t>0.9626</w:t>
            </w:r>
          </w:p>
        </w:tc>
        <w:tc>
          <w:tcPr>
            <w:tcW w:w="1027" w:type="pct"/>
            <w:shd w:val="clear" w:color="auto" w:fill="auto"/>
            <w:noWrap/>
            <w:hideMark/>
          </w:tcPr>
          <w:p w14:paraId="431796EE" w14:textId="77777777" w:rsidR="00360605" w:rsidRPr="006548ED" w:rsidRDefault="00360605" w:rsidP="00360605">
            <w:pPr>
              <w:pStyle w:val="a0"/>
              <w:rPr>
                <w:szCs w:val="16"/>
              </w:rPr>
            </w:pPr>
          </w:p>
        </w:tc>
        <w:tc>
          <w:tcPr>
            <w:tcW w:w="1026" w:type="pct"/>
            <w:shd w:val="clear" w:color="auto" w:fill="auto"/>
            <w:noWrap/>
            <w:hideMark/>
          </w:tcPr>
          <w:p w14:paraId="7B05F350" w14:textId="604D9BEC" w:rsidR="00360605" w:rsidRPr="006548ED" w:rsidRDefault="00360605" w:rsidP="00360605">
            <w:pPr>
              <w:pStyle w:val="a0"/>
              <w:jc w:val="right"/>
              <w:rPr>
                <w:szCs w:val="16"/>
              </w:rPr>
            </w:pPr>
            <w:r w:rsidRPr="006548ED">
              <w:t>0.0000</w:t>
            </w:r>
          </w:p>
        </w:tc>
      </w:tr>
      <w:tr w:rsidR="00360605" w:rsidRPr="006548ED"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6548ED" w:rsidRDefault="00360605" w:rsidP="00360605">
            <w:pPr>
              <w:pStyle w:val="a0"/>
              <w:rPr>
                <w:szCs w:val="16"/>
              </w:rPr>
            </w:pPr>
            <w:r w:rsidRPr="006548ED">
              <w:rPr>
                <w:szCs w:val="16"/>
              </w:rPr>
              <w:t>T-4 Return</w:t>
            </w:r>
          </w:p>
        </w:tc>
        <w:tc>
          <w:tcPr>
            <w:tcW w:w="1028" w:type="pct"/>
            <w:tcBorders>
              <w:bottom w:val="single" w:sz="8" w:space="0" w:color="auto"/>
            </w:tcBorders>
            <w:shd w:val="clear" w:color="auto" w:fill="auto"/>
            <w:noWrap/>
            <w:hideMark/>
          </w:tcPr>
          <w:p w14:paraId="5CF5864A" w14:textId="355BD6F7" w:rsidR="00360605" w:rsidRPr="006548ED" w:rsidRDefault="00360605" w:rsidP="00360605">
            <w:pPr>
              <w:pStyle w:val="a0"/>
              <w:jc w:val="right"/>
              <w:rPr>
                <w:szCs w:val="16"/>
              </w:rPr>
            </w:pPr>
            <w:r w:rsidRPr="006548ED">
              <w:t>-0.0849</w:t>
            </w:r>
          </w:p>
        </w:tc>
        <w:tc>
          <w:tcPr>
            <w:tcW w:w="1027" w:type="pct"/>
            <w:tcBorders>
              <w:bottom w:val="single" w:sz="8" w:space="0" w:color="auto"/>
            </w:tcBorders>
            <w:shd w:val="clear" w:color="auto" w:fill="auto"/>
            <w:noWrap/>
            <w:hideMark/>
          </w:tcPr>
          <w:p w14:paraId="522DBCB1" w14:textId="3F4F3FE7" w:rsidR="00360605" w:rsidRPr="006548ED" w:rsidRDefault="00360605" w:rsidP="00360605">
            <w:pPr>
              <w:pStyle w:val="a0"/>
              <w:jc w:val="right"/>
              <w:rPr>
                <w:szCs w:val="16"/>
              </w:rPr>
            </w:pPr>
            <w:r w:rsidRPr="006548ED">
              <w:t>0.3587</w:t>
            </w:r>
          </w:p>
        </w:tc>
        <w:tc>
          <w:tcPr>
            <w:tcW w:w="1027" w:type="pct"/>
            <w:tcBorders>
              <w:bottom w:val="single" w:sz="8" w:space="0" w:color="auto"/>
            </w:tcBorders>
            <w:shd w:val="clear" w:color="auto" w:fill="auto"/>
            <w:noWrap/>
            <w:hideMark/>
          </w:tcPr>
          <w:p w14:paraId="3FACBD26" w14:textId="77777777" w:rsidR="00360605" w:rsidRPr="006548ED" w:rsidRDefault="00360605" w:rsidP="00360605">
            <w:pPr>
              <w:pStyle w:val="a0"/>
              <w:rPr>
                <w:szCs w:val="16"/>
              </w:rPr>
            </w:pPr>
          </w:p>
        </w:tc>
        <w:tc>
          <w:tcPr>
            <w:tcW w:w="1026" w:type="pct"/>
            <w:tcBorders>
              <w:bottom w:val="single" w:sz="8" w:space="0" w:color="auto"/>
            </w:tcBorders>
            <w:shd w:val="clear" w:color="auto" w:fill="auto"/>
            <w:noWrap/>
            <w:hideMark/>
          </w:tcPr>
          <w:p w14:paraId="60E13564" w14:textId="3BD6B84A" w:rsidR="00360605" w:rsidRPr="006548ED" w:rsidRDefault="00360605" w:rsidP="00360605">
            <w:pPr>
              <w:pStyle w:val="a0"/>
              <w:jc w:val="right"/>
              <w:rPr>
                <w:szCs w:val="16"/>
              </w:rPr>
            </w:pPr>
            <w:r w:rsidRPr="006548ED">
              <w:t>0.0072</w:t>
            </w:r>
          </w:p>
        </w:tc>
      </w:tr>
    </w:tbl>
    <w:p w14:paraId="795FD654" w14:textId="3D832EC5" w:rsidR="00556A6A" w:rsidRPr="006548ED" w:rsidRDefault="00163558" w:rsidP="00556A6A">
      <w:pPr>
        <w:pStyle w:val="a0"/>
      </w:pPr>
      <w:r w:rsidRPr="006548ED">
        <w:t>Note: * indicates significance at the 10% level; ** indicates significance at the 5% level; *** indicates significance at the 1% level</w:t>
      </w:r>
    </w:p>
    <w:p w14:paraId="19DF9402" w14:textId="6E371F24" w:rsidR="00C379F4" w:rsidRPr="006548ED" w:rsidRDefault="00EE7DEF" w:rsidP="00952FB6">
      <w:pPr>
        <w:spacing w:before="180" w:after="180"/>
        <w:ind w:firstLine="480"/>
      </w:pPr>
      <w:r w:rsidRPr="006548ED">
        <w:t xml:space="preserve">Birru </w:t>
      </w:r>
      <w:r w:rsidR="0037410C" w:rsidRPr="006548ED">
        <w:t>and</w:t>
      </w:r>
      <w:r w:rsidRPr="006548ED">
        <w:t xml:space="preserve"> Figlewski (2012)</w:t>
      </w:r>
      <w:r w:rsidR="00C379F4" w:rsidRPr="006548ED">
        <w:t xml:space="preserve">, when conducting multiple regression analyses with two, </w:t>
      </w:r>
      <w:r w:rsidR="00C379F4" w:rsidRPr="006548ED">
        <w:lastRenderedPageBreak/>
        <w:t xml:space="preserve">three, and four variables, encounters the same issues as </w:t>
      </w:r>
      <w:r w:rsidR="009B3C5F" w:rsidRPr="006548ED">
        <w:t>the proposed</w:t>
      </w:r>
      <w:r w:rsidR="00E52870" w:rsidRPr="006548ED">
        <w:t xml:space="preserve"> method</w:t>
      </w:r>
      <w:r w:rsidR="00C379F4" w:rsidRPr="006548ED">
        <w:t xml:space="preserve">, with most explanatory variables lacking significant predictive effects. These results are documented in </w:t>
      </w:r>
      <w:r w:rsidR="00952FB6" w:rsidRPr="006548ED">
        <w:fldChar w:fldCharType="begin"/>
      </w:r>
      <w:r w:rsidR="00952FB6" w:rsidRPr="006548ED">
        <w:instrText xml:space="preserve"> REF _Ref194630131 \h </w:instrText>
      </w:r>
      <w:r w:rsidR="005F24DF" w:rsidRPr="006548ED">
        <w:instrText xml:space="preserve"> \* MERGEFORMAT </w:instrText>
      </w:r>
      <w:r w:rsidR="00952FB6" w:rsidRPr="006548ED">
        <w:fldChar w:fldCharType="separate"/>
      </w:r>
      <w:r w:rsidR="00D26CE2" w:rsidRPr="006548ED">
        <w:t xml:space="preserve">Appendix Table </w:t>
      </w:r>
      <w:r w:rsidR="00D26CE2">
        <w:rPr>
          <w:noProof/>
        </w:rPr>
        <w:t>9</w:t>
      </w:r>
      <w:r w:rsidR="00952FB6" w:rsidRPr="006548ED">
        <w:fldChar w:fldCharType="end"/>
      </w:r>
      <w:r w:rsidR="00C379F4" w:rsidRPr="006548ED">
        <w:t xml:space="preserve"> to</w:t>
      </w:r>
      <w:r w:rsidR="00952FB6" w:rsidRPr="006548ED">
        <w:rPr>
          <w:rFonts w:hint="eastAsia"/>
        </w:rPr>
        <w:t xml:space="preserve"> </w:t>
      </w:r>
      <w:r w:rsidR="00952FB6" w:rsidRPr="006548ED">
        <w:fldChar w:fldCharType="begin"/>
      </w:r>
      <w:r w:rsidR="00952FB6" w:rsidRPr="006548ED">
        <w:instrText xml:space="preserve"> REF _Ref194630142 \h </w:instrText>
      </w:r>
      <w:r w:rsidR="005F24DF" w:rsidRPr="006548ED">
        <w:instrText xml:space="preserve"> \* MERGEFORMAT </w:instrText>
      </w:r>
      <w:r w:rsidR="00952FB6" w:rsidRPr="006548ED">
        <w:fldChar w:fldCharType="separate"/>
      </w:r>
      <w:r w:rsidR="00D26CE2" w:rsidRPr="006548ED">
        <w:t xml:space="preserve">Appendix Table </w:t>
      </w:r>
      <w:r w:rsidR="00D26CE2">
        <w:rPr>
          <w:noProof/>
        </w:rPr>
        <w:t>11</w:t>
      </w:r>
      <w:r w:rsidR="00952FB6" w:rsidRPr="006548ED">
        <w:fldChar w:fldCharType="end"/>
      </w:r>
      <w:r w:rsidR="00C379F4" w:rsidRPr="006548ED">
        <w:t>.</w:t>
      </w:r>
    </w:p>
    <w:p w14:paraId="75C7163E" w14:textId="3464B6E0" w:rsidR="00556A6A" w:rsidRPr="006548ED" w:rsidRDefault="00C379F4" w:rsidP="00560638">
      <w:pPr>
        <w:spacing w:before="180" w:after="180"/>
        <w:ind w:firstLine="480"/>
      </w:pPr>
      <w:r w:rsidRPr="006548ED">
        <w:t xml:space="preserve">To facilitate comparison with the regression model constructed using </w:t>
      </w:r>
      <w:r w:rsidR="009B3C5F" w:rsidRPr="006548ED">
        <w:t>the proposed</w:t>
      </w:r>
      <w:r w:rsidR="00E52870" w:rsidRPr="006548ED">
        <w:t xml:space="preserve"> method</w:t>
      </w:r>
      <w:r w:rsidRPr="006548ED">
        <w:t xml:space="preserve">, this section also selects Excess Kurtosis, Median, and the Cryptocurrency Fear and Greed Index as the three variables for inclusion in the model. The model results are presented in </w:t>
      </w:r>
      <w:r w:rsidRPr="006548ED">
        <w:fldChar w:fldCharType="begin"/>
      </w:r>
      <w:r w:rsidRPr="006548ED">
        <w:instrText xml:space="preserve"> REF _Ref194477425 \h </w:instrText>
      </w:r>
      <w:r w:rsidR="005F24DF" w:rsidRPr="006548ED">
        <w:instrText xml:space="preserve"> \* MERGEFORMAT </w:instrText>
      </w:r>
      <w:r w:rsidRPr="006548ED">
        <w:fldChar w:fldCharType="separate"/>
      </w:r>
      <w:r w:rsidR="00D26CE2" w:rsidRPr="006548ED">
        <w:t>Table 5-</w:t>
      </w:r>
      <w:r w:rsidR="00D26CE2">
        <w:t>16</w:t>
      </w:r>
      <w:r w:rsidRPr="006548ED">
        <w:fldChar w:fldCharType="end"/>
      </w:r>
      <w:r w:rsidRPr="006548ED">
        <w:t xml:space="preserve">, with variable significance and model predictive capability closely resembling those of </w:t>
      </w:r>
      <w:r w:rsidR="009B3C5F" w:rsidRPr="006548ED">
        <w:t>the proposed</w:t>
      </w:r>
      <w:r w:rsidR="00E52870" w:rsidRPr="006548ED">
        <w:t xml:space="preserve"> method</w:t>
      </w:r>
      <w:r w:rsidRPr="006548ED">
        <w:t xml:space="preserve"> model.</w:t>
      </w:r>
    </w:p>
    <w:p w14:paraId="6A0D1148" w14:textId="5A67D421" w:rsidR="00C379F4" w:rsidRPr="006548ED" w:rsidRDefault="00C379F4" w:rsidP="00C379F4">
      <w:pPr>
        <w:pStyle w:val="Caption"/>
        <w:keepNext/>
        <w:spacing w:before="180" w:after="180"/>
      </w:pPr>
      <w:bookmarkStart w:id="216" w:name="_Ref194477425"/>
      <w:bookmarkStart w:id="217" w:name="_Toc196287254"/>
      <w:r w:rsidRPr="006548ED">
        <w:t>Table 5-</w:t>
      </w:r>
      <w:fldSimple w:instr=" SEQ Table_5- \* ARABIC ">
        <w:r w:rsidR="00D26CE2">
          <w:rPr>
            <w:noProof/>
          </w:rPr>
          <w:t>16</w:t>
        </w:r>
      </w:fldSimple>
      <w:bookmarkEnd w:id="216"/>
      <w:r w:rsidRPr="006548ED">
        <w:rPr>
          <w:rFonts w:hint="eastAsia"/>
        </w:rPr>
        <w:t xml:space="preserve">: </w:t>
      </w:r>
      <w:r w:rsidR="009538FB" w:rsidRPr="006548ED">
        <w:t xml:space="preserve">The </w:t>
      </w:r>
      <w:r w:rsidRPr="006548ED">
        <w:t>RND Regression Results for Options with 7 Days to Expiration (</w:t>
      </w:r>
      <w:r w:rsidR="00EE7DEF" w:rsidRPr="006548ED">
        <w:t xml:space="preserve">Birru </w:t>
      </w:r>
      <w:r w:rsidR="0037410C" w:rsidRPr="006548ED">
        <w:t>and</w:t>
      </w:r>
      <w:r w:rsidR="00EE7DEF" w:rsidRPr="006548ED">
        <w:t xml:space="preserve"> Figlewski (2012)</w:t>
      </w:r>
      <w:r w:rsidRPr="006548ED">
        <w:t>)</w:t>
      </w:r>
      <w:bookmarkEnd w:id="21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6548ED"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6548ED" w:rsidRDefault="00556A6A" w:rsidP="00CC13BB">
            <w:pPr>
              <w:pStyle w:val="a0"/>
            </w:pPr>
            <w:r w:rsidRPr="006548ED">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6548ED" w:rsidRDefault="00556A6A" w:rsidP="00CC13BB">
            <w:pPr>
              <w:pStyle w:val="a0"/>
              <w:jc w:val="center"/>
            </w:pPr>
            <w:r w:rsidRPr="006548ED">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6548ED" w:rsidRDefault="00556A6A" w:rsidP="00CC13BB">
            <w:pPr>
              <w:pStyle w:val="a0"/>
              <w:jc w:val="center"/>
            </w:pPr>
            <w:r w:rsidRPr="006548ED">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6548ED" w:rsidRDefault="00556A6A" w:rsidP="00CC13BB">
            <w:pPr>
              <w:pStyle w:val="a0"/>
              <w:jc w:val="center"/>
            </w:pPr>
            <w:r w:rsidRPr="006548ED">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6548ED" w:rsidRDefault="00556A6A" w:rsidP="00CC13BB">
            <w:pPr>
              <w:pStyle w:val="a0"/>
              <w:jc w:val="center"/>
            </w:pPr>
            <w:r w:rsidRPr="006548ED">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6548ED" w:rsidRDefault="00556A6A" w:rsidP="00CC13BB">
            <w:pPr>
              <w:pStyle w:val="a0"/>
              <w:jc w:val="center"/>
            </w:pPr>
            <w:r w:rsidRPr="006548ED">
              <w:t>MSE</w:t>
            </w:r>
          </w:p>
        </w:tc>
      </w:tr>
      <w:tr w:rsidR="00556A6A" w:rsidRPr="006548ED"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6548ED" w:rsidRDefault="003075F4" w:rsidP="00CC13BB">
            <w:pPr>
              <w:pStyle w:val="a0"/>
            </w:pPr>
            <w:r w:rsidRPr="006548ED">
              <w:t>Excess Kurtosis</w:t>
            </w:r>
          </w:p>
        </w:tc>
        <w:tc>
          <w:tcPr>
            <w:tcW w:w="891" w:type="pct"/>
            <w:tcBorders>
              <w:top w:val="single" w:sz="4" w:space="0" w:color="auto"/>
            </w:tcBorders>
            <w:shd w:val="clear" w:color="auto" w:fill="auto"/>
            <w:noWrap/>
            <w:hideMark/>
          </w:tcPr>
          <w:p w14:paraId="473636BA" w14:textId="77777777" w:rsidR="00556A6A" w:rsidRPr="006548ED" w:rsidRDefault="00556A6A" w:rsidP="00CC13BB">
            <w:pPr>
              <w:pStyle w:val="a0"/>
              <w:jc w:val="right"/>
            </w:pPr>
            <w:r w:rsidRPr="006548ED">
              <w:t>-0.1620</w:t>
            </w:r>
          </w:p>
        </w:tc>
        <w:tc>
          <w:tcPr>
            <w:tcW w:w="774" w:type="pct"/>
            <w:tcBorders>
              <w:top w:val="single" w:sz="4" w:space="0" w:color="auto"/>
            </w:tcBorders>
            <w:shd w:val="clear" w:color="auto" w:fill="auto"/>
            <w:noWrap/>
            <w:hideMark/>
          </w:tcPr>
          <w:p w14:paraId="05DE626D" w14:textId="77777777" w:rsidR="00556A6A" w:rsidRPr="006548ED" w:rsidRDefault="00556A6A" w:rsidP="00CC13BB">
            <w:pPr>
              <w:pStyle w:val="a0"/>
              <w:jc w:val="right"/>
            </w:pPr>
            <w:r w:rsidRPr="006548ED">
              <w:t>0.0874</w:t>
            </w:r>
          </w:p>
        </w:tc>
        <w:tc>
          <w:tcPr>
            <w:tcW w:w="807" w:type="pct"/>
            <w:tcBorders>
              <w:top w:val="single" w:sz="4" w:space="0" w:color="auto"/>
            </w:tcBorders>
            <w:shd w:val="clear" w:color="auto" w:fill="auto"/>
            <w:noWrap/>
            <w:hideMark/>
          </w:tcPr>
          <w:p w14:paraId="3F72B5CE" w14:textId="77777777" w:rsidR="00556A6A" w:rsidRPr="006548ED" w:rsidRDefault="00556A6A" w:rsidP="00CC13BB">
            <w:pPr>
              <w:pStyle w:val="a0"/>
            </w:pPr>
            <w:r w:rsidRPr="006548ED">
              <w:t>*</w:t>
            </w:r>
          </w:p>
        </w:tc>
        <w:tc>
          <w:tcPr>
            <w:tcW w:w="818" w:type="pct"/>
            <w:tcBorders>
              <w:top w:val="single" w:sz="4" w:space="0" w:color="auto"/>
            </w:tcBorders>
            <w:shd w:val="clear" w:color="auto" w:fill="auto"/>
            <w:noWrap/>
            <w:hideMark/>
          </w:tcPr>
          <w:p w14:paraId="2EB5813E" w14:textId="77777777" w:rsidR="00556A6A" w:rsidRPr="006548ED" w:rsidRDefault="00556A6A" w:rsidP="00CC13BB">
            <w:pPr>
              <w:pStyle w:val="a0"/>
              <w:jc w:val="right"/>
            </w:pPr>
            <w:r w:rsidRPr="006548ED">
              <w:t>0.0666</w:t>
            </w:r>
          </w:p>
        </w:tc>
        <w:tc>
          <w:tcPr>
            <w:tcW w:w="774" w:type="pct"/>
            <w:tcBorders>
              <w:top w:val="single" w:sz="4" w:space="0" w:color="auto"/>
            </w:tcBorders>
            <w:shd w:val="clear" w:color="auto" w:fill="auto"/>
            <w:noWrap/>
            <w:hideMark/>
          </w:tcPr>
          <w:p w14:paraId="042C0676" w14:textId="77777777" w:rsidR="00556A6A" w:rsidRPr="006548ED" w:rsidRDefault="00556A6A" w:rsidP="00CC13BB">
            <w:pPr>
              <w:pStyle w:val="a0"/>
              <w:jc w:val="right"/>
            </w:pPr>
            <w:r w:rsidRPr="006548ED">
              <w:t>0.9256</w:t>
            </w:r>
          </w:p>
        </w:tc>
      </w:tr>
      <w:tr w:rsidR="00556A6A" w:rsidRPr="006548ED" w14:paraId="63E0222A" w14:textId="77777777" w:rsidTr="00D26CE2">
        <w:trPr>
          <w:trHeight w:val="310"/>
        </w:trPr>
        <w:tc>
          <w:tcPr>
            <w:tcW w:w="935" w:type="pct"/>
            <w:shd w:val="clear" w:color="auto" w:fill="auto"/>
            <w:noWrap/>
            <w:hideMark/>
          </w:tcPr>
          <w:p w14:paraId="397A6876" w14:textId="77777777" w:rsidR="00556A6A" w:rsidRPr="006548ED" w:rsidRDefault="00556A6A" w:rsidP="00CC13BB">
            <w:pPr>
              <w:pStyle w:val="a0"/>
            </w:pPr>
            <w:r w:rsidRPr="006548ED">
              <w:t>Median</w:t>
            </w:r>
          </w:p>
        </w:tc>
        <w:tc>
          <w:tcPr>
            <w:tcW w:w="891" w:type="pct"/>
            <w:shd w:val="clear" w:color="auto" w:fill="auto"/>
            <w:noWrap/>
            <w:hideMark/>
          </w:tcPr>
          <w:p w14:paraId="28063835" w14:textId="77777777" w:rsidR="00556A6A" w:rsidRPr="006548ED" w:rsidRDefault="00556A6A" w:rsidP="00CC13BB">
            <w:pPr>
              <w:pStyle w:val="a0"/>
              <w:jc w:val="right"/>
            </w:pPr>
            <w:r w:rsidRPr="006548ED">
              <w:t>-0.2706</w:t>
            </w:r>
          </w:p>
        </w:tc>
        <w:tc>
          <w:tcPr>
            <w:tcW w:w="774" w:type="pct"/>
            <w:shd w:val="clear" w:color="auto" w:fill="auto"/>
            <w:noWrap/>
            <w:hideMark/>
          </w:tcPr>
          <w:p w14:paraId="11A70BB8" w14:textId="77777777" w:rsidR="00556A6A" w:rsidRPr="006548ED" w:rsidRDefault="00556A6A" w:rsidP="00CC13BB">
            <w:pPr>
              <w:pStyle w:val="a0"/>
              <w:jc w:val="right"/>
            </w:pPr>
            <w:r w:rsidRPr="006548ED">
              <w:t>0.0144</w:t>
            </w:r>
          </w:p>
        </w:tc>
        <w:tc>
          <w:tcPr>
            <w:tcW w:w="807" w:type="pct"/>
            <w:shd w:val="clear" w:color="auto" w:fill="auto"/>
            <w:noWrap/>
            <w:hideMark/>
          </w:tcPr>
          <w:p w14:paraId="507949BD" w14:textId="77777777" w:rsidR="00556A6A" w:rsidRPr="006548ED" w:rsidRDefault="00556A6A" w:rsidP="00CC13BB">
            <w:pPr>
              <w:pStyle w:val="a0"/>
            </w:pPr>
            <w:r w:rsidRPr="006548ED">
              <w:t>**</w:t>
            </w:r>
          </w:p>
        </w:tc>
        <w:tc>
          <w:tcPr>
            <w:tcW w:w="818" w:type="pct"/>
            <w:shd w:val="clear" w:color="auto" w:fill="auto"/>
            <w:noWrap/>
            <w:hideMark/>
          </w:tcPr>
          <w:p w14:paraId="580EC4D4" w14:textId="77777777" w:rsidR="00556A6A" w:rsidRPr="006548ED" w:rsidRDefault="00556A6A" w:rsidP="00CC13BB">
            <w:pPr>
              <w:pStyle w:val="a0"/>
            </w:pPr>
          </w:p>
        </w:tc>
        <w:tc>
          <w:tcPr>
            <w:tcW w:w="774" w:type="pct"/>
            <w:shd w:val="clear" w:color="auto" w:fill="auto"/>
            <w:noWrap/>
            <w:hideMark/>
          </w:tcPr>
          <w:p w14:paraId="49A1EBCE" w14:textId="77777777" w:rsidR="00556A6A" w:rsidRPr="006548ED" w:rsidRDefault="00556A6A" w:rsidP="00CC13BB">
            <w:pPr>
              <w:pStyle w:val="a0"/>
            </w:pPr>
          </w:p>
        </w:tc>
      </w:tr>
      <w:tr w:rsidR="00556A6A" w:rsidRPr="006548ED"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6548ED" w:rsidRDefault="00556A6A" w:rsidP="00CC13BB">
            <w:pPr>
              <w:pStyle w:val="a0"/>
            </w:pPr>
            <w:r w:rsidRPr="006548ED">
              <w:t>Fear and Greed Index</w:t>
            </w:r>
          </w:p>
        </w:tc>
        <w:tc>
          <w:tcPr>
            <w:tcW w:w="891" w:type="pct"/>
            <w:tcBorders>
              <w:bottom w:val="single" w:sz="8" w:space="0" w:color="auto"/>
            </w:tcBorders>
            <w:shd w:val="clear" w:color="auto" w:fill="auto"/>
            <w:noWrap/>
            <w:hideMark/>
          </w:tcPr>
          <w:p w14:paraId="0BD6C567" w14:textId="77777777" w:rsidR="00556A6A" w:rsidRPr="006548ED" w:rsidRDefault="00556A6A" w:rsidP="00CC13BB">
            <w:pPr>
              <w:pStyle w:val="a0"/>
              <w:jc w:val="right"/>
            </w:pPr>
            <w:r w:rsidRPr="006548ED">
              <w:t>0.2171</w:t>
            </w:r>
          </w:p>
        </w:tc>
        <w:tc>
          <w:tcPr>
            <w:tcW w:w="774" w:type="pct"/>
            <w:tcBorders>
              <w:bottom w:val="single" w:sz="8" w:space="0" w:color="auto"/>
            </w:tcBorders>
            <w:shd w:val="clear" w:color="auto" w:fill="auto"/>
            <w:noWrap/>
            <w:hideMark/>
          </w:tcPr>
          <w:p w14:paraId="495FB65E" w14:textId="77777777" w:rsidR="00556A6A" w:rsidRPr="006548ED" w:rsidRDefault="00556A6A" w:rsidP="00CC13BB">
            <w:pPr>
              <w:pStyle w:val="a0"/>
              <w:jc w:val="right"/>
            </w:pPr>
            <w:r w:rsidRPr="006548ED">
              <w:t>0.0561</w:t>
            </w:r>
          </w:p>
        </w:tc>
        <w:tc>
          <w:tcPr>
            <w:tcW w:w="807" w:type="pct"/>
            <w:tcBorders>
              <w:bottom w:val="single" w:sz="8" w:space="0" w:color="auto"/>
            </w:tcBorders>
            <w:shd w:val="clear" w:color="auto" w:fill="auto"/>
            <w:noWrap/>
            <w:hideMark/>
          </w:tcPr>
          <w:p w14:paraId="77E40598" w14:textId="77777777" w:rsidR="00556A6A" w:rsidRPr="006548ED" w:rsidRDefault="00556A6A" w:rsidP="00CC13BB">
            <w:pPr>
              <w:pStyle w:val="a0"/>
            </w:pPr>
            <w:r w:rsidRPr="006548ED">
              <w:t>*</w:t>
            </w:r>
          </w:p>
        </w:tc>
        <w:tc>
          <w:tcPr>
            <w:tcW w:w="818" w:type="pct"/>
            <w:tcBorders>
              <w:bottom w:val="single" w:sz="8" w:space="0" w:color="auto"/>
            </w:tcBorders>
            <w:shd w:val="clear" w:color="auto" w:fill="auto"/>
            <w:noWrap/>
            <w:hideMark/>
          </w:tcPr>
          <w:p w14:paraId="01B78312" w14:textId="77777777" w:rsidR="00556A6A" w:rsidRPr="006548ED" w:rsidRDefault="00556A6A" w:rsidP="00CC13BB">
            <w:pPr>
              <w:pStyle w:val="a0"/>
            </w:pPr>
          </w:p>
        </w:tc>
        <w:tc>
          <w:tcPr>
            <w:tcW w:w="774" w:type="pct"/>
            <w:tcBorders>
              <w:bottom w:val="single" w:sz="8" w:space="0" w:color="auto"/>
            </w:tcBorders>
            <w:shd w:val="clear" w:color="auto" w:fill="auto"/>
            <w:noWrap/>
            <w:hideMark/>
          </w:tcPr>
          <w:p w14:paraId="782BFDE9" w14:textId="77777777" w:rsidR="00556A6A" w:rsidRPr="006548ED" w:rsidRDefault="00556A6A" w:rsidP="00CC13BB">
            <w:pPr>
              <w:pStyle w:val="a0"/>
            </w:pPr>
          </w:p>
        </w:tc>
      </w:tr>
    </w:tbl>
    <w:p w14:paraId="2F7336C8" w14:textId="55126A08" w:rsidR="00556A6A" w:rsidRPr="006548ED" w:rsidRDefault="00163558" w:rsidP="00556A6A">
      <w:pPr>
        <w:pStyle w:val="a0"/>
      </w:pPr>
      <w:r w:rsidRPr="006548ED">
        <w:t>Note: * indicates significance at the 10% level; ** indicates significance at the 5% level; *** indicates significance at the 1% level</w:t>
      </w:r>
    </w:p>
    <w:p w14:paraId="48C1181C" w14:textId="273AF289" w:rsidR="00F008C1" w:rsidRPr="006548ED" w:rsidRDefault="00F008C1" w:rsidP="00F008C1">
      <w:pPr>
        <w:pStyle w:val="Heading3"/>
        <w:spacing w:before="180" w:after="180"/>
      </w:pPr>
      <w:bookmarkStart w:id="218" w:name="_Toc190531608"/>
      <w:bookmarkStart w:id="219" w:name="_Toc190982053"/>
      <w:bookmarkStart w:id="220" w:name="_Toc196287214"/>
      <w:r w:rsidRPr="006548ED">
        <w:rPr>
          <w:rFonts w:hint="eastAsia"/>
        </w:rPr>
        <w:t>5.</w:t>
      </w:r>
      <w:r w:rsidR="008771A3" w:rsidRPr="006548ED">
        <w:rPr>
          <w:rFonts w:hint="eastAsia"/>
        </w:rPr>
        <w:t>3</w:t>
      </w:r>
      <w:r w:rsidRPr="006548ED">
        <w:rPr>
          <w:rFonts w:hint="eastAsia"/>
        </w:rPr>
        <w:t>.3</w:t>
      </w:r>
      <w:bookmarkEnd w:id="218"/>
      <w:bookmarkEnd w:id="219"/>
      <w:r w:rsidR="00C379F4" w:rsidRPr="006548ED">
        <w:t xml:space="preserve"> </w:t>
      </w:r>
      <w:r w:rsidR="00292BFB" w:rsidRPr="006548ED">
        <w:t>Comparison</w:t>
      </w:r>
      <w:bookmarkEnd w:id="220"/>
    </w:p>
    <w:p w14:paraId="41F6A258" w14:textId="3BA0064E" w:rsidR="006156A0" w:rsidRPr="006548ED" w:rsidRDefault="006156A0" w:rsidP="006156A0">
      <w:pPr>
        <w:spacing w:before="180" w:after="180"/>
        <w:ind w:firstLine="480"/>
      </w:pPr>
      <w:r w:rsidRPr="006548ED">
        <w:t xml:space="preserve">For 7-day expiration options, both methods identify statistically significant variable combinations with remarkably similar RND </w:t>
      </w:r>
      <w:r w:rsidR="00173E1A" w:rsidRPr="00173E1A">
        <w:rPr>
          <w:highlight w:val="green"/>
        </w:rPr>
        <w:t>moments</w:t>
      </w:r>
      <w:r w:rsidRPr="006548ED">
        <w:t>. Both methods select Excess Kurtosis, Median, and the Cryptocurrency Fear and Greed Index as optimal predictors, with identical explanatory power (R-squared = 0.0666) and prediction error (MSE = 0.9256)</w:t>
      </w:r>
      <w:r w:rsidRPr="006548ED">
        <w:rPr>
          <w:rFonts w:hint="eastAsia"/>
        </w:rPr>
        <w:t>,</w:t>
      </w:r>
      <w:r w:rsidRPr="006548ED">
        <w:t xml:space="preserve"> as summarized in </w:t>
      </w:r>
      <w:r w:rsidRPr="006548ED">
        <w:fldChar w:fldCharType="begin"/>
      </w:r>
      <w:r w:rsidRPr="006548ED">
        <w:instrText xml:space="preserve"> REF _Ref194477597 \h  \* MERGEFORMAT </w:instrText>
      </w:r>
      <w:r w:rsidRPr="006548ED">
        <w:fldChar w:fldCharType="separate"/>
      </w:r>
      <w:r w:rsidR="00D26CE2" w:rsidRPr="006548ED">
        <w:t>Table 5-</w:t>
      </w:r>
      <w:r w:rsidR="00D26CE2">
        <w:t>17</w:t>
      </w:r>
      <w:r w:rsidRPr="006548ED">
        <w:fldChar w:fldCharType="end"/>
      </w:r>
    </w:p>
    <w:p w14:paraId="0C25912E" w14:textId="7A7B0CB0" w:rsidR="006156A0" w:rsidRPr="006548ED" w:rsidRDefault="006156A0" w:rsidP="006156A0">
      <w:pPr>
        <w:spacing w:before="180" w:after="180"/>
        <w:ind w:firstLine="480"/>
      </w:pPr>
      <w:r w:rsidRPr="006548ED">
        <w:t>The significant predictive power of Excess Kurtosis aligns with Amaya et al. (2015), who noted that excess kurtosis effectively captures extreme market risks. The Cryptocurrency Fear and Greed Index's significant predictive power for weekly returns is consistent with He et al. (2023) and López-Cabarcos et al. (2021).</w:t>
      </w:r>
    </w:p>
    <w:p w14:paraId="7AAE0A9E" w14:textId="5C6E6614" w:rsidR="006156A0" w:rsidRPr="006548ED" w:rsidRDefault="006156A0" w:rsidP="006156A0">
      <w:pPr>
        <w:spacing w:before="180" w:after="180"/>
        <w:ind w:firstLine="480"/>
      </w:pPr>
      <w:r w:rsidRPr="006548ED">
        <w:lastRenderedPageBreak/>
        <w:t>Out-of-sample R-squared values are positive and substantial for both methods (0.3342 for the proposed method vs. 0.3335 for Birru and Figlewski</w:t>
      </w:r>
      <w:r w:rsidRPr="006548ED">
        <w:rPr>
          <w:rFonts w:hint="eastAsia"/>
        </w:rPr>
        <w:t xml:space="preserve"> (2012)</w:t>
      </w:r>
      <w:r w:rsidRPr="006548ED">
        <w:t>), indicating economic value compared to historical average models.</w:t>
      </w:r>
    </w:p>
    <w:p w14:paraId="0AA957D8" w14:textId="4BC06420" w:rsidR="00ED2B2A" w:rsidRPr="006548ED" w:rsidRDefault="00ED2B2A" w:rsidP="00ED2B2A">
      <w:pPr>
        <w:pStyle w:val="Caption"/>
        <w:keepNext/>
        <w:spacing w:before="180" w:after="180"/>
      </w:pPr>
      <w:bookmarkStart w:id="221" w:name="_Ref194477597"/>
      <w:bookmarkStart w:id="222" w:name="_Toc196287255"/>
      <w:r w:rsidRPr="006548ED">
        <w:t>Table 5-</w:t>
      </w:r>
      <w:fldSimple w:instr=" SEQ Table_5- \* ARABIC ">
        <w:r w:rsidR="00D26CE2">
          <w:rPr>
            <w:noProof/>
          </w:rPr>
          <w:t>17</w:t>
        </w:r>
      </w:fldSimple>
      <w:bookmarkEnd w:id="221"/>
      <w:r w:rsidRPr="006548ED">
        <w:rPr>
          <w:rFonts w:hint="eastAsia"/>
        </w:rPr>
        <w:t xml:space="preserve">: </w:t>
      </w:r>
      <w:r w:rsidRPr="006548ED">
        <w:t xml:space="preserve">Comparison of </w:t>
      </w:r>
      <w:r w:rsidR="009538FB" w:rsidRPr="006548ED">
        <w:t xml:space="preserve">the </w:t>
      </w:r>
      <w:r w:rsidRPr="006548ED">
        <w:t>RND Regressio</w:t>
      </w:r>
      <w:r w:rsidR="00F32F3D" w:rsidRPr="006548ED">
        <w:rPr>
          <w:rFonts w:hint="eastAsia"/>
        </w:rPr>
        <w:t xml:space="preserve">n </w:t>
      </w:r>
      <w:r w:rsidRPr="006548ED">
        <w:t>Results for Options with 7 Days to Expiration</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222"/>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6548ED" w14:paraId="3E4D130D" w14:textId="66F3420B" w:rsidTr="00D26CE2">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6548ED" w:rsidRDefault="00AB6374" w:rsidP="002A664E">
            <w:pPr>
              <w:pStyle w:val="a0"/>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6548ED" w:rsidRDefault="009B3C5F" w:rsidP="002A664E">
            <w:pPr>
              <w:pStyle w:val="a0"/>
              <w:jc w:val="center"/>
              <w:rPr>
                <w:b/>
                <w:bCs/>
              </w:rPr>
            </w:pPr>
            <w:r w:rsidRPr="006548ED">
              <w:rPr>
                <w:rFonts w:hint="eastAsia"/>
                <w:b/>
                <w:bCs/>
              </w:rPr>
              <w:t>The proposed</w:t>
            </w:r>
            <w:r w:rsidR="009F16F1" w:rsidRPr="006548ED">
              <w:rPr>
                <w:rFonts w:hint="eastAsia"/>
                <w:b/>
                <w:bCs/>
              </w:rPr>
              <w:t xml:space="preserve"> method</w:t>
            </w:r>
          </w:p>
        </w:tc>
        <w:tc>
          <w:tcPr>
            <w:tcW w:w="2084" w:type="pct"/>
            <w:gridSpan w:val="6"/>
            <w:tcBorders>
              <w:top w:val="single" w:sz="8" w:space="0" w:color="auto"/>
              <w:left w:val="single" w:sz="4" w:space="0" w:color="auto"/>
            </w:tcBorders>
            <w:vAlign w:val="center"/>
          </w:tcPr>
          <w:p w14:paraId="1D3994E3" w14:textId="68281FC0" w:rsidR="00AB6374" w:rsidRPr="006548ED" w:rsidRDefault="009F16F1" w:rsidP="002A664E">
            <w:pPr>
              <w:pStyle w:val="a0"/>
              <w:jc w:val="center"/>
              <w:rPr>
                <w:b/>
                <w:bCs/>
              </w:rPr>
            </w:pPr>
            <w:r w:rsidRPr="006548ED">
              <w:rPr>
                <w:rFonts w:hint="eastAsia"/>
                <w:b/>
                <w:bCs/>
              </w:rPr>
              <w:t xml:space="preserve">Birru </w:t>
            </w:r>
            <w:r w:rsidR="0037410C" w:rsidRPr="006548ED">
              <w:rPr>
                <w:rFonts w:hint="eastAsia"/>
                <w:b/>
                <w:bCs/>
              </w:rPr>
              <w:t>and</w:t>
            </w:r>
            <w:r w:rsidRPr="006548ED">
              <w:rPr>
                <w:rFonts w:hint="eastAsia"/>
                <w:b/>
                <w:bCs/>
              </w:rPr>
              <w:t xml:space="preserve"> Figlewski (2012)</w:t>
            </w:r>
          </w:p>
        </w:tc>
      </w:tr>
      <w:tr w:rsidR="00AB6374" w:rsidRPr="006548ED"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6548ED" w:rsidRDefault="00AB6374" w:rsidP="00AB6374">
            <w:pPr>
              <w:pStyle w:val="a0"/>
            </w:pPr>
            <w:r w:rsidRPr="006548ED">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6548ED" w:rsidRDefault="00AB6374" w:rsidP="00AB6374">
            <w:pPr>
              <w:pStyle w:val="a0"/>
              <w:jc w:val="center"/>
            </w:pPr>
            <w:r w:rsidRPr="006548ED">
              <w:t>Coef</w:t>
            </w:r>
            <w:r w:rsidRPr="006548ED">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6548ED" w:rsidRDefault="00AB6374" w:rsidP="00AB6374">
            <w:pPr>
              <w:pStyle w:val="a0"/>
              <w:jc w:val="center"/>
            </w:pPr>
            <w:r w:rsidRPr="006548ED">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6548ED" w:rsidRDefault="00AB6374" w:rsidP="00AB6374">
            <w:pPr>
              <w:pStyle w:val="a0"/>
              <w:jc w:val="center"/>
            </w:pPr>
            <w:r w:rsidRPr="006548ED">
              <w:t>Sig</w:t>
            </w:r>
            <w:r w:rsidRPr="006548ED">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6548ED" w:rsidRDefault="00AB6374" w:rsidP="00AB6374">
            <w:pPr>
              <w:pStyle w:val="a0"/>
              <w:jc w:val="center"/>
            </w:pPr>
            <w:r w:rsidRPr="006548ED">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6548ED" w:rsidRDefault="00AB6374" w:rsidP="00AB6374">
            <w:pPr>
              <w:pStyle w:val="a0"/>
              <w:jc w:val="center"/>
            </w:pPr>
            <w:r w:rsidRPr="006548ED">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6548ED" w:rsidRDefault="00345909"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6548ED" w:rsidRDefault="00AB6374" w:rsidP="00AB6374">
            <w:pPr>
              <w:pStyle w:val="a0"/>
              <w:jc w:val="center"/>
            </w:pPr>
            <w:r w:rsidRPr="006548ED">
              <w:t>Coef</w:t>
            </w:r>
            <w:r w:rsidRPr="006548ED">
              <w:rPr>
                <w:rFonts w:hint="eastAsia"/>
              </w:rPr>
              <w:t>.</w:t>
            </w:r>
          </w:p>
        </w:tc>
        <w:tc>
          <w:tcPr>
            <w:tcW w:w="348" w:type="pct"/>
            <w:tcBorders>
              <w:top w:val="single" w:sz="4" w:space="0" w:color="auto"/>
              <w:bottom w:val="single" w:sz="4" w:space="0" w:color="auto"/>
            </w:tcBorders>
            <w:vAlign w:val="center"/>
          </w:tcPr>
          <w:p w14:paraId="1A18B529" w14:textId="62C48133" w:rsidR="00AB6374" w:rsidRPr="006548ED" w:rsidRDefault="00AB6374" w:rsidP="00AB6374">
            <w:pPr>
              <w:pStyle w:val="a0"/>
              <w:jc w:val="center"/>
            </w:pPr>
            <w:r w:rsidRPr="006548ED">
              <w:t>p value</w:t>
            </w:r>
          </w:p>
        </w:tc>
        <w:tc>
          <w:tcPr>
            <w:tcW w:w="226" w:type="pct"/>
            <w:tcBorders>
              <w:top w:val="single" w:sz="4" w:space="0" w:color="auto"/>
              <w:bottom w:val="single" w:sz="4" w:space="0" w:color="auto"/>
            </w:tcBorders>
            <w:vAlign w:val="center"/>
          </w:tcPr>
          <w:p w14:paraId="40EAAFC6" w14:textId="6027D8DF" w:rsidR="00AB6374" w:rsidRPr="006548ED" w:rsidRDefault="00AB6374" w:rsidP="00AB6374">
            <w:pPr>
              <w:pStyle w:val="a0"/>
              <w:jc w:val="center"/>
            </w:pPr>
            <w:r w:rsidRPr="006548ED">
              <w:t>Sig</w:t>
            </w:r>
            <w:r w:rsidRPr="006548ED">
              <w:rPr>
                <w:rFonts w:hint="eastAsia"/>
              </w:rPr>
              <w:t>.</w:t>
            </w:r>
          </w:p>
        </w:tc>
        <w:tc>
          <w:tcPr>
            <w:tcW w:w="469" w:type="pct"/>
            <w:tcBorders>
              <w:top w:val="single" w:sz="4" w:space="0" w:color="auto"/>
              <w:bottom w:val="single" w:sz="4" w:space="0" w:color="auto"/>
            </w:tcBorders>
            <w:vAlign w:val="center"/>
          </w:tcPr>
          <w:p w14:paraId="06661C85" w14:textId="6DE5858F" w:rsidR="00AB6374" w:rsidRPr="006548ED" w:rsidRDefault="00AB6374" w:rsidP="00AB6374">
            <w:pPr>
              <w:pStyle w:val="a0"/>
              <w:jc w:val="center"/>
            </w:pPr>
            <w:r w:rsidRPr="006548ED">
              <w:t>R-squared</w:t>
            </w:r>
          </w:p>
        </w:tc>
        <w:tc>
          <w:tcPr>
            <w:tcW w:w="347" w:type="pct"/>
            <w:tcBorders>
              <w:top w:val="single" w:sz="4" w:space="0" w:color="auto"/>
              <w:bottom w:val="single" w:sz="4" w:space="0" w:color="auto"/>
            </w:tcBorders>
            <w:vAlign w:val="center"/>
          </w:tcPr>
          <w:p w14:paraId="1660C8C6" w14:textId="0860A32A" w:rsidR="00AB6374" w:rsidRPr="006548ED" w:rsidRDefault="00AB6374" w:rsidP="00AB6374">
            <w:pPr>
              <w:pStyle w:val="a0"/>
              <w:jc w:val="center"/>
            </w:pPr>
            <w:r w:rsidRPr="006548ED">
              <w:t>MSE</w:t>
            </w:r>
          </w:p>
        </w:tc>
        <w:tc>
          <w:tcPr>
            <w:tcW w:w="348" w:type="pct"/>
            <w:tcBorders>
              <w:top w:val="single" w:sz="4" w:space="0" w:color="auto"/>
              <w:bottom w:val="single" w:sz="4" w:space="0" w:color="auto"/>
            </w:tcBorders>
          </w:tcPr>
          <w:p w14:paraId="4CDD866D" w14:textId="7E60282B" w:rsidR="00AB6374" w:rsidRPr="006548ED" w:rsidRDefault="00345909"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6548ED"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6548ED" w:rsidRDefault="00AB6374" w:rsidP="002A664E">
            <w:pPr>
              <w:pStyle w:val="a0"/>
            </w:pPr>
            <w:r w:rsidRPr="006548ED">
              <w:t>Excess Kurtosis</w:t>
            </w:r>
          </w:p>
        </w:tc>
        <w:tc>
          <w:tcPr>
            <w:tcW w:w="361" w:type="pct"/>
            <w:tcBorders>
              <w:top w:val="single" w:sz="4" w:space="0" w:color="auto"/>
            </w:tcBorders>
            <w:shd w:val="clear" w:color="auto" w:fill="auto"/>
            <w:noWrap/>
            <w:hideMark/>
          </w:tcPr>
          <w:p w14:paraId="04A052F5" w14:textId="77777777" w:rsidR="00AB6374" w:rsidRPr="006548ED" w:rsidRDefault="00AB6374" w:rsidP="002A664E">
            <w:pPr>
              <w:pStyle w:val="a0"/>
              <w:jc w:val="right"/>
            </w:pPr>
            <w:r w:rsidRPr="006548ED">
              <w:t>-0.1620</w:t>
            </w:r>
          </w:p>
        </w:tc>
        <w:tc>
          <w:tcPr>
            <w:tcW w:w="361" w:type="pct"/>
            <w:tcBorders>
              <w:top w:val="single" w:sz="4" w:space="0" w:color="auto"/>
            </w:tcBorders>
            <w:shd w:val="clear" w:color="auto" w:fill="auto"/>
            <w:noWrap/>
            <w:hideMark/>
          </w:tcPr>
          <w:p w14:paraId="159B45F1" w14:textId="77777777" w:rsidR="00AB6374" w:rsidRPr="006548ED" w:rsidRDefault="00AB6374" w:rsidP="002A664E">
            <w:pPr>
              <w:pStyle w:val="a0"/>
              <w:jc w:val="right"/>
            </w:pPr>
            <w:r w:rsidRPr="006548ED">
              <w:t>0.0874</w:t>
            </w:r>
          </w:p>
        </w:tc>
        <w:tc>
          <w:tcPr>
            <w:tcW w:w="278" w:type="pct"/>
            <w:tcBorders>
              <w:top w:val="single" w:sz="4" w:space="0" w:color="auto"/>
            </w:tcBorders>
            <w:shd w:val="clear" w:color="auto" w:fill="auto"/>
            <w:noWrap/>
            <w:hideMark/>
          </w:tcPr>
          <w:p w14:paraId="00D6E63A" w14:textId="77777777" w:rsidR="00AB6374" w:rsidRPr="006548ED" w:rsidRDefault="00AB6374" w:rsidP="002A664E">
            <w:pPr>
              <w:pStyle w:val="a0"/>
            </w:pPr>
            <w:r w:rsidRPr="006548ED">
              <w:t>*</w:t>
            </w:r>
          </w:p>
        </w:tc>
        <w:tc>
          <w:tcPr>
            <w:tcW w:w="443" w:type="pct"/>
            <w:tcBorders>
              <w:top w:val="single" w:sz="4" w:space="0" w:color="auto"/>
            </w:tcBorders>
            <w:shd w:val="clear" w:color="auto" w:fill="auto"/>
            <w:noWrap/>
            <w:hideMark/>
          </w:tcPr>
          <w:p w14:paraId="4F4AF0F9" w14:textId="77777777" w:rsidR="00AB6374" w:rsidRPr="006548ED" w:rsidRDefault="00AB6374" w:rsidP="002A664E">
            <w:pPr>
              <w:pStyle w:val="a0"/>
              <w:jc w:val="right"/>
            </w:pPr>
            <w:r w:rsidRPr="006548ED">
              <w:t>0.0666</w:t>
            </w:r>
          </w:p>
        </w:tc>
        <w:tc>
          <w:tcPr>
            <w:tcW w:w="361" w:type="pct"/>
            <w:tcBorders>
              <w:top w:val="single" w:sz="4" w:space="0" w:color="auto"/>
            </w:tcBorders>
            <w:shd w:val="clear" w:color="auto" w:fill="auto"/>
            <w:noWrap/>
            <w:hideMark/>
          </w:tcPr>
          <w:p w14:paraId="090B5940" w14:textId="77777777" w:rsidR="00AB6374" w:rsidRPr="006548ED" w:rsidRDefault="00AB6374" w:rsidP="002A664E">
            <w:pPr>
              <w:pStyle w:val="a0"/>
              <w:jc w:val="right"/>
            </w:pPr>
            <w:r w:rsidRPr="006548ED">
              <w:t>0.9256</w:t>
            </w:r>
          </w:p>
        </w:tc>
        <w:tc>
          <w:tcPr>
            <w:tcW w:w="362" w:type="pct"/>
            <w:tcBorders>
              <w:top w:val="single" w:sz="4" w:space="0" w:color="auto"/>
              <w:right w:val="single" w:sz="4" w:space="0" w:color="auto"/>
            </w:tcBorders>
          </w:tcPr>
          <w:p w14:paraId="6D44AE02" w14:textId="7A7DFFC1" w:rsidR="00AB6374" w:rsidRPr="006548ED" w:rsidRDefault="00AB6374" w:rsidP="002A664E">
            <w:pPr>
              <w:pStyle w:val="a0"/>
              <w:jc w:val="right"/>
            </w:pPr>
            <w:r w:rsidRPr="006548ED">
              <w:t>0.3342</w:t>
            </w:r>
          </w:p>
        </w:tc>
        <w:tc>
          <w:tcPr>
            <w:tcW w:w="347" w:type="pct"/>
            <w:tcBorders>
              <w:top w:val="single" w:sz="4" w:space="0" w:color="auto"/>
              <w:left w:val="single" w:sz="4" w:space="0" w:color="auto"/>
            </w:tcBorders>
            <w:vAlign w:val="center"/>
          </w:tcPr>
          <w:p w14:paraId="04CC4997" w14:textId="1F2F1BA8" w:rsidR="00AB6374" w:rsidRPr="006548ED" w:rsidRDefault="00AB6374" w:rsidP="002A664E">
            <w:pPr>
              <w:pStyle w:val="a0"/>
              <w:jc w:val="right"/>
            </w:pPr>
            <w:r w:rsidRPr="006548ED">
              <w:t>-0.1620</w:t>
            </w:r>
          </w:p>
        </w:tc>
        <w:tc>
          <w:tcPr>
            <w:tcW w:w="348" w:type="pct"/>
            <w:tcBorders>
              <w:top w:val="single" w:sz="4" w:space="0" w:color="auto"/>
            </w:tcBorders>
            <w:vAlign w:val="center"/>
          </w:tcPr>
          <w:p w14:paraId="2C2FDAFB" w14:textId="157CCDCE" w:rsidR="00AB6374" w:rsidRPr="006548ED" w:rsidRDefault="00AB6374" w:rsidP="002A664E">
            <w:pPr>
              <w:pStyle w:val="a0"/>
              <w:jc w:val="right"/>
            </w:pPr>
            <w:r w:rsidRPr="006548ED">
              <w:t>0.0874</w:t>
            </w:r>
          </w:p>
        </w:tc>
        <w:tc>
          <w:tcPr>
            <w:tcW w:w="226" w:type="pct"/>
            <w:tcBorders>
              <w:top w:val="single" w:sz="4" w:space="0" w:color="auto"/>
            </w:tcBorders>
            <w:vAlign w:val="center"/>
          </w:tcPr>
          <w:p w14:paraId="42F0A0B5" w14:textId="6FF00AC9" w:rsidR="00AB6374" w:rsidRPr="006548ED" w:rsidRDefault="00AB6374" w:rsidP="002A664E">
            <w:pPr>
              <w:pStyle w:val="a0"/>
              <w:jc w:val="both"/>
            </w:pPr>
            <w:r w:rsidRPr="006548ED">
              <w:t>*</w:t>
            </w:r>
          </w:p>
        </w:tc>
        <w:tc>
          <w:tcPr>
            <w:tcW w:w="469" w:type="pct"/>
            <w:tcBorders>
              <w:top w:val="single" w:sz="4" w:space="0" w:color="auto"/>
            </w:tcBorders>
          </w:tcPr>
          <w:p w14:paraId="24520B35" w14:textId="66DAC5A4" w:rsidR="00AB6374" w:rsidRPr="006548ED" w:rsidRDefault="00AB6374" w:rsidP="002A664E">
            <w:pPr>
              <w:pStyle w:val="a0"/>
              <w:jc w:val="right"/>
            </w:pPr>
            <w:r w:rsidRPr="006548ED">
              <w:t>0.0666</w:t>
            </w:r>
          </w:p>
        </w:tc>
        <w:tc>
          <w:tcPr>
            <w:tcW w:w="347" w:type="pct"/>
            <w:tcBorders>
              <w:top w:val="single" w:sz="4" w:space="0" w:color="auto"/>
            </w:tcBorders>
          </w:tcPr>
          <w:p w14:paraId="7A84C6B8" w14:textId="71DD11E5" w:rsidR="00AB6374" w:rsidRPr="006548ED" w:rsidRDefault="00AB6374" w:rsidP="002A664E">
            <w:pPr>
              <w:pStyle w:val="a0"/>
              <w:jc w:val="right"/>
            </w:pPr>
            <w:r w:rsidRPr="006548ED">
              <w:t>0.9256</w:t>
            </w:r>
          </w:p>
        </w:tc>
        <w:tc>
          <w:tcPr>
            <w:tcW w:w="348" w:type="pct"/>
            <w:tcBorders>
              <w:top w:val="single" w:sz="4" w:space="0" w:color="auto"/>
            </w:tcBorders>
          </w:tcPr>
          <w:p w14:paraId="2AD5949E" w14:textId="06F1EBE0" w:rsidR="00AB6374" w:rsidRPr="006548ED" w:rsidRDefault="00AB6374" w:rsidP="002A664E">
            <w:pPr>
              <w:pStyle w:val="a0"/>
              <w:jc w:val="right"/>
            </w:pPr>
            <w:r w:rsidRPr="006548ED">
              <w:t>0.3335</w:t>
            </w:r>
          </w:p>
        </w:tc>
      </w:tr>
      <w:tr w:rsidR="00AB6374" w:rsidRPr="006548ED" w14:paraId="52147649" w14:textId="5EB34158" w:rsidTr="00D26CE2">
        <w:trPr>
          <w:trHeight w:val="310"/>
        </w:trPr>
        <w:tc>
          <w:tcPr>
            <w:tcW w:w="749" w:type="pct"/>
            <w:shd w:val="clear" w:color="auto" w:fill="auto"/>
            <w:noWrap/>
            <w:hideMark/>
          </w:tcPr>
          <w:p w14:paraId="25FA904B" w14:textId="77777777" w:rsidR="00AB6374" w:rsidRPr="006548ED" w:rsidRDefault="00AB6374" w:rsidP="002A664E">
            <w:pPr>
              <w:pStyle w:val="a0"/>
            </w:pPr>
            <w:r w:rsidRPr="006548ED">
              <w:t>Median</w:t>
            </w:r>
          </w:p>
        </w:tc>
        <w:tc>
          <w:tcPr>
            <w:tcW w:w="361" w:type="pct"/>
            <w:shd w:val="clear" w:color="auto" w:fill="auto"/>
            <w:noWrap/>
            <w:hideMark/>
          </w:tcPr>
          <w:p w14:paraId="187E4585" w14:textId="77777777" w:rsidR="00AB6374" w:rsidRPr="006548ED" w:rsidRDefault="00AB6374" w:rsidP="002A664E">
            <w:pPr>
              <w:pStyle w:val="a0"/>
              <w:jc w:val="right"/>
            </w:pPr>
            <w:r w:rsidRPr="006548ED">
              <w:t>-0.2706</w:t>
            </w:r>
          </w:p>
        </w:tc>
        <w:tc>
          <w:tcPr>
            <w:tcW w:w="361" w:type="pct"/>
            <w:shd w:val="clear" w:color="auto" w:fill="auto"/>
            <w:noWrap/>
            <w:hideMark/>
          </w:tcPr>
          <w:p w14:paraId="3F3DC29A" w14:textId="77777777" w:rsidR="00AB6374" w:rsidRPr="006548ED" w:rsidRDefault="00AB6374" w:rsidP="002A664E">
            <w:pPr>
              <w:pStyle w:val="a0"/>
              <w:jc w:val="right"/>
            </w:pPr>
            <w:r w:rsidRPr="006548ED">
              <w:t>0.0144</w:t>
            </w:r>
          </w:p>
        </w:tc>
        <w:tc>
          <w:tcPr>
            <w:tcW w:w="278" w:type="pct"/>
            <w:shd w:val="clear" w:color="auto" w:fill="auto"/>
            <w:noWrap/>
            <w:hideMark/>
          </w:tcPr>
          <w:p w14:paraId="3F5F6C21" w14:textId="77777777" w:rsidR="00AB6374" w:rsidRPr="006548ED" w:rsidRDefault="00AB6374" w:rsidP="002A664E">
            <w:pPr>
              <w:pStyle w:val="a0"/>
            </w:pPr>
            <w:r w:rsidRPr="006548ED">
              <w:t>**</w:t>
            </w:r>
          </w:p>
        </w:tc>
        <w:tc>
          <w:tcPr>
            <w:tcW w:w="443" w:type="pct"/>
            <w:shd w:val="clear" w:color="auto" w:fill="auto"/>
            <w:noWrap/>
            <w:hideMark/>
          </w:tcPr>
          <w:p w14:paraId="4AC41431" w14:textId="77777777" w:rsidR="00AB6374" w:rsidRPr="006548ED" w:rsidRDefault="00AB6374" w:rsidP="002A664E">
            <w:pPr>
              <w:pStyle w:val="a0"/>
            </w:pPr>
          </w:p>
        </w:tc>
        <w:tc>
          <w:tcPr>
            <w:tcW w:w="361" w:type="pct"/>
            <w:shd w:val="clear" w:color="auto" w:fill="auto"/>
            <w:noWrap/>
            <w:hideMark/>
          </w:tcPr>
          <w:p w14:paraId="5F476C59" w14:textId="77777777" w:rsidR="00AB6374" w:rsidRPr="006548ED" w:rsidRDefault="00AB6374" w:rsidP="002A664E">
            <w:pPr>
              <w:pStyle w:val="a0"/>
            </w:pPr>
          </w:p>
        </w:tc>
        <w:tc>
          <w:tcPr>
            <w:tcW w:w="362" w:type="pct"/>
            <w:tcBorders>
              <w:right w:val="single" w:sz="4" w:space="0" w:color="auto"/>
            </w:tcBorders>
          </w:tcPr>
          <w:p w14:paraId="34D30E48" w14:textId="77777777" w:rsidR="00AB6374" w:rsidRPr="006548ED" w:rsidRDefault="00AB6374" w:rsidP="002A664E">
            <w:pPr>
              <w:pStyle w:val="a0"/>
              <w:jc w:val="right"/>
            </w:pPr>
          </w:p>
        </w:tc>
        <w:tc>
          <w:tcPr>
            <w:tcW w:w="347" w:type="pct"/>
            <w:tcBorders>
              <w:left w:val="single" w:sz="4" w:space="0" w:color="auto"/>
            </w:tcBorders>
            <w:vAlign w:val="center"/>
          </w:tcPr>
          <w:p w14:paraId="6ED254B6" w14:textId="7ED4627B" w:rsidR="00AB6374" w:rsidRPr="006548ED" w:rsidRDefault="00AB6374" w:rsidP="002A664E">
            <w:pPr>
              <w:pStyle w:val="a0"/>
              <w:jc w:val="right"/>
            </w:pPr>
            <w:r w:rsidRPr="006548ED">
              <w:t>-0.2706</w:t>
            </w:r>
          </w:p>
        </w:tc>
        <w:tc>
          <w:tcPr>
            <w:tcW w:w="348" w:type="pct"/>
            <w:vAlign w:val="center"/>
          </w:tcPr>
          <w:p w14:paraId="1608B4D1" w14:textId="4C85D99B" w:rsidR="00AB6374" w:rsidRPr="006548ED" w:rsidRDefault="00AB6374" w:rsidP="002A664E">
            <w:pPr>
              <w:pStyle w:val="a0"/>
              <w:jc w:val="right"/>
            </w:pPr>
            <w:r w:rsidRPr="006548ED">
              <w:t>0.0144</w:t>
            </w:r>
          </w:p>
        </w:tc>
        <w:tc>
          <w:tcPr>
            <w:tcW w:w="226" w:type="pct"/>
            <w:vAlign w:val="center"/>
          </w:tcPr>
          <w:p w14:paraId="670D8293" w14:textId="45FA0027" w:rsidR="00AB6374" w:rsidRPr="006548ED" w:rsidRDefault="00AB6374" w:rsidP="002A664E">
            <w:pPr>
              <w:pStyle w:val="a0"/>
              <w:jc w:val="both"/>
            </w:pPr>
            <w:r w:rsidRPr="006548ED">
              <w:t>**</w:t>
            </w:r>
          </w:p>
        </w:tc>
        <w:tc>
          <w:tcPr>
            <w:tcW w:w="469" w:type="pct"/>
          </w:tcPr>
          <w:p w14:paraId="0C573AA4" w14:textId="77777777" w:rsidR="00AB6374" w:rsidRPr="006548ED" w:rsidRDefault="00AB6374" w:rsidP="002A664E">
            <w:pPr>
              <w:pStyle w:val="a0"/>
            </w:pPr>
          </w:p>
        </w:tc>
        <w:tc>
          <w:tcPr>
            <w:tcW w:w="347" w:type="pct"/>
          </w:tcPr>
          <w:p w14:paraId="09715503" w14:textId="77777777" w:rsidR="00AB6374" w:rsidRPr="006548ED" w:rsidRDefault="00AB6374" w:rsidP="002A664E">
            <w:pPr>
              <w:pStyle w:val="a0"/>
            </w:pPr>
          </w:p>
        </w:tc>
        <w:tc>
          <w:tcPr>
            <w:tcW w:w="348" w:type="pct"/>
          </w:tcPr>
          <w:p w14:paraId="1DDEC5E8" w14:textId="77777777" w:rsidR="00AB6374" w:rsidRPr="006548ED" w:rsidRDefault="00AB6374" w:rsidP="002A664E">
            <w:pPr>
              <w:pStyle w:val="a0"/>
            </w:pPr>
          </w:p>
        </w:tc>
      </w:tr>
      <w:tr w:rsidR="00AB6374" w:rsidRPr="006548ED" w14:paraId="1A42D1A3" w14:textId="065B0F34" w:rsidTr="00D26CE2">
        <w:trPr>
          <w:trHeight w:val="310"/>
        </w:trPr>
        <w:tc>
          <w:tcPr>
            <w:tcW w:w="749" w:type="pct"/>
            <w:tcBorders>
              <w:bottom w:val="single" w:sz="8" w:space="0" w:color="auto"/>
            </w:tcBorders>
            <w:shd w:val="clear" w:color="auto" w:fill="auto"/>
            <w:noWrap/>
            <w:hideMark/>
          </w:tcPr>
          <w:p w14:paraId="760AB432" w14:textId="77777777" w:rsidR="00AB6374" w:rsidRPr="006548ED" w:rsidRDefault="00AB6374" w:rsidP="002A664E">
            <w:pPr>
              <w:pStyle w:val="a0"/>
            </w:pPr>
            <w:r w:rsidRPr="006548ED">
              <w:t>Fear and Greed Index</w:t>
            </w:r>
          </w:p>
        </w:tc>
        <w:tc>
          <w:tcPr>
            <w:tcW w:w="361" w:type="pct"/>
            <w:tcBorders>
              <w:bottom w:val="single" w:sz="8" w:space="0" w:color="auto"/>
            </w:tcBorders>
            <w:shd w:val="clear" w:color="auto" w:fill="auto"/>
            <w:noWrap/>
            <w:hideMark/>
          </w:tcPr>
          <w:p w14:paraId="13AFCEAA" w14:textId="77777777" w:rsidR="00AB6374" w:rsidRPr="006548ED" w:rsidRDefault="00AB6374" w:rsidP="002A664E">
            <w:pPr>
              <w:pStyle w:val="a0"/>
              <w:jc w:val="right"/>
            </w:pPr>
            <w:r w:rsidRPr="006548ED">
              <w:t>0.2171</w:t>
            </w:r>
          </w:p>
        </w:tc>
        <w:tc>
          <w:tcPr>
            <w:tcW w:w="361" w:type="pct"/>
            <w:tcBorders>
              <w:bottom w:val="single" w:sz="8" w:space="0" w:color="auto"/>
            </w:tcBorders>
            <w:shd w:val="clear" w:color="auto" w:fill="auto"/>
            <w:noWrap/>
            <w:hideMark/>
          </w:tcPr>
          <w:p w14:paraId="5A9803D5" w14:textId="77777777" w:rsidR="00AB6374" w:rsidRPr="006548ED" w:rsidRDefault="00AB6374" w:rsidP="002A664E">
            <w:pPr>
              <w:pStyle w:val="a0"/>
              <w:jc w:val="right"/>
            </w:pPr>
            <w:r w:rsidRPr="006548ED">
              <w:t>0.0561</w:t>
            </w:r>
          </w:p>
        </w:tc>
        <w:tc>
          <w:tcPr>
            <w:tcW w:w="278" w:type="pct"/>
            <w:tcBorders>
              <w:bottom w:val="single" w:sz="8" w:space="0" w:color="auto"/>
            </w:tcBorders>
            <w:shd w:val="clear" w:color="auto" w:fill="auto"/>
            <w:noWrap/>
            <w:hideMark/>
          </w:tcPr>
          <w:p w14:paraId="14D7E570" w14:textId="77777777" w:rsidR="00AB6374" w:rsidRPr="006548ED" w:rsidRDefault="00AB6374" w:rsidP="002A664E">
            <w:pPr>
              <w:pStyle w:val="a0"/>
            </w:pPr>
            <w:r w:rsidRPr="006548ED">
              <w:t>*</w:t>
            </w:r>
          </w:p>
        </w:tc>
        <w:tc>
          <w:tcPr>
            <w:tcW w:w="443" w:type="pct"/>
            <w:tcBorders>
              <w:bottom w:val="single" w:sz="8" w:space="0" w:color="auto"/>
            </w:tcBorders>
            <w:shd w:val="clear" w:color="auto" w:fill="auto"/>
            <w:noWrap/>
            <w:hideMark/>
          </w:tcPr>
          <w:p w14:paraId="3989B21C" w14:textId="77777777" w:rsidR="00AB6374" w:rsidRPr="006548ED" w:rsidRDefault="00AB6374" w:rsidP="002A664E">
            <w:pPr>
              <w:pStyle w:val="a0"/>
            </w:pPr>
          </w:p>
        </w:tc>
        <w:tc>
          <w:tcPr>
            <w:tcW w:w="361" w:type="pct"/>
            <w:tcBorders>
              <w:bottom w:val="single" w:sz="8" w:space="0" w:color="auto"/>
            </w:tcBorders>
            <w:shd w:val="clear" w:color="auto" w:fill="auto"/>
            <w:noWrap/>
            <w:hideMark/>
          </w:tcPr>
          <w:p w14:paraId="7282AD64" w14:textId="77777777" w:rsidR="00AB6374" w:rsidRPr="006548ED" w:rsidRDefault="00AB6374" w:rsidP="002A664E">
            <w:pPr>
              <w:pStyle w:val="a0"/>
            </w:pPr>
          </w:p>
        </w:tc>
        <w:tc>
          <w:tcPr>
            <w:tcW w:w="362" w:type="pct"/>
            <w:tcBorders>
              <w:bottom w:val="single" w:sz="8" w:space="0" w:color="auto"/>
              <w:right w:val="single" w:sz="4" w:space="0" w:color="auto"/>
            </w:tcBorders>
          </w:tcPr>
          <w:p w14:paraId="3143C61B" w14:textId="77777777" w:rsidR="00AB6374" w:rsidRPr="006548ED" w:rsidRDefault="00AB6374" w:rsidP="002A664E">
            <w:pPr>
              <w:pStyle w:val="a0"/>
              <w:jc w:val="right"/>
            </w:pPr>
          </w:p>
        </w:tc>
        <w:tc>
          <w:tcPr>
            <w:tcW w:w="347" w:type="pct"/>
            <w:tcBorders>
              <w:left w:val="single" w:sz="4" w:space="0" w:color="auto"/>
              <w:bottom w:val="single" w:sz="8" w:space="0" w:color="auto"/>
            </w:tcBorders>
            <w:vAlign w:val="center"/>
          </w:tcPr>
          <w:p w14:paraId="632A78C5" w14:textId="1FD7B4E7" w:rsidR="00AB6374" w:rsidRPr="006548ED" w:rsidRDefault="00AB6374" w:rsidP="002A664E">
            <w:pPr>
              <w:pStyle w:val="a0"/>
              <w:jc w:val="right"/>
            </w:pPr>
            <w:r w:rsidRPr="006548ED">
              <w:t>0.2171</w:t>
            </w:r>
          </w:p>
        </w:tc>
        <w:tc>
          <w:tcPr>
            <w:tcW w:w="348" w:type="pct"/>
            <w:tcBorders>
              <w:bottom w:val="single" w:sz="8" w:space="0" w:color="auto"/>
            </w:tcBorders>
            <w:vAlign w:val="center"/>
          </w:tcPr>
          <w:p w14:paraId="6F67FDEC" w14:textId="37F8A625" w:rsidR="00AB6374" w:rsidRPr="006548ED" w:rsidRDefault="00AB6374" w:rsidP="002A664E">
            <w:pPr>
              <w:pStyle w:val="a0"/>
              <w:jc w:val="right"/>
            </w:pPr>
            <w:r w:rsidRPr="006548ED">
              <w:t>0.0561</w:t>
            </w:r>
          </w:p>
        </w:tc>
        <w:tc>
          <w:tcPr>
            <w:tcW w:w="226" w:type="pct"/>
            <w:tcBorders>
              <w:bottom w:val="single" w:sz="8" w:space="0" w:color="auto"/>
            </w:tcBorders>
            <w:vAlign w:val="center"/>
          </w:tcPr>
          <w:p w14:paraId="03853735" w14:textId="590AA797" w:rsidR="00AB6374" w:rsidRPr="006548ED" w:rsidRDefault="00AB6374" w:rsidP="002A664E">
            <w:pPr>
              <w:pStyle w:val="a0"/>
              <w:jc w:val="both"/>
            </w:pPr>
            <w:r w:rsidRPr="006548ED">
              <w:t>*</w:t>
            </w:r>
          </w:p>
        </w:tc>
        <w:tc>
          <w:tcPr>
            <w:tcW w:w="469" w:type="pct"/>
            <w:tcBorders>
              <w:bottom w:val="single" w:sz="8" w:space="0" w:color="auto"/>
            </w:tcBorders>
          </w:tcPr>
          <w:p w14:paraId="28A39218" w14:textId="77777777" w:rsidR="00AB6374" w:rsidRPr="006548ED" w:rsidRDefault="00AB6374" w:rsidP="002A664E">
            <w:pPr>
              <w:pStyle w:val="a0"/>
            </w:pPr>
          </w:p>
        </w:tc>
        <w:tc>
          <w:tcPr>
            <w:tcW w:w="347" w:type="pct"/>
            <w:tcBorders>
              <w:bottom w:val="single" w:sz="8" w:space="0" w:color="auto"/>
            </w:tcBorders>
          </w:tcPr>
          <w:p w14:paraId="26287225" w14:textId="77777777" w:rsidR="00AB6374" w:rsidRPr="006548ED" w:rsidRDefault="00AB6374" w:rsidP="002A664E">
            <w:pPr>
              <w:pStyle w:val="a0"/>
            </w:pPr>
          </w:p>
        </w:tc>
        <w:tc>
          <w:tcPr>
            <w:tcW w:w="348" w:type="pct"/>
            <w:tcBorders>
              <w:bottom w:val="single" w:sz="8" w:space="0" w:color="auto"/>
            </w:tcBorders>
          </w:tcPr>
          <w:p w14:paraId="6E630106" w14:textId="77777777" w:rsidR="00AB6374" w:rsidRPr="006548ED" w:rsidRDefault="00AB6374" w:rsidP="002A664E">
            <w:pPr>
              <w:pStyle w:val="a0"/>
            </w:pPr>
          </w:p>
        </w:tc>
      </w:tr>
    </w:tbl>
    <w:p w14:paraId="4DC4013B" w14:textId="79ADCAB5" w:rsidR="00AB6374" w:rsidRPr="006548ED" w:rsidRDefault="00163558" w:rsidP="009E0D82">
      <w:pPr>
        <w:pStyle w:val="a0"/>
      </w:pPr>
      <w:r w:rsidRPr="006548ED">
        <w:t>Note: * indicates significance at the 10% level; ** indicates significance at the 5% level; *** indicates significance at the 1% level</w:t>
      </w:r>
    </w:p>
    <w:p w14:paraId="109C2243" w14:textId="50DB1950" w:rsidR="009E0D82" w:rsidRPr="006548ED" w:rsidRDefault="00BA3834" w:rsidP="009E0D82">
      <w:pPr>
        <w:pStyle w:val="Heading2"/>
      </w:pPr>
      <w:bookmarkStart w:id="223" w:name="_Toc190531609"/>
      <w:bookmarkStart w:id="224" w:name="_Toc190982054"/>
      <w:bookmarkStart w:id="225" w:name="_Toc196287215"/>
      <w:r w:rsidRPr="006548ED">
        <w:rPr>
          <w:rFonts w:hint="eastAsia"/>
        </w:rPr>
        <w:t>5.4</w:t>
      </w:r>
      <w:bookmarkEnd w:id="223"/>
      <w:bookmarkEnd w:id="224"/>
      <w:r w:rsidR="008C6B23" w:rsidRPr="006548ED">
        <w:t xml:space="preserve"> Summary</w:t>
      </w:r>
      <w:bookmarkEnd w:id="225"/>
    </w:p>
    <w:p w14:paraId="77313E26" w14:textId="484647A6" w:rsidR="009E0D82" w:rsidRPr="006548ED" w:rsidRDefault="009E0D82" w:rsidP="009E0D82">
      <w:pPr>
        <w:spacing w:before="180" w:after="180"/>
        <w:ind w:firstLine="480"/>
      </w:pPr>
      <w:r w:rsidRPr="006548ED">
        <w:t>The two methods exhibit different characteristics across prediction horizons. For daily return prediction, the proposed method clearly outperforms Birru and Figlewski (2012) in sample completeness, variable significance, and explanatory power. For weekly return prediction, performance is more comparable, possibly reflecting diminished impact of tail fitting methods over longer horizons.</w:t>
      </w:r>
    </w:p>
    <w:p w14:paraId="6763511D" w14:textId="4B378345" w:rsidR="009E0D82" w:rsidRPr="006548ED" w:rsidRDefault="009E0D82" w:rsidP="009E0D82">
      <w:pPr>
        <w:spacing w:before="180" w:after="180"/>
        <w:ind w:firstLine="480"/>
      </w:pPr>
      <w:r w:rsidRPr="006548ED">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2BB3D159" w:rsidR="009E0D82" w:rsidRPr="006548ED" w:rsidRDefault="009E0D82" w:rsidP="009E0D82">
      <w:pPr>
        <w:spacing w:before="180" w:after="180"/>
        <w:ind w:firstLine="480"/>
      </w:pPr>
      <w:r w:rsidRPr="006548ED">
        <w:t>Different moments of risk-neutral probability density functions exhibit varying predictive capabilities across timeframes. For short-term (daily) prediction, skewness and historical returns demonstrate stronger predictive power, while for medium-term (weekly) prediction, excess kurtosis and market sentiment indicators play more important roles.</w:t>
      </w:r>
    </w:p>
    <w:p w14:paraId="09DED2CA" w14:textId="0573D886" w:rsidR="009E0D82" w:rsidRPr="006548ED" w:rsidRDefault="009E0D82" w:rsidP="009E0D82">
      <w:pPr>
        <w:spacing w:before="180" w:after="180"/>
        <w:ind w:firstLine="480"/>
      </w:pPr>
      <w:r w:rsidRPr="006548ED">
        <w:lastRenderedPageBreak/>
        <w:t>In conclusion,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6548ED" w:rsidRDefault="00053F98">
      <w:pPr>
        <w:widowControl/>
        <w:spacing w:beforeLines="0" w:before="0" w:afterLines="0" w:after="0" w:line="240" w:lineRule="auto"/>
        <w:ind w:firstLineChars="0" w:firstLine="0"/>
        <w:jc w:val="left"/>
      </w:pPr>
      <w:r w:rsidRPr="006548ED">
        <w:br w:type="page"/>
      </w:r>
    </w:p>
    <w:p w14:paraId="2C331CFF" w14:textId="0E47D9A1" w:rsidR="00053F98" w:rsidRPr="006548ED" w:rsidRDefault="00B46F17" w:rsidP="009F16F1">
      <w:pPr>
        <w:pStyle w:val="Heading1"/>
        <w:spacing w:before="180" w:after="180"/>
      </w:pPr>
      <w:bookmarkStart w:id="226" w:name="_Toc196287216"/>
      <w:r w:rsidRPr="006548ED">
        <w:rPr>
          <w:rFonts w:hint="eastAsia"/>
        </w:rPr>
        <w:lastRenderedPageBreak/>
        <w:t>6. Conclusions</w:t>
      </w:r>
      <w:bookmarkEnd w:id="226"/>
    </w:p>
    <w:p w14:paraId="11E5563F" w14:textId="7574A118" w:rsidR="00053F98" w:rsidRPr="006548ED" w:rsidRDefault="00E84627" w:rsidP="00E84627">
      <w:pPr>
        <w:pStyle w:val="Heading2"/>
      </w:pPr>
      <w:bookmarkStart w:id="227" w:name="_Toc190531611"/>
      <w:bookmarkStart w:id="228" w:name="_Toc190982056"/>
      <w:bookmarkStart w:id="229" w:name="_Toc196287217"/>
      <w:r w:rsidRPr="006548ED">
        <w:rPr>
          <w:rFonts w:hint="eastAsia"/>
        </w:rPr>
        <w:t>6.1</w:t>
      </w:r>
      <w:bookmarkEnd w:id="227"/>
      <w:bookmarkEnd w:id="228"/>
      <w:r w:rsidR="00B46F17" w:rsidRPr="006548ED">
        <w:t xml:space="preserve"> </w:t>
      </w:r>
      <w:r w:rsidR="00292BFB" w:rsidRPr="006548ED">
        <w:t>Summary</w:t>
      </w:r>
      <w:bookmarkEnd w:id="229"/>
    </w:p>
    <w:p w14:paraId="5D4F1D27" w14:textId="57C61923" w:rsidR="006243DC" w:rsidRPr="006548ED" w:rsidRDefault="006243DC" w:rsidP="004F7556">
      <w:pPr>
        <w:spacing w:before="180" w:after="180"/>
        <w:ind w:firstLine="480"/>
      </w:pPr>
      <w:r w:rsidRPr="006548ED">
        <w:t xml:space="preserve">This study </w:t>
      </w:r>
      <w:r w:rsidR="005135C2" w:rsidRPr="006548ED">
        <w:t>proposes a method to</w:t>
      </w:r>
      <w:r w:rsidRPr="006548ED">
        <w:t xml:space="preserve"> extract smooth tails of risk-neutral density (RND) in Bitcoin options markets</w:t>
      </w:r>
      <w:r w:rsidR="00497B13" w:rsidRPr="006548ED">
        <w:rPr>
          <w:rFonts w:hint="eastAsia"/>
        </w:rPr>
        <w:t xml:space="preserve">. </w:t>
      </w:r>
      <w:r w:rsidR="00576A83" w:rsidRPr="006548ED">
        <w:rPr>
          <w:rFonts w:hint="eastAsia"/>
        </w:rPr>
        <w:t>The proposed</w:t>
      </w:r>
      <w:r w:rsidRPr="006548ED">
        <w:t xml:space="preserve"> method ensures </w:t>
      </w:r>
      <w:r w:rsidR="00576A83" w:rsidRPr="006548ED">
        <w:rPr>
          <w:rFonts w:hint="eastAsia"/>
        </w:rPr>
        <w:t>no kinks</w:t>
      </w:r>
      <w:r w:rsidRPr="006548ED">
        <w:t xml:space="preserve"> at </w:t>
      </w:r>
      <w:r w:rsidR="005135C2" w:rsidRPr="006548ED">
        <w:t xml:space="preserve">the </w:t>
      </w:r>
      <w:r w:rsidRPr="006548ED">
        <w:t xml:space="preserve">connection points </w:t>
      </w:r>
      <w:r w:rsidR="009C3862" w:rsidRPr="006548ED">
        <w:t>and</w:t>
      </w:r>
      <w:r w:rsidRPr="006548ED">
        <w:t xml:space="preserve"> reduc</w:t>
      </w:r>
      <w:r w:rsidR="009C3862" w:rsidRPr="006548ED">
        <w:t>es</w:t>
      </w:r>
      <w:r w:rsidRPr="006548ED">
        <w:t xml:space="preserve"> computational complexity, achievin</w:t>
      </w:r>
      <w:r w:rsidR="00497B13" w:rsidRPr="006548ED">
        <w:rPr>
          <w:rFonts w:hint="eastAsia"/>
        </w:rPr>
        <w:t xml:space="preserve">g </w:t>
      </w:r>
      <w:r w:rsidRPr="006548ED">
        <w:t xml:space="preserve">greater efficiency compared to </w:t>
      </w:r>
      <w:r w:rsidR="005135C2" w:rsidRPr="006548ED">
        <w:t>Birru and Figlewski (2012)</w:t>
      </w:r>
      <w:r w:rsidRPr="006548ED">
        <w:t>.</w:t>
      </w:r>
    </w:p>
    <w:p w14:paraId="6D732281" w14:textId="39FA62E4" w:rsidR="00576A83" w:rsidRPr="006548ED" w:rsidRDefault="00576A83" w:rsidP="00497B13">
      <w:pPr>
        <w:spacing w:before="180" w:after="180"/>
        <w:ind w:firstLine="480"/>
        <w:rPr>
          <w:strike/>
        </w:rPr>
      </w:pPr>
      <w:r w:rsidRPr="006548ED">
        <w:t>Empirical analysis using Deribit trading data (</w:t>
      </w:r>
      <w:r w:rsidRPr="006548ED">
        <w:rPr>
          <w:rFonts w:hint="eastAsia"/>
        </w:rPr>
        <w:t xml:space="preserve">January </w:t>
      </w:r>
      <w:r w:rsidRPr="006548ED">
        <w:t>2021-</w:t>
      </w:r>
      <w:r w:rsidRPr="006548ED">
        <w:rPr>
          <w:rFonts w:hint="eastAsia"/>
        </w:rPr>
        <w:t xml:space="preserve">April </w:t>
      </w:r>
      <w:r w:rsidRPr="006548ED">
        <w:t xml:space="preserve">2024) demonstrates distinct predictive patterns across time horizons. </w:t>
      </w:r>
      <w:r w:rsidR="009C3862" w:rsidRPr="006548ED">
        <w:t>In</w:t>
      </w:r>
      <w:r w:rsidRPr="006548ED">
        <w:t xml:space="preserve"> daily returns, </w:t>
      </w:r>
      <w:r w:rsidR="00C64B56" w:rsidRPr="006548ED">
        <w:rPr>
          <w:rFonts w:hint="eastAsia"/>
        </w:rPr>
        <w:t>the proposed</w:t>
      </w:r>
      <w:r w:rsidRPr="006548ED">
        <w:t xml:space="preserve"> method identifies skewness, median, and lagged returns as significant predictors</w:t>
      </w:r>
      <w:r w:rsidR="00194AB4">
        <w:t>.</w:t>
      </w:r>
      <w:r w:rsidRPr="006548ED">
        <w:t xml:space="preserve"> </w:t>
      </w:r>
      <w:r w:rsidRPr="00194AB4">
        <w:rPr>
          <w:strike/>
        </w:rPr>
        <w:t xml:space="preserve">(R-squared = 0.0130), outperforming Birru and Figlewski (2012) (R-squared = 0.0098). </w:t>
      </w:r>
      <w:r w:rsidRPr="006548ED">
        <w:t>The negative relationship between skewness and returns aligns with</w:t>
      </w:r>
      <w:r w:rsidR="00722123" w:rsidRPr="006548ED">
        <w:t xml:space="preserve"> the existing literature</w:t>
      </w:r>
      <w:r w:rsidR="00722123" w:rsidRPr="006548ED">
        <w:rPr>
          <w:rFonts w:hint="eastAsia"/>
        </w:rPr>
        <w:t xml:space="preserve"> </w:t>
      </w:r>
      <w:r w:rsidR="00722123" w:rsidRPr="006548ED">
        <w:fldChar w:fldCharType="begin"/>
      </w:r>
      <w:r w:rsidR="00722123"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6548ED">
        <w:fldChar w:fldCharType="separate"/>
      </w:r>
      <w:r w:rsidR="00722123" w:rsidRPr="006548ED">
        <w:t>(Bali &amp; Murray, 2013; Conrad et al., 2013; Cujean &amp; Hasler, 2017; Kim &amp; Park, 2018; Y. Li et al., 2024)</w:t>
      </w:r>
      <w:r w:rsidR="00722123" w:rsidRPr="006548ED">
        <w:fldChar w:fldCharType="end"/>
      </w:r>
      <w:r w:rsidRPr="006548ED">
        <w:t xml:space="preserve">, while the significance of lagged returns supports Liu and Tsyvinski's (2021) findings on cryptocurrency momentum effects. </w:t>
      </w:r>
      <w:r w:rsidR="009C3862" w:rsidRPr="006548ED">
        <w:t>In</w:t>
      </w:r>
      <w:r w:rsidRPr="006548ED">
        <w:t xml:space="preserve"> weekly returns, both methods identify excess kurtosis, median, and the Cryptocurrency Fear and Greed Index as key predictors</w:t>
      </w:r>
      <w:r w:rsidR="009C3862" w:rsidRPr="00194AB4">
        <w:rPr>
          <w:strike/>
        </w:rPr>
        <w:t xml:space="preserve"> with similar R-squared</w:t>
      </w:r>
      <w:r w:rsidRPr="00194AB4">
        <w:rPr>
          <w:strike/>
        </w:rPr>
        <w:t xml:space="preserve"> (R-squared = 0.0666)</w:t>
      </w:r>
      <w:r w:rsidR="009C3862" w:rsidRPr="00194AB4">
        <w:rPr>
          <w:strike/>
        </w:rPr>
        <w:t>.</w:t>
      </w:r>
      <w:r w:rsidR="00C008B4" w:rsidRPr="006548ED">
        <w:rPr>
          <w:rFonts w:hint="eastAsia"/>
        </w:rPr>
        <w:t xml:space="preserve"> </w:t>
      </w:r>
      <w:r w:rsidR="00C008B4" w:rsidRPr="006548ED">
        <w:t xml:space="preserve">Excess kurtosis exhibits a significant negative effect on returns, consistent with the previous studies </w:t>
      </w:r>
      <w:r w:rsidR="00C008B4" w:rsidRPr="006548ED">
        <w:fldChar w:fldCharType="begin"/>
      </w:r>
      <w:r w:rsidR="00C008B4"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008B4" w:rsidRPr="006548ED">
        <w:rPr>
          <w:rtl/>
          <w:lang w:bidi="he-IL"/>
        </w:rPr>
        <w:instrText>׳</w:instrText>
      </w:r>
      <w:r w:rsidR="00C008B4" w:rsidRPr="006548ED">
        <w:instrText>s stock returns is positive but not always significant. We do not find a strong relation between realized volatility and next week</w:instrText>
      </w:r>
      <w:r w:rsidR="00C008B4" w:rsidRPr="006548ED">
        <w:rPr>
          <w:rtl/>
          <w:lang w:bidi="he-IL"/>
        </w:rPr>
        <w:instrText>׳</w:instrText>
      </w:r>
      <w:r w:rsidR="00C008B4"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6548ED">
        <w:fldChar w:fldCharType="separate"/>
      </w:r>
      <w:r w:rsidR="00C008B4" w:rsidRPr="006548ED">
        <w:t>(Amaya et al., 2015; Mei et al., 2017)</w:t>
      </w:r>
      <w:r w:rsidR="00C008B4" w:rsidRPr="006548ED">
        <w:fldChar w:fldCharType="end"/>
      </w:r>
      <w:r w:rsidR="00C008B4" w:rsidRPr="006548ED">
        <w:t>. The Crypto Fear and Greed Index shows a significant negative relationship with future returns, supporting M. He</w:t>
      </w:r>
      <w:r w:rsidR="00C008B4" w:rsidRPr="006548ED">
        <w:rPr>
          <w:rFonts w:hint="eastAsia"/>
        </w:rPr>
        <w:t xml:space="preserve">, </w:t>
      </w:r>
      <w:proofErr w:type="spellStart"/>
      <w:r w:rsidR="00C008B4" w:rsidRPr="006548ED">
        <w:t>Shen</w:t>
      </w:r>
      <w:proofErr w:type="spellEnd"/>
      <w:r w:rsidR="00895678">
        <w:t xml:space="preserve"> et al,</w:t>
      </w:r>
      <w:r w:rsidR="00C008B4" w:rsidRPr="006548ED">
        <w:rPr>
          <w:rFonts w:hint="eastAsia"/>
        </w:rPr>
        <w:t xml:space="preserve">, </w:t>
      </w:r>
      <w:proofErr w:type="spellStart"/>
      <w:r w:rsidR="00C008B4" w:rsidRPr="00895678">
        <w:rPr>
          <w:rFonts w:hint="eastAsia"/>
          <w:strike/>
        </w:rPr>
        <w:t>Yaojie</w:t>
      </w:r>
      <w:proofErr w:type="spellEnd"/>
      <w:r w:rsidR="00C008B4" w:rsidRPr="00895678">
        <w:rPr>
          <w:rFonts w:hint="eastAsia"/>
          <w:strike/>
        </w:rPr>
        <w:t xml:space="preserve"> </w:t>
      </w:r>
      <w:r w:rsidR="00C008B4" w:rsidRPr="00895678">
        <w:rPr>
          <w:strike/>
        </w:rPr>
        <w:t>Zhang</w:t>
      </w:r>
      <w:r w:rsidR="00C008B4" w:rsidRPr="00895678">
        <w:rPr>
          <w:rFonts w:hint="eastAsia"/>
          <w:strike/>
        </w:rPr>
        <w:t xml:space="preserve">, and Yi </w:t>
      </w:r>
      <w:r w:rsidR="00C008B4" w:rsidRPr="00895678">
        <w:rPr>
          <w:strike/>
        </w:rPr>
        <w:t>Zhang</w:t>
      </w:r>
      <w:r w:rsidR="00C008B4" w:rsidRPr="00895678">
        <w:rPr>
          <w:rFonts w:hint="eastAsia"/>
          <w:strike/>
        </w:rPr>
        <w:t xml:space="preserve"> </w:t>
      </w:r>
      <w:r w:rsidR="00C008B4" w:rsidRPr="006548ED">
        <w:fldChar w:fldCharType="begin"/>
      </w:r>
      <w:r w:rsidR="00C008B4" w:rsidRPr="006548ED">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C008B4" w:rsidRPr="006548ED">
        <w:fldChar w:fldCharType="separate"/>
      </w:r>
      <w:r w:rsidR="00C008B4" w:rsidRPr="006548ED">
        <w:t>(2023)</w:t>
      </w:r>
      <w:r w:rsidR="00C008B4" w:rsidRPr="006548ED">
        <w:fldChar w:fldCharType="end"/>
      </w:r>
      <w:r w:rsidR="00C008B4" w:rsidRPr="006548ED">
        <w:t>.</w:t>
      </w:r>
      <w:r w:rsidR="00194AB4">
        <w:t xml:space="preserve"> </w:t>
      </w:r>
      <w:r w:rsidR="00194AB4" w:rsidRPr="00194AB4">
        <w:rPr>
          <w:highlight w:val="green"/>
        </w:rPr>
        <w:t>The</w:t>
      </w:r>
      <w:r w:rsidR="00194AB4" w:rsidRPr="00194AB4">
        <w:rPr>
          <w:strike/>
          <w:highlight w:val="green"/>
        </w:rPr>
        <w:t>se</w:t>
      </w:r>
      <w:r w:rsidR="00194AB4" w:rsidRPr="00194AB4">
        <w:rPr>
          <w:highlight w:val="green"/>
        </w:rPr>
        <w:t xml:space="preserve"> results reinforce that option-implied RND moments contain valuable forward-looking information, particularly in </w:t>
      </w:r>
      <w:proofErr w:type="spellStart"/>
      <w:r w:rsidR="00194AB4" w:rsidRPr="00194AB4">
        <w:rPr>
          <w:highlight w:val="green"/>
        </w:rPr>
        <w:t>cryptocurrency</w:t>
      </w:r>
      <w:proofErr w:type="spellEnd"/>
      <w:r w:rsidR="00194AB4" w:rsidRPr="00194AB4">
        <w:rPr>
          <w:highlight w:val="green"/>
        </w:rPr>
        <w:t xml:space="preserve"> markets characterized by extreme volatility.</w:t>
      </w:r>
    </w:p>
    <w:p w14:paraId="3B632E5E" w14:textId="1E9704DD" w:rsidR="00194AB4" w:rsidRPr="00194AB4" w:rsidRDefault="00194AB4" w:rsidP="00910069">
      <w:pPr>
        <w:spacing w:before="180" w:after="180"/>
        <w:ind w:firstLine="480"/>
      </w:pPr>
      <w:r w:rsidRPr="00194AB4">
        <w:rPr>
          <w:highlight w:val="green"/>
        </w:rPr>
        <w:t xml:space="preserve">Out-of-sample validation using a rolling window framework (Campbell &amp; Thompson, 2008) shows that the proposed method significantly outperforms </w:t>
      </w:r>
      <w:proofErr w:type="spellStart"/>
      <w:r w:rsidRPr="00194AB4">
        <w:rPr>
          <w:highlight w:val="green"/>
        </w:rPr>
        <w:t>Birru</w:t>
      </w:r>
      <w:proofErr w:type="spellEnd"/>
      <w:r w:rsidRPr="00194AB4">
        <w:rPr>
          <w:highlight w:val="green"/>
        </w:rPr>
        <w:t xml:space="preserve"> and </w:t>
      </w:r>
      <w:proofErr w:type="spellStart"/>
      <w:r w:rsidRPr="00194AB4">
        <w:rPr>
          <w:highlight w:val="green"/>
        </w:rPr>
        <w:lastRenderedPageBreak/>
        <w:t>Figlewski</w:t>
      </w:r>
      <w:proofErr w:type="spellEnd"/>
      <w:r w:rsidRPr="00194AB4">
        <w:rPr>
          <w:highlight w:val="green"/>
        </w:rPr>
        <w:t xml:space="preserve"> (2012) in daily return prediction and slightly in weekly forecasts. These results highlight the value of RNDs in refining investment strategies and risk management in </w:t>
      </w:r>
      <w:proofErr w:type="spellStart"/>
      <w:r w:rsidRPr="00194AB4">
        <w:rPr>
          <w:highlight w:val="green"/>
        </w:rPr>
        <w:t>cryptocurrency</w:t>
      </w:r>
      <w:proofErr w:type="spellEnd"/>
      <w:r w:rsidRPr="00194AB4">
        <w:rPr>
          <w:highlight w:val="green"/>
        </w:rPr>
        <w:t xml:space="preserve"> markets."</w:t>
      </w:r>
    </w:p>
    <w:p w14:paraId="1C00727A" w14:textId="77777777" w:rsidR="00194AB4" w:rsidRDefault="00194AB4" w:rsidP="00910069">
      <w:pPr>
        <w:spacing w:before="180" w:after="180"/>
        <w:ind w:firstLine="480"/>
      </w:pPr>
    </w:p>
    <w:p w14:paraId="76A9D0A8" w14:textId="66F69008" w:rsidR="00910069" w:rsidRPr="00194AB4" w:rsidRDefault="00895678" w:rsidP="00910069">
      <w:pPr>
        <w:spacing w:before="180" w:after="180"/>
        <w:ind w:firstLine="480"/>
        <w:rPr>
          <w:strike/>
        </w:rPr>
      </w:pPr>
      <w:proofErr w:type="gramStart"/>
      <w:r w:rsidRPr="00194AB4">
        <w:rPr>
          <w:strike/>
        </w:rPr>
        <w:t>the</w:t>
      </w:r>
      <w:proofErr w:type="gramEnd"/>
      <w:r w:rsidRPr="00194AB4">
        <w:rPr>
          <w:strike/>
        </w:rPr>
        <w:t xml:space="preserve"> </w:t>
      </w:r>
      <w:r w:rsidRPr="00194AB4">
        <w:rPr>
          <w:strike/>
        </w:rPr>
        <w:t>positive R-squared values</w:t>
      </w:r>
      <w:r w:rsidRPr="00194AB4">
        <w:rPr>
          <w:strike/>
        </w:rPr>
        <w:t xml:space="preserve"> </w:t>
      </w:r>
      <w:r w:rsidR="00576A83" w:rsidRPr="00194AB4">
        <w:rPr>
          <w:strike/>
        </w:rPr>
        <w:t>confirm the economic value of</w:t>
      </w:r>
      <w:r w:rsidR="00C64B56" w:rsidRPr="00194AB4">
        <w:rPr>
          <w:rFonts w:hint="eastAsia"/>
          <w:strike/>
        </w:rPr>
        <w:t xml:space="preserve"> the proposed</w:t>
      </w:r>
      <w:r w:rsidRPr="00194AB4">
        <w:rPr>
          <w:strike/>
        </w:rPr>
        <w:t xml:space="preserve"> method</w:t>
      </w:r>
      <w:r w:rsidR="00576A83" w:rsidRPr="00194AB4">
        <w:rPr>
          <w:strike/>
        </w:rPr>
        <w:t xml:space="preserve"> approach (0.3342 versus 0.3335), substantially outperforming </w:t>
      </w:r>
      <w:r w:rsidRPr="00194AB4">
        <w:rPr>
          <w:strike/>
        </w:rPr>
        <w:t xml:space="preserve">outperforms </w:t>
      </w:r>
      <w:r w:rsidR="00576A83" w:rsidRPr="00194AB4">
        <w:rPr>
          <w:strike/>
        </w:rPr>
        <w:t>historical average</w:t>
      </w:r>
      <w:r w:rsidRPr="00194AB4">
        <w:rPr>
          <w:strike/>
        </w:rPr>
        <w:t xml:space="preserve"> returns</w:t>
      </w:r>
      <w:r w:rsidR="00576A83" w:rsidRPr="00194AB4">
        <w:rPr>
          <w:strike/>
        </w:rPr>
        <w:t xml:space="preserve"> models. These results </w:t>
      </w:r>
      <w:r w:rsidRPr="00194AB4">
        <w:rPr>
          <w:strike/>
        </w:rPr>
        <w:t>reinforce</w:t>
      </w:r>
      <w:r w:rsidR="00576A83" w:rsidRPr="00194AB4">
        <w:rPr>
          <w:strike/>
        </w:rPr>
        <w:t xml:space="preserve"> that option-implied RND moments contain valuable forward-looking information, particularly in cryptocurrency markets characterized by extreme volatility. Our </w:t>
      </w:r>
      <w:proofErr w:type="spellStart"/>
      <w:r w:rsidR="00576A83" w:rsidRPr="00194AB4">
        <w:rPr>
          <w:strike/>
        </w:rPr>
        <w:t>findings</w:t>
      </w:r>
      <w:r w:rsidRPr="00194AB4">
        <w:rPr>
          <w:strike/>
        </w:rPr>
        <w:t>This</w:t>
      </w:r>
      <w:proofErr w:type="spellEnd"/>
      <w:r w:rsidRPr="00194AB4">
        <w:rPr>
          <w:strike/>
        </w:rPr>
        <w:t xml:space="preserve"> study </w:t>
      </w:r>
      <w:r w:rsidR="00576A83" w:rsidRPr="00194AB4">
        <w:rPr>
          <w:strike/>
        </w:rPr>
        <w:t>extend</w:t>
      </w:r>
      <w:r w:rsidRPr="00194AB4">
        <w:rPr>
          <w:strike/>
        </w:rPr>
        <w:t>s</w:t>
      </w:r>
      <w:r w:rsidR="00576A83" w:rsidRPr="00194AB4">
        <w:rPr>
          <w:strike/>
        </w:rPr>
        <w:t xml:space="preserve"> the application of RND </w:t>
      </w:r>
      <w:r w:rsidRPr="00194AB4">
        <w:rPr>
          <w:strike/>
        </w:rPr>
        <w:t>moments</w:t>
      </w:r>
      <w:r w:rsidR="00576A83" w:rsidRPr="00194AB4">
        <w:rPr>
          <w:strike/>
        </w:rPr>
        <w:t xml:space="preserve"> to multi-time scale prediction in </w:t>
      </w:r>
      <w:proofErr w:type="spellStart"/>
      <w:r w:rsidRPr="00194AB4">
        <w:rPr>
          <w:strike/>
        </w:rPr>
        <w:t>Bitcoin</w:t>
      </w:r>
      <w:proofErr w:type="spellEnd"/>
      <w:r w:rsidR="00576A83" w:rsidRPr="00194AB4">
        <w:rPr>
          <w:strike/>
        </w:rPr>
        <w:t xml:space="preserve"> markets, providing practical tools for</w:t>
      </w:r>
      <w:r w:rsidR="009C3862" w:rsidRPr="00194AB4">
        <w:rPr>
          <w:strike/>
        </w:rPr>
        <w:t xml:space="preserve"> investment strategies and</w:t>
      </w:r>
      <w:r w:rsidR="00576A83" w:rsidRPr="00194AB4">
        <w:rPr>
          <w:strike/>
        </w:rPr>
        <w:t xml:space="preserve"> risk management in</w:t>
      </w:r>
      <w:r w:rsidRPr="00194AB4">
        <w:rPr>
          <w:strike/>
        </w:rPr>
        <w:t xml:space="preserve"> </w:t>
      </w:r>
      <w:proofErr w:type="spellStart"/>
      <w:r w:rsidRPr="00194AB4">
        <w:rPr>
          <w:strike/>
        </w:rPr>
        <w:t>cryptocurrency</w:t>
      </w:r>
      <w:proofErr w:type="spellEnd"/>
      <w:r w:rsidR="00576A83" w:rsidRPr="00194AB4">
        <w:rPr>
          <w:strike/>
        </w:rPr>
        <w:t xml:space="preserve"> markets.</w:t>
      </w:r>
    </w:p>
    <w:p w14:paraId="596CA5D6" w14:textId="16550AFC" w:rsidR="00E84627" w:rsidRPr="006548ED" w:rsidRDefault="00E84627" w:rsidP="00E84627">
      <w:pPr>
        <w:pStyle w:val="Heading2"/>
      </w:pPr>
      <w:bookmarkStart w:id="230" w:name="_Toc190531612"/>
      <w:bookmarkStart w:id="231" w:name="_Toc190982057"/>
      <w:bookmarkStart w:id="232" w:name="_Toc196287218"/>
      <w:r w:rsidRPr="006548ED">
        <w:rPr>
          <w:rFonts w:hint="eastAsia"/>
        </w:rPr>
        <w:t>6.2</w:t>
      </w:r>
      <w:bookmarkEnd w:id="230"/>
      <w:bookmarkEnd w:id="231"/>
      <w:r w:rsidR="00B46F17" w:rsidRPr="006548ED">
        <w:t xml:space="preserve"> Recommendations</w:t>
      </w:r>
      <w:r w:rsidR="00292BFB" w:rsidRPr="006548ED">
        <w:t xml:space="preserve"> for Future Research</w:t>
      </w:r>
      <w:bookmarkEnd w:id="232"/>
    </w:p>
    <w:p w14:paraId="21ED7FA7" w14:textId="2E04AE5E" w:rsidR="00E702B8" w:rsidRPr="006548ED" w:rsidRDefault="009C3862" w:rsidP="00E702B8">
      <w:pPr>
        <w:spacing w:before="180" w:after="180"/>
        <w:ind w:firstLine="480"/>
      </w:pPr>
      <w:r w:rsidRPr="006548ED">
        <w:t>While this study offers</w:t>
      </w:r>
      <w:r w:rsidRPr="00194AB4">
        <w:rPr>
          <w:strike/>
        </w:rPr>
        <w:t xml:space="preserve"> </w:t>
      </w:r>
      <w:r w:rsidRPr="00194AB4">
        <w:rPr>
          <w:strike/>
          <w:highlight w:val="green"/>
        </w:rPr>
        <w:t>a valuable methodology and</w:t>
      </w:r>
      <w:r w:rsidRPr="00194AB4">
        <w:rPr>
          <w:strike/>
        </w:rPr>
        <w:t xml:space="preserve"> </w:t>
      </w:r>
      <w:r w:rsidRPr="006548ED">
        <w:t>insightful findings, several areas remain open for further exploration.</w:t>
      </w:r>
    </w:p>
    <w:p w14:paraId="0C2A027B" w14:textId="47091055" w:rsidR="00E702B8" w:rsidRPr="006548ED" w:rsidRDefault="00B46F17" w:rsidP="00E702B8">
      <w:pPr>
        <w:pStyle w:val="ListParagraph"/>
        <w:numPr>
          <w:ilvl w:val="0"/>
          <w:numId w:val="36"/>
        </w:numPr>
        <w:spacing w:before="180" w:after="180"/>
        <w:ind w:leftChars="0" w:firstLineChars="0"/>
      </w:pPr>
      <w:r w:rsidRPr="006548ED">
        <w:t xml:space="preserve">Expansion of </w:t>
      </w:r>
      <w:r w:rsidR="00194AB4">
        <w:t>Asset</w:t>
      </w:r>
      <w:r w:rsidRPr="006548ED">
        <w:t xml:space="preserve"> Scope</w:t>
      </w:r>
    </w:p>
    <w:p w14:paraId="18DE35D6" w14:textId="36F7EDDD" w:rsidR="00E702B8" w:rsidRPr="006548ED" w:rsidRDefault="002D046E" w:rsidP="002D046E">
      <w:pPr>
        <w:spacing w:before="180" w:after="180"/>
        <w:ind w:firstLine="480"/>
      </w:pPr>
      <w:r w:rsidRPr="006548ED">
        <w:t xml:space="preserve">While our investigation centers on Bitcoin options, subsequent research should extend to additional cryptocurrencies and traditional financial markets to evaluate the comparative performance of </w:t>
      </w:r>
      <w:r w:rsidR="009B3C5F" w:rsidRPr="006548ED">
        <w:t>the proposed</w:t>
      </w:r>
      <w:r w:rsidRPr="006548ED">
        <w:t xml:space="preserve"> method versus Birru </w:t>
      </w:r>
      <w:r w:rsidR="0037410C" w:rsidRPr="006548ED">
        <w:t>and</w:t>
      </w:r>
      <w:r w:rsidRPr="006548ED">
        <w:t xml:space="preserve"> Figlewski (2012) across diverse market structures. </w:t>
      </w:r>
      <w:r w:rsidR="00194AB4" w:rsidRPr="00194AB4">
        <w:rPr>
          <w:highlight w:val="green"/>
        </w:rPr>
        <w:t>For instance,</w:t>
      </w:r>
      <w:r w:rsidR="00194AB4">
        <w:t xml:space="preserve"> e</w:t>
      </w:r>
      <w:r w:rsidRPr="006548ED">
        <w:t xml:space="preserve">xamining </w:t>
      </w:r>
      <w:proofErr w:type="spellStart"/>
      <w:r w:rsidRPr="006548ED">
        <w:t>Ethereum</w:t>
      </w:r>
      <w:proofErr w:type="spellEnd"/>
      <w:r w:rsidRPr="006548ED">
        <w:t xml:space="preserve"> options or analyzing stock index options markets would provide valuable insights into the cross-market predictive capabilities of RND moments.</w:t>
      </w:r>
    </w:p>
    <w:p w14:paraId="0592AD33" w14:textId="1F518A55" w:rsidR="00E702B8" w:rsidRPr="006548ED" w:rsidRDefault="00B46F17" w:rsidP="00E702B8">
      <w:pPr>
        <w:pStyle w:val="ListParagraph"/>
        <w:numPr>
          <w:ilvl w:val="0"/>
          <w:numId w:val="36"/>
        </w:numPr>
        <w:spacing w:before="180" w:after="180"/>
        <w:ind w:leftChars="0" w:firstLineChars="0"/>
      </w:pPr>
      <w:r w:rsidRPr="006548ED">
        <w:t>Integration with Market Microstructure Factors</w:t>
      </w:r>
    </w:p>
    <w:p w14:paraId="75F0F882" w14:textId="5BCF7474" w:rsidR="008D0AEF" w:rsidRPr="006548ED" w:rsidRDefault="007F1B2E" w:rsidP="002D046E">
      <w:pPr>
        <w:spacing w:before="180" w:after="180"/>
        <w:ind w:firstLine="480"/>
      </w:pPr>
      <w:r w:rsidRPr="006548ED">
        <w:t xml:space="preserve">Our current analysis emphasizes options price-implied information. Future research </w:t>
      </w:r>
      <w:r w:rsidR="00194AB4" w:rsidRPr="00194AB4">
        <w:rPr>
          <w:highlight w:val="green"/>
        </w:rPr>
        <w:lastRenderedPageBreak/>
        <w:t>c</w:t>
      </w:r>
      <w:r w:rsidRPr="00194AB4">
        <w:rPr>
          <w:highlight w:val="green"/>
        </w:rPr>
        <w:t>ould</w:t>
      </w:r>
      <w:r w:rsidRPr="006548ED">
        <w:t xml:space="preserve"> incorporate market microstructure factors (e.g., trading volume, bid-ask spread) to assess their relationship with cryptocurrency returns. Examining how these factors interact with RND moments </w:t>
      </w:r>
      <w:r w:rsidR="00173E1A" w:rsidRPr="00173E1A">
        <w:rPr>
          <w:highlight w:val="green"/>
        </w:rPr>
        <w:t>may</w:t>
      </w:r>
      <w:r w:rsidRPr="006548ED">
        <w:t xml:space="preserve"> reveal whether microstructure effects complement or subsume the predictive power of option-implied information, potentially enhancing return forecasting models in </w:t>
      </w:r>
      <w:proofErr w:type="spellStart"/>
      <w:r w:rsidR="00173E1A" w:rsidRPr="00173E1A">
        <w:rPr>
          <w:highlight w:val="green"/>
        </w:rPr>
        <w:t>cryptocurrency</w:t>
      </w:r>
      <w:proofErr w:type="spellEnd"/>
      <w:r w:rsidRPr="006548ED">
        <w:t xml:space="preserve"> markets.</w:t>
      </w:r>
    </w:p>
    <w:p w14:paraId="3087C4F3" w14:textId="2C5FE56B" w:rsidR="00404225" w:rsidRPr="006548ED" w:rsidRDefault="00404225" w:rsidP="002D046E">
      <w:pPr>
        <w:spacing w:before="180" w:after="180"/>
        <w:ind w:firstLine="480"/>
      </w:pPr>
      <w:r w:rsidRPr="006548ED">
        <w:br w:type="page"/>
      </w:r>
    </w:p>
    <w:p w14:paraId="4FE48C71" w14:textId="77777777" w:rsidR="000060D8" w:rsidRPr="006548ED" w:rsidRDefault="000060D8" w:rsidP="000060D8">
      <w:pPr>
        <w:pStyle w:val="Heading1"/>
        <w:spacing w:before="180" w:after="180"/>
      </w:pPr>
      <w:bookmarkStart w:id="233" w:name="_Toc196287219"/>
      <w:bookmarkStart w:id="234" w:name="_Toc182815183"/>
      <w:r w:rsidRPr="006548ED">
        <w:rPr>
          <w:rFonts w:hint="eastAsia"/>
        </w:rPr>
        <w:lastRenderedPageBreak/>
        <w:t>References</w:t>
      </w:r>
      <w:bookmarkEnd w:id="233"/>
    </w:p>
    <w:p w14:paraId="39855E16" w14:textId="77777777" w:rsidR="00753C3A" w:rsidRPr="006548ED" w:rsidRDefault="000060D8" w:rsidP="000C130C">
      <w:pPr>
        <w:pStyle w:val="a4"/>
        <w:spacing w:before="180" w:after="180"/>
        <w:ind w:left="480" w:hanging="480"/>
      </w:pPr>
      <w:r w:rsidRPr="006548ED">
        <w:fldChar w:fldCharType="begin"/>
      </w:r>
      <w:r w:rsidRPr="006548ED">
        <w:rPr>
          <w:lang w:val="de-DE"/>
        </w:rPr>
        <w:instrText xml:space="preserve"> ADDIN ZOTERO_BIBL {"uncited":[],"omitted":[],"custom":[]} CSL_BIBLIOGRAPHY </w:instrText>
      </w:r>
      <w:r w:rsidRPr="006548ED">
        <w:fldChar w:fldCharType="separate"/>
      </w:r>
      <w:r w:rsidR="00753C3A" w:rsidRPr="006548ED">
        <w:t xml:space="preserve">Akyildirim, E., Corbet, S., Lucey, B., Sensoy, A., &amp; Yarovaya, L. (2020). The relationship between implied volatility and cryptocurrency returns. </w:t>
      </w:r>
      <w:r w:rsidR="00753C3A" w:rsidRPr="006548ED">
        <w:rPr>
          <w:i/>
          <w:iCs/>
        </w:rPr>
        <w:t>Finance Research Letters</w:t>
      </w:r>
      <w:r w:rsidR="00753C3A" w:rsidRPr="006548ED">
        <w:t xml:space="preserve">, </w:t>
      </w:r>
      <w:r w:rsidR="00753C3A" w:rsidRPr="006548ED">
        <w:rPr>
          <w:i/>
          <w:iCs/>
        </w:rPr>
        <w:t>33</w:t>
      </w:r>
      <w:r w:rsidR="00753C3A" w:rsidRPr="006548ED">
        <w:t>, 101212. https://doi.org/10.1016/j.frl.2019.06.010</w:t>
      </w:r>
    </w:p>
    <w:p w14:paraId="4C7749F5" w14:textId="77777777" w:rsidR="00753C3A" w:rsidRPr="006548ED" w:rsidRDefault="00753C3A" w:rsidP="000C130C">
      <w:pPr>
        <w:pStyle w:val="a4"/>
        <w:spacing w:before="180" w:after="180"/>
        <w:ind w:left="480" w:hanging="480"/>
      </w:pPr>
      <w:r w:rsidRPr="006548ED">
        <w:t xml:space="preserve">Amaya, D., Christoffersen, P., Jacobs, K., &amp; Vasquez, A. (2015). Does realized skewness predict the cross-section of equity returns? </w:t>
      </w:r>
      <w:r w:rsidRPr="006548ED">
        <w:rPr>
          <w:i/>
          <w:iCs/>
        </w:rPr>
        <w:t>Journal of Financial Economics</w:t>
      </w:r>
      <w:r w:rsidRPr="006548ED">
        <w:t xml:space="preserve">, </w:t>
      </w:r>
      <w:r w:rsidRPr="006548ED">
        <w:rPr>
          <w:i/>
          <w:iCs/>
        </w:rPr>
        <w:t>118</w:t>
      </w:r>
      <w:r w:rsidRPr="006548ED">
        <w:t>(1), 135–167. https://doi.org/10.1016/j.jfineco.2015.02.009</w:t>
      </w:r>
    </w:p>
    <w:p w14:paraId="175D1F49" w14:textId="77777777" w:rsidR="00753C3A" w:rsidRPr="006548ED" w:rsidRDefault="00753C3A" w:rsidP="000C130C">
      <w:pPr>
        <w:pStyle w:val="a4"/>
        <w:spacing w:before="180" w:after="180"/>
        <w:ind w:left="480" w:hanging="480"/>
      </w:pPr>
      <w:r w:rsidRPr="006548ED">
        <w:t xml:space="preserve">Ammann, M., &amp; Feser, A. (2019). Robust estimation of risk-neutral moments. </w:t>
      </w:r>
      <w:r w:rsidRPr="006548ED">
        <w:rPr>
          <w:i/>
          <w:iCs/>
        </w:rPr>
        <w:t>Journal of Futures Markets</w:t>
      </w:r>
      <w:r w:rsidRPr="006548ED">
        <w:t xml:space="preserve">, </w:t>
      </w:r>
      <w:r w:rsidRPr="006548ED">
        <w:rPr>
          <w:i/>
          <w:iCs/>
        </w:rPr>
        <w:t>39</w:t>
      </w:r>
      <w:r w:rsidRPr="006548ED">
        <w:t>(9), 1137–1166. https://doi.org/10.1002/fut.22020</w:t>
      </w:r>
    </w:p>
    <w:p w14:paraId="6A8600D8" w14:textId="77777777" w:rsidR="00753C3A" w:rsidRPr="006548ED" w:rsidRDefault="00753C3A" w:rsidP="000C130C">
      <w:pPr>
        <w:pStyle w:val="a4"/>
        <w:spacing w:before="180" w:after="180"/>
        <w:ind w:left="480" w:hanging="480"/>
      </w:pPr>
      <w:r w:rsidRPr="006548ED">
        <w:t xml:space="preserve">Bakshi, G., Kapadia, N., &amp; Madan, D. (2003). Stock Return Characteristics, Skew Laws, and the Differential Pricing of Individual Equity Options. </w:t>
      </w:r>
      <w:r w:rsidRPr="006548ED">
        <w:rPr>
          <w:i/>
          <w:iCs/>
        </w:rPr>
        <w:t>The Review of Financial Studies</w:t>
      </w:r>
      <w:r w:rsidRPr="006548ED">
        <w:t xml:space="preserve">, </w:t>
      </w:r>
      <w:r w:rsidRPr="006548ED">
        <w:rPr>
          <w:i/>
          <w:iCs/>
        </w:rPr>
        <w:t>16</w:t>
      </w:r>
      <w:r w:rsidRPr="006548ED">
        <w:t>(1), 101–143. https://doi.org/10.1093/rfs/16.1.0101</w:t>
      </w:r>
    </w:p>
    <w:p w14:paraId="31DB49B1" w14:textId="77777777" w:rsidR="00753C3A" w:rsidRPr="006548ED" w:rsidRDefault="00753C3A" w:rsidP="000C130C">
      <w:pPr>
        <w:pStyle w:val="a4"/>
        <w:spacing w:before="180" w:after="180"/>
        <w:ind w:left="480" w:hanging="480"/>
      </w:pPr>
      <w:r w:rsidRPr="006548ED">
        <w:t xml:space="preserve">Bali, T. G., &amp; Murray, S. (2013). Does Risk-Neutral Skewness Predict the Cross Section of Equity Option Portfolio Returns? </w:t>
      </w:r>
      <w:r w:rsidRPr="006548ED">
        <w:rPr>
          <w:i/>
          <w:iCs/>
        </w:rPr>
        <w:t>The Journal of Financial and Quantitative Analysis</w:t>
      </w:r>
      <w:r w:rsidRPr="006548ED">
        <w:t xml:space="preserve">, </w:t>
      </w:r>
      <w:r w:rsidRPr="006548ED">
        <w:rPr>
          <w:i/>
          <w:iCs/>
        </w:rPr>
        <w:t>48</w:t>
      </w:r>
      <w:r w:rsidRPr="006548ED">
        <w:t>(4), 1145–1171.</w:t>
      </w:r>
    </w:p>
    <w:p w14:paraId="44A6E25E" w14:textId="77777777" w:rsidR="00753C3A" w:rsidRPr="006548ED" w:rsidRDefault="00753C3A" w:rsidP="000C130C">
      <w:pPr>
        <w:pStyle w:val="a4"/>
        <w:spacing w:before="180" w:after="180"/>
        <w:ind w:left="480" w:hanging="480"/>
      </w:pPr>
      <w:r w:rsidRPr="006548ED">
        <w:t xml:space="preserve">Bali, T. G., &amp; Zhou, H. (2016). Risk, Uncertainty, and Expected Returns. </w:t>
      </w:r>
      <w:r w:rsidRPr="006548ED">
        <w:rPr>
          <w:i/>
          <w:iCs/>
        </w:rPr>
        <w:t>The Journal of Financial and Quantitative Analysis</w:t>
      </w:r>
      <w:r w:rsidRPr="006548ED">
        <w:t xml:space="preserve">, </w:t>
      </w:r>
      <w:r w:rsidRPr="006548ED">
        <w:rPr>
          <w:i/>
          <w:iCs/>
        </w:rPr>
        <w:t>51</w:t>
      </w:r>
      <w:r w:rsidRPr="006548ED">
        <w:t>(3), 707–735.</w:t>
      </w:r>
    </w:p>
    <w:p w14:paraId="51470C89" w14:textId="77777777" w:rsidR="00753C3A" w:rsidRPr="006548ED" w:rsidRDefault="00753C3A" w:rsidP="000C130C">
      <w:pPr>
        <w:pStyle w:val="a4"/>
        <w:spacing w:before="180" w:after="180"/>
        <w:ind w:left="480" w:hanging="480"/>
      </w:pPr>
      <w:r w:rsidRPr="006548ED">
        <w:t xml:space="preserve">Balkema, A. A., &amp; Haan, L. de. (1974). Residual Life Time at Great Age. </w:t>
      </w:r>
      <w:r w:rsidRPr="006548ED">
        <w:rPr>
          <w:i/>
          <w:iCs/>
        </w:rPr>
        <w:t>The Annals of Probability</w:t>
      </w:r>
      <w:r w:rsidRPr="006548ED">
        <w:t xml:space="preserve">, </w:t>
      </w:r>
      <w:r w:rsidRPr="006548ED">
        <w:rPr>
          <w:i/>
          <w:iCs/>
        </w:rPr>
        <w:t>2</w:t>
      </w:r>
      <w:r w:rsidRPr="006548ED">
        <w:t>(5), 792–804. https://doi.org/10.1214/aop/1176996548</w:t>
      </w:r>
    </w:p>
    <w:p w14:paraId="2DB8BC30" w14:textId="77777777" w:rsidR="00753C3A" w:rsidRPr="006548ED" w:rsidRDefault="00753C3A" w:rsidP="000C130C">
      <w:pPr>
        <w:pStyle w:val="a4"/>
        <w:spacing w:before="180" w:after="180"/>
        <w:ind w:left="480" w:hanging="480"/>
      </w:pPr>
      <w:r w:rsidRPr="006548ED">
        <w:t xml:space="preserve">Baur, D. G., &amp; Smales, L. A. (2022). Trading behavior in bitcoin futures: Following the “smart money.” </w:t>
      </w:r>
      <w:r w:rsidRPr="006548ED">
        <w:rPr>
          <w:i/>
          <w:iCs/>
        </w:rPr>
        <w:t>Journal of Futures Markets</w:t>
      </w:r>
      <w:r w:rsidRPr="006548ED">
        <w:t xml:space="preserve">, </w:t>
      </w:r>
      <w:r w:rsidRPr="006548ED">
        <w:rPr>
          <w:i/>
          <w:iCs/>
        </w:rPr>
        <w:t>42</w:t>
      </w:r>
      <w:r w:rsidRPr="006548ED">
        <w:t>(7), 1304–1323. https://doi.org/10.1002/fut.22332</w:t>
      </w:r>
    </w:p>
    <w:p w14:paraId="23183DCE" w14:textId="77777777" w:rsidR="00753C3A" w:rsidRPr="006548ED" w:rsidRDefault="00753C3A" w:rsidP="000C130C">
      <w:pPr>
        <w:pStyle w:val="a4"/>
        <w:spacing w:before="180" w:after="180"/>
        <w:ind w:left="480" w:hanging="480"/>
      </w:pPr>
      <w:r w:rsidRPr="006548ED">
        <w:t xml:space="preserve">Birru, J., &amp; Figlewski, S. (2012). Anatomy of a meltdown: The risk neutral density for the S&amp;P 500 in the fall of 2008. </w:t>
      </w:r>
      <w:r w:rsidRPr="006548ED">
        <w:rPr>
          <w:i/>
          <w:iCs/>
        </w:rPr>
        <w:t>Journal of Financial Markets</w:t>
      </w:r>
      <w:r w:rsidRPr="006548ED">
        <w:t xml:space="preserve">, </w:t>
      </w:r>
      <w:r w:rsidRPr="006548ED">
        <w:rPr>
          <w:i/>
          <w:iCs/>
        </w:rPr>
        <w:t>15</w:t>
      </w:r>
      <w:r w:rsidRPr="006548ED">
        <w:t>(2), 151–180. https://doi.org/10.1016/j.finmar.2011.09.001</w:t>
      </w:r>
    </w:p>
    <w:p w14:paraId="7407BC6F" w14:textId="77777777" w:rsidR="00753C3A" w:rsidRPr="006548ED" w:rsidRDefault="00753C3A" w:rsidP="000C130C">
      <w:pPr>
        <w:pStyle w:val="a4"/>
        <w:spacing w:before="180" w:after="180"/>
        <w:ind w:left="480" w:hanging="480"/>
      </w:pPr>
      <w:r w:rsidRPr="006548ED">
        <w:t xml:space="preserve">Black, F., &amp; Scholes, M. (1973). The Pricing of Options and Corporate Liabilities. </w:t>
      </w:r>
      <w:r w:rsidRPr="006548ED">
        <w:rPr>
          <w:i/>
          <w:iCs/>
        </w:rPr>
        <w:t>Journal of Political Economy</w:t>
      </w:r>
      <w:r w:rsidRPr="006548ED">
        <w:t xml:space="preserve">, </w:t>
      </w:r>
      <w:r w:rsidRPr="006548ED">
        <w:rPr>
          <w:i/>
          <w:iCs/>
        </w:rPr>
        <w:t>81</w:t>
      </w:r>
      <w:r w:rsidRPr="006548ED">
        <w:t>(3), 637–654.</w:t>
      </w:r>
    </w:p>
    <w:p w14:paraId="67D4DBCB" w14:textId="77777777" w:rsidR="00753C3A" w:rsidRPr="006548ED" w:rsidRDefault="00753C3A" w:rsidP="000C130C">
      <w:pPr>
        <w:pStyle w:val="a4"/>
        <w:spacing w:before="180" w:after="180"/>
        <w:ind w:left="480" w:hanging="480"/>
      </w:pPr>
      <w:r w:rsidRPr="006548ED">
        <w:t xml:space="preserve">Bliss, R. R., &amp; Panigirtzoglou, N. (2004). Option-Implied Risk Aversion Estimates. </w:t>
      </w:r>
      <w:r w:rsidRPr="006548ED">
        <w:rPr>
          <w:i/>
          <w:iCs/>
        </w:rPr>
        <w:t>The Journal of Finance</w:t>
      </w:r>
      <w:r w:rsidRPr="006548ED">
        <w:t xml:space="preserve">, </w:t>
      </w:r>
      <w:r w:rsidRPr="006548ED">
        <w:rPr>
          <w:i/>
          <w:iCs/>
        </w:rPr>
        <w:t>59</w:t>
      </w:r>
      <w:r w:rsidRPr="006548ED">
        <w:t>(1), 407–446. https://doi.org/10.1111/j.1540-6261.2004.00637.x</w:t>
      </w:r>
    </w:p>
    <w:p w14:paraId="6C00E31E" w14:textId="77777777" w:rsidR="00753C3A" w:rsidRPr="006548ED" w:rsidRDefault="00753C3A" w:rsidP="000C130C">
      <w:pPr>
        <w:pStyle w:val="a4"/>
        <w:spacing w:before="180" w:after="180"/>
        <w:ind w:left="480" w:hanging="480"/>
      </w:pPr>
      <w:r w:rsidRPr="006548ED">
        <w:lastRenderedPageBreak/>
        <w:t xml:space="preserve">Bondarenko, O. (2000). </w:t>
      </w:r>
      <w:r w:rsidRPr="006548ED">
        <w:rPr>
          <w:i/>
          <w:iCs/>
        </w:rPr>
        <w:t>Recovering Risk-Neutral Densities: A New Nonparametric Approach</w:t>
      </w:r>
      <w:r w:rsidRPr="006548ED">
        <w:t xml:space="preserve"> (SSRN Scholarly Paper No. 246063). Social Science Research Network. https://doi.org/10.2139/ssrn.246063</w:t>
      </w:r>
    </w:p>
    <w:p w14:paraId="7915F712" w14:textId="77777777" w:rsidR="00753C3A" w:rsidRPr="006548ED" w:rsidRDefault="00753C3A" w:rsidP="000C130C">
      <w:pPr>
        <w:pStyle w:val="a4"/>
        <w:spacing w:before="180" w:after="180"/>
        <w:ind w:left="480" w:hanging="480"/>
      </w:pPr>
      <w:r w:rsidRPr="006548ED">
        <w:t xml:space="preserve">Böök, A., Imbet, J. F., Reinke, M., &amp; Sala, C. (2025). The Forecasting Power of Short-Term Options. </w:t>
      </w:r>
      <w:r w:rsidRPr="006548ED">
        <w:rPr>
          <w:i/>
          <w:iCs/>
        </w:rPr>
        <w:t>The Journal of Derivatives</w:t>
      </w:r>
      <w:r w:rsidRPr="006548ED">
        <w:t xml:space="preserve">, </w:t>
      </w:r>
      <w:r w:rsidRPr="006548ED">
        <w:rPr>
          <w:i/>
          <w:iCs/>
        </w:rPr>
        <w:t>32</w:t>
      </w:r>
      <w:r w:rsidRPr="006548ED">
        <w:t>(3), 80–116. https://doi.org/10.3905/jod.2025.1.221</w:t>
      </w:r>
    </w:p>
    <w:p w14:paraId="5AB4736F" w14:textId="77777777" w:rsidR="00753C3A" w:rsidRPr="006548ED" w:rsidRDefault="00753C3A" w:rsidP="000C130C">
      <w:pPr>
        <w:pStyle w:val="a4"/>
        <w:spacing w:before="180" w:after="180"/>
        <w:ind w:left="480" w:hanging="480"/>
      </w:pPr>
      <w:r w:rsidRPr="006548ED">
        <w:t xml:space="preserve">Breeden, D. T., &amp; Litzenberger, R. H. (1978). Prices of State-Contingent Claims Implicit in Option Prices. </w:t>
      </w:r>
      <w:r w:rsidRPr="006548ED">
        <w:rPr>
          <w:i/>
          <w:iCs/>
        </w:rPr>
        <w:t>The Journal of Business</w:t>
      </w:r>
      <w:r w:rsidRPr="006548ED">
        <w:t xml:space="preserve">, </w:t>
      </w:r>
      <w:r w:rsidRPr="006548ED">
        <w:rPr>
          <w:i/>
          <w:iCs/>
        </w:rPr>
        <w:t>51</w:t>
      </w:r>
      <w:r w:rsidRPr="006548ED">
        <w:t>(4), 621–651.</w:t>
      </w:r>
    </w:p>
    <w:p w14:paraId="57BD59F1" w14:textId="77777777" w:rsidR="00753C3A" w:rsidRPr="006548ED" w:rsidRDefault="00753C3A" w:rsidP="000C130C">
      <w:pPr>
        <w:pStyle w:val="a4"/>
        <w:spacing w:before="180" w:after="180"/>
        <w:ind w:left="480" w:hanging="480"/>
      </w:pPr>
      <w:r w:rsidRPr="006548ED">
        <w:t xml:space="preserve">Campbell, J. Y., &amp; Thompson, S. B. (2008). Predicting Excess Stock Returns Out of Sample: Can Anything Beat the Historical Average? </w:t>
      </w:r>
      <w:r w:rsidRPr="006548ED">
        <w:rPr>
          <w:i/>
          <w:iCs/>
        </w:rPr>
        <w:t>The Review of Financial Studies</w:t>
      </w:r>
      <w:r w:rsidRPr="006548ED">
        <w:t xml:space="preserve">, </w:t>
      </w:r>
      <w:r w:rsidRPr="006548ED">
        <w:rPr>
          <w:i/>
          <w:iCs/>
        </w:rPr>
        <w:t>21</w:t>
      </w:r>
      <w:r w:rsidRPr="006548ED">
        <w:t>(4), 1509–1531. https://doi.org/10.1093/rfs/hhm055</w:t>
      </w:r>
    </w:p>
    <w:p w14:paraId="16304C9E" w14:textId="77777777" w:rsidR="00753C3A" w:rsidRPr="006548ED" w:rsidRDefault="00753C3A" w:rsidP="000C130C">
      <w:pPr>
        <w:pStyle w:val="a4"/>
        <w:spacing w:before="180" w:after="180"/>
        <w:ind w:left="480" w:hanging="480"/>
      </w:pPr>
      <w:r w:rsidRPr="006548ED">
        <w:t xml:space="preserve">Chang, B. Y., Christoffersen, P., &amp; Jacobs, K. (2013). Market skewness risk and the cross section of stock returns. </w:t>
      </w:r>
      <w:r w:rsidRPr="006548ED">
        <w:rPr>
          <w:i/>
          <w:iCs/>
        </w:rPr>
        <w:t>Journal of Financial Economics</w:t>
      </w:r>
      <w:r w:rsidRPr="006548ED">
        <w:t xml:space="preserve">, </w:t>
      </w:r>
      <w:r w:rsidRPr="006548ED">
        <w:rPr>
          <w:i/>
          <w:iCs/>
        </w:rPr>
        <w:t>107</w:t>
      </w:r>
      <w:r w:rsidRPr="006548ED">
        <w:t>(1), 46–68. https://doi.org/10.1016/j.jfineco.2012.07.002</w:t>
      </w:r>
    </w:p>
    <w:p w14:paraId="55F8099C" w14:textId="77777777" w:rsidR="00753C3A" w:rsidRPr="006548ED" w:rsidRDefault="00753C3A" w:rsidP="000C130C">
      <w:pPr>
        <w:pStyle w:val="a4"/>
        <w:spacing w:before="180" w:after="180"/>
        <w:ind w:left="480" w:hanging="480"/>
      </w:pPr>
      <w:r w:rsidRPr="006548ED">
        <w:t xml:space="preserve">Chen, R.-R., Hsieh, P., &amp; Huang, J. (2018). Crash risk and risk neutral densities. </w:t>
      </w:r>
      <w:r w:rsidRPr="006548ED">
        <w:rPr>
          <w:i/>
          <w:iCs/>
        </w:rPr>
        <w:t>Journal of Empirical Finance</w:t>
      </w:r>
      <w:r w:rsidRPr="006548ED">
        <w:t xml:space="preserve">, </w:t>
      </w:r>
      <w:r w:rsidRPr="006548ED">
        <w:rPr>
          <w:i/>
          <w:iCs/>
        </w:rPr>
        <w:t>47</w:t>
      </w:r>
      <w:r w:rsidRPr="006548ED">
        <w:t>, 162–189. https://doi.org/10.1016/j.jempfin.2018.03.006</w:t>
      </w:r>
    </w:p>
    <w:p w14:paraId="27959910" w14:textId="77777777" w:rsidR="00753C3A" w:rsidRPr="006548ED" w:rsidRDefault="00753C3A" w:rsidP="000C130C">
      <w:pPr>
        <w:pStyle w:val="a4"/>
        <w:spacing w:before="180" w:after="180"/>
        <w:ind w:left="480" w:hanging="480"/>
      </w:pPr>
      <w:r w:rsidRPr="006548ED">
        <w:t xml:space="preserve">Chordia, T., Lin, T.-C., &amp; Xiang, V. (2021). Risk-Neutral Skewness, Informed Trading, and the Cross Section of Stock Returns. </w:t>
      </w:r>
      <w:r w:rsidRPr="006548ED">
        <w:rPr>
          <w:i/>
          <w:iCs/>
        </w:rPr>
        <w:t>Journal of Financial and Quantitative Analysis</w:t>
      </w:r>
      <w:r w:rsidRPr="006548ED">
        <w:t xml:space="preserve">, </w:t>
      </w:r>
      <w:r w:rsidRPr="006548ED">
        <w:rPr>
          <w:i/>
          <w:iCs/>
        </w:rPr>
        <w:t>56</w:t>
      </w:r>
      <w:r w:rsidRPr="006548ED">
        <w:t>(5), 1713–1737. https://doi.org/10.1017/S0022109020000551</w:t>
      </w:r>
    </w:p>
    <w:p w14:paraId="311DCA2A" w14:textId="77777777" w:rsidR="00753C3A" w:rsidRPr="006548ED" w:rsidRDefault="00753C3A" w:rsidP="000C130C">
      <w:pPr>
        <w:pStyle w:val="a4"/>
        <w:spacing w:before="180" w:after="180"/>
        <w:ind w:left="480" w:hanging="480"/>
      </w:pPr>
      <w:r w:rsidRPr="006548ED">
        <w:t xml:space="preserve">Christoffersen, P., Jacobs, K., &amp; Chang, B. Y. (2013). Chapter 10—Forecasting with Option-Implied Information. In G. Elliott &amp; A. Timmermann (Eds.), </w:t>
      </w:r>
      <w:r w:rsidRPr="006548ED">
        <w:rPr>
          <w:i/>
          <w:iCs/>
        </w:rPr>
        <w:t>Handbook of Economic Forecasting</w:t>
      </w:r>
      <w:r w:rsidRPr="006548ED">
        <w:t xml:space="preserve"> (Vol. 2, pp. 581–656). Elsevier. https://doi.org/10.1016/B978-0-444-53683-9.00010-4</w:t>
      </w:r>
    </w:p>
    <w:p w14:paraId="5EE16E72" w14:textId="77777777" w:rsidR="00753C3A" w:rsidRPr="006548ED" w:rsidRDefault="00753C3A" w:rsidP="000C130C">
      <w:pPr>
        <w:pStyle w:val="a4"/>
        <w:spacing w:before="180" w:after="180"/>
        <w:ind w:left="480" w:hanging="480"/>
      </w:pPr>
      <w:r w:rsidRPr="006548ED">
        <w:t xml:space="preserve">Conrad, J., Dittmar, R. F., &amp; Ghysels, E. (2013). Ex Ante Skewness and Expected Stock Returns. </w:t>
      </w:r>
      <w:r w:rsidRPr="006548ED">
        <w:rPr>
          <w:i/>
          <w:iCs/>
        </w:rPr>
        <w:t>The Journal of Finance</w:t>
      </w:r>
      <w:r w:rsidRPr="006548ED">
        <w:t xml:space="preserve">, </w:t>
      </w:r>
      <w:r w:rsidRPr="006548ED">
        <w:rPr>
          <w:i/>
          <w:iCs/>
        </w:rPr>
        <w:t>68</w:t>
      </w:r>
      <w:r w:rsidRPr="006548ED">
        <w:t>(1), 85–124. https://doi.org/10.1111/j.1540-6261.2012.01795.x</w:t>
      </w:r>
    </w:p>
    <w:p w14:paraId="0956E64E" w14:textId="77777777" w:rsidR="00753C3A" w:rsidRPr="006548ED" w:rsidRDefault="00753C3A" w:rsidP="000C130C">
      <w:pPr>
        <w:pStyle w:val="a4"/>
        <w:spacing w:before="180" w:after="180"/>
        <w:ind w:left="480" w:hanging="480"/>
      </w:pPr>
      <w:r w:rsidRPr="006548ED">
        <w:t xml:space="preserve">Cortés, L. M., Mora-Valencia, A., &amp; Perote, J. (2020). Retrieving the implicit risk neutral density of WTI options with a semi-nonparametric approach. </w:t>
      </w:r>
      <w:r w:rsidRPr="006548ED">
        <w:rPr>
          <w:i/>
          <w:iCs/>
        </w:rPr>
        <w:t>The North American Journal of Economics and Finance</w:t>
      </w:r>
      <w:r w:rsidRPr="006548ED">
        <w:t xml:space="preserve">, </w:t>
      </w:r>
      <w:r w:rsidRPr="006548ED">
        <w:rPr>
          <w:i/>
          <w:iCs/>
        </w:rPr>
        <w:t>54</w:t>
      </w:r>
      <w:r w:rsidRPr="006548ED">
        <w:t>, 100862. https://doi.org/10.1016/j.najef.2018.10.010</w:t>
      </w:r>
    </w:p>
    <w:p w14:paraId="65CDFE79" w14:textId="77777777" w:rsidR="00753C3A" w:rsidRPr="006548ED" w:rsidRDefault="00753C3A" w:rsidP="000C130C">
      <w:pPr>
        <w:pStyle w:val="a4"/>
        <w:spacing w:before="180" w:after="180"/>
        <w:ind w:left="480" w:hanging="480"/>
      </w:pPr>
      <w:r w:rsidRPr="006548ED">
        <w:t xml:space="preserve">Cujean, J., &amp; Hasler, M. (2017). Why Does Return Predictability Concentrate in Bad Times? </w:t>
      </w:r>
      <w:r w:rsidRPr="006548ED">
        <w:rPr>
          <w:i/>
          <w:iCs/>
        </w:rPr>
        <w:t>The Journal of Finance</w:t>
      </w:r>
      <w:r w:rsidRPr="006548ED">
        <w:t xml:space="preserve">, </w:t>
      </w:r>
      <w:r w:rsidRPr="006548ED">
        <w:rPr>
          <w:i/>
          <w:iCs/>
        </w:rPr>
        <w:t>72</w:t>
      </w:r>
      <w:r w:rsidRPr="006548ED">
        <w:t>(6), 2717–2758. https://doi.org/10.1111/jofi.12544</w:t>
      </w:r>
    </w:p>
    <w:p w14:paraId="2AA85461" w14:textId="77777777" w:rsidR="00753C3A" w:rsidRPr="006548ED" w:rsidRDefault="00753C3A" w:rsidP="000C130C">
      <w:pPr>
        <w:pStyle w:val="a4"/>
        <w:spacing w:before="180" w:after="180"/>
        <w:ind w:left="480" w:hanging="480"/>
      </w:pPr>
      <w:r w:rsidRPr="006548ED">
        <w:rPr>
          <w:i/>
          <w:iCs/>
        </w:rPr>
        <w:lastRenderedPageBreak/>
        <w:t>Deribit</w:t>
      </w:r>
      <w:r w:rsidRPr="006548ED">
        <w:t>. (2025). https://www.deribit.com/</w:t>
      </w:r>
    </w:p>
    <w:p w14:paraId="16B9E0B6" w14:textId="77777777" w:rsidR="00753C3A" w:rsidRPr="006548ED" w:rsidRDefault="00753C3A" w:rsidP="000C130C">
      <w:pPr>
        <w:pStyle w:val="a4"/>
        <w:spacing w:before="180" w:after="180"/>
        <w:ind w:left="480" w:hanging="480"/>
      </w:pPr>
      <w:r w:rsidRPr="006548ED">
        <w:rPr>
          <w:i/>
          <w:iCs/>
        </w:rPr>
        <w:t>Deribit Options</w:t>
      </w:r>
      <w:r w:rsidRPr="006548ED">
        <w:t>. (2025). https://www.deribit.com/</w:t>
      </w:r>
    </w:p>
    <w:p w14:paraId="73EE66ED" w14:textId="77777777" w:rsidR="00753C3A" w:rsidRPr="006548ED" w:rsidRDefault="00753C3A" w:rsidP="000C130C">
      <w:pPr>
        <w:pStyle w:val="a4"/>
        <w:spacing w:before="180" w:after="180"/>
        <w:ind w:left="480" w:hanging="480"/>
      </w:pPr>
      <w:r w:rsidRPr="006548ED">
        <w:t xml:space="preserve">Dong, B., Xu, W., &amp; Cui, Z. (2024). Implied Willow Tree. </w:t>
      </w:r>
      <w:r w:rsidRPr="006548ED">
        <w:rPr>
          <w:i/>
          <w:iCs/>
        </w:rPr>
        <w:t>The Journal of Derivatives</w:t>
      </w:r>
      <w:r w:rsidRPr="006548ED">
        <w:t xml:space="preserve">, </w:t>
      </w:r>
      <w:r w:rsidRPr="006548ED">
        <w:rPr>
          <w:i/>
          <w:iCs/>
        </w:rPr>
        <w:t>31</w:t>
      </w:r>
      <w:r w:rsidRPr="006548ED">
        <w:t>(4), 44–74. https://doi.org/10.3905/jod.2024.1.200</w:t>
      </w:r>
    </w:p>
    <w:p w14:paraId="1BEF96E0" w14:textId="77777777" w:rsidR="00753C3A" w:rsidRPr="006548ED" w:rsidRDefault="00753C3A" w:rsidP="000C130C">
      <w:pPr>
        <w:pStyle w:val="a4"/>
        <w:spacing w:before="180" w:after="180"/>
        <w:ind w:left="480" w:hanging="480"/>
      </w:pPr>
      <w:r w:rsidRPr="006548ED">
        <w:t xml:space="preserve">Feng, Y., He, M., &amp; Zhang, Y. (2024). Market Skewness and Stock Return Predictability: New Evidence from China. </w:t>
      </w:r>
      <w:r w:rsidRPr="006548ED">
        <w:rPr>
          <w:i/>
          <w:iCs/>
        </w:rPr>
        <w:t>Emerging Markets Finance and Trade</w:t>
      </w:r>
      <w:r w:rsidRPr="006548ED">
        <w:t xml:space="preserve">, </w:t>
      </w:r>
      <w:r w:rsidRPr="006548ED">
        <w:rPr>
          <w:i/>
          <w:iCs/>
        </w:rPr>
        <w:t>60</w:t>
      </w:r>
      <w:r w:rsidRPr="006548ED">
        <w:t>(2), 233–244. https://doi.org/10.1080/1540496X.2023.2217327</w:t>
      </w:r>
    </w:p>
    <w:p w14:paraId="517BBDC1" w14:textId="77777777" w:rsidR="00753C3A" w:rsidRPr="006548ED" w:rsidRDefault="00753C3A" w:rsidP="000C130C">
      <w:pPr>
        <w:pStyle w:val="a4"/>
        <w:spacing w:before="180" w:after="180"/>
        <w:ind w:left="480" w:hanging="480"/>
      </w:pPr>
      <w:r w:rsidRPr="006548ED">
        <w:t xml:space="preserve">Figlewski, S. (2008). </w:t>
      </w:r>
      <w:r w:rsidRPr="006548ED">
        <w:rPr>
          <w:i/>
          <w:iCs/>
        </w:rPr>
        <w:t>Estimating the Implied Risk Neutral Density for the U.S. Market Portfolio</w:t>
      </w:r>
      <w:r w:rsidRPr="006548ED">
        <w:t xml:space="preserve"> (SSRN Scholarly Paper No. 1256783). Social Science Research Network. https://papers.ssrn.com/abstract=1256783</w:t>
      </w:r>
    </w:p>
    <w:p w14:paraId="132B7FAA" w14:textId="77777777" w:rsidR="00753C3A" w:rsidRPr="006548ED" w:rsidRDefault="00753C3A" w:rsidP="000C130C">
      <w:pPr>
        <w:pStyle w:val="a4"/>
        <w:spacing w:before="180" w:after="180"/>
        <w:ind w:left="480" w:hanging="480"/>
      </w:pPr>
      <w:r w:rsidRPr="006548ED">
        <w:t xml:space="preserve">Fuertes, A.-M., Liu, Z., &amp; Tang, W. (2022). Risk-neutral skewness and commodity futures pricing. </w:t>
      </w:r>
      <w:r w:rsidRPr="006548ED">
        <w:rPr>
          <w:i/>
          <w:iCs/>
        </w:rPr>
        <w:t>Journal of Futures Markets</w:t>
      </w:r>
      <w:r w:rsidRPr="006548ED">
        <w:t xml:space="preserve">, </w:t>
      </w:r>
      <w:r w:rsidRPr="006548ED">
        <w:rPr>
          <w:i/>
          <w:iCs/>
        </w:rPr>
        <w:t>42</w:t>
      </w:r>
      <w:r w:rsidRPr="006548ED">
        <w:t>(4), 751–785. https://doi.org/10.1002/fut.22308</w:t>
      </w:r>
    </w:p>
    <w:p w14:paraId="06CD5B7A" w14:textId="77777777" w:rsidR="00753C3A" w:rsidRPr="006548ED" w:rsidRDefault="00753C3A" w:rsidP="000C130C">
      <w:pPr>
        <w:pStyle w:val="a4"/>
        <w:spacing w:before="180" w:after="180"/>
        <w:ind w:left="480" w:hanging="480"/>
      </w:pPr>
      <w:r w:rsidRPr="006548ED">
        <w:t xml:space="preserve">Glatzer, E., &amp; Scheicher, M. (2005). What moves the tail? The determinants of the option-implied probability density function of the DAX index. </w:t>
      </w:r>
      <w:r w:rsidRPr="006548ED">
        <w:rPr>
          <w:i/>
          <w:iCs/>
        </w:rPr>
        <w:t>Journal of Futures Markets</w:t>
      </w:r>
      <w:r w:rsidRPr="006548ED">
        <w:t xml:space="preserve">, </w:t>
      </w:r>
      <w:r w:rsidRPr="006548ED">
        <w:rPr>
          <w:i/>
          <w:iCs/>
        </w:rPr>
        <w:t>25</w:t>
      </w:r>
      <w:r w:rsidRPr="006548ED">
        <w:t>(6), 515–536. https://doi.org/10.1002/fut.20157</w:t>
      </w:r>
    </w:p>
    <w:p w14:paraId="0F3B0C13" w14:textId="77777777" w:rsidR="00753C3A" w:rsidRPr="006548ED" w:rsidRDefault="00753C3A" w:rsidP="000C130C">
      <w:pPr>
        <w:pStyle w:val="a4"/>
        <w:spacing w:before="180" w:after="180"/>
        <w:ind w:left="480" w:hanging="480"/>
      </w:pPr>
      <w:r w:rsidRPr="006548ED">
        <w:t xml:space="preserve">Grith, M., Härdle, W. K., &amp; Schienle, M. (2012). Nonparametric Estimation of Risk-Neutral Densities. In J.-C. Duan, W. K. Härdle, &amp; J. E. Gentle (Eds.), </w:t>
      </w:r>
      <w:r w:rsidRPr="006548ED">
        <w:rPr>
          <w:i/>
          <w:iCs/>
        </w:rPr>
        <w:t>Handbook of Computational Finance</w:t>
      </w:r>
      <w:r w:rsidRPr="006548ED">
        <w:t xml:space="preserve"> (pp. 277–305). Springer. https://doi.org/10.1007/978-3-642-17254-0_11</w:t>
      </w:r>
    </w:p>
    <w:p w14:paraId="674AE395" w14:textId="77777777" w:rsidR="00753C3A" w:rsidRPr="006548ED" w:rsidRDefault="00753C3A" w:rsidP="000C130C">
      <w:pPr>
        <w:pStyle w:val="a4"/>
        <w:spacing w:before="180" w:after="180"/>
        <w:ind w:left="480" w:hanging="480"/>
      </w:pPr>
      <w:r w:rsidRPr="006548ED">
        <w:t xml:space="preserve">Gu, S., Kelly, B., &amp; Xiu, D. (2020). Empirical Asset Pricing via Machine Learning. </w:t>
      </w:r>
      <w:r w:rsidRPr="006548ED">
        <w:rPr>
          <w:i/>
          <w:iCs/>
        </w:rPr>
        <w:t>The Review of Financial Studies</w:t>
      </w:r>
      <w:r w:rsidRPr="006548ED">
        <w:t xml:space="preserve">, </w:t>
      </w:r>
      <w:r w:rsidRPr="006548ED">
        <w:rPr>
          <w:i/>
          <w:iCs/>
        </w:rPr>
        <w:t>33</w:t>
      </w:r>
      <w:r w:rsidRPr="006548ED">
        <w:t>(5), 2223–2273. https://doi.org/10.1093/rfs/hhaa009</w:t>
      </w:r>
    </w:p>
    <w:p w14:paraId="3F09AB30" w14:textId="77777777" w:rsidR="00753C3A" w:rsidRPr="006548ED" w:rsidRDefault="00753C3A" w:rsidP="000C130C">
      <w:pPr>
        <w:pStyle w:val="a4"/>
        <w:spacing w:before="180" w:after="180"/>
        <w:ind w:left="480" w:hanging="480"/>
      </w:pPr>
      <w:r w:rsidRPr="006548ED">
        <w:t xml:space="preserve">Hagan, P. S., &amp; and West, G. (2006). Interpolation Methods for Curve Construction. </w:t>
      </w:r>
      <w:r w:rsidRPr="006548ED">
        <w:rPr>
          <w:i/>
          <w:iCs/>
        </w:rPr>
        <w:t>Applied Mathematical Finance</w:t>
      </w:r>
      <w:r w:rsidRPr="006548ED">
        <w:t xml:space="preserve">, </w:t>
      </w:r>
      <w:r w:rsidRPr="006548ED">
        <w:rPr>
          <w:i/>
          <w:iCs/>
        </w:rPr>
        <w:t>13</w:t>
      </w:r>
      <w:r w:rsidRPr="006548ED">
        <w:t>(2), 89–129. https://doi.org/10.1080/13504860500396032</w:t>
      </w:r>
    </w:p>
    <w:p w14:paraId="70F92507" w14:textId="77777777" w:rsidR="00753C3A" w:rsidRPr="006548ED" w:rsidRDefault="00753C3A" w:rsidP="000C130C">
      <w:pPr>
        <w:pStyle w:val="a4"/>
        <w:spacing w:before="180" w:after="180"/>
        <w:ind w:left="480" w:hanging="480"/>
      </w:pPr>
      <w:r w:rsidRPr="006548ED">
        <w:t xml:space="preserve">Haslip, G. G., &amp; and Kaishev, V. K. (2014). Lookback option pricing using the Fourier transform B-spline method. </w:t>
      </w:r>
      <w:r w:rsidRPr="006548ED">
        <w:rPr>
          <w:i/>
          <w:iCs/>
        </w:rPr>
        <w:t>Quantitative Finance</w:t>
      </w:r>
      <w:r w:rsidRPr="006548ED">
        <w:t xml:space="preserve">, </w:t>
      </w:r>
      <w:r w:rsidRPr="006548ED">
        <w:rPr>
          <w:i/>
          <w:iCs/>
        </w:rPr>
        <w:t>14</w:t>
      </w:r>
      <w:r w:rsidRPr="006548ED">
        <w:t>(5), 789–803. https://doi.org/10.1080/14697688.2014.882010</w:t>
      </w:r>
    </w:p>
    <w:p w14:paraId="210E8085" w14:textId="77777777" w:rsidR="00753C3A" w:rsidRPr="006548ED" w:rsidRDefault="00753C3A" w:rsidP="000C130C">
      <w:pPr>
        <w:pStyle w:val="a4"/>
        <w:spacing w:before="180" w:after="180"/>
        <w:ind w:left="480" w:hanging="480"/>
      </w:pPr>
      <w:r w:rsidRPr="006548ED">
        <w:t xml:space="preserve">Hayashi, F. (2020). Analytically Deriving Risk-Neutral Densities from Volatility Smiles in Delta. </w:t>
      </w:r>
      <w:r w:rsidRPr="006548ED">
        <w:rPr>
          <w:i/>
          <w:iCs/>
        </w:rPr>
        <w:t>The Journal of Derivatives</w:t>
      </w:r>
      <w:r w:rsidRPr="006548ED">
        <w:t xml:space="preserve">, </w:t>
      </w:r>
      <w:r w:rsidRPr="006548ED">
        <w:rPr>
          <w:i/>
          <w:iCs/>
        </w:rPr>
        <w:t>27</w:t>
      </w:r>
      <w:r w:rsidRPr="006548ED">
        <w:t>(4), 6–12. https://doi.org/10.3905/jod.2020.1.099</w:t>
      </w:r>
    </w:p>
    <w:p w14:paraId="44653546" w14:textId="77777777" w:rsidR="00753C3A" w:rsidRPr="006548ED" w:rsidRDefault="00753C3A" w:rsidP="000C130C">
      <w:pPr>
        <w:pStyle w:val="a4"/>
        <w:spacing w:before="180" w:after="180"/>
        <w:ind w:left="480" w:hanging="480"/>
      </w:pPr>
      <w:r w:rsidRPr="006548ED">
        <w:lastRenderedPageBreak/>
        <w:t xml:space="preserve">He, M., Shen, L., Zhang, Y., &amp; Zhang, Y. (2023). Predicting cryptocurrency returns for real-world investments: A daily updated and accessible predictor. </w:t>
      </w:r>
      <w:r w:rsidRPr="006548ED">
        <w:rPr>
          <w:i/>
          <w:iCs/>
        </w:rPr>
        <w:t>Finance Research Letters</w:t>
      </w:r>
      <w:r w:rsidRPr="006548ED">
        <w:t xml:space="preserve">, </w:t>
      </w:r>
      <w:r w:rsidRPr="006548ED">
        <w:rPr>
          <w:i/>
          <w:iCs/>
        </w:rPr>
        <w:t>58</w:t>
      </w:r>
      <w:r w:rsidRPr="006548ED">
        <w:t>, 104406. https://doi.org/10.1016/j.frl.2023.104406</w:t>
      </w:r>
    </w:p>
    <w:p w14:paraId="79B998CA" w14:textId="77777777" w:rsidR="00753C3A" w:rsidRPr="006548ED" w:rsidRDefault="00753C3A" w:rsidP="000C130C">
      <w:pPr>
        <w:pStyle w:val="a4"/>
        <w:spacing w:before="180" w:after="180"/>
        <w:ind w:left="480" w:hanging="480"/>
      </w:pPr>
      <w:r w:rsidRPr="006548ED">
        <w:t xml:space="preserve">He, Y., Peng, L., Zhang, D., &amp; Zhao, Z. (2022). Risk Analysis via Generalized Pareto Distributions. </w:t>
      </w:r>
      <w:r w:rsidRPr="006548ED">
        <w:rPr>
          <w:i/>
          <w:iCs/>
        </w:rPr>
        <w:t>Journal of Business &amp; Economic Statistics</w:t>
      </w:r>
      <w:r w:rsidRPr="006548ED">
        <w:t xml:space="preserve">, </w:t>
      </w:r>
      <w:r w:rsidRPr="006548ED">
        <w:rPr>
          <w:i/>
          <w:iCs/>
        </w:rPr>
        <w:t>40</w:t>
      </w:r>
      <w:r w:rsidRPr="006548ED">
        <w:t>(2), 852–867. https://doi.org/10.1080/07350015.2021.1874390</w:t>
      </w:r>
    </w:p>
    <w:p w14:paraId="60277FD5" w14:textId="77777777" w:rsidR="00753C3A" w:rsidRPr="006548ED" w:rsidRDefault="00753C3A" w:rsidP="000C130C">
      <w:pPr>
        <w:pStyle w:val="a4"/>
        <w:spacing w:before="180" w:after="180"/>
        <w:ind w:left="480" w:hanging="480"/>
      </w:pPr>
      <w:r w:rsidRPr="006548ED">
        <w:t xml:space="preserve">Hosking, J. R. M., &amp; Wallis, J. R. (1987). Parameter and Quantile Estimation for the Generalized Pareto Distribution. </w:t>
      </w:r>
      <w:r w:rsidRPr="006548ED">
        <w:rPr>
          <w:i/>
          <w:iCs/>
        </w:rPr>
        <w:t>Technometrics</w:t>
      </w:r>
      <w:r w:rsidRPr="006548ED">
        <w:t xml:space="preserve">, </w:t>
      </w:r>
      <w:r w:rsidRPr="006548ED">
        <w:rPr>
          <w:i/>
          <w:iCs/>
        </w:rPr>
        <w:t>29</w:t>
      </w:r>
      <w:r w:rsidRPr="006548ED">
        <w:t>(3), 339–349. https://doi.org/10.2307/1269343</w:t>
      </w:r>
    </w:p>
    <w:p w14:paraId="665FF15B" w14:textId="77777777" w:rsidR="00753C3A" w:rsidRPr="006548ED" w:rsidRDefault="00753C3A" w:rsidP="000C130C">
      <w:pPr>
        <w:pStyle w:val="a4"/>
        <w:spacing w:before="180" w:after="180"/>
        <w:ind w:left="480" w:hanging="480"/>
      </w:pPr>
      <w:r w:rsidRPr="006548ED">
        <w:t xml:space="preserve">Hull, J. (2021). </w:t>
      </w:r>
      <w:r w:rsidRPr="006548ED">
        <w:rPr>
          <w:i/>
          <w:iCs/>
        </w:rPr>
        <w:t>Options, Futures, and Other Derivatives: Global Edition</w:t>
      </w:r>
      <w:r w:rsidRPr="006548ED">
        <w:t>. Pearson Deutschland. https://elibrary.pearson.de/book/99.150005/9781292410623</w:t>
      </w:r>
    </w:p>
    <w:p w14:paraId="09BB2E3E" w14:textId="77777777" w:rsidR="00753C3A" w:rsidRPr="006548ED" w:rsidRDefault="00753C3A" w:rsidP="000C130C">
      <w:pPr>
        <w:pStyle w:val="a4"/>
        <w:spacing w:before="180" w:after="180"/>
        <w:ind w:left="480" w:hanging="480"/>
      </w:pPr>
      <w:r w:rsidRPr="006548ED">
        <w:t xml:space="preserve">Jackwerth, J. (2020). What Do Index Options Teach Us About COVID-19? </w:t>
      </w:r>
      <w:r w:rsidRPr="006548ED">
        <w:rPr>
          <w:i/>
          <w:iCs/>
        </w:rPr>
        <w:t>The Review of Asset Pricing Studies</w:t>
      </w:r>
      <w:r w:rsidRPr="006548ED">
        <w:t xml:space="preserve">, </w:t>
      </w:r>
      <w:r w:rsidRPr="006548ED">
        <w:rPr>
          <w:i/>
          <w:iCs/>
        </w:rPr>
        <w:t>10</w:t>
      </w:r>
      <w:r w:rsidRPr="006548ED">
        <w:t>(4), 618–634. https://doi.org/10.1093/rapstu/raaa012</w:t>
      </w:r>
    </w:p>
    <w:p w14:paraId="6CE9AF80" w14:textId="77777777" w:rsidR="00753C3A" w:rsidRPr="006548ED" w:rsidRDefault="00753C3A" w:rsidP="000C130C">
      <w:pPr>
        <w:pStyle w:val="a4"/>
        <w:spacing w:before="180" w:after="180"/>
        <w:ind w:left="480" w:hanging="480"/>
      </w:pPr>
      <w:r w:rsidRPr="006548ED">
        <w:t xml:space="preserve">Jondeau, E., Wang, X., Yan, Z., &amp; Zhang, Q. (2020). Skewness and index futures return. </w:t>
      </w:r>
      <w:r w:rsidRPr="006548ED">
        <w:rPr>
          <w:i/>
          <w:iCs/>
        </w:rPr>
        <w:t>Journal of Futures Markets</w:t>
      </w:r>
      <w:r w:rsidRPr="006548ED">
        <w:t xml:space="preserve">, </w:t>
      </w:r>
      <w:r w:rsidRPr="006548ED">
        <w:rPr>
          <w:i/>
          <w:iCs/>
        </w:rPr>
        <w:t>40</w:t>
      </w:r>
      <w:r w:rsidRPr="006548ED">
        <w:t>(11), 1648–1664. https://doi.org/10.1002/fut.22112</w:t>
      </w:r>
    </w:p>
    <w:p w14:paraId="5BFEBD6E" w14:textId="77777777" w:rsidR="00753C3A" w:rsidRPr="006548ED" w:rsidRDefault="00753C3A" w:rsidP="000C130C">
      <w:pPr>
        <w:pStyle w:val="a4"/>
        <w:spacing w:before="180" w:after="180"/>
        <w:ind w:left="480" w:hanging="480"/>
      </w:pPr>
      <w:r w:rsidRPr="006548ED">
        <w:t xml:space="preserve">Kim, T. S., &amp; Park, H. (2018). Is stock return predictability of option-implied skewness affected by the market state? </w:t>
      </w:r>
      <w:r w:rsidRPr="006548ED">
        <w:rPr>
          <w:i/>
          <w:iCs/>
        </w:rPr>
        <w:t>Journal of Futures Markets</w:t>
      </w:r>
      <w:r w:rsidRPr="006548ED">
        <w:t xml:space="preserve">, </w:t>
      </w:r>
      <w:r w:rsidRPr="006548ED">
        <w:rPr>
          <w:i/>
          <w:iCs/>
        </w:rPr>
        <w:t>38</w:t>
      </w:r>
      <w:r w:rsidRPr="006548ED">
        <w:t>(9), 1024–1042. https://doi.org/10.1002/fut.21921</w:t>
      </w:r>
    </w:p>
    <w:p w14:paraId="56B60F95" w14:textId="77777777" w:rsidR="00753C3A" w:rsidRPr="006548ED" w:rsidRDefault="00753C3A" w:rsidP="000C130C">
      <w:pPr>
        <w:pStyle w:val="a4"/>
        <w:spacing w:before="180" w:after="180"/>
        <w:ind w:left="480" w:hanging="480"/>
      </w:pPr>
      <w:r w:rsidRPr="006548ED">
        <w:t xml:space="preserve">Köse, N., Yildirim, H., Ünal, E., &amp; Lin, B. (2024). The Bitcoin price and Bitcoin price uncertainty: Evidence of Bitcoin price volatility. </w:t>
      </w:r>
      <w:r w:rsidRPr="006548ED">
        <w:rPr>
          <w:i/>
          <w:iCs/>
        </w:rPr>
        <w:t>Journal of Futures Markets</w:t>
      </w:r>
      <w:r w:rsidRPr="006548ED">
        <w:t xml:space="preserve">, </w:t>
      </w:r>
      <w:r w:rsidRPr="006548ED">
        <w:rPr>
          <w:i/>
          <w:iCs/>
        </w:rPr>
        <w:t>44</w:t>
      </w:r>
      <w:r w:rsidRPr="006548ED">
        <w:t>(4), 673–695. https://doi.org/10.1002/fut.22487</w:t>
      </w:r>
    </w:p>
    <w:p w14:paraId="2180B32D" w14:textId="77777777" w:rsidR="00753C3A" w:rsidRPr="006548ED" w:rsidRDefault="00753C3A" w:rsidP="000C130C">
      <w:pPr>
        <w:pStyle w:val="a4"/>
        <w:spacing w:before="180" w:after="180"/>
        <w:ind w:left="480" w:hanging="480"/>
      </w:pPr>
      <w:r w:rsidRPr="006548ED">
        <w:t xml:space="preserve">Lehnert, T. (2022). Is Risk-Neutral Skewness an Indicator of Downside Risk? Evidence from Tail Risk Taking of Hedge Funds. </w:t>
      </w:r>
      <w:r w:rsidRPr="006548ED">
        <w:rPr>
          <w:i/>
          <w:iCs/>
        </w:rPr>
        <w:t>The Journal of Derivatives</w:t>
      </w:r>
      <w:r w:rsidRPr="006548ED">
        <w:t xml:space="preserve">, </w:t>
      </w:r>
      <w:r w:rsidRPr="006548ED">
        <w:rPr>
          <w:i/>
          <w:iCs/>
        </w:rPr>
        <w:t>29</w:t>
      </w:r>
      <w:r w:rsidRPr="006548ED">
        <w:t>(3), 65–84. https://doi.org/10.3905/jod.2022.1.148</w:t>
      </w:r>
    </w:p>
    <w:p w14:paraId="61669C56" w14:textId="77777777" w:rsidR="00753C3A" w:rsidRPr="006548ED" w:rsidRDefault="00753C3A" w:rsidP="000C130C">
      <w:pPr>
        <w:pStyle w:val="a4"/>
        <w:spacing w:before="180" w:after="180"/>
        <w:ind w:left="480" w:hanging="480"/>
      </w:pPr>
      <w:r w:rsidRPr="006548ED">
        <w:t xml:space="preserve">Li, X., Wu, Z., Zhang, H., &amp; Zhang, L. (2024). Risk-neutral skewness and stock market returns: A time-series analysis. </w:t>
      </w:r>
      <w:r w:rsidRPr="006548ED">
        <w:rPr>
          <w:i/>
          <w:iCs/>
        </w:rPr>
        <w:t>The North American Journal of Economics and Finance</w:t>
      </w:r>
      <w:r w:rsidRPr="006548ED">
        <w:t xml:space="preserve">, </w:t>
      </w:r>
      <w:r w:rsidRPr="006548ED">
        <w:rPr>
          <w:i/>
          <w:iCs/>
        </w:rPr>
        <w:t>70</w:t>
      </w:r>
      <w:r w:rsidRPr="006548ED">
        <w:t>, 102040. https://doi.org/10.1016/j.najef.2023.102040</w:t>
      </w:r>
    </w:p>
    <w:p w14:paraId="38888B06" w14:textId="77777777" w:rsidR="00753C3A" w:rsidRPr="006548ED" w:rsidRDefault="00753C3A" w:rsidP="000C130C">
      <w:pPr>
        <w:pStyle w:val="a4"/>
        <w:spacing w:before="180" w:after="180"/>
        <w:ind w:left="480" w:hanging="480"/>
      </w:pPr>
      <w:r w:rsidRPr="006548ED">
        <w:t xml:space="preserve">Li, Y., Nolte, I., &amp; Pham, M. C. (2024). Parametric risk-neutral density estimation via finite lognormal-Weibull mixtures. </w:t>
      </w:r>
      <w:r w:rsidRPr="006548ED">
        <w:rPr>
          <w:i/>
          <w:iCs/>
        </w:rPr>
        <w:t>Journal of Econometrics</w:t>
      </w:r>
      <w:r w:rsidRPr="006548ED">
        <w:t xml:space="preserve">, </w:t>
      </w:r>
      <w:r w:rsidRPr="006548ED">
        <w:rPr>
          <w:i/>
          <w:iCs/>
        </w:rPr>
        <w:t>241</w:t>
      </w:r>
      <w:r w:rsidRPr="006548ED">
        <w:t>(2), 105748. https://doi.org/10.1016/j.jeconom.2024.105748</w:t>
      </w:r>
    </w:p>
    <w:p w14:paraId="694A41B7" w14:textId="77777777" w:rsidR="00753C3A" w:rsidRPr="006548ED" w:rsidRDefault="00753C3A" w:rsidP="000C130C">
      <w:pPr>
        <w:pStyle w:val="a4"/>
        <w:spacing w:before="180" w:after="180"/>
        <w:ind w:left="480" w:hanging="480"/>
      </w:pPr>
      <w:r w:rsidRPr="006548ED">
        <w:t xml:space="preserve">Li, Y., Urquhart, A., Wang, P., &amp; Zhang, W. (2021). MAX momentum in cryptocurrency markets. </w:t>
      </w:r>
      <w:r w:rsidRPr="006548ED">
        <w:rPr>
          <w:i/>
          <w:iCs/>
        </w:rPr>
        <w:t>International Review of Financial Analysis</w:t>
      </w:r>
      <w:r w:rsidRPr="006548ED">
        <w:t xml:space="preserve">, </w:t>
      </w:r>
      <w:r w:rsidRPr="006548ED">
        <w:rPr>
          <w:i/>
          <w:iCs/>
        </w:rPr>
        <w:t>77</w:t>
      </w:r>
      <w:r w:rsidRPr="006548ED">
        <w:t>, 101829. https://doi.org/10.1016/j.irfa.2021.101829</w:t>
      </w:r>
    </w:p>
    <w:p w14:paraId="60C7EFD5" w14:textId="77777777" w:rsidR="00753C3A" w:rsidRPr="006548ED" w:rsidRDefault="00753C3A" w:rsidP="000C130C">
      <w:pPr>
        <w:pStyle w:val="a4"/>
        <w:spacing w:before="180" w:after="180"/>
        <w:ind w:left="480" w:hanging="480"/>
      </w:pPr>
      <w:r w:rsidRPr="006548ED">
        <w:lastRenderedPageBreak/>
        <w:t xml:space="preserve">Liu, Y., &amp; Chen, Y. (2024). Skewness risk and the cross-section of cryptocurrency returns. </w:t>
      </w:r>
      <w:r w:rsidRPr="006548ED">
        <w:rPr>
          <w:i/>
          <w:iCs/>
        </w:rPr>
        <w:t>International Review of Financial Analysis</w:t>
      </w:r>
      <w:r w:rsidRPr="006548ED">
        <w:t xml:space="preserve">, </w:t>
      </w:r>
      <w:r w:rsidRPr="006548ED">
        <w:rPr>
          <w:i/>
          <w:iCs/>
        </w:rPr>
        <w:t>96</w:t>
      </w:r>
      <w:r w:rsidRPr="006548ED">
        <w:t>, 103626. https://doi.org/10.1016/j.irfa.2024.103626</w:t>
      </w:r>
    </w:p>
    <w:p w14:paraId="71489CDC" w14:textId="77777777" w:rsidR="00753C3A" w:rsidRPr="006548ED" w:rsidRDefault="00753C3A" w:rsidP="000C130C">
      <w:pPr>
        <w:pStyle w:val="a4"/>
        <w:spacing w:before="180" w:after="180"/>
        <w:ind w:left="480" w:hanging="480"/>
      </w:pPr>
      <w:r w:rsidRPr="006548ED">
        <w:t xml:space="preserve">Liu, Y., Li, Z., Nekhili, R., &amp; Sultan, J. (2023). Forecasting cryptocurrency returns with machine learning. </w:t>
      </w:r>
      <w:r w:rsidRPr="006548ED">
        <w:rPr>
          <w:i/>
          <w:iCs/>
        </w:rPr>
        <w:t>Research in International Business and Finance</w:t>
      </w:r>
      <w:r w:rsidRPr="006548ED">
        <w:t xml:space="preserve">, </w:t>
      </w:r>
      <w:r w:rsidRPr="006548ED">
        <w:rPr>
          <w:i/>
          <w:iCs/>
        </w:rPr>
        <w:t>64</w:t>
      </w:r>
      <w:r w:rsidRPr="006548ED">
        <w:t>, 101905. https://doi.org/10.1016/j.ribaf.2023.101905</w:t>
      </w:r>
    </w:p>
    <w:p w14:paraId="09B6A600" w14:textId="77777777" w:rsidR="00753C3A" w:rsidRPr="006548ED" w:rsidRDefault="00753C3A" w:rsidP="000C130C">
      <w:pPr>
        <w:pStyle w:val="a4"/>
        <w:spacing w:before="180" w:after="180"/>
        <w:ind w:left="480" w:hanging="480"/>
      </w:pPr>
      <w:r w:rsidRPr="006548ED">
        <w:t xml:space="preserve">Liu, Y., &amp; Tsyvinski, A. (2021). Risks and Returns of Cryptocurrency. </w:t>
      </w:r>
      <w:r w:rsidRPr="006548ED">
        <w:rPr>
          <w:i/>
          <w:iCs/>
        </w:rPr>
        <w:t>The Review of Financial Studies</w:t>
      </w:r>
      <w:r w:rsidRPr="006548ED">
        <w:t xml:space="preserve">, </w:t>
      </w:r>
      <w:r w:rsidRPr="006548ED">
        <w:rPr>
          <w:i/>
          <w:iCs/>
        </w:rPr>
        <w:t>34</w:t>
      </w:r>
      <w:r w:rsidRPr="006548ED">
        <w:t>(6), 2689–2727. https://doi.org/10.1093/rfs/hhaa113</w:t>
      </w:r>
    </w:p>
    <w:p w14:paraId="3F0B0E10" w14:textId="77777777" w:rsidR="00753C3A" w:rsidRPr="006548ED" w:rsidRDefault="00753C3A" w:rsidP="000C130C">
      <w:pPr>
        <w:pStyle w:val="a4"/>
        <w:spacing w:before="180" w:after="180"/>
        <w:ind w:left="480" w:hanging="480"/>
      </w:pPr>
      <w:r w:rsidRPr="006548ED">
        <w:t xml:space="preserve">López-Cabarcos, M. Á., Pérez-Pico, A. M., Piñeiro-Chousa, J., &amp; Šević, A. (2021). Bitcoin volatility, stock market and investor sentiment. Are they connected? </w:t>
      </w:r>
      <w:r w:rsidRPr="006548ED">
        <w:rPr>
          <w:i/>
          <w:iCs/>
        </w:rPr>
        <w:t>Finance Research Letters</w:t>
      </w:r>
      <w:r w:rsidRPr="006548ED">
        <w:t xml:space="preserve">, </w:t>
      </w:r>
      <w:r w:rsidRPr="006548ED">
        <w:rPr>
          <w:i/>
          <w:iCs/>
        </w:rPr>
        <w:t>38</w:t>
      </w:r>
      <w:r w:rsidRPr="006548ED">
        <w:t>, 101399. https://doi.org/10.1016/j.frl.2019.101399</w:t>
      </w:r>
    </w:p>
    <w:p w14:paraId="26276144" w14:textId="77777777" w:rsidR="00753C3A" w:rsidRPr="006548ED" w:rsidRDefault="00753C3A" w:rsidP="000C130C">
      <w:pPr>
        <w:pStyle w:val="a4"/>
        <w:spacing w:before="180" w:after="180"/>
        <w:ind w:left="480" w:hanging="480"/>
      </w:pPr>
      <w:r w:rsidRPr="006548ED">
        <w:t xml:space="preserve">Markose, S., &amp; Alentorn, A. (2011). The Generalized Extreme Value Distribution, Implied Tail Index, and Option Pricing. </w:t>
      </w:r>
      <w:r w:rsidRPr="006548ED">
        <w:rPr>
          <w:i/>
          <w:iCs/>
        </w:rPr>
        <w:t>The Journal of Derivatives</w:t>
      </w:r>
      <w:r w:rsidRPr="006548ED">
        <w:t xml:space="preserve">, </w:t>
      </w:r>
      <w:r w:rsidRPr="006548ED">
        <w:rPr>
          <w:i/>
          <w:iCs/>
        </w:rPr>
        <w:t>18</w:t>
      </w:r>
      <w:r w:rsidRPr="006548ED">
        <w:t>(3), 35–60. https://doi.org/10.3905/jod.2011.18.3.035</w:t>
      </w:r>
    </w:p>
    <w:p w14:paraId="4FCB454B" w14:textId="77777777" w:rsidR="00753C3A" w:rsidRPr="006548ED" w:rsidRDefault="00753C3A" w:rsidP="000C130C">
      <w:pPr>
        <w:pStyle w:val="a4"/>
        <w:spacing w:before="180" w:after="180"/>
        <w:ind w:left="480" w:hanging="480"/>
      </w:pPr>
      <w:r w:rsidRPr="006548ED">
        <w:t xml:space="preserve">McNeil, A. J., &amp; Frey, R. (2000). Estimation of tail-related risk measures for heteroscedastic financial time series: An extreme value approach. </w:t>
      </w:r>
      <w:r w:rsidRPr="006548ED">
        <w:rPr>
          <w:i/>
          <w:iCs/>
        </w:rPr>
        <w:t>Journal of Empirical Finance</w:t>
      </w:r>
      <w:r w:rsidRPr="006548ED">
        <w:t xml:space="preserve">, </w:t>
      </w:r>
      <w:r w:rsidRPr="006548ED">
        <w:rPr>
          <w:i/>
          <w:iCs/>
        </w:rPr>
        <w:t>7</w:t>
      </w:r>
      <w:r w:rsidRPr="006548ED">
        <w:t>(3), 271–300. https://doi.org/10.1016/S0927-5398(00)00012-8</w:t>
      </w:r>
    </w:p>
    <w:p w14:paraId="442E350C" w14:textId="77777777" w:rsidR="00753C3A" w:rsidRPr="006548ED" w:rsidRDefault="00753C3A" w:rsidP="000C130C">
      <w:pPr>
        <w:pStyle w:val="a4"/>
        <w:spacing w:before="180" w:after="180"/>
        <w:ind w:left="480" w:hanging="480"/>
      </w:pPr>
      <w:r w:rsidRPr="006548ED">
        <w:t xml:space="preserve">Mei, D., Liu, J., Ma, F., &amp; Chen, W. (2017). Forecasting stock market volatility: Do realized skewness and kurtosis help? </w:t>
      </w:r>
      <w:r w:rsidRPr="006548ED">
        <w:rPr>
          <w:i/>
          <w:iCs/>
        </w:rPr>
        <w:t>Physica A: Statistical Mechanics and Its Applications</w:t>
      </w:r>
      <w:r w:rsidRPr="006548ED">
        <w:t xml:space="preserve">, </w:t>
      </w:r>
      <w:r w:rsidRPr="006548ED">
        <w:rPr>
          <w:i/>
          <w:iCs/>
        </w:rPr>
        <w:t>481</w:t>
      </w:r>
      <w:r w:rsidRPr="006548ED">
        <w:t>, 153–159. https://doi.org/10.1016/j.physa.2017.04.020</w:t>
      </w:r>
    </w:p>
    <w:p w14:paraId="3BB5EF4B" w14:textId="77777777" w:rsidR="00753C3A" w:rsidRPr="006548ED" w:rsidRDefault="00753C3A" w:rsidP="000C130C">
      <w:pPr>
        <w:pStyle w:val="a4"/>
        <w:spacing w:before="180" w:after="180"/>
        <w:ind w:left="480" w:hanging="480"/>
      </w:pPr>
      <w:r w:rsidRPr="006548ED">
        <w:t xml:space="preserve">Mohrschladt, H., &amp; Schneider, J. C. (2021). Option-implied skewness: Insights from ITM-options. </w:t>
      </w:r>
      <w:r w:rsidRPr="006548ED">
        <w:rPr>
          <w:i/>
          <w:iCs/>
        </w:rPr>
        <w:t>Journal of Economic Dynamics and Control</w:t>
      </w:r>
      <w:r w:rsidRPr="006548ED">
        <w:t xml:space="preserve">, </w:t>
      </w:r>
      <w:r w:rsidRPr="006548ED">
        <w:rPr>
          <w:i/>
          <w:iCs/>
        </w:rPr>
        <w:t>131</w:t>
      </w:r>
      <w:r w:rsidRPr="006548ED">
        <w:t>, 104227. https://doi.org/10.1016/j.jedc.2021.104227</w:t>
      </w:r>
    </w:p>
    <w:p w14:paraId="4DA9D33B" w14:textId="77777777" w:rsidR="00753C3A" w:rsidRPr="006548ED" w:rsidRDefault="00753C3A" w:rsidP="000C130C">
      <w:pPr>
        <w:pStyle w:val="a4"/>
        <w:spacing w:before="180" w:after="180"/>
        <w:ind w:left="480" w:hanging="480"/>
      </w:pPr>
      <w:r w:rsidRPr="006548ED">
        <w:t xml:space="preserve">Monteiro, A. M., &amp; Santos, A. A. F. (2022). Option prices for risk-neutral density estimation using nonparametric methods through big data and large-scale problems. </w:t>
      </w:r>
      <w:r w:rsidRPr="006548ED">
        <w:rPr>
          <w:i/>
          <w:iCs/>
        </w:rPr>
        <w:t>Journal of Futures Markets</w:t>
      </w:r>
      <w:r w:rsidRPr="006548ED">
        <w:t xml:space="preserve">, </w:t>
      </w:r>
      <w:r w:rsidRPr="006548ED">
        <w:rPr>
          <w:i/>
          <w:iCs/>
        </w:rPr>
        <w:t>42</w:t>
      </w:r>
      <w:r w:rsidRPr="006548ED">
        <w:t>(1), 152–171. https://doi.org/10.1002/fut.22258</w:t>
      </w:r>
    </w:p>
    <w:p w14:paraId="0719671D" w14:textId="77777777" w:rsidR="00753C3A" w:rsidRPr="006548ED" w:rsidRDefault="00753C3A" w:rsidP="000C130C">
      <w:pPr>
        <w:pStyle w:val="a4"/>
        <w:spacing w:before="180" w:after="180"/>
        <w:ind w:left="480" w:hanging="480"/>
      </w:pPr>
      <w:r w:rsidRPr="006548ED">
        <w:t xml:space="preserve">Monteiro, A. M., Tütüncü, R. H., &amp; Vicente, L. N. (2008). Recovering risk-neutral probability density functions from options prices using cubic splines and ensuring nonnegativity. </w:t>
      </w:r>
      <w:r w:rsidRPr="006548ED">
        <w:rPr>
          <w:i/>
          <w:iCs/>
        </w:rPr>
        <w:t>European Journal of Operational Research</w:t>
      </w:r>
      <w:r w:rsidRPr="006548ED">
        <w:t xml:space="preserve">, </w:t>
      </w:r>
      <w:r w:rsidRPr="006548ED">
        <w:rPr>
          <w:i/>
          <w:iCs/>
        </w:rPr>
        <w:t>187</w:t>
      </w:r>
      <w:r w:rsidRPr="006548ED">
        <w:t>(2), 525–542. https://doi.org/10.1016/j.ejor.2007.02.041</w:t>
      </w:r>
    </w:p>
    <w:p w14:paraId="74956D7E" w14:textId="77777777" w:rsidR="00753C3A" w:rsidRPr="006548ED" w:rsidRDefault="00753C3A" w:rsidP="000C130C">
      <w:pPr>
        <w:pStyle w:val="a4"/>
        <w:spacing w:before="180" w:after="180"/>
        <w:ind w:left="480" w:hanging="480"/>
      </w:pPr>
      <w:r w:rsidRPr="006548ED">
        <w:lastRenderedPageBreak/>
        <w:t xml:space="preserve">Neumann, M., &amp; Skiadopoulos, G. (2013). Predictable Dynamics in Higher-Order Risk-Neutral Moments: Evidence from the S&amp;P 500 Options. </w:t>
      </w:r>
      <w:r w:rsidRPr="006548ED">
        <w:rPr>
          <w:i/>
          <w:iCs/>
        </w:rPr>
        <w:t>The Journal of Financial and Quantitative Analysis</w:t>
      </w:r>
      <w:r w:rsidRPr="006548ED">
        <w:t xml:space="preserve">, </w:t>
      </w:r>
      <w:r w:rsidRPr="006548ED">
        <w:rPr>
          <w:i/>
          <w:iCs/>
        </w:rPr>
        <w:t>48</w:t>
      </w:r>
      <w:r w:rsidRPr="006548ED">
        <w:t>(3), 947–977.</w:t>
      </w:r>
    </w:p>
    <w:p w14:paraId="23967030" w14:textId="77777777" w:rsidR="00753C3A" w:rsidRPr="006548ED" w:rsidRDefault="00753C3A" w:rsidP="000C130C">
      <w:pPr>
        <w:pStyle w:val="a4"/>
        <w:spacing w:before="180" w:after="180"/>
        <w:ind w:left="480" w:hanging="480"/>
      </w:pPr>
      <w:r w:rsidRPr="006548ED">
        <w:t xml:space="preserve">Orosi, G. (2015). Estimating Option-Implied Risk-Neutral Densities: A Novel Parametric Approach. </w:t>
      </w:r>
      <w:r w:rsidRPr="006548ED">
        <w:rPr>
          <w:i/>
          <w:iCs/>
        </w:rPr>
        <w:t>The Journal of Derivatives</w:t>
      </w:r>
      <w:r w:rsidRPr="006548ED">
        <w:t xml:space="preserve">, </w:t>
      </w:r>
      <w:r w:rsidRPr="006548ED">
        <w:rPr>
          <w:i/>
          <w:iCs/>
        </w:rPr>
        <w:t>23</w:t>
      </w:r>
      <w:r w:rsidRPr="006548ED">
        <w:t>(1), 41–61. https://doi.org/10.3905/jod.2015.23.1.041</w:t>
      </w:r>
    </w:p>
    <w:p w14:paraId="5D5AAD30" w14:textId="77777777" w:rsidR="00753C3A" w:rsidRPr="006548ED" w:rsidRDefault="00753C3A" w:rsidP="000C130C">
      <w:pPr>
        <w:pStyle w:val="a4"/>
        <w:spacing w:before="180" w:after="180"/>
        <w:ind w:left="480" w:hanging="480"/>
      </w:pPr>
      <w:r w:rsidRPr="006548ED">
        <w:t xml:space="preserve">Reinke, M. (2020). Risk-Neutral Density Estimation: Looking at the Tails. </w:t>
      </w:r>
      <w:r w:rsidRPr="006548ED">
        <w:rPr>
          <w:i/>
          <w:iCs/>
        </w:rPr>
        <w:t>The Journal of Derivatives</w:t>
      </w:r>
      <w:r w:rsidRPr="006548ED">
        <w:t xml:space="preserve">, </w:t>
      </w:r>
      <w:r w:rsidRPr="006548ED">
        <w:rPr>
          <w:i/>
          <w:iCs/>
        </w:rPr>
        <w:t>27</w:t>
      </w:r>
      <w:r w:rsidRPr="006548ED">
        <w:t>(3), 99–125. https://doi.org/10.3905/jod.2019.1.090</w:t>
      </w:r>
    </w:p>
    <w:p w14:paraId="7AB2FCC6" w14:textId="77777777" w:rsidR="00753C3A" w:rsidRPr="006548ED" w:rsidRDefault="00753C3A" w:rsidP="000C130C">
      <w:pPr>
        <w:pStyle w:val="a4"/>
        <w:spacing w:before="180" w:after="180"/>
        <w:ind w:left="480" w:hanging="480"/>
      </w:pPr>
      <w:r w:rsidRPr="006548ED">
        <w:t xml:space="preserve">Rubinstein, M. (1994). Implied Binomial Trees. </w:t>
      </w:r>
      <w:r w:rsidRPr="006548ED">
        <w:rPr>
          <w:i/>
          <w:iCs/>
        </w:rPr>
        <w:t>The Journal of Finance</w:t>
      </w:r>
      <w:r w:rsidRPr="006548ED">
        <w:t xml:space="preserve">, </w:t>
      </w:r>
      <w:r w:rsidRPr="006548ED">
        <w:rPr>
          <w:i/>
          <w:iCs/>
        </w:rPr>
        <w:t>49</w:t>
      </w:r>
      <w:r w:rsidRPr="006548ED">
        <w:t>(3), 771–818. https://doi.org/10.2307/2329207</w:t>
      </w:r>
    </w:p>
    <w:p w14:paraId="3F983F2D" w14:textId="77777777" w:rsidR="00753C3A" w:rsidRPr="006548ED" w:rsidRDefault="00753C3A" w:rsidP="000C130C">
      <w:pPr>
        <w:pStyle w:val="a4"/>
        <w:spacing w:before="180" w:after="180"/>
        <w:ind w:left="480" w:hanging="480"/>
      </w:pPr>
      <w:r w:rsidRPr="006548ED">
        <w:t xml:space="preserve">Shimko, D. (1993). Bounds of probability. </w:t>
      </w:r>
      <w:r w:rsidRPr="006548ED">
        <w:rPr>
          <w:i/>
          <w:iCs/>
        </w:rPr>
        <w:t>Risk</w:t>
      </w:r>
      <w:r w:rsidRPr="006548ED">
        <w:t xml:space="preserve">, </w:t>
      </w:r>
      <w:r w:rsidRPr="006548ED">
        <w:rPr>
          <w:i/>
          <w:iCs/>
        </w:rPr>
        <w:t>6</w:t>
      </w:r>
      <w:r w:rsidRPr="006548ED">
        <w:t>(4), 33–37.</w:t>
      </w:r>
    </w:p>
    <w:p w14:paraId="4EBC75F1" w14:textId="77777777" w:rsidR="00753C3A" w:rsidRPr="006548ED" w:rsidRDefault="00753C3A" w:rsidP="000C130C">
      <w:pPr>
        <w:pStyle w:val="a4"/>
        <w:spacing w:before="180" w:after="180"/>
        <w:ind w:left="480" w:hanging="480"/>
      </w:pPr>
      <w:r w:rsidRPr="006548ED">
        <w:rPr>
          <w:i/>
          <w:iCs/>
        </w:rPr>
        <w:t>The Block</w:t>
      </w:r>
      <w:r w:rsidRPr="006548ED">
        <w:t>. (2025). The Block. https://www.theblock.co/data/crypto-markets/options</w:t>
      </w:r>
    </w:p>
    <w:p w14:paraId="2F057B2A" w14:textId="77777777" w:rsidR="00753C3A" w:rsidRPr="006548ED" w:rsidRDefault="00753C3A" w:rsidP="000C130C">
      <w:pPr>
        <w:pStyle w:val="a4"/>
        <w:spacing w:before="180" w:after="180"/>
        <w:ind w:left="480" w:hanging="480"/>
      </w:pPr>
      <w:r w:rsidRPr="006548ED">
        <w:t xml:space="preserve">Uberti, P. (2023). A theoretical generalization of the Markowitz model incorporating skewness and kurtosis. </w:t>
      </w:r>
      <w:r w:rsidRPr="006548ED">
        <w:rPr>
          <w:i/>
          <w:iCs/>
        </w:rPr>
        <w:t>Quantitative Finance</w:t>
      </w:r>
      <w:r w:rsidRPr="006548ED">
        <w:t xml:space="preserve">, </w:t>
      </w:r>
      <w:r w:rsidRPr="006548ED">
        <w:rPr>
          <w:i/>
          <w:iCs/>
        </w:rPr>
        <w:t>23</w:t>
      </w:r>
      <w:r w:rsidRPr="006548ED">
        <w:t>(5), 877–886. https://doi.org/10.1080/14697688.2023.2176250</w:t>
      </w:r>
    </w:p>
    <w:p w14:paraId="0052C138" w14:textId="77777777" w:rsidR="00753C3A" w:rsidRPr="006548ED" w:rsidRDefault="00753C3A" w:rsidP="000C130C">
      <w:pPr>
        <w:pStyle w:val="a4"/>
        <w:spacing w:before="180" w:after="180"/>
        <w:ind w:left="480" w:hanging="480"/>
      </w:pPr>
      <w:r w:rsidRPr="006548ED">
        <w:t xml:space="preserve">Wang, Y.-H., &amp; Yen, K.-C. (2018). The information content of option-implied tail risk on the future returns of the underlying asset. </w:t>
      </w:r>
      <w:r w:rsidRPr="006548ED">
        <w:rPr>
          <w:i/>
          <w:iCs/>
        </w:rPr>
        <w:t>Journal of Futures Markets</w:t>
      </w:r>
      <w:r w:rsidRPr="006548ED">
        <w:t xml:space="preserve">, </w:t>
      </w:r>
      <w:r w:rsidRPr="006548ED">
        <w:rPr>
          <w:i/>
          <w:iCs/>
        </w:rPr>
        <w:t>38</w:t>
      </w:r>
      <w:r w:rsidRPr="006548ED">
        <w:t>(4), 493–510. https://doi.org/10.1002/fut.21887</w:t>
      </w:r>
    </w:p>
    <w:p w14:paraId="01CB3559" w14:textId="77777777" w:rsidR="00753C3A" w:rsidRPr="006548ED" w:rsidRDefault="00753C3A" w:rsidP="000C130C">
      <w:pPr>
        <w:pStyle w:val="a4"/>
        <w:spacing w:before="180" w:after="180"/>
        <w:ind w:left="480" w:hanging="480"/>
      </w:pPr>
      <w:r w:rsidRPr="006548ED">
        <w:t xml:space="preserve">Welch, I., &amp; Goyal, A. (2008). A Comprehensive Look at The Empirical Performance of Equity Premium Prediction. </w:t>
      </w:r>
      <w:r w:rsidRPr="006548ED">
        <w:rPr>
          <w:i/>
          <w:iCs/>
        </w:rPr>
        <w:t>The Review of Financial Studies</w:t>
      </w:r>
      <w:r w:rsidRPr="006548ED">
        <w:t xml:space="preserve">, </w:t>
      </w:r>
      <w:r w:rsidRPr="006548ED">
        <w:rPr>
          <w:i/>
          <w:iCs/>
        </w:rPr>
        <w:t>21</w:t>
      </w:r>
      <w:r w:rsidRPr="006548ED">
        <w:t>(4), 1455–1508. https://doi.org/10.1093/rfs/hhm014</w:t>
      </w:r>
    </w:p>
    <w:p w14:paraId="6BCA4D0E" w14:textId="77777777" w:rsidR="00753C3A" w:rsidRPr="006548ED" w:rsidRDefault="00753C3A" w:rsidP="000C130C">
      <w:pPr>
        <w:pStyle w:val="a4"/>
        <w:spacing w:before="180" w:after="180"/>
        <w:ind w:left="480" w:hanging="480"/>
      </w:pPr>
      <w:r w:rsidRPr="006548ED">
        <w:t xml:space="preserve">Zulfiqar, N., &amp; Gulzar, S. (2021). Implied volatility estimation of bitcoin options and the stylized facts of option pricing. </w:t>
      </w:r>
      <w:r w:rsidRPr="006548ED">
        <w:rPr>
          <w:i/>
          <w:iCs/>
        </w:rPr>
        <w:t>Financial Innovation</w:t>
      </w:r>
      <w:r w:rsidRPr="006548ED">
        <w:t xml:space="preserve">, </w:t>
      </w:r>
      <w:r w:rsidRPr="006548ED">
        <w:rPr>
          <w:i/>
          <w:iCs/>
        </w:rPr>
        <w:t>7</w:t>
      </w:r>
      <w:r w:rsidRPr="006548ED">
        <w:t>(1), 67. https://doi.org/10.1186/s40854-021-00280-y</w:t>
      </w:r>
    </w:p>
    <w:p w14:paraId="772A8F6E" w14:textId="1ABCF95A" w:rsidR="000060D8" w:rsidRPr="006548ED" w:rsidRDefault="000060D8" w:rsidP="000C130C">
      <w:pPr>
        <w:pStyle w:val="a4"/>
        <w:spacing w:before="180" w:after="180"/>
        <w:ind w:left="480" w:hanging="480"/>
      </w:pPr>
      <w:r w:rsidRPr="006548ED">
        <w:fldChar w:fldCharType="end"/>
      </w:r>
    </w:p>
    <w:p w14:paraId="4F622D2B" w14:textId="77777777" w:rsidR="000060D8" w:rsidRPr="006548ED" w:rsidRDefault="000060D8">
      <w:pPr>
        <w:widowControl/>
        <w:spacing w:beforeLines="0" w:before="0" w:afterLines="0" w:after="0" w:line="240" w:lineRule="auto"/>
        <w:ind w:firstLineChars="0" w:firstLine="0"/>
        <w:jc w:val="left"/>
      </w:pPr>
      <w:r w:rsidRPr="006548ED">
        <w:br w:type="page"/>
      </w:r>
    </w:p>
    <w:p w14:paraId="723556FF" w14:textId="494405CD" w:rsidR="00D92D2A" w:rsidRPr="006548ED" w:rsidRDefault="007027A6" w:rsidP="00404225">
      <w:pPr>
        <w:pStyle w:val="Heading1"/>
        <w:spacing w:before="180" w:after="180"/>
      </w:pPr>
      <w:bookmarkStart w:id="235" w:name="_Toc196287220"/>
      <w:r w:rsidRPr="006548ED">
        <w:rPr>
          <w:rFonts w:hint="eastAsia"/>
        </w:rPr>
        <w:lastRenderedPageBreak/>
        <w:t>Appendix</w:t>
      </w:r>
      <w:bookmarkEnd w:id="235"/>
    </w:p>
    <w:p w14:paraId="0EF2E21B" w14:textId="6532C837" w:rsidR="007027A6" w:rsidRPr="006548ED" w:rsidRDefault="007027A6" w:rsidP="007027A6">
      <w:pPr>
        <w:pStyle w:val="Caption"/>
        <w:keepNext/>
        <w:spacing w:before="180" w:after="180"/>
      </w:pPr>
      <w:bookmarkStart w:id="236" w:name="_Ref194476237"/>
      <w:bookmarkStart w:id="237" w:name="_Toc196287256"/>
      <w:r w:rsidRPr="006548ED">
        <w:t xml:space="preserve">Appendix Table </w:t>
      </w:r>
      <w:fldSimple w:instr=" SEQ Appendix_Table \* ARABIC ">
        <w:r w:rsidR="00D26CE2">
          <w:rPr>
            <w:noProof/>
          </w:rPr>
          <w:t>1</w:t>
        </w:r>
      </w:fldSimple>
      <w:bookmarkEnd w:id="236"/>
      <w:r w:rsidRPr="006548ED">
        <w:rPr>
          <w:rFonts w:hint="eastAsia"/>
        </w:rPr>
        <w:t xml:space="preserve">: </w:t>
      </w:r>
      <w:r w:rsidRPr="006548ED">
        <w:t>Three-Variable Regression Results for Products with 1 Day to Expiration (</w:t>
      </w:r>
      <w:r w:rsidR="009B3C5F" w:rsidRPr="006548ED">
        <w:t>The proposed</w:t>
      </w:r>
      <w:r w:rsidR="00EE7DEF" w:rsidRPr="006548ED">
        <w:t xml:space="preserve"> method</w:t>
      </w:r>
      <w:r w:rsidRPr="006548ED">
        <w:t>)</w:t>
      </w:r>
      <w:bookmarkEnd w:id="237"/>
    </w:p>
    <w:tbl>
      <w:tblPr>
        <w:tblW w:w="5000" w:type="pct"/>
        <w:tblCellMar>
          <w:left w:w="28" w:type="dxa"/>
          <w:right w:w="28" w:type="dxa"/>
        </w:tblCellMar>
        <w:tblLook w:val="04A0" w:firstRow="1" w:lastRow="0" w:firstColumn="1" w:lastColumn="0" w:noHBand="0" w:noVBand="1"/>
      </w:tblPr>
      <w:tblGrid>
        <w:gridCol w:w="1346"/>
        <w:gridCol w:w="523"/>
        <w:gridCol w:w="497"/>
        <w:gridCol w:w="265"/>
        <w:gridCol w:w="1009"/>
        <w:gridCol w:w="796"/>
        <w:gridCol w:w="918"/>
        <w:gridCol w:w="925"/>
        <w:gridCol w:w="714"/>
        <w:gridCol w:w="837"/>
        <w:gridCol w:w="674"/>
      </w:tblGrid>
      <w:tr w:rsidR="00756DCD" w:rsidRPr="006548ED" w14:paraId="6FDDF3DF" w14:textId="77777777" w:rsidTr="00D26CE2">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6548ED" w:rsidRDefault="00756DCD" w:rsidP="00756DCD">
            <w:pPr>
              <w:pStyle w:val="a0"/>
              <w:rPr>
                <w:sz w:val="12"/>
                <w:szCs w:val="12"/>
              </w:rPr>
            </w:pPr>
            <w:r w:rsidRPr="006548ED">
              <w:rPr>
                <w:sz w:val="12"/>
                <w:szCs w:val="12"/>
              </w:rPr>
              <w:t xml:space="preserve">　</w:t>
            </w:r>
          </w:p>
        </w:tc>
        <w:tc>
          <w:tcPr>
            <w:tcW w:w="307" w:type="pct"/>
            <w:tcBorders>
              <w:top w:val="single" w:sz="8" w:space="0" w:color="auto"/>
              <w:bottom w:val="single" w:sz="4" w:space="0" w:color="auto"/>
            </w:tcBorders>
            <w:vAlign w:val="center"/>
          </w:tcPr>
          <w:p w14:paraId="13D269BA" w14:textId="74BD9FFC" w:rsidR="00756DCD" w:rsidRPr="006548ED" w:rsidRDefault="00756DCD" w:rsidP="00756DCD">
            <w:pPr>
              <w:pStyle w:val="a0"/>
              <w:jc w:val="center"/>
              <w:rPr>
                <w:sz w:val="12"/>
                <w:szCs w:val="12"/>
              </w:rPr>
            </w:pPr>
            <w:r w:rsidRPr="006548ED">
              <w:rPr>
                <w:sz w:val="12"/>
                <w:szCs w:val="12"/>
              </w:rPr>
              <w:t>Coef</w:t>
            </w:r>
          </w:p>
        </w:tc>
        <w:tc>
          <w:tcPr>
            <w:tcW w:w="292" w:type="pct"/>
            <w:tcBorders>
              <w:top w:val="single" w:sz="8" w:space="0" w:color="auto"/>
              <w:bottom w:val="single" w:sz="4" w:space="0" w:color="auto"/>
            </w:tcBorders>
            <w:vAlign w:val="center"/>
          </w:tcPr>
          <w:p w14:paraId="0A2EB7FA" w14:textId="7B427F2C" w:rsidR="00756DCD" w:rsidRPr="006548ED" w:rsidRDefault="00756DCD" w:rsidP="00756DCD">
            <w:pPr>
              <w:pStyle w:val="a0"/>
              <w:jc w:val="center"/>
              <w:rPr>
                <w:sz w:val="12"/>
                <w:szCs w:val="12"/>
              </w:rPr>
            </w:pPr>
            <w:r w:rsidRPr="006548ED">
              <w:rPr>
                <w:sz w:val="12"/>
                <w:szCs w:val="12"/>
              </w:rPr>
              <w:t>p</w:t>
            </w:r>
            <w:r w:rsidRPr="006548ED">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6548ED" w:rsidRDefault="00756DCD" w:rsidP="00756DCD">
            <w:pPr>
              <w:pStyle w:val="a0"/>
              <w:jc w:val="center"/>
              <w:rPr>
                <w:sz w:val="12"/>
                <w:szCs w:val="12"/>
              </w:rPr>
            </w:pPr>
            <w:r w:rsidRPr="006548ED">
              <w:rPr>
                <w:sz w:val="12"/>
                <w:szCs w:val="12"/>
              </w:rPr>
              <w:t>Sig</w:t>
            </w:r>
          </w:p>
        </w:tc>
        <w:tc>
          <w:tcPr>
            <w:tcW w:w="593" w:type="pct"/>
            <w:tcBorders>
              <w:top w:val="single" w:sz="8" w:space="0" w:color="auto"/>
              <w:bottom w:val="single" w:sz="4" w:space="0" w:color="auto"/>
            </w:tcBorders>
            <w:vAlign w:val="center"/>
          </w:tcPr>
          <w:p w14:paraId="1F6CEBDB" w14:textId="7DD41D72" w:rsidR="00756DCD" w:rsidRPr="006548ED" w:rsidRDefault="00756DCD" w:rsidP="00756DCD">
            <w:pPr>
              <w:pStyle w:val="a0"/>
              <w:jc w:val="center"/>
              <w:rPr>
                <w:sz w:val="12"/>
                <w:szCs w:val="12"/>
              </w:rPr>
            </w:pPr>
            <w:r w:rsidRPr="006548ED">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6548ED" w:rsidRDefault="00756DCD" w:rsidP="00756DCD">
            <w:pPr>
              <w:pStyle w:val="a0"/>
              <w:jc w:val="center"/>
              <w:rPr>
                <w:sz w:val="12"/>
                <w:szCs w:val="12"/>
              </w:rPr>
            </w:pPr>
            <w:r w:rsidRPr="006548ED">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6548ED" w:rsidRDefault="00756DCD" w:rsidP="00756DCD">
            <w:pPr>
              <w:pStyle w:val="a0"/>
              <w:jc w:val="center"/>
              <w:rPr>
                <w:sz w:val="12"/>
                <w:szCs w:val="12"/>
              </w:rPr>
            </w:pPr>
            <w:r w:rsidRPr="006548ED">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6548ED" w:rsidRDefault="00756DCD" w:rsidP="00756DCD">
            <w:pPr>
              <w:pStyle w:val="a0"/>
              <w:jc w:val="center"/>
              <w:rPr>
                <w:sz w:val="12"/>
                <w:szCs w:val="12"/>
              </w:rPr>
            </w:pPr>
            <w:r w:rsidRPr="006548ED">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6548ED" w:rsidRDefault="00756DCD" w:rsidP="00756DCD">
            <w:pPr>
              <w:pStyle w:val="a0"/>
              <w:jc w:val="center"/>
              <w:rPr>
                <w:sz w:val="12"/>
                <w:szCs w:val="12"/>
              </w:rPr>
            </w:pPr>
            <w:r w:rsidRPr="006548ED">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6548ED" w:rsidRDefault="00756DCD" w:rsidP="00756DCD">
            <w:pPr>
              <w:pStyle w:val="a0"/>
              <w:jc w:val="center"/>
              <w:rPr>
                <w:sz w:val="12"/>
                <w:szCs w:val="12"/>
              </w:rPr>
            </w:pPr>
            <w:r w:rsidRPr="006548ED">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6548ED" w:rsidRDefault="00756DCD" w:rsidP="00756DCD">
            <w:pPr>
              <w:pStyle w:val="a0"/>
              <w:jc w:val="center"/>
              <w:rPr>
                <w:sz w:val="12"/>
                <w:szCs w:val="12"/>
              </w:rPr>
            </w:pPr>
            <w:r w:rsidRPr="006548ED">
              <w:rPr>
                <w:sz w:val="12"/>
                <w:szCs w:val="12"/>
              </w:rPr>
              <w:t>R-squared</w:t>
            </w:r>
          </w:p>
        </w:tc>
      </w:tr>
      <w:tr w:rsidR="00756DCD" w:rsidRPr="006548ED" w14:paraId="7FD33450" w14:textId="77777777" w:rsidTr="00D26CE2">
        <w:trPr>
          <w:trHeight w:val="310"/>
        </w:trPr>
        <w:tc>
          <w:tcPr>
            <w:tcW w:w="791" w:type="pct"/>
            <w:tcBorders>
              <w:top w:val="single" w:sz="4" w:space="0" w:color="auto"/>
            </w:tcBorders>
            <w:shd w:val="clear" w:color="auto" w:fill="auto"/>
            <w:noWrap/>
            <w:vAlign w:val="center"/>
            <w:hideMark/>
          </w:tcPr>
          <w:p w14:paraId="30E19C43" w14:textId="77777777" w:rsidR="00756DCD" w:rsidRPr="006548ED" w:rsidRDefault="00756DCD" w:rsidP="00756DCD">
            <w:pPr>
              <w:pStyle w:val="a0"/>
              <w:rPr>
                <w:sz w:val="12"/>
                <w:szCs w:val="12"/>
              </w:rPr>
            </w:pPr>
            <w:r w:rsidRPr="006548ED">
              <w:rPr>
                <w:sz w:val="12"/>
                <w:szCs w:val="12"/>
              </w:rPr>
              <w:t>Mean</w:t>
            </w:r>
          </w:p>
        </w:tc>
        <w:tc>
          <w:tcPr>
            <w:tcW w:w="307" w:type="pct"/>
            <w:tcBorders>
              <w:top w:val="single" w:sz="4" w:space="0" w:color="auto"/>
            </w:tcBorders>
            <w:vAlign w:val="center"/>
          </w:tcPr>
          <w:p w14:paraId="4777E3A2" w14:textId="5F7D898C" w:rsidR="00756DCD" w:rsidRPr="006548ED" w:rsidRDefault="00756DCD" w:rsidP="00756DCD">
            <w:pPr>
              <w:pStyle w:val="a0"/>
              <w:jc w:val="right"/>
              <w:rPr>
                <w:sz w:val="12"/>
                <w:szCs w:val="12"/>
              </w:rPr>
            </w:pPr>
            <w:r w:rsidRPr="006548ED">
              <w:rPr>
                <w:sz w:val="12"/>
                <w:szCs w:val="12"/>
              </w:rPr>
              <w:t>-0.0783</w:t>
            </w:r>
          </w:p>
        </w:tc>
        <w:tc>
          <w:tcPr>
            <w:tcW w:w="292" w:type="pct"/>
            <w:tcBorders>
              <w:top w:val="single" w:sz="4" w:space="0" w:color="auto"/>
            </w:tcBorders>
            <w:vAlign w:val="center"/>
          </w:tcPr>
          <w:p w14:paraId="5D648D33" w14:textId="6E12A6E2" w:rsidR="00756DCD" w:rsidRPr="006548ED" w:rsidRDefault="00756DCD" w:rsidP="00756DCD">
            <w:pPr>
              <w:pStyle w:val="a0"/>
              <w:jc w:val="right"/>
              <w:rPr>
                <w:sz w:val="12"/>
                <w:szCs w:val="12"/>
              </w:rPr>
            </w:pPr>
            <w:r w:rsidRPr="006548ED">
              <w:rPr>
                <w:sz w:val="12"/>
                <w:szCs w:val="12"/>
              </w:rPr>
              <w:t>0.0263</w:t>
            </w:r>
          </w:p>
        </w:tc>
        <w:tc>
          <w:tcPr>
            <w:tcW w:w="156" w:type="pct"/>
            <w:tcBorders>
              <w:top w:val="single" w:sz="4" w:space="0" w:color="auto"/>
            </w:tcBorders>
            <w:vAlign w:val="center"/>
          </w:tcPr>
          <w:p w14:paraId="7589C513" w14:textId="5C9922F0" w:rsidR="00756DCD" w:rsidRPr="006548ED" w:rsidRDefault="00756DCD" w:rsidP="00756DCD">
            <w:pPr>
              <w:pStyle w:val="a0"/>
              <w:rPr>
                <w:sz w:val="12"/>
                <w:szCs w:val="12"/>
              </w:rPr>
            </w:pPr>
            <w:r w:rsidRPr="006548ED">
              <w:rPr>
                <w:sz w:val="12"/>
                <w:szCs w:val="12"/>
              </w:rPr>
              <w:t>**</w:t>
            </w:r>
          </w:p>
        </w:tc>
        <w:tc>
          <w:tcPr>
            <w:tcW w:w="593" w:type="pct"/>
            <w:tcBorders>
              <w:top w:val="single" w:sz="4" w:space="0" w:color="auto"/>
            </w:tcBorders>
            <w:vAlign w:val="center"/>
          </w:tcPr>
          <w:p w14:paraId="285E932D" w14:textId="4D7A9B05" w:rsidR="00756DCD" w:rsidRPr="006548ED" w:rsidRDefault="00756DCD" w:rsidP="00756DCD">
            <w:pPr>
              <w:pStyle w:val="a0"/>
              <w:jc w:val="right"/>
              <w:rPr>
                <w:sz w:val="12"/>
                <w:szCs w:val="12"/>
              </w:rPr>
            </w:pPr>
            <w:r w:rsidRPr="006548ED">
              <w:rPr>
                <w:sz w:val="12"/>
                <w:szCs w:val="12"/>
              </w:rPr>
              <w:t>0.0844</w:t>
            </w:r>
          </w:p>
        </w:tc>
        <w:tc>
          <w:tcPr>
            <w:tcW w:w="468" w:type="pct"/>
            <w:tcBorders>
              <w:top w:val="single" w:sz="4" w:space="0" w:color="auto"/>
            </w:tcBorders>
            <w:shd w:val="clear" w:color="auto" w:fill="auto"/>
            <w:noWrap/>
            <w:vAlign w:val="center"/>
            <w:hideMark/>
          </w:tcPr>
          <w:p w14:paraId="2B13A2D6" w14:textId="30A0EADB" w:rsidR="00756DCD" w:rsidRPr="006548ED" w:rsidRDefault="00756DCD" w:rsidP="00756DCD">
            <w:pPr>
              <w:pStyle w:val="a0"/>
              <w:jc w:val="right"/>
              <w:rPr>
                <w:sz w:val="12"/>
                <w:szCs w:val="12"/>
              </w:rPr>
            </w:pPr>
            <w:r w:rsidRPr="006548ED">
              <w:rPr>
                <w:sz w:val="12"/>
                <w:szCs w:val="12"/>
              </w:rPr>
              <w:t>0.4362</w:t>
            </w:r>
          </w:p>
        </w:tc>
        <w:tc>
          <w:tcPr>
            <w:tcW w:w="540" w:type="pct"/>
            <w:tcBorders>
              <w:top w:val="single" w:sz="4" w:space="0" w:color="auto"/>
            </w:tcBorders>
            <w:shd w:val="clear" w:color="auto" w:fill="auto"/>
            <w:noWrap/>
            <w:vAlign w:val="center"/>
            <w:hideMark/>
          </w:tcPr>
          <w:p w14:paraId="2B5AB70C" w14:textId="77777777" w:rsidR="00756DCD" w:rsidRPr="006548ED" w:rsidRDefault="00756DCD" w:rsidP="00756DCD">
            <w:pPr>
              <w:pStyle w:val="a0"/>
              <w:rPr>
                <w:sz w:val="12"/>
                <w:szCs w:val="12"/>
              </w:rPr>
            </w:pPr>
            <w:r w:rsidRPr="006548ED">
              <w:rPr>
                <w:sz w:val="12"/>
                <w:szCs w:val="12"/>
              </w:rPr>
              <w:t xml:space="preserve">　</w:t>
            </w:r>
          </w:p>
        </w:tc>
        <w:tc>
          <w:tcPr>
            <w:tcW w:w="544" w:type="pct"/>
            <w:tcBorders>
              <w:top w:val="single" w:sz="4" w:space="0" w:color="auto"/>
            </w:tcBorders>
            <w:shd w:val="clear" w:color="auto" w:fill="auto"/>
            <w:noWrap/>
            <w:vAlign w:val="center"/>
            <w:hideMark/>
          </w:tcPr>
          <w:p w14:paraId="522D0FE4" w14:textId="77777777" w:rsidR="00756DCD" w:rsidRPr="006548ED" w:rsidRDefault="00756DCD" w:rsidP="00756DCD">
            <w:pPr>
              <w:pStyle w:val="a0"/>
              <w:jc w:val="right"/>
              <w:rPr>
                <w:sz w:val="12"/>
                <w:szCs w:val="12"/>
              </w:rPr>
            </w:pPr>
            <w:r w:rsidRPr="006548ED">
              <w:rPr>
                <w:sz w:val="12"/>
                <w:szCs w:val="12"/>
              </w:rPr>
              <w:t>-0.0360</w:t>
            </w:r>
          </w:p>
        </w:tc>
        <w:tc>
          <w:tcPr>
            <w:tcW w:w="420" w:type="pct"/>
            <w:tcBorders>
              <w:top w:val="single" w:sz="4" w:space="0" w:color="auto"/>
            </w:tcBorders>
            <w:shd w:val="clear" w:color="auto" w:fill="auto"/>
            <w:noWrap/>
            <w:vAlign w:val="center"/>
            <w:hideMark/>
          </w:tcPr>
          <w:p w14:paraId="25C77113" w14:textId="77777777" w:rsidR="00756DCD" w:rsidRPr="006548ED" w:rsidRDefault="00756DCD" w:rsidP="00756DCD">
            <w:pPr>
              <w:pStyle w:val="a0"/>
              <w:jc w:val="right"/>
              <w:rPr>
                <w:sz w:val="12"/>
                <w:szCs w:val="12"/>
              </w:rPr>
            </w:pPr>
            <w:r w:rsidRPr="006548ED">
              <w:rPr>
                <w:sz w:val="12"/>
                <w:szCs w:val="12"/>
              </w:rPr>
              <w:t>0.7387</w:t>
            </w:r>
          </w:p>
        </w:tc>
        <w:tc>
          <w:tcPr>
            <w:tcW w:w="492" w:type="pct"/>
            <w:tcBorders>
              <w:top w:val="single" w:sz="4" w:space="0" w:color="auto"/>
            </w:tcBorders>
            <w:shd w:val="clear" w:color="auto" w:fill="auto"/>
            <w:noWrap/>
            <w:vAlign w:val="center"/>
            <w:hideMark/>
          </w:tcPr>
          <w:p w14:paraId="6F49B82C" w14:textId="77777777" w:rsidR="00756DCD" w:rsidRPr="006548ED" w:rsidRDefault="00756DCD" w:rsidP="00756DCD">
            <w:pPr>
              <w:pStyle w:val="a0"/>
              <w:rPr>
                <w:sz w:val="12"/>
                <w:szCs w:val="12"/>
              </w:rPr>
            </w:pPr>
            <w:r w:rsidRPr="006548ED">
              <w:rPr>
                <w:sz w:val="12"/>
                <w:szCs w:val="12"/>
              </w:rPr>
              <w:t xml:space="preserve">　</w:t>
            </w:r>
          </w:p>
        </w:tc>
        <w:tc>
          <w:tcPr>
            <w:tcW w:w="396" w:type="pct"/>
            <w:tcBorders>
              <w:top w:val="single" w:sz="4" w:space="0" w:color="auto"/>
            </w:tcBorders>
            <w:shd w:val="clear" w:color="auto" w:fill="auto"/>
            <w:noWrap/>
            <w:vAlign w:val="center"/>
            <w:hideMark/>
          </w:tcPr>
          <w:p w14:paraId="1F439C63" w14:textId="77777777" w:rsidR="00756DCD" w:rsidRPr="006548ED" w:rsidRDefault="00756DCD" w:rsidP="00756DCD">
            <w:pPr>
              <w:pStyle w:val="a0"/>
              <w:jc w:val="right"/>
              <w:rPr>
                <w:sz w:val="12"/>
                <w:szCs w:val="12"/>
              </w:rPr>
            </w:pPr>
            <w:r w:rsidRPr="006548ED">
              <w:rPr>
                <w:sz w:val="12"/>
                <w:szCs w:val="12"/>
              </w:rPr>
              <w:t>0.0101</w:t>
            </w:r>
          </w:p>
        </w:tc>
      </w:tr>
      <w:tr w:rsidR="00756DCD" w:rsidRPr="006548ED" w14:paraId="6A831E6A" w14:textId="77777777" w:rsidTr="00D26CE2">
        <w:trPr>
          <w:trHeight w:val="310"/>
        </w:trPr>
        <w:tc>
          <w:tcPr>
            <w:tcW w:w="791" w:type="pct"/>
            <w:shd w:val="clear" w:color="auto" w:fill="auto"/>
            <w:noWrap/>
            <w:vAlign w:val="center"/>
            <w:hideMark/>
          </w:tcPr>
          <w:p w14:paraId="648AE3A9" w14:textId="77777777" w:rsidR="00756DCD" w:rsidRPr="006548ED" w:rsidRDefault="00756DCD" w:rsidP="00756DCD">
            <w:pPr>
              <w:pStyle w:val="a0"/>
              <w:rPr>
                <w:sz w:val="12"/>
                <w:szCs w:val="12"/>
              </w:rPr>
            </w:pPr>
            <w:r w:rsidRPr="006548ED">
              <w:rPr>
                <w:sz w:val="12"/>
                <w:szCs w:val="12"/>
              </w:rPr>
              <w:t>Std</w:t>
            </w:r>
          </w:p>
        </w:tc>
        <w:tc>
          <w:tcPr>
            <w:tcW w:w="307" w:type="pct"/>
            <w:vAlign w:val="center"/>
          </w:tcPr>
          <w:p w14:paraId="44CD9DBF" w14:textId="79DE2E52" w:rsidR="00756DCD" w:rsidRPr="006548ED" w:rsidRDefault="00756DCD" w:rsidP="00756DCD">
            <w:pPr>
              <w:pStyle w:val="a0"/>
              <w:jc w:val="right"/>
              <w:rPr>
                <w:sz w:val="12"/>
                <w:szCs w:val="12"/>
              </w:rPr>
            </w:pPr>
            <w:r w:rsidRPr="006548ED">
              <w:rPr>
                <w:sz w:val="12"/>
                <w:szCs w:val="12"/>
              </w:rPr>
              <w:t>-0.0239</w:t>
            </w:r>
          </w:p>
        </w:tc>
        <w:tc>
          <w:tcPr>
            <w:tcW w:w="292" w:type="pct"/>
            <w:vAlign w:val="center"/>
          </w:tcPr>
          <w:p w14:paraId="1F29756A" w14:textId="5BA3F786" w:rsidR="00756DCD" w:rsidRPr="006548ED" w:rsidRDefault="00756DCD" w:rsidP="00756DCD">
            <w:pPr>
              <w:pStyle w:val="a0"/>
              <w:jc w:val="right"/>
              <w:rPr>
                <w:sz w:val="12"/>
                <w:szCs w:val="12"/>
              </w:rPr>
            </w:pPr>
            <w:r w:rsidRPr="006548ED">
              <w:rPr>
                <w:sz w:val="12"/>
                <w:szCs w:val="12"/>
              </w:rPr>
              <w:t>0.4914</w:t>
            </w:r>
          </w:p>
        </w:tc>
        <w:tc>
          <w:tcPr>
            <w:tcW w:w="156" w:type="pct"/>
            <w:vAlign w:val="center"/>
          </w:tcPr>
          <w:p w14:paraId="148A32DC" w14:textId="78AF9E49" w:rsidR="00756DCD" w:rsidRPr="006548ED" w:rsidRDefault="00756DCD" w:rsidP="00756DCD">
            <w:pPr>
              <w:pStyle w:val="a0"/>
              <w:rPr>
                <w:sz w:val="12"/>
                <w:szCs w:val="12"/>
              </w:rPr>
            </w:pPr>
          </w:p>
        </w:tc>
        <w:tc>
          <w:tcPr>
            <w:tcW w:w="593" w:type="pct"/>
            <w:vAlign w:val="center"/>
          </w:tcPr>
          <w:p w14:paraId="07043A3B" w14:textId="7399EB5A" w:rsidR="00756DCD" w:rsidRPr="006548ED" w:rsidRDefault="00756DCD" w:rsidP="00756DCD">
            <w:pPr>
              <w:pStyle w:val="a0"/>
              <w:jc w:val="right"/>
              <w:rPr>
                <w:sz w:val="12"/>
                <w:szCs w:val="12"/>
              </w:rPr>
            </w:pPr>
            <w:r w:rsidRPr="006548ED">
              <w:rPr>
                <w:sz w:val="12"/>
                <w:szCs w:val="12"/>
              </w:rPr>
              <w:t>0.1232</w:t>
            </w:r>
          </w:p>
        </w:tc>
        <w:tc>
          <w:tcPr>
            <w:tcW w:w="468" w:type="pct"/>
            <w:shd w:val="clear" w:color="auto" w:fill="auto"/>
            <w:noWrap/>
            <w:vAlign w:val="center"/>
            <w:hideMark/>
          </w:tcPr>
          <w:p w14:paraId="7DBABBA2" w14:textId="4F40E0FD" w:rsidR="00756DCD" w:rsidRPr="006548ED" w:rsidRDefault="00756DCD" w:rsidP="00756DCD">
            <w:pPr>
              <w:pStyle w:val="a0"/>
              <w:jc w:val="right"/>
              <w:rPr>
                <w:sz w:val="12"/>
                <w:szCs w:val="12"/>
              </w:rPr>
            </w:pPr>
            <w:r w:rsidRPr="006548ED">
              <w:rPr>
                <w:sz w:val="12"/>
                <w:szCs w:val="12"/>
              </w:rPr>
              <w:t>0.2516</w:t>
            </w:r>
          </w:p>
        </w:tc>
        <w:tc>
          <w:tcPr>
            <w:tcW w:w="540" w:type="pct"/>
            <w:shd w:val="clear" w:color="auto" w:fill="auto"/>
            <w:noWrap/>
            <w:vAlign w:val="center"/>
            <w:hideMark/>
          </w:tcPr>
          <w:p w14:paraId="7FBD324E"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183FCF4D" w14:textId="77777777" w:rsidR="00756DCD" w:rsidRPr="006548ED" w:rsidRDefault="00756DCD" w:rsidP="00756DCD">
            <w:pPr>
              <w:pStyle w:val="a0"/>
              <w:jc w:val="right"/>
              <w:rPr>
                <w:sz w:val="12"/>
                <w:szCs w:val="12"/>
              </w:rPr>
            </w:pPr>
            <w:r w:rsidRPr="006548ED">
              <w:rPr>
                <w:sz w:val="12"/>
                <w:szCs w:val="12"/>
              </w:rPr>
              <w:t>-0.0661</w:t>
            </w:r>
          </w:p>
        </w:tc>
        <w:tc>
          <w:tcPr>
            <w:tcW w:w="420" w:type="pct"/>
            <w:shd w:val="clear" w:color="auto" w:fill="auto"/>
            <w:noWrap/>
            <w:vAlign w:val="center"/>
            <w:hideMark/>
          </w:tcPr>
          <w:p w14:paraId="63008547" w14:textId="77777777" w:rsidR="00756DCD" w:rsidRPr="006548ED" w:rsidRDefault="00756DCD" w:rsidP="00756DCD">
            <w:pPr>
              <w:pStyle w:val="a0"/>
              <w:jc w:val="right"/>
              <w:rPr>
                <w:sz w:val="12"/>
                <w:szCs w:val="12"/>
              </w:rPr>
            </w:pPr>
            <w:r w:rsidRPr="006548ED">
              <w:rPr>
                <w:sz w:val="12"/>
                <w:szCs w:val="12"/>
              </w:rPr>
              <w:t>0.5387</w:t>
            </w:r>
          </w:p>
        </w:tc>
        <w:tc>
          <w:tcPr>
            <w:tcW w:w="492" w:type="pct"/>
            <w:shd w:val="clear" w:color="auto" w:fill="auto"/>
            <w:noWrap/>
            <w:vAlign w:val="center"/>
            <w:hideMark/>
          </w:tcPr>
          <w:p w14:paraId="2605D980"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178F2B76" w14:textId="77777777" w:rsidR="00756DCD" w:rsidRPr="006548ED" w:rsidRDefault="00756DCD" w:rsidP="00756DCD">
            <w:pPr>
              <w:pStyle w:val="a0"/>
              <w:jc w:val="right"/>
              <w:rPr>
                <w:sz w:val="12"/>
                <w:szCs w:val="12"/>
              </w:rPr>
            </w:pPr>
            <w:r w:rsidRPr="006548ED">
              <w:rPr>
                <w:sz w:val="12"/>
                <w:szCs w:val="12"/>
              </w:rPr>
              <w:t>0.0047</w:t>
            </w:r>
          </w:p>
        </w:tc>
      </w:tr>
      <w:tr w:rsidR="00756DCD" w:rsidRPr="006548ED" w14:paraId="56241E37" w14:textId="77777777" w:rsidTr="00D26CE2">
        <w:trPr>
          <w:trHeight w:val="310"/>
        </w:trPr>
        <w:tc>
          <w:tcPr>
            <w:tcW w:w="791" w:type="pct"/>
            <w:shd w:val="clear" w:color="auto" w:fill="auto"/>
            <w:noWrap/>
            <w:vAlign w:val="center"/>
            <w:hideMark/>
          </w:tcPr>
          <w:p w14:paraId="4332AC76" w14:textId="77777777" w:rsidR="00756DCD" w:rsidRPr="006548ED" w:rsidRDefault="00756DCD" w:rsidP="00756DCD">
            <w:pPr>
              <w:pStyle w:val="a0"/>
              <w:rPr>
                <w:sz w:val="12"/>
                <w:szCs w:val="12"/>
              </w:rPr>
            </w:pPr>
            <w:r w:rsidRPr="006548ED">
              <w:rPr>
                <w:sz w:val="12"/>
                <w:szCs w:val="12"/>
              </w:rPr>
              <w:t>Median</w:t>
            </w:r>
          </w:p>
        </w:tc>
        <w:tc>
          <w:tcPr>
            <w:tcW w:w="307" w:type="pct"/>
            <w:vAlign w:val="center"/>
          </w:tcPr>
          <w:p w14:paraId="398E8410" w14:textId="250A1367" w:rsidR="00756DCD" w:rsidRPr="006548ED" w:rsidRDefault="00756DCD" w:rsidP="00756DCD">
            <w:pPr>
              <w:pStyle w:val="a0"/>
              <w:jc w:val="right"/>
              <w:rPr>
                <w:sz w:val="12"/>
                <w:szCs w:val="12"/>
              </w:rPr>
            </w:pPr>
            <w:r w:rsidRPr="006548ED">
              <w:rPr>
                <w:sz w:val="12"/>
                <w:szCs w:val="12"/>
              </w:rPr>
              <w:t>-0.0718</w:t>
            </w:r>
          </w:p>
        </w:tc>
        <w:tc>
          <w:tcPr>
            <w:tcW w:w="292" w:type="pct"/>
            <w:vAlign w:val="center"/>
          </w:tcPr>
          <w:p w14:paraId="2B6D19F4" w14:textId="0E97186F" w:rsidR="00756DCD" w:rsidRPr="006548ED" w:rsidRDefault="00756DCD" w:rsidP="00756DCD">
            <w:pPr>
              <w:pStyle w:val="a0"/>
              <w:jc w:val="right"/>
              <w:rPr>
                <w:sz w:val="12"/>
                <w:szCs w:val="12"/>
              </w:rPr>
            </w:pPr>
            <w:r w:rsidRPr="006548ED">
              <w:rPr>
                <w:sz w:val="12"/>
                <w:szCs w:val="12"/>
              </w:rPr>
              <w:t>0.0392</w:t>
            </w:r>
          </w:p>
        </w:tc>
        <w:tc>
          <w:tcPr>
            <w:tcW w:w="156" w:type="pct"/>
            <w:vAlign w:val="center"/>
          </w:tcPr>
          <w:p w14:paraId="13896BB4" w14:textId="55910EC6" w:rsidR="00756DCD" w:rsidRPr="006548ED" w:rsidRDefault="00756DCD" w:rsidP="00756DCD">
            <w:pPr>
              <w:pStyle w:val="a0"/>
              <w:rPr>
                <w:sz w:val="12"/>
                <w:szCs w:val="12"/>
              </w:rPr>
            </w:pPr>
            <w:r w:rsidRPr="006548ED">
              <w:rPr>
                <w:sz w:val="12"/>
                <w:szCs w:val="12"/>
              </w:rPr>
              <w:t>**</w:t>
            </w:r>
          </w:p>
        </w:tc>
        <w:tc>
          <w:tcPr>
            <w:tcW w:w="593" w:type="pct"/>
            <w:vAlign w:val="center"/>
          </w:tcPr>
          <w:p w14:paraId="0D3D75D4" w14:textId="72E6C20B" w:rsidR="00756DCD" w:rsidRPr="006548ED" w:rsidRDefault="00756DCD" w:rsidP="00756DCD">
            <w:pPr>
              <w:pStyle w:val="a0"/>
              <w:jc w:val="right"/>
              <w:rPr>
                <w:sz w:val="12"/>
                <w:szCs w:val="12"/>
              </w:rPr>
            </w:pPr>
            <w:r w:rsidRPr="006548ED">
              <w:rPr>
                <w:sz w:val="12"/>
                <w:szCs w:val="12"/>
              </w:rPr>
              <w:t>0.1055</w:t>
            </w:r>
          </w:p>
        </w:tc>
        <w:tc>
          <w:tcPr>
            <w:tcW w:w="468" w:type="pct"/>
            <w:shd w:val="clear" w:color="auto" w:fill="auto"/>
            <w:noWrap/>
            <w:vAlign w:val="center"/>
            <w:hideMark/>
          </w:tcPr>
          <w:p w14:paraId="7EFA90FD" w14:textId="483AA7A0" w:rsidR="00756DCD" w:rsidRPr="006548ED" w:rsidRDefault="00756DCD" w:rsidP="00756DCD">
            <w:pPr>
              <w:pStyle w:val="a0"/>
              <w:jc w:val="right"/>
              <w:rPr>
                <w:sz w:val="12"/>
                <w:szCs w:val="12"/>
              </w:rPr>
            </w:pPr>
            <w:r w:rsidRPr="006548ED">
              <w:rPr>
                <w:sz w:val="12"/>
                <w:szCs w:val="12"/>
              </w:rPr>
              <w:t>0.3262</w:t>
            </w:r>
          </w:p>
        </w:tc>
        <w:tc>
          <w:tcPr>
            <w:tcW w:w="540" w:type="pct"/>
            <w:shd w:val="clear" w:color="auto" w:fill="auto"/>
            <w:noWrap/>
            <w:vAlign w:val="center"/>
            <w:hideMark/>
          </w:tcPr>
          <w:p w14:paraId="6D993AB6"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2A6E3B40" w14:textId="77777777" w:rsidR="00756DCD" w:rsidRPr="006548ED" w:rsidRDefault="00756DCD" w:rsidP="00756DCD">
            <w:pPr>
              <w:pStyle w:val="a0"/>
              <w:jc w:val="right"/>
              <w:rPr>
                <w:sz w:val="12"/>
                <w:szCs w:val="12"/>
              </w:rPr>
            </w:pPr>
            <w:r w:rsidRPr="006548ED">
              <w:rPr>
                <w:sz w:val="12"/>
                <w:szCs w:val="12"/>
              </w:rPr>
              <w:t>-0.0439</w:t>
            </w:r>
          </w:p>
        </w:tc>
        <w:tc>
          <w:tcPr>
            <w:tcW w:w="420" w:type="pct"/>
            <w:shd w:val="clear" w:color="auto" w:fill="auto"/>
            <w:noWrap/>
            <w:vAlign w:val="center"/>
            <w:hideMark/>
          </w:tcPr>
          <w:p w14:paraId="61E3C5B6" w14:textId="77777777" w:rsidR="00756DCD" w:rsidRPr="006548ED" w:rsidRDefault="00756DCD" w:rsidP="00756DCD">
            <w:pPr>
              <w:pStyle w:val="a0"/>
              <w:jc w:val="right"/>
              <w:rPr>
                <w:sz w:val="12"/>
                <w:szCs w:val="12"/>
              </w:rPr>
            </w:pPr>
            <w:r w:rsidRPr="006548ED">
              <w:rPr>
                <w:sz w:val="12"/>
                <w:szCs w:val="12"/>
              </w:rPr>
              <w:t>0.6833</w:t>
            </w:r>
          </w:p>
        </w:tc>
        <w:tc>
          <w:tcPr>
            <w:tcW w:w="492" w:type="pct"/>
            <w:shd w:val="clear" w:color="auto" w:fill="auto"/>
            <w:noWrap/>
            <w:vAlign w:val="center"/>
            <w:hideMark/>
          </w:tcPr>
          <w:p w14:paraId="7A24D18C"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5E3298FE" w14:textId="77777777" w:rsidR="00756DCD" w:rsidRPr="006548ED" w:rsidRDefault="00756DCD" w:rsidP="00756DCD">
            <w:pPr>
              <w:pStyle w:val="a0"/>
              <w:jc w:val="right"/>
              <w:rPr>
                <w:sz w:val="12"/>
                <w:szCs w:val="12"/>
              </w:rPr>
            </w:pPr>
            <w:r w:rsidRPr="006548ED">
              <w:rPr>
                <w:sz w:val="12"/>
                <w:szCs w:val="12"/>
              </w:rPr>
              <w:t>0.0093</w:t>
            </w:r>
          </w:p>
        </w:tc>
      </w:tr>
      <w:tr w:rsidR="00756DCD" w:rsidRPr="006548ED" w14:paraId="059C9222" w14:textId="77777777" w:rsidTr="00D26CE2">
        <w:trPr>
          <w:trHeight w:val="310"/>
        </w:trPr>
        <w:tc>
          <w:tcPr>
            <w:tcW w:w="791" w:type="pct"/>
            <w:shd w:val="clear" w:color="auto" w:fill="auto"/>
            <w:noWrap/>
            <w:vAlign w:val="center"/>
            <w:hideMark/>
          </w:tcPr>
          <w:p w14:paraId="42A80AEF" w14:textId="77777777" w:rsidR="00756DCD" w:rsidRPr="006548ED" w:rsidRDefault="00756DCD" w:rsidP="00756DCD">
            <w:pPr>
              <w:pStyle w:val="a0"/>
              <w:rPr>
                <w:sz w:val="12"/>
                <w:szCs w:val="12"/>
              </w:rPr>
            </w:pPr>
            <w:r w:rsidRPr="006548ED">
              <w:rPr>
                <w:sz w:val="12"/>
                <w:szCs w:val="12"/>
              </w:rPr>
              <w:t>Fear and Greed Index</w:t>
            </w:r>
          </w:p>
        </w:tc>
        <w:tc>
          <w:tcPr>
            <w:tcW w:w="307" w:type="pct"/>
            <w:vAlign w:val="center"/>
          </w:tcPr>
          <w:p w14:paraId="7B0F404F" w14:textId="38F0A177" w:rsidR="00756DCD" w:rsidRPr="006548ED" w:rsidRDefault="00756DCD" w:rsidP="00756DCD">
            <w:pPr>
              <w:pStyle w:val="a0"/>
              <w:jc w:val="right"/>
              <w:rPr>
                <w:sz w:val="12"/>
                <w:szCs w:val="12"/>
              </w:rPr>
            </w:pPr>
            <w:r w:rsidRPr="006548ED">
              <w:rPr>
                <w:sz w:val="12"/>
                <w:szCs w:val="12"/>
              </w:rPr>
              <w:t>-0.0068</w:t>
            </w:r>
          </w:p>
        </w:tc>
        <w:tc>
          <w:tcPr>
            <w:tcW w:w="292" w:type="pct"/>
            <w:vAlign w:val="center"/>
          </w:tcPr>
          <w:p w14:paraId="13231B7A" w14:textId="026F1C6A" w:rsidR="00756DCD" w:rsidRPr="006548ED" w:rsidRDefault="00756DCD" w:rsidP="00756DCD">
            <w:pPr>
              <w:pStyle w:val="a0"/>
              <w:jc w:val="right"/>
              <w:rPr>
                <w:sz w:val="12"/>
                <w:szCs w:val="12"/>
              </w:rPr>
            </w:pPr>
            <w:r w:rsidRPr="006548ED">
              <w:rPr>
                <w:sz w:val="12"/>
                <w:szCs w:val="12"/>
              </w:rPr>
              <w:t>0.8444</w:t>
            </w:r>
          </w:p>
        </w:tc>
        <w:tc>
          <w:tcPr>
            <w:tcW w:w="156" w:type="pct"/>
            <w:vAlign w:val="center"/>
          </w:tcPr>
          <w:p w14:paraId="44E1C5B3" w14:textId="04583D7A" w:rsidR="00756DCD" w:rsidRPr="006548ED" w:rsidRDefault="00756DCD" w:rsidP="00756DCD">
            <w:pPr>
              <w:pStyle w:val="a0"/>
              <w:rPr>
                <w:sz w:val="12"/>
                <w:szCs w:val="12"/>
              </w:rPr>
            </w:pPr>
          </w:p>
        </w:tc>
        <w:tc>
          <w:tcPr>
            <w:tcW w:w="593" w:type="pct"/>
            <w:vAlign w:val="center"/>
          </w:tcPr>
          <w:p w14:paraId="21942126" w14:textId="19AF24FF" w:rsidR="00756DCD" w:rsidRPr="006548ED" w:rsidRDefault="00756DCD" w:rsidP="00756DCD">
            <w:pPr>
              <w:pStyle w:val="a0"/>
              <w:jc w:val="right"/>
              <w:rPr>
                <w:sz w:val="12"/>
                <w:szCs w:val="12"/>
              </w:rPr>
            </w:pPr>
            <w:r w:rsidRPr="006548ED">
              <w:rPr>
                <w:sz w:val="12"/>
                <w:szCs w:val="12"/>
              </w:rPr>
              <w:t>0.1220</w:t>
            </w:r>
          </w:p>
        </w:tc>
        <w:tc>
          <w:tcPr>
            <w:tcW w:w="468" w:type="pct"/>
            <w:shd w:val="clear" w:color="auto" w:fill="auto"/>
            <w:noWrap/>
            <w:vAlign w:val="center"/>
            <w:hideMark/>
          </w:tcPr>
          <w:p w14:paraId="0DEF43A0" w14:textId="09DDEB2F" w:rsidR="00756DCD" w:rsidRPr="006548ED" w:rsidRDefault="00756DCD" w:rsidP="00756DCD">
            <w:pPr>
              <w:pStyle w:val="a0"/>
              <w:jc w:val="right"/>
              <w:rPr>
                <w:sz w:val="12"/>
                <w:szCs w:val="12"/>
              </w:rPr>
            </w:pPr>
            <w:r w:rsidRPr="006548ED">
              <w:rPr>
                <w:sz w:val="12"/>
                <w:szCs w:val="12"/>
              </w:rPr>
              <w:t>0.2566</w:t>
            </w:r>
          </w:p>
        </w:tc>
        <w:tc>
          <w:tcPr>
            <w:tcW w:w="540" w:type="pct"/>
            <w:shd w:val="clear" w:color="auto" w:fill="auto"/>
            <w:noWrap/>
            <w:vAlign w:val="center"/>
            <w:hideMark/>
          </w:tcPr>
          <w:p w14:paraId="2F021430"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7DCD3EB7" w14:textId="77777777" w:rsidR="00756DCD" w:rsidRPr="006548ED" w:rsidRDefault="00756DCD" w:rsidP="00756DCD">
            <w:pPr>
              <w:pStyle w:val="a0"/>
              <w:jc w:val="right"/>
              <w:rPr>
                <w:sz w:val="12"/>
                <w:szCs w:val="12"/>
              </w:rPr>
            </w:pPr>
            <w:r w:rsidRPr="006548ED">
              <w:rPr>
                <w:sz w:val="12"/>
                <w:szCs w:val="12"/>
              </w:rPr>
              <w:t>-0.0636</w:t>
            </w:r>
          </w:p>
        </w:tc>
        <w:tc>
          <w:tcPr>
            <w:tcW w:w="420" w:type="pct"/>
            <w:shd w:val="clear" w:color="auto" w:fill="auto"/>
            <w:noWrap/>
            <w:vAlign w:val="center"/>
            <w:hideMark/>
          </w:tcPr>
          <w:p w14:paraId="45EBE50C" w14:textId="77777777" w:rsidR="00756DCD" w:rsidRPr="006548ED" w:rsidRDefault="00756DCD" w:rsidP="00756DCD">
            <w:pPr>
              <w:pStyle w:val="a0"/>
              <w:jc w:val="right"/>
              <w:rPr>
                <w:sz w:val="12"/>
                <w:szCs w:val="12"/>
              </w:rPr>
            </w:pPr>
            <w:r w:rsidRPr="006548ED">
              <w:rPr>
                <w:sz w:val="12"/>
                <w:szCs w:val="12"/>
              </w:rPr>
              <w:t>0.5538</w:t>
            </w:r>
          </w:p>
        </w:tc>
        <w:tc>
          <w:tcPr>
            <w:tcW w:w="492" w:type="pct"/>
            <w:shd w:val="clear" w:color="auto" w:fill="auto"/>
            <w:noWrap/>
            <w:vAlign w:val="center"/>
            <w:hideMark/>
          </w:tcPr>
          <w:p w14:paraId="05BECCDD"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4EE36B6A" w14:textId="77777777" w:rsidR="00756DCD" w:rsidRPr="006548ED" w:rsidRDefault="00756DCD" w:rsidP="00756DCD">
            <w:pPr>
              <w:pStyle w:val="a0"/>
              <w:jc w:val="right"/>
              <w:rPr>
                <w:sz w:val="12"/>
                <w:szCs w:val="12"/>
              </w:rPr>
            </w:pPr>
            <w:r w:rsidRPr="006548ED">
              <w:rPr>
                <w:sz w:val="12"/>
                <w:szCs w:val="12"/>
              </w:rPr>
              <w:t>0.0042</w:t>
            </w:r>
          </w:p>
        </w:tc>
      </w:tr>
      <w:tr w:rsidR="00756DCD" w:rsidRPr="006548ED" w14:paraId="6102FBF0" w14:textId="77777777" w:rsidTr="00D26CE2">
        <w:trPr>
          <w:trHeight w:val="310"/>
        </w:trPr>
        <w:tc>
          <w:tcPr>
            <w:tcW w:w="791" w:type="pct"/>
            <w:shd w:val="clear" w:color="auto" w:fill="auto"/>
            <w:noWrap/>
            <w:vAlign w:val="center"/>
            <w:hideMark/>
          </w:tcPr>
          <w:p w14:paraId="629EE6E9" w14:textId="77777777" w:rsidR="00756DCD" w:rsidRPr="006548ED" w:rsidRDefault="00756DCD" w:rsidP="00756DCD">
            <w:pPr>
              <w:pStyle w:val="a0"/>
              <w:rPr>
                <w:sz w:val="12"/>
                <w:szCs w:val="12"/>
              </w:rPr>
            </w:pPr>
            <w:r w:rsidRPr="006548ED">
              <w:rPr>
                <w:sz w:val="12"/>
                <w:szCs w:val="12"/>
              </w:rPr>
              <w:t>VIX</w:t>
            </w:r>
          </w:p>
        </w:tc>
        <w:tc>
          <w:tcPr>
            <w:tcW w:w="307" w:type="pct"/>
            <w:vAlign w:val="center"/>
          </w:tcPr>
          <w:p w14:paraId="1D55427C" w14:textId="0698FDDD" w:rsidR="00756DCD" w:rsidRPr="006548ED" w:rsidRDefault="00756DCD" w:rsidP="00756DCD">
            <w:pPr>
              <w:pStyle w:val="a0"/>
              <w:jc w:val="right"/>
              <w:rPr>
                <w:sz w:val="12"/>
                <w:szCs w:val="12"/>
              </w:rPr>
            </w:pPr>
            <w:r w:rsidRPr="006548ED">
              <w:rPr>
                <w:sz w:val="12"/>
                <w:szCs w:val="12"/>
              </w:rPr>
              <w:t>0.0002</w:t>
            </w:r>
          </w:p>
        </w:tc>
        <w:tc>
          <w:tcPr>
            <w:tcW w:w="292" w:type="pct"/>
            <w:vAlign w:val="center"/>
          </w:tcPr>
          <w:p w14:paraId="6AE443CB" w14:textId="364FC4A7" w:rsidR="00756DCD" w:rsidRPr="006548ED" w:rsidRDefault="00756DCD" w:rsidP="00756DCD">
            <w:pPr>
              <w:pStyle w:val="a0"/>
              <w:jc w:val="right"/>
              <w:rPr>
                <w:sz w:val="12"/>
                <w:szCs w:val="12"/>
              </w:rPr>
            </w:pPr>
            <w:r w:rsidRPr="006548ED">
              <w:rPr>
                <w:sz w:val="12"/>
                <w:szCs w:val="12"/>
              </w:rPr>
              <w:t>0.9961</w:t>
            </w:r>
          </w:p>
        </w:tc>
        <w:tc>
          <w:tcPr>
            <w:tcW w:w="156" w:type="pct"/>
            <w:vAlign w:val="center"/>
          </w:tcPr>
          <w:p w14:paraId="5209BE27" w14:textId="483B149D" w:rsidR="00756DCD" w:rsidRPr="006548ED" w:rsidRDefault="00756DCD" w:rsidP="00756DCD">
            <w:pPr>
              <w:pStyle w:val="a0"/>
              <w:rPr>
                <w:sz w:val="12"/>
                <w:szCs w:val="12"/>
              </w:rPr>
            </w:pPr>
          </w:p>
        </w:tc>
        <w:tc>
          <w:tcPr>
            <w:tcW w:w="593" w:type="pct"/>
            <w:vAlign w:val="center"/>
          </w:tcPr>
          <w:p w14:paraId="0757B456" w14:textId="6F2B0DFF" w:rsidR="00756DCD" w:rsidRPr="006548ED" w:rsidRDefault="00756DCD" w:rsidP="00756DCD">
            <w:pPr>
              <w:pStyle w:val="a0"/>
              <w:jc w:val="right"/>
              <w:rPr>
                <w:sz w:val="12"/>
                <w:szCs w:val="12"/>
              </w:rPr>
            </w:pPr>
            <w:r w:rsidRPr="006548ED">
              <w:rPr>
                <w:sz w:val="12"/>
                <w:szCs w:val="12"/>
              </w:rPr>
              <w:t>0.1211</w:t>
            </w:r>
          </w:p>
        </w:tc>
        <w:tc>
          <w:tcPr>
            <w:tcW w:w="468" w:type="pct"/>
            <w:shd w:val="clear" w:color="auto" w:fill="auto"/>
            <w:noWrap/>
            <w:vAlign w:val="center"/>
            <w:hideMark/>
          </w:tcPr>
          <w:p w14:paraId="6C4A4365" w14:textId="4AC875B0" w:rsidR="00756DCD" w:rsidRPr="006548ED" w:rsidRDefault="00756DCD" w:rsidP="00756DCD">
            <w:pPr>
              <w:pStyle w:val="a0"/>
              <w:jc w:val="right"/>
              <w:rPr>
                <w:sz w:val="12"/>
                <w:szCs w:val="12"/>
              </w:rPr>
            </w:pPr>
            <w:r w:rsidRPr="006548ED">
              <w:rPr>
                <w:sz w:val="12"/>
                <w:szCs w:val="12"/>
              </w:rPr>
              <w:t>0.2600</w:t>
            </w:r>
          </w:p>
        </w:tc>
        <w:tc>
          <w:tcPr>
            <w:tcW w:w="540" w:type="pct"/>
            <w:shd w:val="clear" w:color="auto" w:fill="auto"/>
            <w:noWrap/>
            <w:vAlign w:val="center"/>
            <w:hideMark/>
          </w:tcPr>
          <w:p w14:paraId="780876F8"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77C8FCE7" w14:textId="77777777" w:rsidR="00756DCD" w:rsidRPr="006548ED" w:rsidRDefault="00756DCD" w:rsidP="00756DCD">
            <w:pPr>
              <w:pStyle w:val="a0"/>
              <w:jc w:val="right"/>
              <w:rPr>
                <w:sz w:val="12"/>
                <w:szCs w:val="12"/>
              </w:rPr>
            </w:pPr>
            <w:r w:rsidRPr="006548ED">
              <w:rPr>
                <w:sz w:val="12"/>
                <w:szCs w:val="12"/>
              </w:rPr>
              <w:t>-0.0631</w:t>
            </w:r>
          </w:p>
        </w:tc>
        <w:tc>
          <w:tcPr>
            <w:tcW w:w="420" w:type="pct"/>
            <w:shd w:val="clear" w:color="auto" w:fill="auto"/>
            <w:noWrap/>
            <w:vAlign w:val="center"/>
            <w:hideMark/>
          </w:tcPr>
          <w:p w14:paraId="749B3103" w14:textId="77777777" w:rsidR="00756DCD" w:rsidRPr="006548ED" w:rsidRDefault="00756DCD" w:rsidP="00756DCD">
            <w:pPr>
              <w:pStyle w:val="a0"/>
              <w:jc w:val="right"/>
              <w:rPr>
                <w:sz w:val="12"/>
                <w:szCs w:val="12"/>
              </w:rPr>
            </w:pPr>
            <w:r w:rsidRPr="006548ED">
              <w:rPr>
                <w:sz w:val="12"/>
                <w:szCs w:val="12"/>
              </w:rPr>
              <w:t>0.5571</w:t>
            </w:r>
          </w:p>
        </w:tc>
        <w:tc>
          <w:tcPr>
            <w:tcW w:w="492" w:type="pct"/>
            <w:shd w:val="clear" w:color="auto" w:fill="auto"/>
            <w:noWrap/>
            <w:vAlign w:val="center"/>
            <w:hideMark/>
          </w:tcPr>
          <w:p w14:paraId="00B42D1D"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546926D1" w14:textId="77777777" w:rsidR="00756DCD" w:rsidRPr="006548ED" w:rsidRDefault="00756DCD" w:rsidP="00756DCD">
            <w:pPr>
              <w:pStyle w:val="a0"/>
              <w:jc w:val="right"/>
              <w:rPr>
                <w:sz w:val="12"/>
                <w:szCs w:val="12"/>
              </w:rPr>
            </w:pPr>
            <w:r w:rsidRPr="006548ED">
              <w:rPr>
                <w:sz w:val="12"/>
                <w:szCs w:val="12"/>
              </w:rPr>
              <w:t>0.0042</w:t>
            </w:r>
          </w:p>
        </w:tc>
      </w:tr>
      <w:tr w:rsidR="00756DCD" w:rsidRPr="006548ED" w14:paraId="42F2EEE3" w14:textId="77777777" w:rsidTr="00D26CE2">
        <w:trPr>
          <w:trHeight w:val="310"/>
        </w:trPr>
        <w:tc>
          <w:tcPr>
            <w:tcW w:w="791" w:type="pct"/>
            <w:shd w:val="clear" w:color="auto" w:fill="auto"/>
            <w:noWrap/>
            <w:vAlign w:val="center"/>
            <w:hideMark/>
          </w:tcPr>
          <w:p w14:paraId="4A880220" w14:textId="77777777" w:rsidR="00756DCD" w:rsidRPr="006548ED" w:rsidRDefault="00756DCD" w:rsidP="00756DCD">
            <w:pPr>
              <w:pStyle w:val="a0"/>
              <w:rPr>
                <w:sz w:val="12"/>
                <w:szCs w:val="12"/>
              </w:rPr>
            </w:pPr>
            <w:r w:rsidRPr="006548ED">
              <w:rPr>
                <w:sz w:val="12"/>
                <w:szCs w:val="12"/>
              </w:rPr>
              <w:t>T-1 Return</w:t>
            </w:r>
          </w:p>
        </w:tc>
        <w:tc>
          <w:tcPr>
            <w:tcW w:w="307" w:type="pct"/>
            <w:vAlign w:val="center"/>
          </w:tcPr>
          <w:p w14:paraId="15216B8A" w14:textId="5A1BC08C" w:rsidR="00756DCD" w:rsidRPr="006548ED" w:rsidRDefault="00756DCD" w:rsidP="00756DCD">
            <w:pPr>
              <w:pStyle w:val="a0"/>
              <w:jc w:val="right"/>
              <w:rPr>
                <w:sz w:val="12"/>
                <w:szCs w:val="12"/>
              </w:rPr>
            </w:pPr>
            <w:r w:rsidRPr="006548ED">
              <w:rPr>
                <w:sz w:val="12"/>
                <w:szCs w:val="12"/>
              </w:rPr>
              <w:t>-0.0333</w:t>
            </w:r>
          </w:p>
        </w:tc>
        <w:tc>
          <w:tcPr>
            <w:tcW w:w="292" w:type="pct"/>
            <w:vAlign w:val="center"/>
          </w:tcPr>
          <w:p w14:paraId="3E273F43" w14:textId="75B6942C" w:rsidR="00756DCD" w:rsidRPr="006548ED" w:rsidRDefault="00756DCD" w:rsidP="00756DCD">
            <w:pPr>
              <w:pStyle w:val="a0"/>
              <w:jc w:val="right"/>
              <w:rPr>
                <w:sz w:val="12"/>
                <w:szCs w:val="12"/>
              </w:rPr>
            </w:pPr>
            <w:r w:rsidRPr="006548ED">
              <w:rPr>
                <w:sz w:val="12"/>
                <w:szCs w:val="12"/>
              </w:rPr>
              <w:t>0.3398</w:t>
            </w:r>
          </w:p>
        </w:tc>
        <w:tc>
          <w:tcPr>
            <w:tcW w:w="156" w:type="pct"/>
            <w:vAlign w:val="center"/>
          </w:tcPr>
          <w:p w14:paraId="02B2B4AD" w14:textId="1D9293B8" w:rsidR="00756DCD" w:rsidRPr="006548ED" w:rsidRDefault="00756DCD" w:rsidP="00756DCD">
            <w:pPr>
              <w:pStyle w:val="a0"/>
              <w:rPr>
                <w:sz w:val="12"/>
                <w:szCs w:val="12"/>
              </w:rPr>
            </w:pPr>
          </w:p>
        </w:tc>
        <w:tc>
          <w:tcPr>
            <w:tcW w:w="593" w:type="pct"/>
            <w:vAlign w:val="center"/>
          </w:tcPr>
          <w:p w14:paraId="106C8B87" w14:textId="61C4D4CA" w:rsidR="00756DCD" w:rsidRPr="006548ED" w:rsidRDefault="00756DCD" w:rsidP="00756DCD">
            <w:pPr>
              <w:pStyle w:val="a0"/>
              <w:jc w:val="right"/>
              <w:rPr>
                <w:sz w:val="12"/>
                <w:szCs w:val="12"/>
              </w:rPr>
            </w:pPr>
            <w:r w:rsidRPr="006548ED">
              <w:rPr>
                <w:sz w:val="12"/>
                <w:szCs w:val="12"/>
              </w:rPr>
              <w:t>0.1107</w:t>
            </w:r>
          </w:p>
        </w:tc>
        <w:tc>
          <w:tcPr>
            <w:tcW w:w="468" w:type="pct"/>
            <w:shd w:val="clear" w:color="auto" w:fill="auto"/>
            <w:noWrap/>
            <w:vAlign w:val="center"/>
            <w:hideMark/>
          </w:tcPr>
          <w:p w14:paraId="7A8E524E" w14:textId="4AAE0116" w:rsidR="00756DCD" w:rsidRPr="006548ED" w:rsidRDefault="00756DCD" w:rsidP="00756DCD">
            <w:pPr>
              <w:pStyle w:val="a0"/>
              <w:jc w:val="right"/>
              <w:rPr>
                <w:sz w:val="12"/>
                <w:szCs w:val="12"/>
              </w:rPr>
            </w:pPr>
            <w:r w:rsidRPr="006548ED">
              <w:rPr>
                <w:sz w:val="12"/>
                <w:szCs w:val="12"/>
              </w:rPr>
              <w:t>0.3049</w:t>
            </w:r>
          </w:p>
        </w:tc>
        <w:tc>
          <w:tcPr>
            <w:tcW w:w="540" w:type="pct"/>
            <w:shd w:val="clear" w:color="auto" w:fill="auto"/>
            <w:noWrap/>
            <w:vAlign w:val="center"/>
            <w:hideMark/>
          </w:tcPr>
          <w:p w14:paraId="40F8796A"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1756B3BF" w14:textId="77777777" w:rsidR="00756DCD" w:rsidRPr="006548ED" w:rsidRDefault="00756DCD" w:rsidP="00756DCD">
            <w:pPr>
              <w:pStyle w:val="a0"/>
              <w:jc w:val="right"/>
              <w:rPr>
                <w:sz w:val="12"/>
                <w:szCs w:val="12"/>
              </w:rPr>
            </w:pPr>
            <w:r w:rsidRPr="006548ED">
              <w:rPr>
                <w:sz w:val="12"/>
                <w:szCs w:val="12"/>
              </w:rPr>
              <w:t>-0.0555</w:t>
            </w:r>
          </w:p>
        </w:tc>
        <w:tc>
          <w:tcPr>
            <w:tcW w:w="420" w:type="pct"/>
            <w:shd w:val="clear" w:color="auto" w:fill="auto"/>
            <w:noWrap/>
            <w:vAlign w:val="center"/>
            <w:hideMark/>
          </w:tcPr>
          <w:p w14:paraId="743A70DD" w14:textId="77777777" w:rsidR="00756DCD" w:rsidRPr="006548ED" w:rsidRDefault="00756DCD" w:rsidP="00756DCD">
            <w:pPr>
              <w:pStyle w:val="a0"/>
              <w:jc w:val="right"/>
              <w:rPr>
                <w:sz w:val="12"/>
                <w:szCs w:val="12"/>
              </w:rPr>
            </w:pPr>
            <w:r w:rsidRPr="006548ED">
              <w:rPr>
                <w:sz w:val="12"/>
                <w:szCs w:val="12"/>
              </w:rPr>
              <w:t>0.6060</w:t>
            </w:r>
          </w:p>
        </w:tc>
        <w:tc>
          <w:tcPr>
            <w:tcW w:w="492" w:type="pct"/>
            <w:shd w:val="clear" w:color="auto" w:fill="auto"/>
            <w:noWrap/>
            <w:vAlign w:val="center"/>
            <w:hideMark/>
          </w:tcPr>
          <w:p w14:paraId="0108BD42"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5A3BCB4B" w14:textId="77777777" w:rsidR="00756DCD" w:rsidRPr="006548ED" w:rsidRDefault="00756DCD" w:rsidP="00756DCD">
            <w:pPr>
              <w:pStyle w:val="a0"/>
              <w:jc w:val="right"/>
              <w:rPr>
                <w:sz w:val="12"/>
                <w:szCs w:val="12"/>
              </w:rPr>
            </w:pPr>
            <w:r w:rsidRPr="006548ED">
              <w:rPr>
                <w:sz w:val="12"/>
                <w:szCs w:val="12"/>
              </w:rPr>
              <w:t>0.0053</w:t>
            </w:r>
          </w:p>
        </w:tc>
      </w:tr>
      <w:tr w:rsidR="00756DCD" w:rsidRPr="006548ED" w14:paraId="62A53622" w14:textId="77777777" w:rsidTr="00D26CE2">
        <w:trPr>
          <w:trHeight w:val="310"/>
        </w:trPr>
        <w:tc>
          <w:tcPr>
            <w:tcW w:w="791" w:type="pct"/>
            <w:shd w:val="clear" w:color="auto" w:fill="auto"/>
            <w:noWrap/>
            <w:vAlign w:val="center"/>
            <w:hideMark/>
          </w:tcPr>
          <w:p w14:paraId="7CC350DB" w14:textId="77777777" w:rsidR="00756DCD" w:rsidRPr="006548ED" w:rsidRDefault="00756DCD" w:rsidP="00756DCD">
            <w:pPr>
              <w:pStyle w:val="a0"/>
              <w:rPr>
                <w:sz w:val="12"/>
                <w:szCs w:val="12"/>
              </w:rPr>
            </w:pPr>
            <w:r w:rsidRPr="006548ED">
              <w:rPr>
                <w:sz w:val="12"/>
                <w:szCs w:val="12"/>
              </w:rPr>
              <w:t>T-2 Return</w:t>
            </w:r>
          </w:p>
        </w:tc>
        <w:tc>
          <w:tcPr>
            <w:tcW w:w="307" w:type="pct"/>
            <w:vAlign w:val="center"/>
          </w:tcPr>
          <w:p w14:paraId="0CA1BB01" w14:textId="7A978F41" w:rsidR="00756DCD" w:rsidRPr="006548ED" w:rsidRDefault="00756DCD" w:rsidP="00756DCD">
            <w:pPr>
              <w:pStyle w:val="a0"/>
              <w:jc w:val="right"/>
              <w:rPr>
                <w:sz w:val="12"/>
                <w:szCs w:val="12"/>
              </w:rPr>
            </w:pPr>
            <w:r w:rsidRPr="006548ED">
              <w:rPr>
                <w:sz w:val="12"/>
                <w:szCs w:val="12"/>
              </w:rPr>
              <w:t>0.0300</w:t>
            </w:r>
          </w:p>
        </w:tc>
        <w:tc>
          <w:tcPr>
            <w:tcW w:w="292" w:type="pct"/>
            <w:vAlign w:val="center"/>
          </w:tcPr>
          <w:p w14:paraId="338FC46B" w14:textId="235FA9A0" w:rsidR="00756DCD" w:rsidRPr="006548ED" w:rsidRDefault="00756DCD" w:rsidP="00756DCD">
            <w:pPr>
              <w:pStyle w:val="a0"/>
              <w:jc w:val="right"/>
              <w:rPr>
                <w:sz w:val="12"/>
                <w:szCs w:val="12"/>
              </w:rPr>
            </w:pPr>
            <w:r w:rsidRPr="006548ED">
              <w:rPr>
                <w:sz w:val="12"/>
                <w:szCs w:val="12"/>
              </w:rPr>
              <w:t>0.3866</w:t>
            </w:r>
          </w:p>
        </w:tc>
        <w:tc>
          <w:tcPr>
            <w:tcW w:w="156" w:type="pct"/>
            <w:vAlign w:val="center"/>
          </w:tcPr>
          <w:p w14:paraId="2D6F1969" w14:textId="1B39B4AA" w:rsidR="00756DCD" w:rsidRPr="006548ED" w:rsidRDefault="00756DCD" w:rsidP="00756DCD">
            <w:pPr>
              <w:pStyle w:val="a0"/>
              <w:rPr>
                <w:sz w:val="12"/>
                <w:szCs w:val="12"/>
              </w:rPr>
            </w:pPr>
          </w:p>
        </w:tc>
        <w:tc>
          <w:tcPr>
            <w:tcW w:w="593" w:type="pct"/>
            <w:vAlign w:val="center"/>
          </w:tcPr>
          <w:p w14:paraId="1571826F" w14:textId="57242B9D" w:rsidR="00756DCD" w:rsidRPr="006548ED" w:rsidRDefault="00756DCD" w:rsidP="00756DCD">
            <w:pPr>
              <w:pStyle w:val="a0"/>
              <w:jc w:val="right"/>
              <w:rPr>
                <w:sz w:val="12"/>
                <w:szCs w:val="12"/>
              </w:rPr>
            </w:pPr>
            <w:r w:rsidRPr="006548ED">
              <w:rPr>
                <w:sz w:val="12"/>
                <w:szCs w:val="12"/>
              </w:rPr>
              <w:t>0.1233</w:t>
            </w:r>
          </w:p>
        </w:tc>
        <w:tc>
          <w:tcPr>
            <w:tcW w:w="468" w:type="pct"/>
            <w:shd w:val="clear" w:color="auto" w:fill="auto"/>
            <w:noWrap/>
            <w:vAlign w:val="center"/>
            <w:hideMark/>
          </w:tcPr>
          <w:p w14:paraId="1BFA4D26" w14:textId="2F31680D" w:rsidR="00756DCD" w:rsidRPr="006548ED" w:rsidRDefault="00756DCD" w:rsidP="00756DCD">
            <w:pPr>
              <w:pStyle w:val="a0"/>
              <w:jc w:val="right"/>
              <w:rPr>
                <w:sz w:val="12"/>
                <w:szCs w:val="12"/>
              </w:rPr>
            </w:pPr>
            <w:r w:rsidRPr="006548ED">
              <w:rPr>
                <w:sz w:val="12"/>
                <w:szCs w:val="12"/>
              </w:rPr>
              <w:t>0.2513</w:t>
            </w:r>
          </w:p>
        </w:tc>
        <w:tc>
          <w:tcPr>
            <w:tcW w:w="540" w:type="pct"/>
            <w:shd w:val="clear" w:color="auto" w:fill="auto"/>
            <w:noWrap/>
            <w:vAlign w:val="center"/>
            <w:hideMark/>
          </w:tcPr>
          <w:p w14:paraId="6C6E67DE"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6293B146" w14:textId="77777777" w:rsidR="00756DCD" w:rsidRPr="006548ED" w:rsidRDefault="00756DCD" w:rsidP="00756DCD">
            <w:pPr>
              <w:pStyle w:val="a0"/>
              <w:jc w:val="right"/>
              <w:rPr>
                <w:sz w:val="12"/>
                <w:szCs w:val="12"/>
              </w:rPr>
            </w:pPr>
            <w:r w:rsidRPr="006548ED">
              <w:rPr>
                <w:sz w:val="12"/>
                <w:szCs w:val="12"/>
              </w:rPr>
              <w:t>-0.0643</w:t>
            </w:r>
          </w:p>
        </w:tc>
        <w:tc>
          <w:tcPr>
            <w:tcW w:w="420" w:type="pct"/>
            <w:shd w:val="clear" w:color="auto" w:fill="auto"/>
            <w:noWrap/>
            <w:vAlign w:val="center"/>
            <w:hideMark/>
          </w:tcPr>
          <w:p w14:paraId="5704AD8F" w14:textId="77777777" w:rsidR="00756DCD" w:rsidRPr="006548ED" w:rsidRDefault="00756DCD" w:rsidP="00756DCD">
            <w:pPr>
              <w:pStyle w:val="a0"/>
              <w:jc w:val="right"/>
              <w:rPr>
                <w:sz w:val="12"/>
                <w:szCs w:val="12"/>
              </w:rPr>
            </w:pPr>
            <w:r w:rsidRPr="006548ED">
              <w:rPr>
                <w:sz w:val="12"/>
                <w:szCs w:val="12"/>
              </w:rPr>
              <w:t>0.5492</w:t>
            </w:r>
          </w:p>
        </w:tc>
        <w:tc>
          <w:tcPr>
            <w:tcW w:w="492" w:type="pct"/>
            <w:shd w:val="clear" w:color="auto" w:fill="auto"/>
            <w:noWrap/>
            <w:vAlign w:val="center"/>
            <w:hideMark/>
          </w:tcPr>
          <w:p w14:paraId="69832CB3"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12B91D49" w14:textId="77777777" w:rsidR="00756DCD" w:rsidRPr="006548ED" w:rsidRDefault="00756DCD" w:rsidP="00756DCD">
            <w:pPr>
              <w:pStyle w:val="a0"/>
              <w:jc w:val="right"/>
              <w:rPr>
                <w:sz w:val="12"/>
                <w:szCs w:val="12"/>
              </w:rPr>
            </w:pPr>
            <w:r w:rsidRPr="006548ED">
              <w:rPr>
                <w:sz w:val="12"/>
                <w:szCs w:val="12"/>
              </w:rPr>
              <w:t>0.0051</w:t>
            </w:r>
          </w:p>
        </w:tc>
      </w:tr>
      <w:tr w:rsidR="00756DCD" w:rsidRPr="006548ED" w14:paraId="77D9725E" w14:textId="77777777" w:rsidTr="00D26CE2">
        <w:trPr>
          <w:trHeight w:val="310"/>
        </w:trPr>
        <w:tc>
          <w:tcPr>
            <w:tcW w:w="791" w:type="pct"/>
            <w:shd w:val="clear" w:color="auto" w:fill="auto"/>
            <w:noWrap/>
            <w:vAlign w:val="center"/>
            <w:hideMark/>
          </w:tcPr>
          <w:p w14:paraId="771AB487" w14:textId="77777777" w:rsidR="00756DCD" w:rsidRPr="006548ED" w:rsidRDefault="00756DCD" w:rsidP="00756DCD">
            <w:pPr>
              <w:pStyle w:val="a0"/>
              <w:rPr>
                <w:sz w:val="12"/>
                <w:szCs w:val="12"/>
              </w:rPr>
            </w:pPr>
            <w:r w:rsidRPr="006548ED">
              <w:rPr>
                <w:sz w:val="12"/>
                <w:szCs w:val="12"/>
              </w:rPr>
              <w:t>T-3 Return</w:t>
            </w:r>
          </w:p>
        </w:tc>
        <w:tc>
          <w:tcPr>
            <w:tcW w:w="307" w:type="pct"/>
            <w:vAlign w:val="center"/>
          </w:tcPr>
          <w:p w14:paraId="0782A3D7" w14:textId="680AD856" w:rsidR="00756DCD" w:rsidRPr="006548ED" w:rsidRDefault="00756DCD" w:rsidP="00756DCD">
            <w:pPr>
              <w:pStyle w:val="a0"/>
              <w:jc w:val="right"/>
              <w:rPr>
                <w:sz w:val="12"/>
                <w:szCs w:val="12"/>
              </w:rPr>
            </w:pPr>
            <w:r w:rsidRPr="006548ED">
              <w:rPr>
                <w:sz w:val="12"/>
                <w:szCs w:val="12"/>
              </w:rPr>
              <w:t>0.0093</w:t>
            </w:r>
          </w:p>
        </w:tc>
        <w:tc>
          <w:tcPr>
            <w:tcW w:w="292" w:type="pct"/>
            <w:vAlign w:val="center"/>
          </w:tcPr>
          <w:p w14:paraId="39D42475" w14:textId="031A4E1C" w:rsidR="00756DCD" w:rsidRPr="006548ED" w:rsidRDefault="00756DCD" w:rsidP="00756DCD">
            <w:pPr>
              <w:pStyle w:val="a0"/>
              <w:jc w:val="right"/>
              <w:rPr>
                <w:sz w:val="12"/>
                <w:szCs w:val="12"/>
              </w:rPr>
            </w:pPr>
            <w:r w:rsidRPr="006548ED">
              <w:rPr>
                <w:sz w:val="12"/>
                <w:szCs w:val="12"/>
              </w:rPr>
              <w:t>0.7899</w:t>
            </w:r>
          </w:p>
        </w:tc>
        <w:tc>
          <w:tcPr>
            <w:tcW w:w="156" w:type="pct"/>
            <w:vAlign w:val="center"/>
          </w:tcPr>
          <w:p w14:paraId="1A875C92" w14:textId="0FD4A7CA" w:rsidR="00756DCD" w:rsidRPr="006548ED" w:rsidRDefault="00756DCD" w:rsidP="00756DCD">
            <w:pPr>
              <w:pStyle w:val="a0"/>
              <w:rPr>
                <w:sz w:val="12"/>
                <w:szCs w:val="12"/>
              </w:rPr>
            </w:pPr>
          </w:p>
        </w:tc>
        <w:tc>
          <w:tcPr>
            <w:tcW w:w="593" w:type="pct"/>
            <w:vAlign w:val="center"/>
          </w:tcPr>
          <w:p w14:paraId="6F906865" w14:textId="21AA04E6" w:rsidR="00756DCD" w:rsidRPr="006548ED" w:rsidRDefault="00756DCD" w:rsidP="00756DCD">
            <w:pPr>
              <w:pStyle w:val="a0"/>
              <w:jc w:val="right"/>
              <w:rPr>
                <w:sz w:val="12"/>
                <w:szCs w:val="12"/>
              </w:rPr>
            </w:pPr>
            <w:r w:rsidRPr="006548ED">
              <w:rPr>
                <w:sz w:val="12"/>
                <w:szCs w:val="12"/>
              </w:rPr>
              <w:t>0.1201</w:t>
            </w:r>
          </w:p>
        </w:tc>
        <w:tc>
          <w:tcPr>
            <w:tcW w:w="468" w:type="pct"/>
            <w:shd w:val="clear" w:color="auto" w:fill="auto"/>
            <w:noWrap/>
            <w:vAlign w:val="center"/>
            <w:hideMark/>
          </w:tcPr>
          <w:p w14:paraId="6B198D64" w14:textId="3EA58948" w:rsidR="00756DCD" w:rsidRPr="006548ED" w:rsidRDefault="00756DCD" w:rsidP="00756DCD">
            <w:pPr>
              <w:pStyle w:val="a0"/>
              <w:jc w:val="right"/>
              <w:rPr>
                <w:sz w:val="12"/>
                <w:szCs w:val="12"/>
              </w:rPr>
            </w:pPr>
            <w:r w:rsidRPr="006548ED">
              <w:rPr>
                <w:sz w:val="12"/>
                <w:szCs w:val="12"/>
              </w:rPr>
              <w:t>0.2638</w:t>
            </w:r>
          </w:p>
        </w:tc>
        <w:tc>
          <w:tcPr>
            <w:tcW w:w="540" w:type="pct"/>
            <w:shd w:val="clear" w:color="auto" w:fill="auto"/>
            <w:noWrap/>
            <w:vAlign w:val="center"/>
            <w:hideMark/>
          </w:tcPr>
          <w:p w14:paraId="4E5226C5"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40A62DB5" w14:textId="77777777" w:rsidR="00756DCD" w:rsidRPr="006548ED" w:rsidRDefault="00756DCD" w:rsidP="00756DCD">
            <w:pPr>
              <w:pStyle w:val="a0"/>
              <w:jc w:val="right"/>
              <w:rPr>
                <w:sz w:val="12"/>
                <w:szCs w:val="12"/>
              </w:rPr>
            </w:pPr>
            <w:r w:rsidRPr="006548ED">
              <w:rPr>
                <w:sz w:val="12"/>
                <w:szCs w:val="12"/>
              </w:rPr>
              <w:t>-0.0620</w:t>
            </w:r>
          </w:p>
        </w:tc>
        <w:tc>
          <w:tcPr>
            <w:tcW w:w="420" w:type="pct"/>
            <w:shd w:val="clear" w:color="auto" w:fill="auto"/>
            <w:noWrap/>
            <w:vAlign w:val="center"/>
            <w:hideMark/>
          </w:tcPr>
          <w:p w14:paraId="42343FF0" w14:textId="77777777" w:rsidR="00756DCD" w:rsidRPr="006548ED" w:rsidRDefault="00756DCD" w:rsidP="00756DCD">
            <w:pPr>
              <w:pStyle w:val="a0"/>
              <w:jc w:val="right"/>
              <w:rPr>
                <w:sz w:val="12"/>
                <w:szCs w:val="12"/>
              </w:rPr>
            </w:pPr>
            <w:r w:rsidRPr="006548ED">
              <w:rPr>
                <w:sz w:val="12"/>
                <w:szCs w:val="12"/>
              </w:rPr>
              <w:t>0.5641</w:t>
            </w:r>
          </w:p>
        </w:tc>
        <w:tc>
          <w:tcPr>
            <w:tcW w:w="492" w:type="pct"/>
            <w:shd w:val="clear" w:color="auto" w:fill="auto"/>
            <w:noWrap/>
            <w:vAlign w:val="center"/>
            <w:hideMark/>
          </w:tcPr>
          <w:p w14:paraId="6985A317"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644CF82B" w14:textId="77777777" w:rsidR="00756DCD" w:rsidRPr="006548ED" w:rsidRDefault="00756DCD" w:rsidP="00756DCD">
            <w:pPr>
              <w:pStyle w:val="a0"/>
              <w:jc w:val="right"/>
              <w:rPr>
                <w:sz w:val="12"/>
                <w:szCs w:val="12"/>
              </w:rPr>
            </w:pPr>
            <w:r w:rsidRPr="006548ED">
              <w:rPr>
                <w:sz w:val="12"/>
                <w:szCs w:val="12"/>
              </w:rPr>
              <w:t>0.0043</w:t>
            </w:r>
          </w:p>
        </w:tc>
      </w:tr>
      <w:tr w:rsidR="00756DCD" w:rsidRPr="006548ED" w14:paraId="439E1E6C" w14:textId="77777777" w:rsidTr="00D26CE2">
        <w:trPr>
          <w:trHeight w:val="310"/>
        </w:trPr>
        <w:tc>
          <w:tcPr>
            <w:tcW w:w="791" w:type="pct"/>
            <w:tcBorders>
              <w:bottom w:val="single" w:sz="8" w:space="0" w:color="auto"/>
            </w:tcBorders>
            <w:shd w:val="clear" w:color="auto" w:fill="auto"/>
            <w:noWrap/>
            <w:vAlign w:val="center"/>
            <w:hideMark/>
          </w:tcPr>
          <w:p w14:paraId="6C057DCD" w14:textId="77777777" w:rsidR="00756DCD" w:rsidRPr="006548ED" w:rsidRDefault="00756DCD" w:rsidP="00756DCD">
            <w:pPr>
              <w:pStyle w:val="a0"/>
              <w:rPr>
                <w:sz w:val="12"/>
                <w:szCs w:val="12"/>
              </w:rPr>
            </w:pPr>
            <w:r w:rsidRPr="006548ED">
              <w:rPr>
                <w:sz w:val="12"/>
                <w:szCs w:val="12"/>
              </w:rPr>
              <w:t>T-4 Return</w:t>
            </w:r>
          </w:p>
        </w:tc>
        <w:tc>
          <w:tcPr>
            <w:tcW w:w="307" w:type="pct"/>
            <w:tcBorders>
              <w:bottom w:val="single" w:sz="8" w:space="0" w:color="auto"/>
            </w:tcBorders>
            <w:vAlign w:val="center"/>
          </w:tcPr>
          <w:p w14:paraId="01992595" w14:textId="0221E2DA" w:rsidR="00756DCD" w:rsidRPr="006548ED" w:rsidRDefault="00756DCD" w:rsidP="00756DCD">
            <w:pPr>
              <w:pStyle w:val="a0"/>
              <w:jc w:val="right"/>
              <w:rPr>
                <w:sz w:val="12"/>
                <w:szCs w:val="12"/>
              </w:rPr>
            </w:pPr>
            <w:r w:rsidRPr="006548ED">
              <w:rPr>
                <w:sz w:val="12"/>
                <w:szCs w:val="12"/>
              </w:rPr>
              <w:t>0.0610</w:t>
            </w:r>
          </w:p>
        </w:tc>
        <w:tc>
          <w:tcPr>
            <w:tcW w:w="292" w:type="pct"/>
            <w:tcBorders>
              <w:bottom w:val="single" w:sz="8" w:space="0" w:color="auto"/>
            </w:tcBorders>
            <w:vAlign w:val="center"/>
          </w:tcPr>
          <w:p w14:paraId="6B438591" w14:textId="690867BC" w:rsidR="00756DCD" w:rsidRPr="006548ED" w:rsidRDefault="00756DCD" w:rsidP="00756DCD">
            <w:pPr>
              <w:pStyle w:val="a0"/>
              <w:jc w:val="right"/>
              <w:rPr>
                <w:sz w:val="12"/>
                <w:szCs w:val="12"/>
              </w:rPr>
            </w:pPr>
            <w:r w:rsidRPr="006548ED">
              <w:rPr>
                <w:sz w:val="12"/>
                <w:szCs w:val="12"/>
              </w:rPr>
              <w:t>0.0786</w:t>
            </w:r>
          </w:p>
        </w:tc>
        <w:tc>
          <w:tcPr>
            <w:tcW w:w="156" w:type="pct"/>
            <w:tcBorders>
              <w:bottom w:val="single" w:sz="8" w:space="0" w:color="auto"/>
            </w:tcBorders>
            <w:vAlign w:val="center"/>
          </w:tcPr>
          <w:p w14:paraId="1867ED9C" w14:textId="02808D64" w:rsidR="00756DCD" w:rsidRPr="006548ED" w:rsidRDefault="00756DCD" w:rsidP="00756DCD">
            <w:pPr>
              <w:pStyle w:val="a0"/>
              <w:rPr>
                <w:sz w:val="12"/>
                <w:szCs w:val="12"/>
              </w:rPr>
            </w:pPr>
            <w:r w:rsidRPr="006548ED">
              <w:rPr>
                <w:sz w:val="12"/>
                <w:szCs w:val="12"/>
              </w:rPr>
              <w:t>*</w:t>
            </w:r>
          </w:p>
        </w:tc>
        <w:tc>
          <w:tcPr>
            <w:tcW w:w="593" w:type="pct"/>
            <w:tcBorders>
              <w:bottom w:val="single" w:sz="8" w:space="0" w:color="auto"/>
            </w:tcBorders>
            <w:vAlign w:val="center"/>
          </w:tcPr>
          <w:p w14:paraId="6AC8F11C" w14:textId="128A9D63" w:rsidR="00756DCD" w:rsidRPr="006548ED" w:rsidRDefault="00756DCD" w:rsidP="00756DCD">
            <w:pPr>
              <w:pStyle w:val="a0"/>
              <w:jc w:val="right"/>
              <w:rPr>
                <w:sz w:val="12"/>
                <w:szCs w:val="12"/>
              </w:rPr>
            </w:pPr>
            <w:r w:rsidRPr="006548ED">
              <w:rPr>
                <w:sz w:val="12"/>
                <w:szCs w:val="12"/>
              </w:rPr>
              <w:t>0.1229</w:t>
            </w:r>
          </w:p>
        </w:tc>
        <w:tc>
          <w:tcPr>
            <w:tcW w:w="468" w:type="pct"/>
            <w:tcBorders>
              <w:bottom w:val="single" w:sz="8" w:space="0" w:color="auto"/>
            </w:tcBorders>
            <w:shd w:val="clear" w:color="auto" w:fill="auto"/>
            <w:noWrap/>
            <w:vAlign w:val="center"/>
            <w:hideMark/>
          </w:tcPr>
          <w:p w14:paraId="15B79534" w14:textId="1201D159" w:rsidR="00756DCD" w:rsidRPr="006548ED" w:rsidRDefault="00756DCD" w:rsidP="00756DCD">
            <w:pPr>
              <w:pStyle w:val="a0"/>
              <w:jc w:val="right"/>
              <w:rPr>
                <w:sz w:val="12"/>
                <w:szCs w:val="12"/>
              </w:rPr>
            </w:pPr>
            <w:r w:rsidRPr="006548ED">
              <w:rPr>
                <w:sz w:val="12"/>
                <w:szCs w:val="12"/>
              </w:rPr>
              <w:t>0.2518</w:t>
            </w:r>
          </w:p>
        </w:tc>
        <w:tc>
          <w:tcPr>
            <w:tcW w:w="540" w:type="pct"/>
            <w:tcBorders>
              <w:bottom w:val="single" w:sz="8" w:space="0" w:color="auto"/>
            </w:tcBorders>
            <w:shd w:val="clear" w:color="auto" w:fill="auto"/>
            <w:noWrap/>
            <w:vAlign w:val="center"/>
            <w:hideMark/>
          </w:tcPr>
          <w:p w14:paraId="3EE3B03A" w14:textId="77777777" w:rsidR="00756DCD" w:rsidRPr="006548ED" w:rsidRDefault="00756DCD" w:rsidP="00756DCD">
            <w:pPr>
              <w:pStyle w:val="a0"/>
              <w:rPr>
                <w:sz w:val="12"/>
                <w:szCs w:val="12"/>
              </w:rPr>
            </w:pPr>
            <w:r w:rsidRPr="006548ED">
              <w:rPr>
                <w:sz w:val="12"/>
                <w:szCs w:val="12"/>
              </w:rPr>
              <w:t xml:space="preserve">　</w:t>
            </w:r>
          </w:p>
        </w:tc>
        <w:tc>
          <w:tcPr>
            <w:tcW w:w="544" w:type="pct"/>
            <w:tcBorders>
              <w:bottom w:val="single" w:sz="8" w:space="0" w:color="auto"/>
            </w:tcBorders>
            <w:shd w:val="clear" w:color="auto" w:fill="auto"/>
            <w:noWrap/>
            <w:vAlign w:val="center"/>
            <w:hideMark/>
          </w:tcPr>
          <w:p w14:paraId="3FEC6DB9" w14:textId="77777777" w:rsidR="00756DCD" w:rsidRPr="006548ED" w:rsidRDefault="00756DCD" w:rsidP="00756DCD">
            <w:pPr>
              <w:pStyle w:val="a0"/>
              <w:jc w:val="right"/>
              <w:rPr>
                <w:sz w:val="12"/>
                <w:szCs w:val="12"/>
              </w:rPr>
            </w:pPr>
            <w:r w:rsidRPr="006548ED">
              <w:rPr>
                <w:sz w:val="12"/>
                <w:szCs w:val="12"/>
              </w:rPr>
              <w:t>-0.0662</w:t>
            </w:r>
          </w:p>
        </w:tc>
        <w:tc>
          <w:tcPr>
            <w:tcW w:w="420" w:type="pct"/>
            <w:tcBorders>
              <w:bottom w:val="single" w:sz="8" w:space="0" w:color="auto"/>
            </w:tcBorders>
            <w:shd w:val="clear" w:color="auto" w:fill="auto"/>
            <w:noWrap/>
            <w:vAlign w:val="center"/>
            <w:hideMark/>
          </w:tcPr>
          <w:p w14:paraId="6C3A2513" w14:textId="77777777" w:rsidR="00756DCD" w:rsidRPr="006548ED" w:rsidRDefault="00756DCD" w:rsidP="00756DCD">
            <w:pPr>
              <w:pStyle w:val="a0"/>
              <w:jc w:val="right"/>
              <w:rPr>
                <w:sz w:val="12"/>
                <w:szCs w:val="12"/>
              </w:rPr>
            </w:pPr>
            <w:r w:rsidRPr="006548ED">
              <w:rPr>
                <w:sz w:val="12"/>
                <w:szCs w:val="12"/>
              </w:rPr>
              <w:t>0.5369</w:t>
            </w:r>
          </w:p>
        </w:tc>
        <w:tc>
          <w:tcPr>
            <w:tcW w:w="492" w:type="pct"/>
            <w:tcBorders>
              <w:bottom w:val="single" w:sz="8" w:space="0" w:color="auto"/>
            </w:tcBorders>
            <w:shd w:val="clear" w:color="auto" w:fill="auto"/>
            <w:noWrap/>
            <w:vAlign w:val="center"/>
            <w:hideMark/>
          </w:tcPr>
          <w:p w14:paraId="0DAD4610" w14:textId="77777777" w:rsidR="00756DCD" w:rsidRPr="006548ED" w:rsidRDefault="00756DCD" w:rsidP="00756DCD">
            <w:pPr>
              <w:pStyle w:val="a0"/>
              <w:rPr>
                <w:sz w:val="12"/>
                <w:szCs w:val="12"/>
              </w:rPr>
            </w:pPr>
            <w:r w:rsidRPr="006548ED">
              <w:rPr>
                <w:sz w:val="12"/>
                <w:szCs w:val="12"/>
              </w:rPr>
              <w:t xml:space="preserve">　</w:t>
            </w:r>
          </w:p>
        </w:tc>
        <w:tc>
          <w:tcPr>
            <w:tcW w:w="396" w:type="pct"/>
            <w:tcBorders>
              <w:bottom w:val="single" w:sz="8" w:space="0" w:color="auto"/>
            </w:tcBorders>
            <w:shd w:val="clear" w:color="auto" w:fill="auto"/>
            <w:noWrap/>
            <w:vAlign w:val="center"/>
            <w:hideMark/>
          </w:tcPr>
          <w:p w14:paraId="79DD8E04" w14:textId="77777777" w:rsidR="00756DCD" w:rsidRPr="006548ED" w:rsidRDefault="00756DCD" w:rsidP="00756DCD">
            <w:pPr>
              <w:pStyle w:val="a0"/>
              <w:jc w:val="right"/>
              <w:rPr>
                <w:sz w:val="12"/>
                <w:szCs w:val="12"/>
              </w:rPr>
            </w:pPr>
            <w:r w:rsidRPr="006548ED">
              <w:rPr>
                <w:sz w:val="12"/>
                <w:szCs w:val="12"/>
              </w:rPr>
              <w:t>0.0079</w:t>
            </w:r>
          </w:p>
        </w:tc>
      </w:tr>
    </w:tbl>
    <w:p w14:paraId="4B55CE2D" w14:textId="5ABF12E3" w:rsidR="00A56D4E" w:rsidRPr="006548ED" w:rsidRDefault="00163558" w:rsidP="00A56D4E">
      <w:pPr>
        <w:pStyle w:val="a0"/>
      </w:pPr>
      <w:bookmarkStart w:id="238" w:name="_Ref189448627"/>
      <w:r w:rsidRPr="006548ED">
        <w:t>Note: * indicates significance at the 10% level; ** indicates significance at the 5% level; *** indicates significance at the 1% level</w:t>
      </w:r>
    </w:p>
    <w:p w14:paraId="0A7E67CC" w14:textId="4907EA42" w:rsidR="007027A6" w:rsidRPr="006548ED" w:rsidRDefault="007027A6" w:rsidP="007027A6">
      <w:pPr>
        <w:pStyle w:val="Caption"/>
        <w:keepNext/>
        <w:spacing w:before="180" w:after="180"/>
      </w:pPr>
      <w:bookmarkStart w:id="239" w:name="_Ref194476242"/>
      <w:bookmarkStart w:id="240" w:name="_Toc196287257"/>
      <w:bookmarkEnd w:id="238"/>
      <w:r w:rsidRPr="006548ED">
        <w:t xml:space="preserve">Appendix Table </w:t>
      </w:r>
      <w:fldSimple w:instr=" SEQ Appendix_Table \* ARABIC ">
        <w:r w:rsidR="00D26CE2">
          <w:rPr>
            <w:noProof/>
          </w:rPr>
          <w:t>2</w:t>
        </w:r>
      </w:fldSimple>
      <w:bookmarkEnd w:id="239"/>
      <w:r w:rsidRPr="006548ED">
        <w:rPr>
          <w:rFonts w:hint="eastAsia"/>
        </w:rPr>
        <w:t xml:space="preserve">: </w:t>
      </w:r>
      <w:r w:rsidRPr="006548ED">
        <w:t>Four-Variable Regression Results for Products with 1 Day to Expiration (</w:t>
      </w:r>
      <w:r w:rsidR="009B3C5F" w:rsidRPr="006548ED">
        <w:t>The proposed</w:t>
      </w:r>
      <w:r w:rsidR="00EE7DEF" w:rsidRPr="006548ED">
        <w:t xml:space="preserve"> method</w:t>
      </w:r>
      <w:r w:rsidRPr="006548ED">
        <w:t>)</w:t>
      </w:r>
      <w:bookmarkEnd w:id="240"/>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4B5A9D" w:rsidRPr="006548ED" w14:paraId="20E1BBA6"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22948198" w14:textId="77777777" w:rsidR="004B5A9D" w:rsidRPr="006548ED" w:rsidRDefault="004B5A9D" w:rsidP="004B5A9D">
            <w:pPr>
              <w:pStyle w:val="a0"/>
              <w:rPr>
                <w:sz w:val="10"/>
                <w:szCs w:val="10"/>
              </w:rPr>
            </w:pPr>
            <w:r w:rsidRPr="006548ED">
              <w:rPr>
                <w:sz w:val="10"/>
                <w:szCs w:val="10"/>
              </w:rPr>
              <w:t xml:space="preserve">　</w:t>
            </w:r>
          </w:p>
        </w:tc>
        <w:tc>
          <w:tcPr>
            <w:tcW w:w="270" w:type="pct"/>
            <w:tcBorders>
              <w:top w:val="single" w:sz="8" w:space="0" w:color="auto"/>
              <w:bottom w:val="single" w:sz="4" w:space="0" w:color="auto"/>
            </w:tcBorders>
            <w:vAlign w:val="center"/>
          </w:tcPr>
          <w:p w14:paraId="74228D36" w14:textId="3286F06A" w:rsidR="004B5A9D" w:rsidRPr="006548ED" w:rsidRDefault="004B5A9D" w:rsidP="004B5A9D">
            <w:pPr>
              <w:pStyle w:val="a0"/>
              <w:jc w:val="center"/>
              <w:rPr>
                <w:sz w:val="10"/>
                <w:szCs w:val="10"/>
              </w:rPr>
            </w:pPr>
            <w:r w:rsidRPr="006548ED">
              <w:rPr>
                <w:sz w:val="10"/>
                <w:szCs w:val="10"/>
              </w:rPr>
              <w:t>Coef</w:t>
            </w:r>
          </w:p>
        </w:tc>
        <w:tc>
          <w:tcPr>
            <w:tcW w:w="270" w:type="pct"/>
            <w:tcBorders>
              <w:top w:val="single" w:sz="8" w:space="0" w:color="auto"/>
              <w:bottom w:val="single" w:sz="4" w:space="0" w:color="auto"/>
            </w:tcBorders>
            <w:vAlign w:val="center"/>
          </w:tcPr>
          <w:p w14:paraId="6C903B17" w14:textId="7DC1D03F" w:rsidR="004B5A9D" w:rsidRPr="006548ED" w:rsidRDefault="004B5A9D" w:rsidP="004B5A9D">
            <w:pPr>
              <w:pStyle w:val="a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single" w:sz="8" w:space="0" w:color="auto"/>
              <w:bottom w:val="single" w:sz="4" w:space="0" w:color="auto"/>
            </w:tcBorders>
            <w:vAlign w:val="center"/>
          </w:tcPr>
          <w:p w14:paraId="7437BF8A" w14:textId="0F5EF481" w:rsidR="004B5A9D" w:rsidRPr="006548ED" w:rsidRDefault="004B5A9D" w:rsidP="004B5A9D">
            <w:pPr>
              <w:pStyle w:val="a0"/>
              <w:jc w:val="center"/>
              <w:rPr>
                <w:sz w:val="10"/>
                <w:szCs w:val="10"/>
              </w:rPr>
            </w:pPr>
            <w:r w:rsidRPr="006548ED">
              <w:rPr>
                <w:sz w:val="10"/>
                <w:szCs w:val="10"/>
              </w:rPr>
              <w:t>Sig</w:t>
            </w:r>
          </w:p>
        </w:tc>
        <w:tc>
          <w:tcPr>
            <w:tcW w:w="487" w:type="pct"/>
            <w:tcBorders>
              <w:top w:val="single" w:sz="8" w:space="0" w:color="auto"/>
              <w:bottom w:val="single" w:sz="4" w:space="0" w:color="auto"/>
            </w:tcBorders>
            <w:vAlign w:val="center"/>
          </w:tcPr>
          <w:p w14:paraId="133B62F6" w14:textId="6C604018" w:rsidR="004B5A9D" w:rsidRPr="006548ED" w:rsidRDefault="004B5A9D" w:rsidP="004B5A9D">
            <w:pPr>
              <w:pStyle w:val="a0"/>
              <w:jc w:val="center"/>
              <w:rPr>
                <w:sz w:val="10"/>
                <w:szCs w:val="10"/>
              </w:rPr>
            </w:pPr>
            <w:r w:rsidRPr="006548ED">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6548ED" w:rsidRDefault="004B5A9D" w:rsidP="004B5A9D">
            <w:pPr>
              <w:pStyle w:val="a0"/>
              <w:jc w:val="center"/>
              <w:rPr>
                <w:sz w:val="10"/>
                <w:szCs w:val="10"/>
              </w:rPr>
            </w:pPr>
            <w:r w:rsidRPr="006548ED">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6548ED" w:rsidRDefault="004B5A9D" w:rsidP="004B5A9D">
            <w:pPr>
              <w:pStyle w:val="a0"/>
              <w:jc w:val="center"/>
              <w:rPr>
                <w:sz w:val="10"/>
                <w:szCs w:val="10"/>
              </w:rPr>
            </w:pPr>
            <w:r w:rsidRPr="006548ED">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6548ED" w:rsidRDefault="004B5A9D" w:rsidP="004B5A9D">
            <w:pPr>
              <w:pStyle w:val="a0"/>
              <w:jc w:val="center"/>
              <w:rPr>
                <w:sz w:val="10"/>
                <w:szCs w:val="10"/>
              </w:rPr>
            </w:pPr>
            <w:r w:rsidRPr="006548ED">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6548ED" w:rsidRDefault="004B5A9D" w:rsidP="004B5A9D">
            <w:pPr>
              <w:pStyle w:val="a0"/>
              <w:jc w:val="center"/>
              <w:rPr>
                <w:sz w:val="10"/>
                <w:szCs w:val="10"/>
              </w:rPr>
            </w:pPr>
            <w:r w:rsidRPr="006548ED">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6548ED" w:rsidRDefault="004B5A9D" w:rsidP="004B5A9D">
            <w:pPr>
              <w:pStyle w:val="a0"/>
              <w:jc w:val="center"/>
              <w:rPr>
                <w:sz w:val="10"/>
                <w:szCs w:val="10"/>
              </w:rPr>
            </w:pPr>
            <w:r w:rsidRPr="006548ED">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6548ED" w:rsidRDefault="004B5A9D" w:rsidP="004B5A9D">
            <w:pPr>
              <w:pStyle w:val="a0"/>
              <w:jc w:val="center"/>
              <w:rPr>
                <w:sz w:val="10"/>
                <w:szCs w:val="10"/>
              </w:rPr>
            </w:pPr>
            <w:r w:rsidRPr="006548ED">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6548ED" w:rsidRDefault="004B5A9D" w:rsidP="004B5A9D">
            <w:pPr>
              <w:pStyle w:val="a0"/>
              <w:jc w:val="center"/>
              <w:rPr>
                <w:sz w:val="10"/>
                <w:szCs w:val="10"/>
              </w:rPr>
            </w:pPr>
            <w:r w:rsidRPr="006548ED">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6548ED" w:rsidRDefault="004B5A9D" w:rsidP="004B5A9D">
            <w:pPr>
              <w:pStyle w:val="a0"/>
              <w:jc w:val="center"/>
              <w:rPr>
                <w:sz w:val="10"/>
                <w:szCs w:val="10"/>
              </w:rPr>
            </w:pPr>
            <w:r w:rsidRPr="006548ED">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6548ED" w:rsidRDefault="004B5A9D" w:rsidP="004B5A9D">
            <w:pPr>
              <w:pStyle w:val="a0"/>
              <w:jc w:val="center"/>
              <w:rPr>
                <w:sz w:val="10"/>
                <w:szCs w:val="10"/>
              </w:rPr>
            </w:pPr>
            <w:r w:rsidRPr="006548ED">
              <w:rPr>
                <w:sz w:val="10"/>
                <w:szCs w:val="10"/>
              </w:rPr>
              <w:t>R-squared</w:t>
            </w:r>
          </w:p>
        </w:tc>
      </w:tr>
      <w:tr w:rsidR="004B5A9D" w:rsidRPr="006548ED" w14:paraId="3F3B6DB1" w14:textId="77777777" w:rsidTr="00D26CE2">
        <w:trPr>
          <w:trHeight w:val="310"/>
        </w:trPr>
        <w:tc>
          <w:tcPr>
            <w:tcW w:w="648" w:type="pct"/>
            <w:tcBorders>
              <w:top w:val="single" w:sz="4" w:space="0" w:color="auto"/>
            </w:tcBorders>
            <w:shd w:val="clear" w:color="auto" w:fill="auto"/>
            <w:noWrap/>
            <w:vAlign w:val="center"/>
            <w:hideMark/>
          </w:tcPr>
          <w:p w14:paraId="0EE88F12" w14:textId="77777777" w:rsidR="004B5A9D" w:rsidRPr="006548ED" w:rsidRDefault="004B5A9D" w:rsidP="004B5A9D">
            <w:pPr>
              <w:pStyle w:val="a0"/>
              <w:rPr>
                <w:sz w:val="10"/>
                <w:szCs w:val="10"/>
              </w:rPr>
            </w:pPr>
            <w:r w:rsidRPr="006548ED">
              <w:rPr>
                <w:sz w:val="10"/>
                <w:szCs w:val="10"/>
              </w:rPr>
              <w:t>Mean</w:t>
            </w:r>
          </w:p>
        </w:tc>
        <w:tc>
          <w:tcPr>
            <w:tcW w:w="270" w:type="pct"/>
            <w:tcBorders>
              <w:top w:val="single" w:sz="4" w:space="0" w:color="auto"/>
            </w:tcBorders>
            <w:vAlign w:val="center"/>
          </w:tcPr>
          <w:p w14:paraId="5B0F4EBC" w14:textId="48D6B6D4" w:rsidR="004B5A9D" w:rsidRPr="006548ED" w:rsidRDefault="004B5A9D" w:rsidP="004B5A9D">
            <w:pPr>
              <w:pStyle w:val="a0"/>
              <w:jc w:val="right"/>
              <w:rPr>
                <w:sz w:val="12"/>
                <w:szCs w:val="12"/>
              </w:rPr>
            </w:pPr>
            <w:r w:rsidRPr="006548ED">
              <w:rPr>
                <w:sz w:val="12"/>
                <w:szCs w:val="12"/>
              </w:rPr>
              <w:t>-0.0807</w:t>
            </w:r>
          </w:p>
        </w:tc>
        <w:tc>
          <w:tcPr>
            <w:tcW w:w="270" w:type="pct"/>
            <w:tcBorders>
              <w:top w:val="single" w:sz="4" w:space="0" w:color="auto"/>
            </w:tcBorders>
            <w:vAlign w:val="center"/>
          </w:tcPr>
          <w:p w14:paraId="754C6918" w14:textId="7030C52B" w:rsidR="004B5A9D" w:rsidRPr="006548ED" w:rsidRDefault="004B5A9D" w:rsidP="004B5A9D">
            <w:pPr>
              <w:pStyle w:val="a0"/>
              <w:jc w:val="right"/>
              <w:rPr>
                <w:sz w:val="12"/>
                <w:szCs w:val="12"/>
              </w:rPr>
            </w:pPr>
            <w:r w:rsidRPr="006548ED">
              <w:rPr>
                <w:sz w:val="12"/>
                <w:szCs w:val="12"/>
              </w:rPr>
              <w:t>0.0341</w:t>
            </w:r>
          </w:p>
        </w:tc>
        <w:tc>
          <w:tcPr>
            <w:tcW w:w="133" w:type="pct"/>
            <w:tcBorders>
              <w:top w:val="single" w:sz="4" w:space="0" w:color="auto"/>
            </w:tcBorders>
            <w:vAlign w:val="center"/>
          </w:tcPr>
          <w:p w14:paraId="0F68C604" w14:textId="1A0900E1" w:rsidR="004B5A9D" w:rsidRPr="006548ED" w:rsidRDefault="004B5A9D" w:rsidP="004B5A9D">
            <w:pPr>
              <w:pStyle w:val="a0"/>
              <w:rPr>
                <w:sz w:val="12"/>
                <w:szCs w:val="12"/>
              </w:rPr>
            </w:pPr>
            <w:r w:rsidRPr="006548ED">
              <w:rPr>
                <w:sz w:val="12"/>
                <w:szCs w:val="12"/>
              </w:rPr>
              <w:t>**</w:t>
            </w:r>
          </w:p>
        </w:tc>
        <w:tc>
          <w:tcPr>
            <w:tcW w:w="487" w:type="pct"/>
            <w:tcBorders>
              <w:top w:val="single" w:sz="4" w:space="0" w:color="auto"/>
            </w:tcBorders>
            <w:vAlign w:val="center"/>
          </w:tcPr>
          <w:p w14:paraId="6900D5B0" w14:textId="4387D94C" w:rsidR="004B5A9D" w:rsidRPr="006548ED" w:rsidRDefault="004B5A9D" w:rsidP="004B5A9D">
            <w:pPr>
              <w:pStyle w:val="a0"/>
              <w:jc w:val="right"/>
              <w:rPr>
                <w:sz w:val="12"/>
                <w:szCs w:val="12"/>
              </w:rPr>
            </w:pPr>
            <w:r w:rsidRPr="006548ED">
              <w:rPr>
                <w:sz w:val="12"/>
                <w:szCs w:val="12"/>
              </w:rPr>
              <w:t>0.0827</w:t>
            </w:r>
          </w:p>
        </w:tc>
        <w:tc>
          <w:tcPr>
            <w:tcW w:w="386" w:type="pct"/>
            <w:tcBorders>
              <w:top w:val="single" w:sz="4" w:space="0" w:color="auto"/>
            </w:tcBorders>
            <w:shd w:val="clear" w:color="auto" w:fill="auto"/>
            <w:noWrap/>
            <w:vAlign w:val="center"/>
            <w:hideMark/>
          </w:tcPr>
          <w:p w14:paraId="5344B9F9" w14:textId="68503B53" w:rsidR="004B5A9D" w:rsidRPr="006548ED" w:rsidRDefault="004B5A9D" w:rsidP="004B5A9D">
            <w:pPr>
              <w:pStyle w:val="a0"/>
              <w:jc w:val="right"/>
              <w:rPr>
                <w:sz w:val="12"/>
                <w:szCs w:val="12"/>
              </w:rPr>
            </w:pPr>
            <w:r w:rsidRPr="006548ED">
              <w:rPr>
                <w:sz w:val="12"/>
                <w:szCs w:val="12"/>
              </w:rPr>
              <w:t>0.4478</w:t>
            </w:r>
          </w:p>
        </w:tc>
        <w:tc>
          <w:tcPr>
            <w:tcW w:w="444" w:type="pct"/>
            <w:tcBorders>
              <w:top w:val="single" w:sz="4" w:space="0" w:color="auto"/>
            </w:tcBorders>
            <w:shd w:val="clear" w:color="auto" w:fill="auto"/>
            <w:noWrap/>
            <w:vAlign w:val="center"/>
            <w:hideMark/>
          </w:tcPr>
          <w:p w14:paraId="0E9F6AC3" w14:textId="77777777" w:rsidR="004B5A9D" w:rsidRPr="006548ED" w:rsidRDefault="004B5A9D" w:rsidP="004B5A9D">
            <w:pPr>
              <w:pStyle w:val="a0"/>
              <w:rPr>
                <w:sz w:val="12"/>
                <w:szCs w:val="12"/>
              </w:rPr>
            </w:pPr>
            <w:r w:rsidRPr="006548ED">
              <w:rPr>
                <w:sz w:val="12"/>
                <w:szCs w:val="12"/>
              </w:rPr>
              <w:t xml:space="preserve">　</w:t>
            </w:r>
          </w:p>
        </w:tc>
        <w:tc>
          <w:tcPr>
            <w:tcW w:w="448" w:type="pct"/>
            <w:tcBorders>
              <w:top w:val="single" w:sz="4" w:space="0" w:color="auto"/>
            </w:tcBorders>
            <w:shd w:val="clear" w:color="auto" w:fill="auto"/>
            <w:noWrap/>
            <w:vAlign w:val="center"/>
            <w:hideMark/>
          </w:tcPr>
          <w:p w14:paraId="14CF847F" w14:textId="77777777" w:rsidR="004B5A9D" w:rsidRPr="006548ED" w:rsidRDefault="004B5A9D" w:rsidP="004B5A9D">
            <w:pPr>
              <w:pStyle w:val="a0"/>
              <w:jc w:val="right"/>
              <w:rPr>
                <w:sz w:val="12"/>
                <w:szCs w:val="12"/>
              </w:rPr>
            </w:pPr>
            <w:r w:rsidRPr="006548ED">
              <w:rPr>
                <w:sz w:val="12"/>
                <w:szCs w:val="12"/>
              </w:rPr>
              <w:t>-0.0343</w:t>
            </w:r>
          </w:p>
        </w:tc>
        <w:tc>
          <w:tcPr>
            <w:tcW w:w="347" w:type="pct"/>
            <w:tcBorders>
              <w:top w:val="single" w:sz="4" w:space="0" w:color="auto"/>
            </w:tcBorders>
            <w:shd w:val="clear" w:color="auto" w:fill="auto"/>
            <w:noWrap/>
            <w:vAlign w:val="center"/>
            <w:hideMark/>
          </w:tcPr>
          <w:p w14:paraId="781AC4D0" w14:textId="77777777" w:rsidR="004B5A9D" w:rsidRPr="006548ED" w:rsidRDefault="004B5A9D" w:rsidP="004B5A9D">
            <w:pPr>
              <w:pStyle w:val="a0"/>
              <w:jc w:val="right"/>
              <w:rPr>
                <w:sz w:val="12"/>
                <w:szCs w:val="12"/>
              </w:rPr>
            </w:pPr>
            <w:r w:rsidRPr="006548ED">
              <w:rPr>
                <w:sz w:val="12"/>
                <w:szCs w:val="12"/>
              </w:rPr>
              <w:t>0.7513</w:t>
            </w:r>
          </w:p>
        </w:tc>
        <w:tc>
          <w:tcPr>
            <w:tcW w:w="405" w:type="pct"/>
            <w:tcBorders>
              <w:top w:val="single" w:sz="4" w:space="0" w:color="auto"/>
            </w:tcBorders>
            <w:shd w:val="clear" w:color="auto" w:fill="auto"/>
            <w:noWrap/>
            <w:vAlign w:val="center"/>
            <w:hideMark/>
          </w:tcPr>
          <w:p w14:paraId="35FD671C" w14:textId="77777777" w:rsidR="004B5A9D" w:rsidRPr="006548ED" w:rsidRDefault="004B5A9D" w:rsidP="004B5A9D">
            <w:pPr>
              <w:pStyle w:val="a0"/>
              <w:rPr>
                <w:sz w:val="12"/>
                <w:szCs w:val="12"/>
              </w:rPr>
            </w:pPr>
            <w:r w:rsidRPr="006548ED">
              <w:rPr>
                <w:sz w:val="12"/>
                <w:szCs w:val="12"/>
              </w:rPr>
              <w:t xml:space="preserve">　</w:t>
            </w:r>
          </w:p>
        </w:tc>
        <w:tc>
          <w:tcPr>
            <w:tcW w:w="304" w:type="pct"/>
            <w:tcBorders>
              <w:top w:val="single" w:sz="4" w:space="0" w:color="auto"/>
            </w:tcBorders>
            <w:shd w:val="clear" w:color="auto" w:fill="auto"/>
            <w:noWrap/>
            <w:vAlign w:val="center"/>
            <w:hideMark/>
          </w:tcPr>
          <w:p w14:paraId="55696746" w14:textId="77777777" w:rsidR="004B5A9D" w:rsidRPr="006548ED" w:rsidRDefault="004B5A9D" w:rsidP="004B5A9D">
            <w:pPr>
              <w:pStyle w:val="a0"/>
              <w:jc w:val="right"/>
              <w:rPr>
                <w:sz w:val="12"/>
                <w:szCs w:val="12"/>
              </w:rPr>
            </w:pPr>
            <w:r w:rsidRPr="006548ED">
              <w:rPr>
                <w:sz w:val="12"/>
                <w:szCs w:val="12"/>
              </w:rPr>
              <w:t>0.0063</w:t>
            </w:r>
          </w:p>
        </w:tc>
        <w:tc>
          <w:tcPr>
            <w:tcW w:w="270" w:type="pct"/>
            <w:tcBorders>
              <w:top w:val="single" w:sz="4" w:space="0" w:color="auto"/>
            </w:tcBorders>
            <w:shd w:val="clear" w:color="auto" w:fill="auto"/>
            <w:noWrap/>
            <w:vAlign w:val="center"/>
            <w:hideMark/>
          </w:tcPr>
          <w:p w14:paraId="47ABDAEC" w14:textId="77777777" w:rsidR="004B5A9D" w:rsidRPr="006548ED" w:rsidRDefault="004B5A9D" w:rsidP="004B5A9D">
            <w:pPr>
              <w:pStyle w:val="a0"/>
              <w:jc w:val="right"/>
              <w:rPr>
                <w:sz w:val="12"/>
                <w:szCs w:val="12"/>
              </w:rPr>
            </w:pPr>
            <w:r w:rsidRPr="006548ED">
              <w:rPr>
                <w:sz w:val="12"/>
                <w:szCs w:val="12"/>
              </w:rPr>
              <w:t>0.8655</w:t>
            </w:r>
          </w:p>
        </w:tc>
        <w:tc>
          <w:tcPr>
            <w:tcW w:w="261" w:type="pct"/>
            <w:tcBorders>
              <w:top w:val="single" w:sz="4" w:space="0" w:color="auto"/>
            </w:tcBorders>
            <w:shd w:val="clear" w:color="auto" w:fill="auto"/>
            <w:noWrap/>
            <w:vAlign w:val="center"/>
            <w:hideMark/>
          </w:tcPr>
          <w:p w14:paraId="26FA5831" w14:textId="77777777" w:rsidR="004B5A9D" w:rsidRPr="006548ED" w:rsidRDefault="004B5A9D" w:rsidP="004B5A9D">
            <w:pPr>
              <w:pStyle w:val="a0"/>
              <w:rPr>
                <w:sz w:val="12"/>
                <w:szCs w:val="12"/>
              </w:rPr>
            </w:pPr>
            <w:r w:rsidRPr="006548ED">
              <w:rPr>
                <w:sz w:val="12"/>
                <w:szCs w:val="12"/>
              </w:rPr>
              <w:t xml:space="preserve">　</w:t>
            </w:r>
          </w:p>
        </w:tc>
        <w:tc>
          <w:tcPr>
            <w:tcW w:w="327" w:type="pct"/>
            <w:tcBorders>
              <w:top w:val="single" w:sz="4" w:space="0" w:color="auto"/>
            </w:tcBorders>
            <w:shd w:val="clear" w:color="auto" w:fill="auto"/>
            <w:noWrap/>
            <w:vAlign w:val="center"/>
            <w:hideMark/>
          </w:tcPr>
          <w:p w14:paraId="755E56F8" w14:textId="77777777" w:rsidR="004B5A9D" w:rsidRPr="006548ED" w:rsidRDefault="004B5A9D" w:rsidP="004B5A9D">
            <w:pPr>
              <w:pStyle w:val="a0"/>
              <w:jc w:val="right"/>
              <w:rPr>
                <w:sz w:val="12"/>
                <w:szCs w:val="12"/>
              </w:rPr>
            </w:pPr>
            <w:r w:rsidRPr="006548ED">
              <w:rPr>
                <w:sz w:val="12"/>
                <w:szCs w:val="12"/>
              </w:rPr>
              <w:t>0.0101</w:t>
            </w:r>
          </w:p>
        </w:tc>
      </w:tr>
      <w:tr w:rsidR="004B5A9D" w:rsidRPr="006548ED" w14:paraId="0E13519D" w14:textId="77777777" w:rsidTr="00D26CE2">
        <w:trPr>
          <w:trHeight w:val="310"/>
        </w:trPr>
        <w:tc>
          <w:tcPr>
            <w:tcW w:w="648" w:type="pct"/>
            <w:shd w:val="clear" w:color="auto" w:fill="auto"/>
            <w:noWrap/>
            <w:vAlign w:val="center"/>
            <w:hideMark/>
          </w:tcPr>
          <w:p w14:paraId="65EBF40B" w14:textId="77777777" w:rsidR="004B5A9D" w:rsidRPr="006548ED" w:rsidRDefault="004B5A9D" w:rsidP="004B5A9D">
            <w:pPr>
              <w:pStyle w:val="a0"/>
              <w:rPr>
                <w:sz w:val="10"/>
                <w:szCs w:val="10"/>
              </w:rPr>
            </w:pPr>
            <w:r w:rsidRPr="006548ED">
              <w:rPr>
                <w:sz w:val="10"/>
                <w:szCs w:val="10"/>
              </w:rPr>
              <w:t>Median</w:t>
            </w:r>
          </w:p>
        </w:tc>
        <w:tc>
          <w:tcPr>
            <w:tcW w:w="270" w:type="pct"/>
            <w:vAlign w:val="center"/>
          </w:tcPr>
          <w:p w14:paraId="1814733C" w14:textId="66736DC2" w:rsidR="004B5A9D" w:rsidRPr="006548ED" w:rsidRDefault="004B5A9D" w:rsidP="004B5A9D">
            <w:pPr>
              <w:pStyle w:val="a0"/>
              <w:jc w:val="right"/>
              <w:rPr>
                <w:sz w:val="12"/>
                <w:szCs w:val="12"/>
              </w:rPr>
            </w:pPr>
            <w:r w:rsidRPr="006548ED">
              <w:rPr>
                <w:sz w:val="12"/>
                <w:szCs w:val="12"/>
              </w:rPr>
              <w:t>-0.0769</w:t>
            </w:r>
          </w:p>
        </w:tc>
        <w:tc>
          <w:tcPr>
            <w:tcW w:w="270" w:type="pct"/>
            <w:vAlign w:val="center"/>
          </w:tcPr>
          <w:p w14:paraId="639590FF" w14:textId="7546AA41" w:rsidR="004B5A9D" w:rsidRPr="006548ED" w:rsidRDefault="004B5A9D" w:rsidP="004B5A9D">
            <w:pPr>
              <w:pStyle w:val="a0"/>
              <w:jc w:val="right"/>
              <w:rPr>
                <w:sz w:val="12"/>
                <w:szCs w:val="12"/>
              </w:rPr>
            </w:pPr>
            <w:r w:rsidRPr="006548ED">
              <w:rPr>
                <w:sz w:val="12"/>
                <w:szCs w:val="12"/>
              </w:rPr>
              <w:t>0.0496</w:t>
            </w:r>
          </w:p>
        </w:tc>
        <w:tc>
          <w:tcPr>
            <w:tcW w:w="133" w:type="pct"/>
            <w:vAlign w:val="center"/>
          </w:tcPr>
          <w:p w14:paraId="7BE87C6C" w14:textId="32FE6657" w:rsidR="004B5A9D" w:rsidRPr="006548ED" w:rsidRDefault="004B5A9D" w:rsidP="004B5A9D">
            <w:pPr>
              <w:pStyle w:val="a0"/>
              <w:rPr>
                <w:sz w:val="12"/>
                <w:szCs w:val="12"/>
              </w:rPr>
            </w:pPr>
            <w:r w:rsidRPr="006548ED">
              <w:rPr>
                <w:sz w:val="12"/>
                <w:szCs w:val="12"/>
              </w:rPr>
              <w:t>**</w:t>
            </w:r>
          </w:p>
        </w:tc>
        <w:tc>
          <w:tcPr>
            <w:tcW w:w="487" w:type="pct"/>
            <w:vAlign w:val="center"/>
          </w:tcPr>
          <w:p w14:paraId="46D3BE6D" w14:textId="4DA806C2" w:rsidR="004B5A9D" w:rsidRPr="006548ED" w:rsidRDefault="004B5A9D" w:rsidP="004B5A9D">
            <w:pPr>
              <w:pStyle w:val="a0"/>
              <w:jc w:val="right"/>
              <w:rPr>
                <w:sz w:val="12"/>
                <w:szCs w:val="12"/>
              </w:rPr>
            </w:pPr>
            <w:r w:rsidRPr="006548ED">
              <w:rPr>
                <w:sz w:val="12"/>
                <w:szCs w:val="12"/>
              </w:rPr>
              <w:t>0.1034</w:t>
            </w:r>
          </w:p>
        </w:tc>
        <w:tc>
          <w:tcPr>
            <w:tcW w:w="386" w:type="pct"/>
            <w:shd w:val="clear" w:color="auto" w:fill="auto"/>
            <w:noWrap/>
            <w:vAlign w:val="center"/>
            <w:hideMark/>
          </w:tcPr>
          <w:p w14:paraId="5E329D93" w14:textId="6012A869" w:rsidR="004B5A9D" w:rsidRPr="006548ED" w:rsidRDefault="004B5A9D" w:rsidP="004B5A9D">
            <w:pPr>
              <w:pStyle w:val="a0"/>
              <w:jc w:val="right"/>
              <w:rPr>
                <w:sz w:val="12"/>
                <w:szCs w:val="12"/>
              </w:rPr>
            </w:pPr>
            <w:r w:rsidRPr="006548ED">
              <w:rPr>
                <w:sz w:val="12"/>
                <w:szCs w:val="12"/>
              </w:rPr>
              <w:t>0.3373</w:t>
            </w:r>
          </w:p>
        </w:tc>
        <w:tc>
          <w:tcPr>
            <w:tcW w:w="444" w:type="pct"/>
            <w:shd w:val="clear" w:color="auto" w:fill="auto"/>
            <w:noWrap/>
            <w:vAlign w:val="center"/>
            <w:hideMark/>
          </w:tcPr>
          <w:p w14:paraId="56D3EB84"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1AFEFC00" w14:textId="77777777" w:rsidR="004B5A9D" w:rsidRPr="006548ED" w:rsidRDefault="004B5A9D" w:rsidP="004B5A9D">
            <w:pPr>
              <w:pStyle w:val="a0"/>
              <w:jc w:val="right"/>
              <w:rPr>
                <w:sz w:val="12"/>
                <w:szCs w:val="12"/>
              </w:rPr>
            </w:pPr>
            <w:r w:rsidRPr="006548ED">
              <w:rPr>
                <w:sz w:val="12"/>
                <w:szCs w:val="12"/>
              </w:rPr>
              <w:t>-0.0411</w:t>
            </w:r>
          </w:p>
        </w:tc>
        <w:tc>
          <w:tcPr>
            <w:tcW w:w="347" w:type="pct"/>
            <w:shd w:val="clear" w:color="auto" w:fill="auto"/>
            <w:noWrap/>
            <w:vAlign w:val="center"/>
            <w:hideMark/>
          </w:tcPr>
          <w:p w14:paraId="431645B2" w14:textId="77777777" w:rsidR="004B5A9D" w:rsidRPr="006548ED" w:rsidRDefault="004B5A9D" w:rsidP="004B5A9D">
            <w:pPr>
              <w:pStyle w:val="a0"/>
              <w:jc w:val="right"/>
              <w:rPr>
                <w:sz w:val="12"/>
                <w:szCs w:val="12"/>
              </w:rPr>
            </w:pPr>
            <w:r w:rsidRPr="006548ED">
              <w:rPr>
                <w:sz w:val="12"/>
                <w:szCs w:val="12"/>
              </w:rPr>
              <w:t>0.7034</w:t>
            </w:r>
          </w:p>
        </w:tc>
        <w:tc>
          <w:tcPr>
            <w:tcW w:w="405" w:type="pct"/>
            <w:shd w:val="clear" w:color="auto" w:fill="auto"/>
            <w:noWrap/>
            <w:vAlign w:val="center"/>
            <w:hideMark/>
          </w:tcPr>
          <w:p w14:paraId="487C9242"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6E03CA96" w14:textId="77777777" w:rsidR="004B5A9D" w:rsidRPr="006548ED" w:rsidRDefault="004B5A9D" w:rsidP="004B5A9D">
            <w:pPr>
              <w:pStyle w:val="a0"/>
              <w:jc w:val="right"/>
              <w:rPr>
                <w:sz w:val="12"/>
                <w:szCs w:val="12"/>
              </w:rPr>
            </w:pPr>
            <w:r w:rsidRPr="006548ED">
              <w:rPr>
                <w:sz w:val="12"/>
                <w:szCs w:val="12"/>
              </w:rPr>
              <w:t>0.0111</w:t>
            </w:r>
          </w:p>
        </w:tc>
        <w:tc>
          <w:tcPr>
            <w:tcW w:w="270" w:type="pct"/>
            <w:shd w:val="clear" w:color="auto" w:fill="auto"/>
            <w:noWrap/>
            <w:vAlign w:val="center"/>
            <w:hideMark/>
          </w:tcPr>
          <w:p w14:paraId="227FC9D1" w14:textId="77777777" w:rsidR="004B5A9D" w:rsidRPr="006548ED" w:rsidRDefault="004B5A9D" w:rsidP="004B5A9D">
            <w:pPr>
              <w:pStyle w:val="a0"/>
              <w:jc w:val="right"/>
              <w:rPr>
                <w:sz w:val="12"/>
                <w:szCs w:val="12"/>
              </w:rPr>
            </w:pPr>
            <w:r w:rsidRPr="006548ED">
              <w:rPr>
                <w:sz w:val="12"/>
                <w:szCs w:val="12"/>
              </w:rPr>
              <w:t>0.7750</w:t>
            </w:r>
          </w:p>
        </w:tc>
        <w:tc>
          <w:tcPr>
            <w:tcW w:w="261" w:type="pct"/>
            <w:shd w:val="clear" w:color="auto" w:fill="auto"/>
            <w:noWrap/>
            <w:vAlign w:val="center"/>
            <w:hideMark/>
          </w:tcPr>
          <w:p w14:paraId="1B6E0B01"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28C0F8BE" w14:textId="77777777" w:rsidR="004B5A9D" w:rsidRPr="006548ED" w:rsidRDefault="004B5A9D" w:rsidP="004B5A9D">
            <w:pPr>
              <w:pStyle w:val="a0"/>
              <w:jc w:val="right"/>
              <w:rPr>
                <w:sz w:val="12"/>
                <w:szCs w:val="12"/>
              </w:rPr>
            </w:pPr>
            <w:r w:rsidRPr="006548ED">
              <w:rPr>
                <w:sz w:val="12"/>
                <w:szCs w:val="12"/>
              </w:rPr>
              <w:t>0.0094</w:t>
            </w:r>
          </w:p>
        </w:tc>
      </w:tr>
      <w:tr w:rsidR="004B5A9D" w:rsidRPr="006548ED" w14:paraId="3E6B17BA" w14:textId="77777777" w:rsidTr="00D26CE2">
        <w:trPr>
          <w:trHeight w:val="310"/>
        </w:trPr>
        <w:tc>
          <w:tcPr>
            <w:tcW w:w="648" w:type="pct"/>
            <w:shd w:val="clear" w:color="auto" w:fill="auto"/>
            <w:noWrap/>
            <w:vAlign w:val="center"/>
            <w:hideMark/>
          </w:tcPr>
          <w:p w14:paraId="162EBD8B" w14:textId="77777777" w:rsidR="004B5A9D" w:rsidRPr="006548ED" w:rsidRDefault="004B5A9D" w:rsidP="004B5A9D">
            <w:pPr>
              <w:pStyle w:val="a0"/>
              <w:rPr>
                <w:sz w:val="10"/>
                <w:szCs w:val="10"/>
              </w:rPr>
            </w:pPr>
            <w:r w:rsidRPr="006548ED">
              <w:rPr>
                <w:sz w:val="10"/>
                <w:szCs w:val="10"/>
              </w:rPr>
              <w:t>Fear and Greed Index</w:t>
            </w:r>
          </w:p>
        </w:tc>
        <w:tc>
          <w:tcPr>
            <w:tcW w:w="270" w:type="pct"/>
            <w:vAlign w:val="center"/>
          </w:tcPr>
          <w:p w14:paraId="3820A7F5" w14:textId="64A8F2A4" w:rsidR="004B5A9D" w:rsidRPr="006548ED" w:rsidRDefault="004B5A9D" w:rsidP="004B5A9D">
            <w:pPr>
              <w:pStyle w:val="a0"/>
              <w:jc w:val="right"/>
              <w:rPr>
                <w:sz w:val="12"/>
                <w:szCs w:val="12"/>
              </w:rPr>
            </w:pPr>
            <w:r w:rsidRPr="006548ED">
              <w:rPr>
                <w:sz w:val="12"/>
                <w:szCs w:val="12"/>
              </w:rPr>
              <w:t>-0.0016</w:t>
            </w:r>
          </w:p>
        </w:tc>
        <w:tc>
          <w:tcPr>
            <w:tcW w:w="270" w:type="pct"/>
            <w:vAlign w:val="center"/>
          </w:tcPr>
          <w:p w14:paraId="57D8297C" w14:textId="40717204" w:rsidR="004B5A9D" w:rsidRPr="006548ED" w:rsidRDefault="004B5A9D" w:rsidP="004B5A9D">
            <w:pPr>
              <w:pStyle w:val="a0"/>
              <w:jc w:val="right"/>
              <w:rPr>
                <w:sz w:val="12"/>
                <w:szCs w:val="12"/>
              </w:rPr>
            </w:pPr>
            <w:r w:rsidRPr="006548ED">
              <w:rPr>
                <w:sz w:val="12"/>
                <w:szCs w:val="12"/>
              </w:rPr>
              <w:t>0.9644</w:t>
            </w:r>
          </w:p>
        </w:tc>
        <w:tc>
          <w:tcPr>
            <w:tcW w:w="133" w:type="pct"/>
            <w:vAlign w:val="center"/>
          </w:tcPr>
          <w:p w14:paraId="1ABC5ED4" w14:textId="5B2FE7A2"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7DBBBE63" w14:textId="42182BA0" w:rsidR="004B5A9D" w:rsidRPr="006548ED" w:rsidRDefault="004B5A9D" w:rsidP="004B5A9D">
            <w:pPr>
              <w:pStyle w:val="a0"/>
              <w:jc w:val="right"/>
              <w:rPr>
                <w:sz w:val="12"/>
                <w:szCs w:val="12"/>
              </w:rPr>
            </w:pPr>
            <w:r w:rsidRPr="006548ED">
              <w:rPr>
                <w:sz w:val="12"/>
                <w:szCs w:val="12"/>
              </w:rPr>
              <w:t>0.1234</w:t>
            </w:r>
          </w:p>
        </w:tc>
        <w:tc>
          <w:tcPr>
            <w:tcW w:w="386" w:type="pct"/>
            <w:shd w:val="clear" w:color="auto" w:fill="auto"/>
            <w:noWrap/>
            <w:vAlign w:val="center"/>
            <w:hideMark/>
          </w:tcPr>
          <w:p w14:paraId="60BC6595" w14:textId="443D4638" w:rsidR="004B5A9D" w:rsidRPr="006548ED" w:rsidRDefault="004B5A9D" w:rsidP="004B5A9D">
            <w:pPr>
              <w:pStyle w:val="a0"/>
              <w:jc w:val="right"/>
              <w:rPr>
                <w:sz w:val="12"/>
                <w:szCs w:val="12"/>
              </w:rPr>
            </w:pPr>
            <w:r w:rsidRPr="006548ED">
              <w:rPr>
                <w:sz w:val="12"/>
                <w:szCs w:val="12"/>
              </w:rPr>
              <w:t>0.2515</w:t>
            </w:r>
          </w:p>
        </w:tc>
        <w:tc>
          <w:tcPr>
            <w:tcW w:w="444" w:type="pct"/>
            <w:shd w:val="clear" w:color="auto" w:fill="auto"/>
            <w:noWrap/>
            <w:vAlign w:val="center"/>
            <w:hideMark/>
          </w:tcPr>
          <w:p w14:paraId="3691F4C6"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18681C22" w14:textId="77777777" w:rsidR="004B5A9D" w:rsidRPr="006548ED" w:rsidRDefault="004B5A9D" w:rsidP="004B5A9D">
            <w:pPr>
              <w:pStyle w:val="a0"/>
              <w:jc w:val="right"/>
              <w:rPr>
                <w:sz w:val="12"/>
                <w:szCs w:val="12"/>
              </w:rPr>
            </w:pPr>
            <w:r w:rsidRPr="006548ED">
              <w:rPr>
                <w:sz w:val="12"/>
                <w:szCs w:val="12"/>
              </w:rPr>
              <w:t>-0.0661</w:t>
            </w:r>
          </w:p>
        </w:tc>
        <w:tc>
          <w:tcPr>
            <w:tcW w:w="347" w:type="pct"/>
            <w:shd w:val="clear" w:color="auto" w:fill="auto"/>
            <w:noWrap/>
            <w:vAlign w:val="center"/>
            <w:hideMark/>
          </w:tcPr>
          <w:p w14:paraId="6D0C13C6" w14:textId="77777777" w:rsidR="004B5A9D" w:rsidRPr="006548ED" w:rsidRDefault="004B5A9D" w:rsidP="004B5A9D">
            <w:pPr>
              <w:pStyle w:val="a0"/>
              <w:jc w:val="right"/>
              <w:rPr>
                <w:sz w:val="12"/>
                <w:szCs w:val="12"/>
              </w:rPr>
            </w:pPr>
            <w:r w:rsidRPr="006548ED">
              <w:rPr>
                <w:sz w:val="12"/>
                <w:szCs w:val="12"/>
              </w:rPr>
              <w:t>0.5386</w:t>
            </w:r>
          </w:p>
        </w:tc>
        <w:tc>
          <w:tcPr>
            <w:tcW w:w="405" w:type="pct"/>
            <w:shd w:val="clear" w:color="auto" w:fill="auto"/>
            <w:noWrap/>
            <w:vAlign w:val="center"/>
            <w:hideMark/>
          </w:tcPr>
          <w:p w14:paraId="035F8174"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01F5EFA0" w14:textId="77777777" w:rsidR="004B5A9D" w:rsidRPr="006548ED" w:rsidRDefault="004B5A9D" w:rsidP="004B5A9D">
            <w:pPr>
              <w:pStyle w:val="a0"/>
              <w:jc w:val="right"/>
              <w:rPr>
                <w:sz w:val="12"/>
                <w:szCs w:val="12"/>
              </w:rPr>
            </w:pPr>
            <w:r w:rsidRPr="006548ED">
              <w:rPr>
                <w:sz w:val="12"/>
                <w:szCs w:val="12"/>
              </w:rPr>
              <w:t>-0.0235</w:t>
            </w:r>
          </w:p>
        </w:tc>
        <w:tc>
          <w:tcPr>
            <w:tcW w:w="270" w:type="pct"/>
            <w:shd w:val="clear" w:color="auto" w:fill="auto"/>
            <w:noWrap/>
            <w:vAlign w:val="center"/>
            <w:hideMark/>
          </w:tcPr>
          <w:p w14:paraId="52F66E3E" w14:textId="77777777" w:rsidR="004B5A9D" w:rsidRPr="006548ED" w:rsidRDefault="004B5A9D" w:rsidP="004B5A9D">
            <w:pPr>
              <w:pStyle w:val="a0"/>
              <w:jc w:val="right"/>
              <w:rPr>
                <w:sz w:val="12"/>
                <w:szCs w:val="12"/>
              </w:rPr>
            </w:pPr>
            <w:r w:rsidRPr="006548ED">
              <w:rPr>
                <w:sz w:val="12"/>
                <w:szCs w:val="12"/>
              </w:rPr>
              <w:t>0.5088</w:t>
            </w:r>
          </w:p>
        </w:tc>
        <w:tc>
          <w:tcPr>
            <w:tcW w:w="261" w:type="pct"/>
            <w:shd w:val="clear" w:color="auto" w:fill="auto"/>
            <w:noWrap/>
            <w:vAlign w:val="center"/>
            <w:hideMark/>
          </w:tcPr>
          <w:p w14:paraId="52F0254E"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5F5441BF" w14:textId="77777777" w:rsidR="004B5A9D" w:rsidRPr="006548ED" w:rsidRDefault="004B5A9D" w:rsidP="004B5A9D">
            <w:pPr>
              <w:pStyle w:val="a0"/>
              <w:jc w:val="right"/>
              <w:rPr>
                <w:sz w:val="12"/>
                <w:szCs w:val="12"/>
              </w:rPr>
            </w:pPr>
            <w:r w:rsidRPr="006548ED">
              <w:rPr>
                <w:sz w:val="12"/>
                <w:szCs w:val="12"/>
              </w:rPr>
              <w:t>0.0048</w:t>
            </w:r>
          </w:p>
        </w:tc>
      </w:tr>
      <w:tr w:rsidR="004B5A9D" w:rsidRPr="006548ED" w14:paraId="0F105699" w14:textId="77777777" w:rsidTr="00D26CE2">
        <w:trPr>
          <w:trHeight w:val="310"/>
        </w:trPr>
        <w:tc>
          <w:tcPr>
            <w:tcW w:w="648" w:type="pct"/>
            <w:shd w:val="clear" w:color="auto" w:fill="auto"/>
            <w:noWrap/>
            <w:vAlign w:val="center"/>
            <w:hideMark/>
          </w:tcPr>
          <w:p w14:paraId="2D79FE28" w14:textId="77777777" w:rsidR="004B5A9D" w:rsidRPr="006548ED" w:rsidRDefault="004B5A9D" w:rsidP="004B5A9D">
            <w:pPr>
              <w:pStyle w:val="a0"/>
              <w:rPr>
                <w:sz w:val="10"/>
                <w:szCs w:val="10"/>
              </w:rPr>
            </w:pPr>
            <w:r w:rsidRPr="006548ED">
              <w:rPr>
                <w:sz w:val="10"/>
                <w:szCs w:val="10"/>
              </w:rPr>
              <w:t>VIX</w:t>
            </w:r>
          </w:p>
        </w:tc>
        <w:tc>
          <w:tcPr>
            <w:tcW w:w="270" w:type="pct"/>
            <w:vAlign w:val="center"/>
          </w:tcPr>
          <w:p w14:paraId="47266524" w14:textId="57D60612" w:rsidR="004B5A9D" w:rsidRPr="006548ED" w:rsidRDefault="004B5A9D" w:rsidP="004B5A9D">
            <w:pPr>
              <w:pStyle w:val="a0"/>
              <w:jc w:val="right"/>
              <w:rPr>
                <w:sz w:val="12"/>
                <w:szCs w:val="12"/>
              </w:rPr>
            </w:pPr>
            <w:r w:rsidRPr="006548ED">
              <w:rPr>
                <w:sz w:val="12"/>
                <w:szCs w:val="12"/>
              </w:rPr>
              <w:t>-0.0012</w:t>
            </w:r>
          </w:p>
        </w:tc>
        <w:tc>
          <w:tcPr>
            <w:tcW w:w="270" w:type="pct"/>
            <w:vAlign w:val="center"/>
          </w:tcPr>
          <w:p w14:paraId="2702F4A4" w14:textId="48B3C0AC" w:rsidR="004B5A9D" w:rsidRPr="006548ED" w:rsidRDefault="004B5A9D" w:rsidP="004B5A9D">
            <w:pPr>
              <w:pStyle w:val="a0"/>
              <w:jc w:val="right"/>
              <w:rPr>
                <w:sz w:val="12"/>
                <w:szCs w:val="12"/>
              </w:rPr>
            </w:pPr>
            <w:r w:rsidRPr="006548ED">
              <w:rPr>
                <w:sz w:val="12"/>
                <w:szCs w:val="12"/>
              </w:rPr>
              <w:t>0.9716</w:t>
            </w:r>
          </w:p>
        </w:tc>
        <w:tc>
          <w:tcPr>
            <w:tcW w:w="133" w:type="pct"/>
            <w:vAlign w:val="center"/>
          </w:tcPr>
          <w:p w14:paraId="376FF3E5" w14:textId="32F3620C"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2B34F449" w14:textId="344E6939" w:rsidR="004B5A9D" w:rsidRPr="006548ED" w:rsidRDefault="004B5A9D" w:rsidP="004B5A9D">
            <w:pPr>
              <w:pStyle w:val="a0"/>
              <w:jc w:val="right"/>
              <w:rPr>
                <w:sz w:val="12"/>
                <w:szCs w:val="12"/>
              </w:rPr>
            </w:pPr>
            <w:r w:rsidRPr="006548ED">
              <w:rPr>
                <w:sz w:val="12"/>
                <w:szCs w:val="12"/>
              </w:rPr>
              <w:t>0.1233</w:t>
            </w:r>
          </w:p>
        </w:tc>
        <w:tc>
          <w:tcPr>
            <w:tcW w:w="386" w:type="pct"/>
            <w:shd w:val="clear" w:color="auto" w:fill="auto"/>
            <w:noWrap/>
            <w:vAlign w:val="center"/>
            <w:hideMark/>
          </w:tcPr>
          <w:p w14:paraId="03663ECB" w14:textId="2683D952" w:rsidR="004B5A9D" w:rsidRPr="006548ED" w:rsidRDefault="004B5A9D" w:rsidP="004B5A9D">
            <w:pPr>
              <w:pStyle w:val="a0"/>
              <w:jc w:val="right"/>
              <w:rPr>
                <w:sz w:val="12"/>
                <w:szCs w:val="12"/>
              </w:rPr>
            </w:pPr>
            <w:r w:rsidRPr="006548ED">
              <w:rPr>
                <w:sz w:val="12"/>
                <w:szCs w:val="12"/>
              </w:rPr>
              <w:t>0.2516</w:t>
            </w:r>
          </w:p>
        </w:tc>
        <w:tc>
          <w:tcPr>
            <w:tcW w:w="444" w:type="pct"/>
            <w:shd w:val="clear" w:color="auto" w:fill="auto"/>
            <w:noWrap/>
            <w:vAlign w:val="center"/>
            <w:hideMark/>
          </w:tcPr>
          <w:p w14:paraId="04839D6F"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483B5AD4" w14:textId="77777777" w:rsidR="004B5A9D" w:rsidRPr="006548ED" w:rsidRDefault="004B5A9D" w:rsidP="004B5A9D">
            <w:pPr>
              <w:pStyle w:val="a0"/>
              <w:jc w:val="right"/>
              <w:rPr>
                <w:sz w:val="12"/>
                <w:szCs w:val="12"/>
              </w:rPr>
            </w:pPr>
            <w:r w:rsidRPr="006548ED">
              <w:rPr>
                <w:sz w:val="12"/>
                <w:szCs w:val="12"/>
              </w:rPr>
              <w:t>-0.0662</w:t>
            </w:r>
          </w:p>
        </w:tc>
        <w:tc>
          <w:tcPr>
            <w:tcW w:w="347" w:type="pct"/>
            <w:shd w:val="clear" w:color="auto" w:fill="auto"/>
            <w:noWrap/>
            <w:vAlign w:val="center"/>
            <w:hideMark/>
          </w:tcPr>
          <w:p w14:paraId="28185700" w14:textId="77777777" w:rsidR="004B5A9D" w:rsidRPr="006548ED" w:rsidRDefault="004B5A9D" w:rsidP="004B5A9D">
            <w:pPr>
              <w:pStyle w:val="a0"/>
              <w:jc w:val="right"/>
              <w:rPr>
                <w:sz w:val="12"/>
                <w:szCs w:val="12"/>
              </w:rPr>
            </w:pPr>
            <w:r w:rsidRPr="006548ED">
              <w:rPr>
                <w:sz w:val="12"/>
                <w:szCs w:val="12"/>
              </w:rPr>
              <w:t>0.5383</w:t>
            </w:r>
          </w:p>
        </w:tc>
        <w:tc>
          <w:tcPr>
            <w:tcW w:w="405" w:type="pct"/>
            <w:shd w:val="clear" w:color="auto" w:fill="auto"/>
            <w:noWrap/>
            <w:vAlign w:val="center"/>
            <w:hideMark/>
          </w:tcPr>
          <w:p w14:paraId="48CE68A0"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3190A2DC" w14:textId="77777777" w:rsidR="004B5A9D" w:rsidRPr="006548ED" w:rsidRDefault="004B5A9D" w:rsidP="004B5A9D">
            <w:pPr>
              <w:pStyle w:val="a0"/>
              <w:jc w:val="right"/>
              <w:rPr>
                <w:sz w:val="12"/>
                <w:szCs w:val="12"/>
              </w:rPr>
            </w:pPr>
            <w:r w:rsidRPr="006548ED">
              <w:rPr>
                <w:sz w:val="12"/>
                <w:szCs w:val="12"/>
              </w:rPr>
              <w:t>-0.0240</w:t>
            </w:r>
          </w:p>
        </w:tc>
        <w:tc>
          <w:tcPr>
            <w:tcW w:w="270" w:type="pct"/>
            <w:shd w:val="clear" w:color="auto" w:fill="auto"/>
            <w:noWrap/>
            <w:vAlign w:val="center"/>
            <w:hideMark/>
          </w:tcPr>
          <w:p w14:paraId="14C49882" w14:textId="77777777" w:rsidR="004B5A9D" w:rsidRPr="006548ED" w:rsidRDefault="004B5A9D" w:rsidP="004B5A9D">
            <w:pPr>
              <w:pStyle w:val="a0"/>
              <w:jc w:val="right"/>
              <w:rPr>
                <w:sz w:val="12"/>
                <w:szCs w:val="12"/>
              </w:rPr>
            </w:pPr>
            <w:r w:rsidRPr="006548ED">
              <w:rPr>
                <w:sz w:val="12"/>
                <w:szCs w:val="12"/>
              </w:rPr>
              <w:t>0.4910</w:t>
            </w:r>
          </w:p>
        </w:tc>
        <w:tc>
          <w:tcPr>
            <w:tcW w:w="261" w:type="pct"/>
            <w:shd w:val="clear" w:color="auto" w:fill="auto"/>
            <w:noWrap/>
            <w:vAlign w:val="center"/>
            <w:hideMark/>
          </w:tcPr>
          <w:p w14:paraId="551B6ABF"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18730194" w14:textId="77777777" w:rsidR="004B5A9D" w:rsidRPr="006548ED" w:rsidRDefault="004B5A9D" w:rsidP="004B5A9D">
            <w:pPr>
              <w:pStyle w:val="a0"/>
              <w:jc w:val="right"/>
              <w:rPr>
                <w:sz w:val="12"/>
                <w:szCs w:val="12"/>
              </w:rPr>
            </w:pPr>
            <w:r w:rsidRPr="006548ED">
              <w:rPr>
                <w:sz w:val="12"/>
                <w:szCs w:val="12"/>
              </w:rPr>
              <w:t>0.0048</w:t>
            </w:r>
          </w:p>
        </w:tc>
      </w:tr>
      <w:tr w:rsidR="004B5A9D" w:rsidRPr="006548ED" w14:paraId="7EF926B2" w14:textId="77777777" w:rsidTr="00D26CE2">
        <w:trPr>
          <w:trHeight w:val="310"/>
        </w:trPr>
        <w:tc>
          <w:tcPr>
            <w:tcW w:w="648" w:type="pct"/>
            <w:shd w:val="clear" w:color="auto" w:fill="auto"/>
            <w:noWrap/>
            <w:vAlign w:val="center"/>
            <w:hideMark/>
          </w:tcPr>
          <w:p w14:paraId="00D6D82B" w14:textId="77777777" w:rsidR="004B5A9D" w:rsidRPr="006548ED" w:rsidRDefault="004B5A9D" w:rsidP="004B5A9D">
            <w:pPr>
              <w:pStyle w:val="a0"/>
              <w:rPr>
                <w:sz w:val="10"/>
                <w:szCs w:val="10"/>
              </w:rPr>
            </w:pPr>
            <w:r w:rsidRPr="006548ED">
              <w:rPr>
                <w:sz w:val="10"/>
                <w:szCs w:val="10"/>
              </w:rPr>
              <w:t>T-1 Return</w:t>
            </w:r>
          </w:p>
        </w:tc>
        <w:tc>
          <w:tcPr>
            <w:tcW w:w="270" w:type="pct"/>
            <w:vAlign w:val="center"/>
          </w:tcPr>
          <w:p w14:paraId="77243FF6" w14:textId="3E053EDA" w:rsidR="004B5A9D" w:rsidRPr="006548ED" w:rsidRDefault="004B5A9D" w:rsidP="004B5A9D">
            <w:pPr>
              <w:pStyle w:val="a0"/>
              <w:jc w:val="right"/>
              <w:rPr>
                <w:sz w:val="12"/>
                <w:szCs w:val="12"/>
              </w:rPr>
            </w:pPr>
            <w:r w:rsidRPr="006548ED">
              <w:rPr>
                <w:sz w:val="12"/>
                <w:szCs w:val="12"/>
              </w:rPr>
              <w:t>-0.0343</w:t>
            </w:r>
          </w:p>
        </w:tc>
        <w:tc>
          <w:tcPr>
            <w:tcW w:w="270" w:type="pct"/>
            <w:vAlign w:val="center"/>
          </w:tcPr>
          <w:p w14:paraId="44B6BACD" w14:textId="6A48F886" w:rsidR="004B5A9D" w:rsidRPr="006548ED" w:rsidRDefault="004B5A9D" w:rsidP="004B5A9D">
            <w:pPr>
              <w:pStyle w:val="a0"/>
              <w:jc w:val="right"/>
              <w:rPr>
                <w:sz w:val="12"/>
                <w:szCs w:val="12"/>
              </w:rPr>
            </w:pPr>
            <w:r w:rsidRPr="006548ED">
              <w:rPr>
                <w:sz w:val="12"/>
                <w:szCs w:val="12"/>
              </w:rPr>
              <w:t>0.3269</w:t>
            </w:r>
          </w:p>
        </w:tc>
        <w:tc>
          <w:tcPr>
            <w:tcW w:w="133" w:type="pct"/>
            <w:vAlign w:val="center"/>
          </w:tcPr>
          <w:p w14:paraId="31291CD2" w14:textId="0C7329E3"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0725A2A1" w14:textId="3F279037" w:rsidR="004B5A9D" w:rsidRPr="006548ED" w:rsidRDefault="004B5A9D" w:rsidP="004B5A9D">
            <w:pPr>
              <w:pStyle w:val="a0"/>
              <w:jc w:val="right"/>
              <w:rPr>
                <w:sz w:val="12"/>
                <w:szCs w:val="12"/>
              </w:rPr>
            </w:pPr>
            <w:r w:rsidRPr="006548ED">
              <w:rPr>
                <w:sz w:val="12"/>
                <w:szCs w:val="12"/>
              </w:rPr>
              <w:t>0.1127</w:t>
            </w:r>
          </w:p>
        </w:tc>
        <w:tc>
          <w:tcPr>
            <w:tcW w:w="386" w:type="pct"/>
            <w:shd w:val="clear" w:color="auto" w:fill="auto"/>
            <w:noWrap/>
            <w:vAlign w:val="center"/>
            <w:hideMark/>
          </w:tcPr>
          <w:p w14:paraId="371AB4B6" w14:textId="298C51AA" w:rsidR="004B5A9D" w:rsidRPr="006548ED" w:rsidRDefault="004B5A9D" w:rsidP="004B5A9D">
            <w:pPr>
              <w:pStyle w:val="a0"/>
              <w:jc w:val="right"/>
              <w:rPr>
                <w:sz w:val="12"/>
                <w:szCs w:val="12"/>
              </w:rPr>
            </w:pPr>
            <w:r w:rsidRPr="006548ED">
              <w:rPr>
                <w:sz w:val="12"/>
                <w:szCs w:val="12"/>
              </w:rPr>
              <w:t>0.2968</w:t>
            </w:r>
          </w:p>
        </w:tc>
        <w:tc>
          <w:tcPr>
            <w:tcW w:w="444" w:type="pct"/>
            <w:shd w:val="clear" w:color="auto" w:fill="auto"/>
            <w:noWrap/>
            <w:vAlign w:val="center"/>
            <w:hideMark/>
          </w:tcPr>
          <w:p w14:paraId="169387B5"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34C9D936" w14:textId="77777777" w:rsidR="004B5A9D" w:rsidRPr="006548ED" w:rsidRDefault="004B5A9D" w:rsidP="004B5A9D">
            <w:pPr>
              <w:pStyle w:val="a0"/>
              <w:jc w:val="right"/>
              <w:rPr>
                <w:sz w:val="12"/>
                <w:szCs w:val="12"/>
              </w:rPr>
            </w:pPr>
            <w:r w:rsidRPr="006548ED">
              <w:rPr>
                <w:sz w:val="12"/>
                <w:szCs w:val="12"/>
              </w:rPr>
              <w:t>-0.0584</w:t>
            </w:r>
          </w:p>
        </w:tc>
        <w:tc>
          <w:tcPr>
            <w:tcW w:w="347" w:type="pct"/>
            <w:shd w:val="clear" w:color="auto" w:fill="auto"/>
            <w:noWrap/>
            <w:vAlign w:val="center"/>
            <w:hideMark/>
          </w:tcPr>
          <w:p w14:paraId="3E9EB7C5" w14:textId="77777777" w:rsidR="004B5A9D" w:rsidRPr="006548ED" w:rsidRDefault="004B5A9D" w:rsidP="004B5A9D">
            <w:pPr>
              <w:pStyle w:val="a0"/>
              <w:jc w:val="right"/>
              <w:rPr>
                <w:sz w:val="12"/>
                <w:szCs w:val="12"/>
              </w:rPr>
            </w:pPr>
            <w:r w:rsidRPr="006548ED">
              <w:rPr>
                <w:sz w:val="12"/>
                <w:szCs w:val="12"/>
              </w:rPr>
              <w:t>0.5878</w:t>
            </w:r>
          </w:p>
        </w:tc>
        <w:tc>
          <w:tcPr>
            <w:tcW w:w="405" w:type="pct"/>
            <w:shd w:val="clear" w:color="auto" w:fill="auto"/>
            <w:noWrap/>
            <w:vAlign w:val="center"/>
            <w:hideMark/>
          </w:tcPr>
          <w:p w14:paraId="69FCE185"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2564AD2B" w14:textId="77777777" w:rsidR="004B5A9D" w:rsidRPr="006548ED" w:rsidRDefault="004B5A9D" w:rsidP="004B5A9D">
            <w:pPr>
              <w:pStyle w:val="a0"/>
              <w:jc w:val="right"/>
              <w:rPr>
                <w:sz w:val="12"/>
                <w:szCs w:val="12"/>
              </w:rPr>
            </w:pPr>
            <w:r w:rsidRPr="006548ED">
              <w:rPr>
                <w:sz w:val="12"/>
                <w:szCs w:val="12"/>
              </w:rPr>
              <w:t>-0.0252</w:t>
            </w:r>
          </w:p>
        </w:tc>
        <w:tc>
          <w:tcPr>
            <w:tcW w:w="270" w:type="pct"/>
            <w:shd w:val="clear" w:color="auto" w:fill="auto"/>
            <w:noWrap/>
            <w:vAlign w:val="center"/>
            <w:hideMark/>
          </w:tcPr>
          <w:p w14:paraId="22541C25" w14:textId="77777777" w:rsidR="004B5A9D" w:rsidRPr="006548ED" w:rsidRDefault="004B5A9D" w:rsidP="004B5A9D">
            <w:pPr>
              <w:pStyle w:val="a0"/>
              <w:jc w:val="right"/>
              <w:rPr>
                <w:sz w:val="12"/>
                <w:szCs w:val="12"/>
              </w:rPr>
            </w:pPr>
            <w:r w:rsidRPr="006548ED">
              <w:rPr>
                <w:sz w:val="12"/>
                <w:szCs w:val="12"/>
              </w:rPr>
              <w:t>0.4691</w:t>
            </w:r>
          </w:p>
        </w:tc>
        <w:tc>
          <w:tcPr>
            <w:tcW w:w="261" w:type="pct"/>
            <w:shd w:val="clear" w:color="auto" w:fill="auto"/>
            <w:noWrap/>
            <w:vAlign w:val="center"/>
            <w:hideMark/>
          </w:tcPr>
          <w:p w14:paraId="0FC882E6"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49E55BA2" w14:textId="77777777" w:rsidR="004B5A9D" w:rsidRPr="006548ED" w:rsidRDefault="004B5A9D" w:rsidP="004B5A9D">
            <w:pPr>
              <w:pStyle w:val="a0"/>
              <w:jc w:val="right"/>
              <w:rPr>
                <w:sz w:val="12"/>
                <w:szCs w:val="12"/>
              </w:rPr>
            </w:pPr>
            <w:r w:rsidRPr="006548ED">
              <w:rPr>
                <w:sz w:val="12"/>
                <w:szCs w:val="12"/>
              </w:rPr>
              <w:t>0.0059</w:t>
            </w:r>
          </w:p>
        </w:tc>
      </w:tr>
      <w:tr w:rsidR="004B5A9D" w:rsidRPr="006548ED" w14:paraId="3724E463" w14:textId="77777777" w:rsidTr="00D26CE2">
        <w:trPr>
          <w:trHeight w:val="310"/>
        </w:trPr>
        <w:tc>
          <w:tcPr>
            <w:tcW w:w="648" w:type="pct"/>
            <w:shd w:val="clear" w:color="auto" w:fill="auto"/>
            <w:noWrap/>
            <w:vAlign w:val="center"/>
            <w:hideMark/>
          </w:tcPr>
          <w:p w14:paraId="374E7A7E" w14:textId="77777777" w:rsidR="004B5A9D" w:rsidRPr="006548ED" w:rsidRDefault="004B5A9D" w:rsidP="004B5A9D">
            <w:pPr>
              <w:pStyle w:val="a0"/>
              <w:rPr>
                <w:sz w:val="10"/>
                <w:szCs w:val="10"/>
              </w:rPr>
            </w:pPr>
            <w:r w:rsidRPr="006548ED">
              <w:rPr>
                <w:sz w:val="10"/>
                <w:szCs w:val="10"/>
              </w:rPr>
              <w:t>T-2 Return</w:t>
            </w:r>
          </w:p>
        </w:tc>
        <w:tc>
          <w:tcPr>
            <w:tcW w:w="270" w:type="pct"/>
            <w:vAlign w:val="center"/>
          </w:tcPr>
          <w:p w14:paraId="631FC29E" w14:textId="391AB0F2" w:rsidR="004B5A9D" w:rsidRPr="006548ED" w:rsidRDefault="004B5A9D" w:rsidP="004B5A9D">
            <w:pPr>
              <w:pStyle w:val="a0"/>
              <w:jc w:val="right"/>
              <w:rPr>
                <w:sz w:val="12"/>
                <w:szCs w:val="12"/>
              </w:rPr>
            </w:pPr>
            <w:r w:rsidRPr="006548ED">
              <w:rPr>
                <w:sz w:val="12"/>
                <w:szCs w:val="12"/>
              </w:rPr>
              <w:t>0.0292</w:t>
            </w:r>
          </w:p>
        </w:tc>
        <w:tc>
          <w:tcPr>
            <w:tcW w:w="270" w:type="pct"/>
            <w:vAlign w:val="center"/>
          </w:tcPr>
          <w:p w14:paraId="547A1CE3" w14:textId="500318B1" w:rsidR="004B5A9D" w:rsidRPr="006548ED" w:rsidRDefault="004B5A9D" w:rsidP="004B5A9D">
            <w:pPr>
              <w:pStyle w:val="a0"/>
              <w:jc w:val="right"/>
              <w:rPr>
                <w:sz w:val="12"/>
                <w:szCs w:val="12"/>
              </w:rPr>
            </w:pPr>
            <w:r w:rsidRPr="006548ED">
              <w:rPr>
                <w:sz w:val="12"/>
                <w:szCs w:val="12"/>
              </w:rPr>
              <w:t>0.4005</w:t>
            </w:r>
          </w:p>
        </w:tc>
        <w:tc>
          <w:tcPr>
            <w:tcW w:w="133" w:type="pct"/>
            <w:vAlign w:val="center"/>
          </w:tcPr>
          <w:p w14:paraId="6BB3031C" w14:textId="21D723E8"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32CB45BD" w14:textId="6BD46605" w:rsidR="004B5A9D" w:rsidRPr="006548ED" w:rsidRDefault="004B5A9D" w:rsidP="004B5A9D">
            <w:pPr>
              <w:pStyle w:val="a0"/>
              <w:jc w:val="right"/>
              <w:rPr>
                <w:sz w:val="12"/>
                <w:szCs w:val="12"/>
              </w:rPr>
            </w:pPr>
            <w:r w:rsidRPr="006548ED">
              <w:rPr>
                <w:sz w:val="12"/>
                <w:szCs w:val="12"/>
              </w:rPr>
              <w:t>0.1252</w:t>
            </w:r>
          </w:p>
        </w:tc>
        <w:tc>
          <w:tcPr>
            <w:tcW w:w="386" w:type="pct"/>
            <w:shd w:val="clear" w:color="auto" w:fill="auto"/>
            <w:noWrap/>
            <w:vAlign w:val="center"/>
            <w:hideMark/>
          </w:tcPr>
          <w:p w14:paraId="0D709978" w14:textId="49DCB2FC" w:rsidR="004B5A9D" w:rsidRPr="006548ED" w:rsidRDefault="004B5A9D" w:rsidP="004B5A9D">
            <w:pPr>
              <w:pStyle w:val="a0"/>
              <w:jc w:val="right"/>
              <w:rPr>
                <w:sz w:val="12"/>
                <w:szCs w:val="12"/>
              </w:rPr>
            </w:pPr>
            <w:r w:rsidRPr="006548ED">
              <w:rPr>
                <w:sz w:val="12"/>
                <w:szCs w:val="12"/>
              </w:rPr>
              <w:t>0.2442</w:t>
            </w:r>
          </w:p>
        </w:tc>
        <w:tc>
          <w:tcPr>
            <w:tcW w:w="444" w:type="pct"/>
            <w:shd w:val="clear" w:color="auto" w:fill="auto"/>
            <w:noWrap/>
            <w:vAlign w:val="center"/>
            <w:hideMark/>
          </w:tcPr>
          <w:p w14:paraId="33BC54B4"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5B0A5B80" w14:textId="77777777" w:rsidR="004B5A9D" w:rsidRPr="006548ED" w:rsidRDefault="004B5A9D" w:rsidP="004B5A9D">
            <w:pPr>
              <w:pStyle w:val="a0"/>
              <w:jc w:val="right"/>
              <w:rPr>
                <w:sz w:val="12"/>
                <w:szCs w:val="12"/>
              </w:rPr>
            </w:pPr>
            <w:r w:rsidRPr="006548ED">
              <w:rPr>
                <w:sz w:val="12"/>
                <w:szCs w:val="12"/>
              </w:rPr>
              <w:t>-0.0671</w:t>
            </w:r>
          </w:p>
        </w:tc>
        <w:tc>
          <w:tcPr>
            <w:tcW w:w="347" w:type="pct"/>
            <w:shd w:val="clear" w:color="auto" w:fill="auto"/>
            <w:noWrap/>
            <w:vAlign w:val="center"/>
            <w:hideMark/>
          </w:tcPr>
          <w:p w14:paraId="37651CBC" w14:textId="77777777" w:rsidR="004B5A9D" w:rsidRPr="006548ED" w:rsidRDefault="004B5A9D" w:rsidP="004B5A9D">
            <w:pPr>
              <w:pStyle w:val="a0"/>
              <w:jc w:val="right"/>
              <w:rPr>
                <w:sz w:val="12"/>
                <w:szCs w:val="12"/>
              </w:rPr>
            </w:pPr>
            <w:r w:rsidRPr="006548ED">
              <w:rPr>
                <w:sz w:val="12"/>
                <w:szCs w:val="12"/>
              </w:rPr>
              <w:t>0.5326</w:t>
            </w:r>
          </w:p>
        </w:tc>
        <w:tc>
          <w:tcPr>
            <w:tcW w:w="405" w:type="pct"/>
            <w:shd w:val="clear" w:color="auto" w:fill="auto"/>
            <w:noWrap/>
            <w:vAlign w:val="center"/>
            <w:hideMark/>
          </w:tcPr>
          <w:p w14:paraId="3D0C2CF7"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1725E350" w14:textId="77777777" w:rsidR="004B5A9D" w:rsidRPr="006548ED" w:rsidRDefault="004B5A9D" w:rsidP="004B5A9D">
            <w:pPr>
              <w:pStyle w:val="a0"/>
              <w:jc w:val="right"/>
              <w:rPr>
                <w:sz w:val="12"/>
                <w:szCs w:val="12"/>
              </w:rPr>
            </w:pPr>
            <w:r w:rsidRPr="006548ED">
              <w:rPr>
                <w:sz w:val="12"/>
                <w:szCs w:val="12"/>
              </w:rPr>
              <w:t>-0.0228</w:t>
            </w:r>
          </w:p>
        </w:tc>
        <w:tc>
          <w:tcPr>
            <w:tcW w:w="270" w:type="pct"/>
            <w:shd w:val="clear" w:color="auto" w:fill="auto"/>
            <w:noWrap/>
            <w:vAlign w:val="center"/>
            <w:hideMark/>
          </w:tcPr>
          <w:p w14:paraId="238E36E7" w14:textId="77777777" w:rsidR="004B5A9D" w:rsidRPr="006548ED" w:rsidRDefault="004B5A9D" w:rsidP="004B5A9D">
            <w:pPr>
              <w:pStyle w:val="a0"/>
              <w:jc w:val="right"/>
              <w:rPr>
                <w:sz w:val="12"/>
                <w:szCs w:val="12"/>
              </w:rPr>
            </w:pPr>
            <w:r w:rsidRPr="006548ED">
              <w:rPr>
                <w:sz w:val="12"/>
                <w:szCs w:val="12"/>
              </w:rPr>
              <w:t>0.5113</w:t>
            </w:r>
          </w:p>
        </w:tc>
        <w:tc>
          <w:tcPr>
            <w:tcW w:w="261" w:type="pct"/>
            <w:shd w:val="clear" w:color="auto" w:fill="auto"/>
            <w:noWrap/>
            <w:vAlign w:val="center"/>
            <w:hideMark/>
          </w:tcPr>
          <w:p w14:paraId="21DCF04C"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10AF7B96" w14:textId="77777777" w:rsidR="004B5A9D" w:rsidRPr="006548ED" w:rsidRDefault="004B5A9D" w:rsidP="004B5A9D">
            <w:pPr>
              <w:pStyle w:val="a0"/>
              <w:jc w:val="right"/>
              <w:rPr>
                <w:sz w:val="12"/>
                <w:szCs w:val="12"/>
              </w:rPr>
            </w:pPr>
            <w:r w:rsidRPr="006548ED">
              <w:rPr>
                <w:sz w:val="12"/>
                <w:szCs w:val="12"/>
              </w:rPr>
              <w:t>0.0056</w:t>
            </w:r>
          </w:p>
        </w:tc>
      </w:tr>
      <w:tr w:rsidR="004B5A9D" w:rsidRPr="006548ED" w14:paraId="385C096D" w14:textId="77777777" w:rsidTr="00D26CE2">
        <w:trPr>
          <w:trHeight w:val="310"/>
        </w:trPr>
        <w:tc>
          <w:tcPr>
            <w:tcW w:w="648" w:type="pct"/>
            <w:shd w:val="clear" w:color="auto" w:fill="auto"/>
            <w:noWrap/>
            <w:vAlign w:val="center"/>
            <w:hideMark/>
          </w:tcPr>
          <w:p w14:paraId="1D5A7AF7" w14:textId="77777777" w:rsidR="004B5A9D" w:rsidRPr="006548ED" w:rsidRDefault="004B5A9D" w:rsidP="004B5A9D">
            <w:pPr>
              <w:pStyle w:val="a0"/>
              <w:rPr>
                <w:sz w:val="10"/>
                <w:szCs w:val="10"/>
              </w:rPr>
            </w:pPr>
            <w:r w:rsidRPr="006548ED">
              <w:rPr>
                <w:sz w:val="10"/>
                <w:szCs w:val="10"/>
              </w:rPr>
              <w:t>T-3 Return</w:t>
            </w:r>
          </w:p>
        </w:tc>
        <w:tc>
          <w:tcPr>
            <w:tcW w:w="270" w:type="pct"/>
            <w:vAlign w:val="center"/>
          </w:tcPr>
          <w:p w14:paraId="6FCD84C2" w14:textId="55893A72" w:rsidR="004B5A9D" w:rsidRPr="006548ED" w:rsidRDefault="004B5A9D" w:rsidP="004B5A9D">
            <w:pPr>
              <w:pStyle w:val="a0"/>
              <w:jc w:val="right"/>
              <w:rPr>
                <w:sz w:val="12"/>
                <w:szCs w:val="12"/>
              </w:rPr>
            </w:pPr>
            <w:r w:rsidRPr="006548ED">
              <w:rPr>
                <w:sz w:val="12"/>
                <w:szCs w:val="12"/>
              </w:rPr>
              <w:t>0.0072</w:t>
            </w:r>
          </w:p>
        </w:tc>
        <w:tc>
          <w:tcPr>
            <w:tcW w:w="270" w:type="pct"/>
            <w:vAlign w:val="center"/>
          </w:tcPr>
          <w:p w14:paraId="3A6B0B66" w14:textId="0C9405FA" w:rsidR="004B5A9D" w:rsidRPr="006548ED" w:rsidRDefault="004B5A9D" w:rsidP="004B5A9D">
            <w:pPr>
              <w:pStyle w:val="a0"/>
              <w:jc w:val="right"/>
              <w:rPr>
                <w:sz w:val="12"/>
                <w:szCs w:val="12"/>
              </w:rPr>
            </w:pPr>
            <w:r w:rsidRPr="006548ED">
              <w:rPr>
                <w:sz w:val="12"/>
                <w:szCs w:val="12"/>
              </w:rPr>
              <w:t>0.8356</w:t>
            </w:r>
          </w:p>
        </w:tc>
        <w:tc>
          <w:tcPr>
            <w:tcW w:w="133" w:type="pct"/>
            <w:vAlign w:val="center"/>
          </w:tcPr>
          <w:p w14:paraId="37A12AE3" w14:textId="25B60424"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02F39704" w14:textId="4E5AB810" w:rsidR="004B5A9D" w:rsidRPr="006548ED" w:rsidRDefault="004B5A9D" w:rsidP="004B5A9D">
            <w:pPr>
              <w:pStyle w:val="a0"/>
              <w:jc w:val="right"/>
              <w:rPr>
                <w:sz w:val="12"/>
                <w:szCs w:val="12"/>
              </w:rPr>
            </w:pPr>
            <w:r w:rsidRPr="006548ED">
              <w:rPr>
                <w:sz w:val="12"/>
                <w:szCs w:val="12"/>
              </w:rPr>
              <w:t>0.1224</w:t>
            </w:r>
          </w:p>
        </w:tc>
        <w:tc>
          <w:tcPr>
            <w:tcW w:w="386" w:type="pct"/>
            <w:shd w:val="clear" w:color="auto" w:fill="auto"/>
            <w:noWrap/>
            <w:vAlign w:val="center"/>
            <w:hideMark/>
          </w:tcPr>
          <w:p w14:paraId="3D725085" w14:textId="3B3F357C" w:rsidR="004B5A9D" w:rsidRPr="006548ED" w:rsidRDefault="004B5A9D" w:rsidP="004B5A9D">
            <w:pPr>
              <w:pStyle w:val="a0"/>
              <w:jc w:val="right"/>
              <w:rPr>
                <w:sz w:val="12"/>
                <w:szCs w:val="12"/>
              </w:rPr>
            </w:pPr>
            <w:r w:rsidRPr="006548ED">
              <w:rPr>
                <w:sz w:val="12"/>
                <w:szCs w:val="12"/>
              </w:rPr>
              <w:t>0.2552</w:t>
            </w:r>
          </w:p>
        </w:tc>
        <w:tc>
          <w:tcPr>
            <w:tcW w:w="444" w:type="pct"/>
            <w:shd w:val="clear" w:color="auto" w:fill="auto"/>
            <w:noWrap/>
            <w:vAlign w:val="center"/>
            <w:hideMark/>
          </w:tcPr>
          <w:p w14:paraId="6587C6B2"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24DE8657" w14:textId="77777777" w:rsidR="004B5A9D" w:rsidRPr="006548ED" w:rsidRDefault="004B5A9D" w:rsidP="004B5A9D">
            <w:pPr>
              <w:pStyle w:val="a0"/>
              <w:jc w:val="right"/>
              <w:rPr>
                <w:sz w:val="12"/>
                <w:szCs w:val="12"/>
              </w:rPr>
            </w:pPr>
            <w:r w:rsidRPr="006548ED">
              <w:rPr>
                <w:sz w:val="12"/>
                <w:szCs w:val="12"/>
              </w:rPr>
              <w:t>-0.0651</w:t>
            </w:r>
          </w:p>
        </w:tc>
        <w:tc>
          <w:tcPr>
            <w:tcW w:w="347" w:type="pct"/>
            <w:shd w:val="clear" w:color="auto" w:fill="auto"/>
            <w:noWrap/>
            <w:vAlign w:val="center"/>
            <w:hideMark/>
          </w:tcPr>
          <w:p w14:paraId="07D46BC2" w14:textId="77777777" w:rsidR="004B5A9D" w:rsidRPr="006548ED" w:rsidRDefault="004B5A9D" w:rsidP="004B5A9D">
            <w:pPr>
              <w:pStyle w:val="a0"/>
              <w:jc w:val="right"/>
              <w:rPr>
                <w:sz w:val="12"/>
                <w:szCs w:val="12"/>
              </w:rPr>
            </w:pPr>
            <w:r w:rsidRPr="006548ED">
              <w:rPr>
                <w:sz w:val="12"/>
                <w:szCs w:val="12"/>
              </w:rPr>
              <w:t>0.5452</w:t>
            </w:r>
          </w:p>
        </w:tc>
        <w:tc>
          <w:tcPr>
            <w:tcW w:w="405" w:type="pct"/>
            <w:shd w:val="clear" w:color="auto" w:fill="auto"/>
            <w:noWrap/>
            <w:vAlign w:val="center"/>
            <w:hideMark/>
          </w:tcPr>
          <w:p w14:paraId="7B36B522"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7CCFDA60" w14:textId="77777777" w:rsidR="004B5A9D" w:rsidRPr="006548ED" w:rsidRDefault="004B5A9D" w:rsidP="004B5A9D">
            <w:pPr>
              <w:pStyle w:val="a0"/>
              <w:jc w:val="right"/>
              <w:rPr>
                <w:sz w:val="12"/>
                <w:szCs w:val="12"/>
              </w:rPr>
            </w:pPr>
            <w:r w:rsidRPr="006548ED">
              <w:rPr>
                <w:sz w:val="12"/>
                <w:szCs w:val="12"/>
              </w:rPr>
              <w:t>-0.0233</w:t>
            </w:r>
          </w:p>
        </w:tc>
        <w:tc>
          <w:tcPr>
            <w:tcW w:w="270" w:type="pct"/>
            <w:shd w:val="clear" w:color="auto" w:fill="auto"/>
            <w:noWrap/>
            <w:vAlign w:val="center"/>
            <w:hideMark/>
          </w:tcPr>
          <w:p w14:paraId="4CF98CFC" w14:textId="77777777" w:rsidR="004B5A9D" w:rsidRPr="006548ED" w:rsidRDefault="004B5A9D" w:rsidP="004B5A9D">
            <w:pPr>
              <w:pStyle w:val="a0"/>
              <w:jc w:val="right"/>
              <w:rPr>
                <w:sz w:val="12"/>
                <w:szCs w:val="12"/>
              </w:rPr>
            </w:pPr>
            <w:r w:rsidRPr="006548ED">
              <w:rPr>
                <w:sz w:val="12"/>
                <w:szCs w:val="12"/>
              </w:rPr>
              <w:t>0.5046</w:t>
            </w:r>
          </w:p>
        </w:tc>
        <w:tc>
          <w:tcPr>
            <w:tcW w:w="261" w:type="pct"/>
            <w:shd w:val="clear" w:color="auto" w:fill="auto"/>
            <w:noWrap/>
            <w:vAlign w:val="center"/>
            <w:hideMark/>
          </w:tcPr>
          <w:p w14:paraId="1CA27FFB"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4CFA45FE" w14:textId="77777777" w:rsidR="004B5A9D" w:rsidRPr="006548ED" w:rsidRDefault="004B5A9D" w:rsidP="004B5A9D">
            <w:pPr>
              <w:pStyle w:val="a0"/>
              <w:jc w:val="right"/>
              <w:rPr>
                <w:sz w:val="12"/>
                <w:szCs w:val="12"/>
              </w:rPr>
            </w:pPr>
            <w:r w:rsidRPr="006548ED">
              <w:rPr>
                <w:sz w:val="12"/>
                <w:szCs w:val="12"/>
              </w:rPr>
              <w:t>0.0048</w:t>
            </w:r>
          </w:p>
        </w:tc>
      </w:tr>
      <w:tr w:rsidR="004B5A9D" w:rsidRPr="006548ED" w14:paraId="092E6A99" w14:textId="77777777" w:rsidTr="00D26CE2">
        <w:trPr>
          <w:trHeight w:val="310"/>
        </w:trPr>
        <w:tc>
          <w:tcPr>
            <w:tcW w:w="648" w:type="pct"/>
            <w:tcBorders>
              <w:bottom w:val="single" w:sz="8" w:space="0" w:color="auto"/>
            </w:tcBorders>
            <w:shd w:val="clear" w:color="auto" w:fill="auto"/>
            <w:noWrap/>
            <w:vAlign w:val="center"/>
            <w:hideMark/>
          </w:tcPr>
          <w:p w14:paraId="3DE26082" w14:textId="77777777" w:rsidR="004B5A9D" w:rsidRPr="006548ED" w:rsidRDefault="004B5A9D" w:rsidP="004B5A9D">
            <w:pPr>
              <w:pStyle w:val="a0"/>
              <w:rPr>
                <w:sz w:val="10"/>
                <w:szCs w:val="10"/>
              </w:rPr>
            </w:pPr>
            <w:r w:rsidRPr="006548ED">
              <w:rPr>
                <w:sz w:val="10"/>
                <w:szCs w:val="10"/>
              </w:rPr>
              <w:t>T-4 Return</w:t>
            </w:r>
          </w:p>
        </w:tc>
        <w:tc>
          <w:tcPr>
            <w:tcW w:w="270" w:type="pct"/>
            <w:tcBorders>
              <w:bottom w:val="single" w:sz="8" w:space="0" w:color="auto"/>
            </w:tcBorders>
            <w:vAlign w:val="center"/>
          </w:tcPr>
          <w:p w14:paraId="6D3ADD8D" w14:textId="52C99505" w:rsidR="004B5A9D" w:rsidRPr="006548ED" w:rsidRDefault="004B5A9D" w:rsidP="004B5A9D">
            <w:pPr>
              <w:pStyle w:val="a0"/>
              <w:jc w:val="right"/>
              <w:rPr>
                <w:sz w:val="12"/>
                <w:szCs w:val="12"/>
              </w:rPr>
            </w:pPr>
            <w:r w:rsidRPr="006548ED">
              <w:rPr>
                <w:sz w:val="12"/>
                <w:szCs w:val="12"/>
              </w:rPr>
              <w:t>0.0600</w:t>
            </w:r>
          </w:p>
        </w:tc>
        <w:tc>
          <w:tcPr>
            <w:tcW w:w="270" w:type="pct"/>
            <w:tcBorders>
              <w:bottom w:val="single" w:sz="8" w:space="0" w:color="auto"/>
            </w:tcBorders>
            <w:vAlign w:val="center"/>
          </w:tcPr>
          <w:p w14:paraId="06526569" w14:textId="1A66C6A6" w:rsidR="004B5A9D" w:rsidRPr="006548ED" w:rsidRDefault="004B5A9D" w:rsidP="004B5A9D">
            <w:pPr>
              <w:pStyle w:val="a0"/>
              <w:jc w:val="right"/>
              <w:rPr>
                <w:sz w:val="12"/>
                <w:szCs w:val="12"/>
              </w:rPr>
            </w:pPr>
            <w:r w:rsidRPr="006548ED">
              <w:rPr>
                <w:sz w:val="12"/>
                <w:szCs w:val="12"/>
              </w:rPr>
              <w:t>0.0837</w:t>
            </w:r>
          </w:p>
        </w:tc>
        <w:tc>
          <w:tcPr>
            <w:tcW w:w="133" w:type="pct"/>
            <w:tcBorders>
              <w:bottom w:val="single" w:sz="8" w:space="0" w:color="auto"/>
            </w:tcBorders>
            <w:vAlign w:val="center"/>
          </w:tcPr>
          <w:p w14:paraId="220911F0" w14:textId="73DF7C02" w:rsidR="004B5A9D" w:rsidRPr="006548ED" w:rsidRDefault="004B5A9D" w:rsidP="004B5A9D">
            <w:pPr>
              <w:pStyle w:val="a0"/>
              <w:rPr>
                <w:sz w:val="12"/>
                <w:szCs w:val="12"/>
              </w:rPr>
            </w:pPr>
            <w:r w:rsidRPr="006548ED">
              <w:rPr>
                <w:sz w:val="12"/>
                <w:szCs w:val="12"/>
              </w:rPr>
              <w:t>*</w:t>
            </w:r>
          </w:p>
        </w:tc>
        <w:tc>
          <w:tcPr>
            <w:tcW w:w="487" w:type="pct"/>
            <w:tcBorders>
              <w:bottom w:val="single" w:sz="8" w:space="0" w:color="auto"/>
            </w:tcBorders>
            <w:vAlign w:val="center"/>
          </w:tcPr>
          <w:p w14:paraId="360FE968" w14:textId="09542D89" w:rsidR="004B5A9D" w:rsidRPr="006548ED" w:rsidRDefault="004B5A9D" w:rsidP="004B5A9D">
            <w:pPr>
              <w:pStyle w:val="a0"/>
              <w:jc w:val="right"/>
              <w:rPr>
                <w:sz w:val="12"/>
                <w:szCs w:val="12"/>
              </w:rPr>
            </w:pPr>
            <w:r w:rsidRPr="006548ED">
              <w:rPr>
                <w:sz w:val="12"/>
                <w:szCs w:val="12"/>
              </w:rPr>
              <w:t>0.1248</w:t>
            </w:r>
          </w:p>
        </w:tc>
        <w:tc>
          <w:tcPr>
            <w:tcW w:w="386" w:type="pct"/>
            <w:tcBorders>
              <w:bottom w:val="single" w:sz="8" w:space="0" w:color="auto"/>
            </w:tcBorders>
            <w:shd w:val="clear" w:color="auto" w:fill="auto"/>
            <w:noWrap/>
            <w:vAlign w:val="center"/>
            <w:hideMark/>
          </w:tcPr>
          <w:p w14:paraId="16FEA1E6" w14:textId="55F51412" w:rsidR="004B5A9D" w:rsidRPr="006548ED" w:rsidRDefault="004B5A9D" w:rsidP="004B5A9D">
            <w:pPr>
              <w:pStyle w:val="a0"/>
              <w:jc w:val="right"/>
              <w:rPr>
                <w:sz w:val="12"/>
                <w:szCs w:val="12"/>
              </w:rPr>
            </w:pPr>
            <w:r w:rsidRPr="006548ED">
              <w:rPr>
                <w:sz w:val="12"/>
                <w:szCs w:val="12"/>
              </w:rPr>
              <w:t>0.2451</w:t>
            </w:r>
          </w:p>
        </w:tc>
        <w:tc>
          <w:tcPr>
            <w:tcW w:w="444" w:type="pct"/>
            <w:tcBorders>
              <w:bottom w:val="single" w:sz="8" w:space="0" w:color="auto"/>
            </w:tcBorders>
            <w:shd w:val="clear" w:color="auto" w:fill="auto"/>
            <w:noWrap/>
            <w:vAlign w:val="center"/>
            <w:hideMark/>
          </w:tcPr>
          <w:p w14:paraId="4195ABDA" w14:textId="77777777" w:rsidR="004B5A9D" w:rsidRPr="006548ED" w:rsidRDefault="004B5A9D" w:rsidP="004B5A9D">
            <w:pPr>
              <w:pStyle w:val="a0"/>
              <w:rPr>
                <w:sz w:val="12"/>
                <w:szCs w:val="12"/>
              </w:rPr>
            </w:pPr>
            <w:r w:rsidRPr="006548ED">
              <w:rPr>
                <w:sz w:val="12"/>
                <w:szCs w:val="12"/>
              </w:rPr>
              <w:t xml:space="preserve">　</w:t>
            </w:r>
          </w:p>
        </w:tc>
        <w:tc>
          <w:tcPr>
            <w:tcW w:w="448" w:type="pct"/>
            <w:tcBorders>
              <w:bottom w:val="single" w:sz="8" w:space="0" w:color="auto"/>
            </w:tcBorders>
            <w:shd w:val="clear" w:color="auto" w:fill="auto"/>
            <w:noWrap/>
            <w:vAlign w:val="center"/>
            <w:hideMark/>
          </w:tcPr>
          <w:p w14:paraId="25EEA5FC" w14:textId="77777777" w:rsidR="004B5A9D" w:rsidRPr="006548ED" w:rsidRDefault="004B5A9D" w:rsidP="004B5A9D">
            <w:pPr>
              <w:pStyle w:val="a0"/>
              <w:jc w:val="right"/>
              <w:rPr>
                <w:sz w:val="12"/>
                <w:szCs w:val="12"/>
              </w:rPr>
            </w:pPr>
            <w:r w:rsidRPr="006548ED">
              <w:rPr>
                <w:sz w:val="12"/>
                <w:szCs w:val="12"/>
              </w:rPr>
              <w:t>-0.0688</w:t>
            </w:r>
          </w:p>
        </w:tc>
        <w:tc>
          <w:tcPr>
            <w:tcW w:w="347" w:type="pct"/>
            <w:tcBorders>
              <w:bottom w:val="single" w:sz="8" w:space="0" w:color="auto"/>
            </w:tcBorders>
            <w:shd w:val="clear" w:color="auto" w:fill="auto"/>
            <w:noWrap/>
            <w:vAlign w:val="center"/>
            <w:hideMark/>
          </w:tcPr>
          <w:p w14:paraId="4F627B94" w14:textId="77777777" w:rsidR="004B5A9D" w:rsidRPr="006548ED" w:rsidRDefault="004B5A9D" w:rsidP="004B5A9D">
            <w:pPr>
              <w:pStyle w:val="a0"/>
              <w:jc w:val="right"/>
              <w:rPr>
                <w:sz w:val="12"/>
                <w:szCs w:val="12"/>
              </w:rPr>
            </w:pPr>
            <w:r w:rsidRPr="006548ED">
              <w:rPr>
                <w:sz w:val="12"/>
                <w:szCs w:val="12"/>
              </w:rPr>
              <w:t>0.5217</w:t>
            </w:r>
          </w:p>
        </w:tc>
        <w:tc>
          <w:tcPr>
            <w:tcW w:w="405" w:type="pct"/>
            <w:tcBorders>
              <w:bottom w:val="single" w:sz="8" w:space="0" w:color="auto"/>
            </w:tcBorders>
            <w:shd w:val="clear" w:color="auto" w:fill="auto"/>
            <w:noWrap/>
            <w:vAlign w:val="center"/>
            <w:hideMark/>
          </w:tcPr>
          <w:p w14:paraId="102BBE1A" w14:textId="77777777" w:rsidR="004B5A9D" w:rsidRPr="006548ED" w:rsidRDefault="004B5A9D" w:rsidP="004B5A9D">
            <w:pPr>
              <w:pStyle w:val="a0"/>
              <w:rPr>
                <w:sz w:val="12"/>
                <w:szCs w:val="12"/>
              </w:rPr>
            </w:pPr>
            <w:r w:rsidRPr="006548ED">
              <w:rPr>
                <w:sz w:val="12"/>
                <w:szCs w:val="12"/>
              </w:rPr>
              <w:t xml:space="preserve">　</w:t>
            </w:r>
          </w:p>
        </w:tc>
        <w:tc>
          <w:tcPr>
            <w:tcW w:w="304" w:type="pct"/>
            <w:tcBorders>
              <w:bottom w:val="single" w:sz="8" w:space="0" w:color="auto"/>
            </w:tcBorders>
            <w:shd w:val="clear" w:color="auto" w:fill="auto"/>
            <w:noWrap/>
            <w:vAlign w:val="center"/>
            <w:hideMark/>
          </w:tcPr>
          <w:p w14:paraId="79289D0B" w14:textId="77777777" w:rsidR="004B5A9D" w:rsidRPr="006548ED" w:rsidRDefault="004B5A9D" w:rsidP="004B5A9D">
            <w:pPr>
              <w:pStyle w:val="a0"/>
              <w:jc w:val="right"/>
              <w:rPr>
                <w:sz w:val="12"/>
                <w:szCs w:val="12"/>
              </w:rPr>
            </w:pPr>
            <w:r w:rsidRPr="006548ED">
              <w:rPr>
                <w:sz w:val="12"/>
                <w:szCs w:val="12"/>
              </w:rPr>
              <w:t>-0.0213</w:t>
            </w:r>
          </w:p>
        </w:tc>
        <w:tc>
          <w:tcPr>
            <w:tcW w:w="270" w:type="pct"/>
            <w:tcBorders>
              <w:bottom w:val="single" w:sz="8" w:space="0" w:color="auto"/>
            </w:tcBorders>
            <w:shd w:val="clear" w:color="auto" w:fill="auto"/>
            <w:noWrap/>
            <w:vAlign w:val="center"/>
            <w:hideMark/>
          </w:tcPr>
          <w:p w14:paraId="261DB8A4" w14:textId="77777777" w:rsidR="004B5A9D" w:rsidRPr="006548ED" w:rsidRDefault="004B5A9D" w:rsidP="004B5A9D">
            <w:pPr>
              <w:pStyle w:val="a0"/>
              <w:jc w:val="right"/>
              <w:rPr>
                <w:sz w:val="12"/>
                <w:szCs w:val="12"/>
              </w:rPr>
            </w:pPr>
            <w:r w:rsidRPr="006548ED">
              <w:rPr>
                <w:sz w:val="12"/>
                <w:szCs w:val="12"/>
              </w:rPr>
              <w:t>0.5401</w:t>
            </w:r>
          </w:p>
        </w:tc>
        <w:tc>
          <w:tcPr>
            <w:tcW w:w="261" w:type="pct"/>
            <w:tcBorders>
              <w:bottom w:val="single" w:sz="8" w:space="0" w:color="auto"/>
            </w:tcBorders>
            <w:shd w:val="clear" w:color="auto" w:fill="auto"/>
            <w:noWrap/>
            <w:vAlign w:val="center"/>
            <w:hideMark/>
          </w:tcPr>
          <w:p w14:paraId="5D4138FA" w14:textId="77777777" w:rsidR="004B5A9D" w:rsidRPr="006548ED" w:rsidRDefault="004B5A9D" w:rsidP="004B5A9D">
            <w:pPr>
              <w:pStyle w:val="a0"/>
              <w:rPr>
                <w:sz w:val="12"/>
                <w:szCs w:val="12"/>
              </w:rPr>
            </w:pPr>
            <w:r w:rsidRPr="006548ED">
              <w:rPr>
                <w:sz w:val="12"/>
                <w:szCs w:val="12"/>
              </w:rPr>
              <w:t xml:space="preserve">　</w:t>
            </w:r>
          </w:p>
        </w:tc>
        <w:tc>
          <w:tcPr>
            <w:tcW w:w="327" w:type="pct"/>
            <w:tcBorders>
              <w:bottom w:val="single" w:sz="8" w:space="0" w:color="auto"/>
            </w:tcBorders>
            <w:shd w:val="clear" w:color="auto" w:fill="auto"/>
            <w:noWrap/>
            <w:vAlign w:val="center"/>
            <w:hideMark/>
          </w:tcPr>
          <w:p w14:paraId="242060CD" w14:textId="77777777" w:rsidR="004B5A9D" w:rsidRPr="006548ED" w:rsidRDefault="004B5A9D" w:rsidP="004B5A9D">
            <w:pPr>
              <w:pStyle w:val="a0"/>
              <w:jc w:val="right"/>
              <w:rPr>
                <w:sz w:val="12"/>
                <w:szCs w:val="12"/>
              </w:rPr>
            </w:pPr>
            <w:r w:rsidRPr="006548ED">
              <w:rPr>
                <w:sz w:val="12"/>
                <w:szCs w:val="12"/>
              </w:rPr>
              <w:t>0.0083</w:t>
            </w:r>
          </w:p>
        </w:tc>
      </w:tr>
    </w:tbl>
    <w:p w14:paraId="46891AA1" w14:textId="6D587331" w:rsidR="00A56D4E" w:rsidRPr="006548ED" w:rsidRDefault="00163558" w:rsidP="00A56D4E">
      <w:pPr>
        <w:pStyle w:val="a0"/>
      </w:pPr>
      <w:bookmarkStart w:id="241" w:name="_Ref189450587"/>
      <w:r w:rsidRPr="006548ED">
        <w:t>Note: * indicates significance at the 10% level; ** indicates significance at the 5% level; *** indicates significance at the 1% level</w:t>
      </w:r>
    </w:p>
    <w:p w14:paraId="4C0FDFB3" w14:textId="77777777" w:rsidR="00A67835" w:rsidRPr="006548ED" w:rsidRDefault="00A67835">
      <w:pPr>
        <w:widowControl/>
        <w:spacing w:beforeLines="0" w:before="0" w:afterLines="0" w:after="0" w:line="240" w:lineRule="auto"/>
        <w:ind w:firstLineChars="0" w:firstLine="0"/>
        <w:jc w:val="left"/>
        <w:rPr>
          <w:sz w:val="20"/>
        </w:rPr>
      </w:pPr>
      <w:bookmarkStart w:id="242" w:name="_Ref194476321"/>
      <w:bookmarkEnd w:id="241"/>
      <w:r w:rsidRPr="006548ED">
        <w:br w:type="page"/>
      </w:r>
    </w:p>
    <w:p w14:paraId="715B2523" w14:textId="0873465D" w:rsidR="007027A6" w:rsidRPr="006548ED" w:rsidRDefault="007027A6" w:rsidP="007027A6">
      <w:pPr>
        <w:pStyle w:val="Caption"/>
        <w:keepNext/>
        <w:spacing w:before="180" w:after="180"/>
      </w:pPr>
      <w:bookmarkStart w:id="243" w:name="_Ref194630038"/>
      <w:bookmarkStart w:id="244" w:name="_Toc196287258"/>
      <w:r w:rsidRPr="006548ED">
        <w:lastRenderedPageBreak/>
        <w:t xml:space="preserve">Appendix Table </w:t>
      </w:r>
      <w:fldSimple w:instr=" SEQ Appendix_Table \* ARABIC ">
        <w:r w:rsidR="00D26CE2">
          <w:rPr>
            <w:noProof/>
          </w:rPr>
          <w:t>3</w:t>
        </w:r>
      </w:fldSimple>
      <w:bookmarkEnd w:id="242"/>
      <w:bookmarkEnd w:id="243"/>
      <w:r w:rsidRPr="006548ED">
        <w:rPr>
          <w:rFonts w:hint="eastAsia"/>
        </w:rPr>
        <w:t xml:space="preserve">: </w:t>
      </w:r>
      <w:r w:rsidRPr="006548ED">
        <w:t xml:space="preserve">Four-Variable Regression Results Based on the Three-Variable Model (Daily Return </w:t>
      </w:r>
      <w:r w:rsidR="009B3C5F" w:rsidRPr="006548ED">
        <w:t>The proposed</w:t>
      </w:r>
      <w:r w:rsidR="00EE7DEF" w:rsidRPr="006548ED">
        <w:t xml:space="preserve"> method</w:t>
      </w:r>
      <w:r w:rsidRPr="006548ED">
        <w:t>)</w:t>
      </w:r>
      <w:bookmarkEnd w:id="244"/>
    </w:p>
    <w:tbl>
      <w:tblPr>
        <w:tblW w:w="5000" w:type="pct"/>
        <w:tblCellMar>
          <w:left w:w="28" w:type="dxa"/>
          <w:right w:w="28" w:type="dxa"/>
        </w:tblCellMar>
        <w:tblLook w:val="04A0" w:firstRow="1" w:lastRow="0" w:firstColumn="1" w:lastColumn="0" w:noHBand="0" w:noVBand="1"/>
      </w:tblPr>
      <w:tblGrid>
        <w:gridCol w:w="928"/>
        <w:gridCol w:w="508"/>
        <w:gridCol w:w="509"/>
        <w:gridCol w:w="509"/>
        <w:gridCol w:w="701"/>
        <w:gridCol w:w="558"/>
        <w:gridCol w:w="640"/>
        <w:gridCol w:w="611"/>
        <w:gridCol w:w="476"/>
        <w:gridCol w:w="553"/>
        <w:gridCol w:w="745"/>
        <w:gridCol w:w="605"/>
        <w:gridCol w:w="685"/>
        <w:gridCol w:w="476"/>
      </w:tblGrid>
      <w:tr w:rsidR="00A427A6" w:rsidRPr="006548ED" w14:paraId="615BD4AF" w14:textId="77777777" w:rsidTr="00D26CE2">
        <w:trPr>
          <w:trHeight w:val="310"/>
        </w:trPr>
        <w:tc>
          <w:tcPr>
            <w:tcW w:w="546" w:type="pct"/>
            <w:tcBorders>
              <w:top w:val="single" w:sz="8" w:space="0" w:color="auto"/>
              <w:bottom w:val="single" w:sz="4" w:space="0" w:color="auto"/>
            </w:tcBorders>
            <w:shd w:val="clear" w:color="auto" w:fill="auto"/>
            <w:noWrap/>
            <w:vAlign w:val="center"/>
            <w:hideMark/>
          </w:tcPr>
          <w:p w14:paraId="5C283DDC" w14:textId="77777777" w:rsidR="00A427A6" w:rsidRPr="006548ED" w:rsidRDefault="00A427A6" w:rsidP="00A427A6">
            <w:pPr>
              <w:pStyle w:val="a0"/>
              <w:rPr>
                <w:sz w:val="8"/>
                <w:szCs w:val="10"/>
              </w:rPr>
            </w:pPr>
            <w:r w:rsidRPr="006548ED">
              <w:rPr>
                <w:sz w:val="8"/>
                <w:szCs w:val="10"/>
              </w:rPr>
              <w:t xml:space="preserve">　</w:t>
            </w:r>
          </w:p>
        </w:tc>
        <w:tc>
          <w:tcPr>
            <w:tcW w:w="299" w:type="pct"/>
            <w:tcBorders>
              <w:top w:val="single" w:sz="8" w:space="0" w:color="auto"/>
              <w:bottom w:val="single" w:sz="4" w:space="0" w:color="auto"/>
            </w:tcBorders>
            <w:vAlign w:val="center"/>
          </w:tcPr>
          <w:p w14:paraId="23E05C75" w14:textId="26EF0D61" w:rsidR="00A427A6" w:rsidRPr="006548ED" w:rsidRDefault="00A427A6" w:rsidP="00A427A6">
            <w:pPr>
              <w:pStyle w:val="a0"/>
              <w:jc w:val="center"/>
              <w:rPr>
                <w:sz w:val="8"/>
                <w:szCs w:val="10"/>
              </w:rPr>
            </w:pPr>
            <w:r w:rsidRPr="006548ED">
              <w:rPr>
                <w:rFonts w:eastAsia="新細明體"/>
                <w:sz w:val="8"/>
                <w:szCs w:val="10"/>
              </w:rPr>
              <w:t>Coef</w:t>
            </w:r>
          </w:p>
        </w:tc>
        <w:tc>
          <w:tcPr>
            <w:tcW w:w="299" w:type="pct"/>
            <w:tcBorders>
              <w:top w:val="single" w:sz="8" w:space="0" w:color="auto"/>
              <w:bottom w:val="single" w:sz="4" w:space="0" w:color="auto"/>
            </w:tcBorders>
            <w:vAlign w:val="center"/>
          </w:tcPr>
          <w:p w14:paraId="7147B58A" w14:textId="3BE1199B" w:rsidR="00A427A6" w:rsidRPr="006548ED" w:rsidRDefault="00A427A6" w:rsidP="00A427A6">
            <w:pPr>
              <w:pStyle w:val="a0"/>
              <w:jc w:val="center"/>
              <w:rPr>
                <w:sz w:val="8"/>
                <w:szCs w:val="10"/>
              </w:rPr>
            </w:pPr>
            <w:r w:rsidRPr="006548ED">
              <w:rPr>
                <w:rFonts w:eastAsia="新細明體"/>
                <w:sz w:val="8"/>
                <w:szCs w:val="10"/>
              </w:rPr>
              <w:t>p</w:t>
            </w:r>
            <w:r w:rsidRPr="006548ED">
              <w:rPr>
                <w:rFonts w:eastAsia="新細明體" w:hint="eastAsia"/>
                <w:sz w:val="8"/>
                <w:szCs w:val="10"/>
              </w:rPr>
              <w:t xml:space="preserve"> value</w:t>
            </w:r>
          </w:p>
        </w:tc>
        <w:tc>
          <w:tcPr>
            <w:tcW w:w="299" w:type="pct"/>
            <w:tcBorders>
              <w:top w:val="single" w:sz="8" w:space="0" w:color="auto"/>
              <w:bottom w:val="single" w:sz="4" w:space="0" w:color="auto"/>
            </w:tcBorders>
            <w:vAlign w:val="center"/>
          </w:tcPr>
          <w:p w14:paraId="670C6272" w14:textId="45A02135" w:rsidR="00A427A6" w:rsidRPr="006548ED" w:rsidRDefault="00A427A6" w:rsidP="00A427A6">
            <w:pPr>
              <w:pStyle w:val="a0"/>
              <w:jc w:val="center"/>
              <w:rPr>
                <w:sz w:val="8"/>
                <w:szCs w:val="10"/>
              </w:rPr>
            </w:pPr>
            <w:r w:rsidRPr="006548ED">
              <w:rPr>
                <w:rFonts w:eastAsia="新細明體"/>
                <w:sz w:val="8"/>
                <w:szCs w:val="10"/>
              </w:rPr>
              <w:t>Sig</w:t>
            </w:r>
          </w:p>
        </w:tc>
        <w:tc>
          <w:tcPr>
            <w:tcW w:w="412" w:type="pct"/>
            <w:tcBorders>
              <w:top w:val="single" w:sz="8" w:space="0" w:color="auto"/>
              <w:bottom w:val="single" w:sz="4" w:space="0" w:color="auto"/>
            </w:tcBorders>
            <w:vAlign w:val="center"/>
          </w:tcPr>
          <w:p w14:paraId="3E06C3DF" w14:textId="6ED907AB" w:rsidR="00A427A6" w:rsidRPr="006548ED" w:rsidRDefault="00A427A6" w:rsidP="00A427A6">
            <w:pPr>
              <w:pStyle w:val="a0"/>
              <w:jc w:val="center"/>
              <w:rPr>
                <w:sz w:val="8"/>
                <w:szCs w:val="10"/>
              </w:rPr>
            </w:pPr>
            <w:r w:rsidRPr="006548ED">
              <w:rPr>
                <w:sz w:val="8"/>
                <w:szCs w:val="10"/>
              </w:rPr>
              <w:t>Skewness_Coef</w:t>
            </w:r>
          </w:p>
        </w:tc>
        <w:tc>
          <w:tcPr>
            <w:tcW w:w="328" w:type="pct"/>
            <w:tcBorders>
              <w:top w:val="single" w:sz="8" w:space="0" w:color="auto"/>
              <w:bottom w:val="single" w:sz="4" w:space="0" w:color="auto"/>
            </w:tcBorders>
            <w:shd w:val="clear" w:color="auto" w:fill="auto"/>
            <w:noWrap/>
            <w:vAlign w:val="center"/>
            <w:hideMark/>
          </w:tcPr>
          <w:p w14:paraId="5F63EF3F" w14:textId="19326985" w:rsidR="00A427A6" w:rsidRPr="006548ED" w:rsidRDefault="00A427A6" w:rsidP="00A427A6">
            <w:pPr>
              <w:pStyle w:val="a0"/>
              <w:jc w:val="center"/>
              <w:rPr>
                <w:sz w:val="8"/>
                <w:szCs w:val="10"/>
              </w:rPr>
            </w:pPr>
            <w:r w:rsidRPr="006548ED">
              <w:rPr>
                <w:sz w:val="8"/>
                <w:szCs w:val="10"/>
              </w:rPr>
              <w:t>Skewness_p</w:t>
            </w:r>
          </w:p>
        </w:tc>
        <w:tc>
          <w:tcPr>
            <w:tcW w:w="376" w:type="pct"/>
            <w:tcBorders>
              <w:top w:val="single" w:sz="8" w:space="0" w:color="auto"/>
              <w:bottom w:val="single" w:sz="4" w:space="0" w:color="auto"/>
            </w:tcBorders>
            <w:shd w:val="clear" w:color="auto" w:fill="auto"/>
            <w:noWrap/>
            <w:vAlign w:val="center"/>
            <w:hideMark/>
          </w:tcPr>
          <w:p w14:paraId="17DE2CB7" w14:textId="77777777" w:rsidR="00A427A6" w:rsidRPr="006548ED" w:rsidRDefault="00A427A6" w:rsidP="00A427A6">
            <w:pPr>
              <w:pStyle w:val="a0"/>
              <w:jc w:val="center"/>
              <w:rPr>
                <w:sz w:val="8"/>
                <w:szCs w:val="10"/>
              </w:rPr>
            </w:pPr>
            <w:r w:rsidRPr="006548ED">
              <w:rPr>
                <w:sz w:val="8"/>
                <w:szCs w:val="10"/>
              </w:rPr>
              <w:t>Skewness_Sig</w:t>
            </w:r>
          </w:p>
        </w:tc>
        <w:tc>
          <w:tcPr>
            <w:tcW w:w="359" w:type="pct"/>
            <w:tcBorders>
              <w:top w:val="single" w:sz="8" w:space="0" w:color="auto"/>
              <w:bottom w:val="single" w:sz="4" w:space="0" w:color="auto"/>
            </w:tcBorders>
            <w:shd w:val="clear" w:color="auto" w:fill="auto"/>
            <w:noWrap/>
            <w:vAlign w:val="center"/>
            <w:hideMark/>
          </w:tcPr>
          <w:p w14:paraId="41662061" w14:textId="77777777" w:rsidR="00A427A6" w:rsidRPr="006548ED" w:rsidRDefault="00A427A6" w:rsidP="00A427A6">
            <w:pPr>
              <w:pStyle w:val="a0"/>
              <w:jc w:val="center"/>
              <w:rPr>
                <w:sz w:val="8"/>
                <w:szCs w:val="10"/>
              </w:rPr>
            </w:pPr>
            <w:r w:rsidRPr="006548ED">
              <w:rPr>
                <w:sz w:val="8"/>
                <w:szCs w:val="10"/>
              </w:rPr>
              <w:t>Median_Coef</w:t>
            </w:r>
          </w:p>
        </w:tc>
        <w:tc>
          <w:tcPr>
            <w:tcW w:w="280" w:type="pct"/>
            <w:tcBorders>
              <w:top w:val="single" w:sz="8" w:space="0" w:color="auto"/>
              <w:bottom w:val="single" w:sz="4" w:space="0" w:color="auto"/>
            </w:tcBorders>
            <w:shd w:val="clear" w:color="auto" w:fill="auto"/>
            <w:noWrap/>
            <w:vAlign w:val="center"/>
            <w:hideMark/>
          </w:tcPr>
          <w:p w14:paraId="05F4F00D" w14:textId="77777777" w:rsidR="00A427A6" w:rsidRPr="006548ED" w:rsidRDefault="00A427A6" w:rsidP="00A427A6">
            <w:pPr>
              <w:pStyle w:val="a0"/>
              <w:jc w:val="center"/>
              <w:rPr>
                <w:sz w:val="8"/>
                <w:szCs w:val="10"/>
              </w:rPr>
            </w:pPr>
            <w:r w:rsidRPr="006548ED">
              <w:rPr>
                <w:sz w:val="8"/>
                <w:szCs w:val="10"/>
              </w:rPr>
              <w:t>Median_p</w:t>
            </w:r>
          </w:p>
        </w:tc>
        <w:tc>
          <w:tcPr>
            <w:tcW w:w="325" w:type="pct"/>
            <w:tcBorders>
              <w:top w:val="single" w:sz="8" w:space="0" w:color="auto"/>
              <w:bottom w:val="single" w:sz="4" w:space="0" w:color="auto"/>
            </w:tcBorders>
            <w:shd w:val="clear" w:color="auto" w:fill="auto"/>
            <w:noWrap/>
            <w:vAlign w:val="center"/>
            <w:hideMark/>
          </w:tcPr>
          <w:p w14:paraId="20A9C8CA" w14:textId="77777777" w:rsidR="00A427A6" w:rsidRPr="006548ED" w:rsidRDefault="00A427A6" w:rsidP="00A427A6">
            <w:pPr>
              <w:pStyle w:val="a0"/>
              <w:jc w:val="center"/>
              <w:rPr>
                <w:sz w:val="8"/>
                <w:szCs w:val="10"/>
              </w:rPr>
            </w:pPr>
            <w:r w:rsidRPr="006548ED">
              <w:rPr>
                <w:sz w:val="8"/>
                <w:szCs w:val="10"/>
              </w:rPr>
              <w:t>Median_Sig</w:t>
            </w:r>
          </w:p>
        </w:tc>
        <w:tc>
          <w:tcPr>
            <w:tcW w:w="438" w:type="pct"/>
            <w:tcBorders>
              <w:top w:val="single" w:sz="8" w:space="0" w:color="auto"/>
              <w:bottom w:val="single" w:sz="4" w:space="0" w:color="auto"/>
            </w:tcBorders>
            <w:shd w:val="clear" w:color="auto" w:fill="auto"/>
            <w:noWrap/>
            <w:vAlign w:val="center"/>
            <w:hideMark/>
          </w:tcPr>
          <w:p w14:paraId="2C88AB5A" w14:textId="77777777" w:rsidR="00A427A6" w:rsidRPr="006548ED" w:rsidRDefault="00A427A6" w:rsidP="00A427A6">
            <w:pPr>
              <w:pStyle w:val="a0"/>
              <w:jc w:val="center"/>
              <w:rPr>
                <w:sz w:val="8"/>
                <w:szCs w:val="10"/>
              </w:rPr>
            </w:pPr>
            <w:r w:rsidRPr="006548ED">
              <w:rPr>
                <w:sz w:val="8"/>
                <w:szCs w:val="10"/>
              </w:rPr>
              <w:t>T-4 Return_Coef</w:t>
            </w:r>
          </w:p>
        </w:tc>
        <w:tc>
          <w:tcPr>
            <w:tcW w:w="356" w:type="pct"/>
            <w:tcBorders>
              <w:top w:val="single" w:sz="8" w:space="0" w:color="auto"/>
              <w:bottom w:val="single" w:sz="4" w:space="0" w:color="auto"/>
            </w:tcBorders>
            <w:shd w:val="clear" w:color="auto" w:fill="auto"/>
            <w:noWrap/>
            <w:vAlign w:val="center"/>
            <w:hideMark/>
          </w:tcPr>
          <w:p w14:paraId="1222577E" w14:textId="77777777" w:rsidR="00A427A6" w:rsidRPr="006548ED" w:rsidRDefault="00A427A6" w:rsidP="00A427A6">
            <w:pPr>
              <w:pStyle w:val="a0"/>
              <w:jc w:val="center"/>
              <w:rPr>
                <w:sz w:val="8"/>
                <w:szCs w:val="10"/>
              </w:rPr>
            </w:pPr>
            <w:r w:rsidRPr="006548ED">
              <w:rPr>
                <w:sz w:val="8"/>
                <w:szCs w:val="10"/>
              </w:rPr>
              <w:t>T-4 Return_p</w:t>
            </w:r>
          </w:p>
        </w:tc>
        <w:tc>
          <w:tcPr>
            <w:tcW w:w="403" w:type="pct"/>
            <w:tcBorders>
              <w:top w:val="single" w:sz="8" w:space="0" w:color="auto"/>
              <w:bottom w:val="single" w:sz="4" w:space="0" w:color="auto"/>
            </w:tcBorders>
            <w:shd w:val="clear" w:color="auto" w:fill="auto"/>
            <w:noWrap/>
            <w:vAlign w:val="center"/>
            <w:hideMark/>
          </w:tcPr>
          <w:p w14:paraId="4A832E4D" w14:textId="77777777" w:rsidR="00A427A6" w:rsidRPr="006548ED" w:rsidRDefault="00A427A6" w:rsidP="00A427A6">
            <w:pPr>
              <w:pStyle w:val="a0"/>
              <w:jc w:val="center"/>
              <w:rPr>
                <w:rFonts w:eastAsia="新細明體"/>
                <w:sz w:val="8"/>
                <w:szCs w:val="10"/>
              </w:rPr>
            </w:pPr>
            <w:r w:rsidRPr="006548ED">
              <w:rPr>
                <w:rFonts w:eastAsia="新細明體"/>
                <w:sz w:val="8"/>
                <w:szCs w:val="10"/>
              </w:rPr>
              <w:t>T-4 Return_Sig</w:t>
            </w:r>
          </w:p>
        </w:tc>
        <w:tc>
          <w:tcPr>
            <w:tcW w:w="280" w:type="pct"/>
            <w:tcBorders>
              <w:top w:val="single" w:sz="8" w:space="0" w:color="auto"/>
              <w:bottom w:val="single" w:sz="4" w:space="0" w:color="auto"/>
            </w:tcBorders>
            <w:shd w:val="clear" w:color="auto" w:fill="auto"/>
            <w:noWrap/>
            <w:vAlign w:val="center"/>
            <w:hideMark/>
          </w:tcPr>
          <w:p w14:paraId="3982935B" w14:textId="77777777" w:rsidR="00A427A6" w:rsidRPr="006548ED" w:rsidRDefault="00A427A6" w:rsidP="00A427A6">
            <w:pPr>
              <w:pStyle w:val="a0"/>
              <w:jc w:val="center"/>
              <w:rPr>
                <w:rFonts w:eastAsia="新細明體"/>
                <w:sz w:val="8"/>
                <w:szCs w:val="10"/>
              </w:rPr>
            </w:pPr>
            <w:r w:rsidRPr="006548ED">
              <w:rPr>
                <w:rFonts w:eastAsia="新細明體"/>
                <w:sz w:val="8"/>
                <w:szCs w:val="10"/>
              </w:rPr>
              <w:t>R-squared</w:t>
            </w:r>
          </w:p>
        </w:tc>
      </w:tr>
      <w:tr w:rsidR="00A427A6" w:rsidRPr="006548ED" w14:paraId="06A54302" w14:textId="77777777" w:rsidTr="00D26CE2">
        <w:trPr>
          <w:trHeight w:val="310"/>
        </w:trPr>
        <w:tc>
          <w:tcPr>
            <w:tcW w:w="546" w:type="pct"/>
            <w:tcBorders>
              <w:top w:val="single" w:sz="4" w:space="0" w:color="auto"/>
            </w:tcBorders>
            <w:shd w:val="clear" w:color="auto" w:fill="auto"/>
            <w:noWrap/>
            <w:vAlign w:val="center"/>
            <w:hideMark/>
          </w:tcPr>
          <w:p w14:paraId="1AFB3A7B" w14:textId="77777777" w:rsidR="00A427A6" w:rsidRPr="006548ED" w:rsidRDefault="00A427A6" w:rsidP="00A427A6">
            <w:pPr>
              <w:pStyle w:val="a0"/>
              <w:rPr>
                <w:sz w:val="8"/>
                <w:szCs w:val="10"/>
              </w:rPr>
            </w:pPr>
            <w:r w:rsidRPr="006548ED">
              <w:rPr>
                <w:sz w:val="8"/>
                <w:szCs w:val="10"/>
              </w:rPr>
              <w:t>Mean</w:t>
            </w:r>
          </w:p>
        </w:tc>
        <w:tc>
          <w:tcPr>
            <w:tcW w:w="299" w:type="pct"/>
            <w:tcBorders>
              <w:top w:val="single" w:sz="4" w:space="0" w:color="auto"/>
            </w:tcBorders>
            <w:vAlign w:val="center"/>
          </w:tcPr>
          <w:p w14:paraId="14A83014" w14:textId="2B26B630" w:rsidR="00A427A6" w:rsidRPr="006548ED" w:rsidRDefault="00A427A6" w:rsidP="00A427A6">
            <w:pPr>
              <w:pStyle w:val="a0"/>
              <w:jc w:val="right"/>
              <w:rPr>
                <w:sz w:val="12"/>
                <w:szCs w:val="14"/>
              </w:rPr>
            </w:pPr>
            <w:r w:rsidRPr="006548ED">
              <w:rPr>
                <w:rFonts w:eastAsia="新細明體"/>
                <w:sz w:val="12"/>
                <w:szCs w:val="14"/>
              </w:rPr>
              <w:t>-0.2567</w:t>
            </w:r>
          </w:p>
        </w:tc>
        <w:tc>
          <w:tcPr>
            <w:tcW w:w="299" w:type="pct"/>
            <w:tcBorders>
              <w:top w:val="single" w:sz="4" w:space="0" w:color="auto"/>
            </w:tcBorders>
            <w:vAlign w:val="center"/>
          </w:tcPr>
          <w:p w14:paraId="13491F4C" w14:textId="0728114E" w:rsidR="00A427A6" w:rsidRPr="006548ED" w:rsidRDefault="00A427A6" w:rsidP="00A427A6">
            <w:pPr>
              <w:pStyle w:val="a0"/>
              <w:jc w:val="right"/>
              <w:rPr>
                <w:sz w:val="12"/>
                <w:szCs w:val="14"/>
              </w:rPr>
            </w:pPr>
            <w:r w:rsidRPr="006548ED">
              <w:rPr>
                <w:rFonts w:eastAsia="新細明體"/>
                <w:sz w:val="12"/>
                <w:szCs w:val="14"/>
              </w:rPr>
              <w:t>0.2202</w:t>
            </w:r>
          </w:p>
        </w:tc>
        <w:tc>
          <w:tcPr>
            <w:tcW w:w="299" w:type="pct"/>
            <w:tcBorders>
              <w:top w:val="single" w:sz="4" w:space="0" w:color="auto"/>
            </w:tcBorders>
            <w:vAlign w:val="center"/>
          </w:tcPr>
          <w:p w14:paraId="77426AA4" w14:textId="272C83DA"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top w:val="single" w:sz="4" w:space="0" w:color="auto"/>
            </w:tcBorders>
            <w:vAlign w:val="center"/>
          </w:tcPr>
          <w:p w14:paraId="05A55F87" w14:textId="170815F9" w:rsidR="00A427A6" w:rsidRPr="006548ED" w:rsidRDefault="00A427A6" w:rsidP="00A427A6">
            <w:pPr>
              <w:pStyle w:val="a0"/>
              <w:jc w:val="right"/>
              <w:rPr>
                <w:sz w:val="12"/>
                <w:szCs w:val="14"/>
              </w:rPr>
            </w:pPr>
            <w:r w:rsidRPr="006548ED">
              <w:rPr>
                <w:sz w:val="12"/>
                <w:szCs w:val="14"/>
              </w:rPr>
              <w:t>0.0177</w:t>
            </w:r>
          </w:p>
        </w:tc>
        <w:tc>
          <w:tcPr>
            <w:tcW w:w="328" w:type="pct"/>
            <w:tcBorders>
              <w:top w:val="single" w:sz="4" w:space="0" w:color="auto"/>
            </w:tcBorders>
            <w:shd w:val="clear" w:color="auto" w:fill="auto"/>
            <w:noWrap/>
            <w:vAlign w:val="center"/>
            <w:hideMark/>
          </w:tcPr>
          <w:p w14:paraId="0812C5EF" w14:textId="24951077" w:rsidR="00A427A6" w:rsidRPr="006548ED" w:rsidRDefault="00A427A6" w:rsidP="00A427A6">
            <w:pPr>
              <w:pStyle w:val="a0"/>
              <w:jc w:val="right"/>
              <w:rPr>
                <w:sz w:val="12"/>
                <w:szCs w:val="14"/>
              </w:rPr>
            </w:pPr>
            <w:r w:rsidRPr="006548ED">
              <w:rPr>
                <w:sz w:val="12"/>
                <w:szCs w:val="14"/>
              </w:rPr>
              <w:t>0.7255</w:t>
            </w:r>
          </w:p>
        </w:tc>
        <w:tc>
          <w:tcPr>
            <w:tcW w:w="376" w:type="pct"/>
            <w:tcBorders>
              <w:top w:val="single" w:sz="4" w:space="0" w:color="auto"/>
            </w:tcBorders>
            <w:shd w:val="clear" w:color="auto" w:fill="auto"/>
            <w:noWrap/>
            <w:vAlign w:val="center"/>
            <w:hideMark/>
          </w:tcPr>
          <w:p w14:paraId="53401F90" w14:textId="77777777" w:rsidR="00A427A6" w:rsidRPr="006548ED" w:rsidRDefault="00A427A6" w:rsidP="00A427A6">
            <w:pPr>
              <w:pStyle w:val="a0"/>
              <w:rPr>
                <w:sz w:val="12"/>
                <w:szCs w:val="14"/>
              </w:rPr>
            </w:pPr>
            <w:r w:rsidRPr="006548ED">
              <w:rPr>
                <w:sz w:val="12"/>
                <w:szCs w:val="14"/>
              </w:rPr>
              <w:t xml:space="preserve">　</w:t>
            </w:r>
          </w:p>
        </w:tc>
        <w:tc>
          <w:tcPr>
            <w:tcW w:w="359" w:type="pct"/>
            <w:tcBorders>
              <w:top w:val="single" w:sz="4" w:space="0" w:color="auto"/>
            </w:tcBorders>
            <w:shd w:val="clear" w:color="auto" w:fill="auto"/>
            <w:noWrap/>
            <w:vAlign w:val="center"/>
            <w:hideMark/>
          </w:tcPr>
          <w:p w14:paraId="5E07CAED" w14:textId="77777777" w:rsidR="00A427A6" w:rsidRPr="006548ED" w:rsidRDefault="00A427A6" w:rsidP="00A427A6">
            <w:pPr>
              <w:pStyle w:val="a0"/>
              <w:jc w:val="right"/>
              <w:rPr>
                <w:sz w:val="12"/>
                <w:szCs w:val="14"/>
              </w:rPr>
            </w:pPr>
            <w:r w:rsidRPr="006548ED">
              <w:rPr>
                <w:sz w:val="12"/>
                <w:szCs w:val="14"/>
              </w:rPr>
              <w:t>0.1761</w:t>
            </w:r>
          </w:p>
        </w:tc>
        <w:tc>
          <w:tcPr>
            <w:tcW w:w="280" w:type="pct"/>
            <w:tcBorders>
              <w:top w:val="single" w:sz="4" w:space="0" w:color="auto"/>
            </w:tcBorders>
            <w:shd w:val="clear" w:color="auto" w:fill="auto"/>
            <w:noWrap/>
            <w:vAlign w:val="center"/>
            <w:hideMark/>
          </w:tcPr>
          <w:p w14:paraId="6C00CA59" w14:textId="77777777" w:rsidR="00A427A6" w:rsidRPr="006548ED" w:rsidRDefault="00A427A6" w:rsidP="00A427A6">
            <w:pPr>
              <w:pStyle w:val="a0"/>
              <w:jc w:val="right"/>
              <w:rPr>
                <w:sz w:val="12"/>
                <w:szCs w:val="14"/>
              </w:rPr>
            </w:pPr>
            <w:r w:rsidRPr="006548ED">
              <w:rPr>
                <w:sz w:val="12"/>
                <w:szCs w:val="14"/>
              </w:rPr>
              <w:t>0.3957</w:t>
            </w:r>
          </w:p>
        </w:tc>
        <w:tc>
          <w:tcPr>
            <w:tcW w:w="325" w:type="pct"/>
            <w:tcBorders>
              <w:top w:val="single" w:sz="4" w:space="0" w:color="auto"/>
            </w:tcBorders>
            <w:shd w:val="clear" w:color="auto" w:fill="auto"/>
            <w:noWrap/>
            <w:vAlign w:val="center"/>
            <w:hideMark/>
          </w:tcPr>
          <w:p w14:paraId="755FB9E1" w14:textId="77777777" w:rsidR="00A427A6" w:rsidRPr="006548ED" w:rsidRDefault="00A427A6" w:rsidP="00A427A6">
            <w:pPr>
              <w:pStyle w:val="a0"/>
              <w:rPr>
                <w:sz w:val="12"/>
                <w:szCs w:val="14"/>
              </w:rPr>
            </w:pPr>
            <w:r w:rsidRPr="006548ED">
              <w:rPr>
                <w:sz w:val="12"/>
                <w:szCs w:val="14"/>
              </w:rPr>
              <w:t xml:space="preserve">　</w:t>
            </w:r>
          </w:p>
        </w:tc>
        <w:tc>
          <w:tcPr>
            <w:tcW w:w="438" w:type="pct"/>
            <w:tcBorders>
              <w:top w:val="single" w:sz="4" w:space="0" w:color="auto"/>
            </w:tcBorders>
            <w:shd w:val="clear" w:color="auto" w:fill="auto"/>
            <w:noWrap/>
            <w:vAlign w:val="center"/>
            <w:hideMark/>
          </w:tcPr>
          <w:p w14:paraId="746AEF30" w14:textId="77777777" w:rsidR="00A427A6" w:rsidRPr="006548ED" w:rsidRDefault="00A427A6" w:rsidP="00A427A6">
            <w:pPr>
              <w:pStyle w:val="a0"/>
              <w:jc w:val="right"/>
              <w:rPr>
                <w:sz w:val="12"/>
                <w:szCs w:val="14"/>
              </w:rPr>
            </w:pPr>
            <w:r w:rsidRPr="006548ED">
              <w:rPr>
                <w:sz w:val="12"/>
                <w:szCs w:val="14"/>
              </w:rPr>
              <w:t>0.0633</w:t>
            </w:r>
          </w:p>
        </w:tc>
        <w:tc>
          <w:tcPr>
            <w:tcW w:w="356" w:type="pct"/>
            <w:tcBorders>
              <w:top w:val="single" w:sz="4" w:space="0" w:color="auto"/>
            </w:tcBorders>
            <w:shd w:val="clear" w:color="auto" w:fill="auto"/>
            <w:noWrap/>
            <w:vAlign w:val="center"/>
            <w:hideMark/>
          </w:tcPr>
          <w:p w14:paraId="4566E76B" w14:textId="77777777" w:rsidR="00A427A6" w:rsidRPr="006548ED" w:rsidRDefault="00A427A6" w:rsidP="00A427A6">
            <w:pPr>
              <w:pStyle w:val="a0"/>
              <w:jc w:val="right"/>
              <w:rPr>
                <w:sz w:val="12"/>
                <w:szCs w:val="14"/>
              </w:rPr>
            </w:pPr>
            <w:r w:rsidRPr="006548ED">
              <w:rPr>
                <w:sz w:val="12"/>
                <w:szCs w:val="14"/>
              </w:rPr>
              <w:t>0.0672</w:t>
            </w:r>
          </w:p>
        </w:tc>
        <w:tc>
          <w:tcPr>
            <w:tcW w:w="403" w:type="pct"/>
            <w:tcBorders>
              <w:top w:val="single" w:sz="4" w:space="0" w:color="auto"/>
            </w:tcBorders>
            <w:shd w:val="clear" w:color="auto" w:fill="auto"/>
            <w:noWrap/>
            <w:vAlign w:val="center"/>
            <w:hideMark/>
          </w:tcPr>
          <w:p w14:paraId="17C8CBC4"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top w:val="single" w:sz="4" w:space="0" w:color="auto"/>
            </w:tcBorders>
            <w:shd w:val="clear" w:color="auto" w:fill="auto"/>
            <w:noWrap/>
            <w:vAlign w:val="center"/>
            <w:hideMark/>
          </w:tcPr>
          <w:p w14:paraId="4B729AB1"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0.0148</w:t>
            </w:r>
          </w:p>
        </w:tc>
      </w:tr>
      <w:tr w:rsidR="00A427A6" w:rsidRPr="006548ED" w14:paraId="051DF632" w14:textId="77777777" w:rsidTr="00D26CE2">
        <w:trPr>
          <w:trHeight w:val="310"/>
        </w:trPr>
        <w:tc>
          <w:tcPr>
            <w:tcW w:w="546" w:type="pct"/>
            <w:shd w:val="clear" w:color="auto" w:fill="auto"/>
            <w:noWrap/>
            <w:vAlign w:val="center"/>
            <w:hideMark/>
          </w:tcPr>
          <w:p w14:paraId="0D085AE1" w14:textId="77777777" w:rsidR="00A427A6" w:rsidRPr="006548ED" w:rsidRDefault="00A427A6" w:rsidP="00A427A6">
            <w:pPr>
              <w:pStyle w:val="a0"/>
              <w:rPr>
                <w:sz w:val="8"/>
                <w:szCs w:val="10"/>
              </w:rPr>
            </w:pPr>
            <w:r w:rsidRPr="006548ED">
              <w:rPr>
                <w:sz w:val="8"/>
                <w:szCs w:val="10"/>
              </w:rPr>
              <w:t>Std</w:t>
            </w:r>
          </w:p>
        </w:tc>
        <w:tc>
          <w:tcPr>
            <w:tcW w:w="299" w:type="pct"/>
            <w:vAlign w:val="center"/>
          </w:tcPr>
          <w:p w14:paraId="4CA2F00F" w14:textId="71CB039B" w:rsidR="00A427A6" w:rsidRPr="006548ED" w:rsidRDefault="00A427A6" w:rsidP="00A427A6">
            <w:pPr>
              <w:pStyle w:val="a0"/>
              <w:jc w:val="right"/>
              <w:rPr>
                <w:sz w:val="12"/>
                <w:szCs w:val="14"/>
              </w:rPr>
            </w:pPr>
            <w:r w:rsidRPr="006548ED">
              <w:rPr>
                <w:rFonts w:eastAsia="新細明體"/>
                <w:sz w:val="12"/>
                <w:szCs w:val="14"/>
              </w:rPr>
              <w:t>0.0169</w:t>
            </w:r>
          </w:p>
        </w:tc>
        <w:tc>
          <w:tcPr>
            <w:tcW w:w="299" w:type="pct"/>
            <w:vAlign w:val="center"/>
          </w:tcPr>
          <w:p w14:paraId="21E04AB7" w14:textId="1456411B" w:rsidR="00A427A6" w:rsidRPr="006548ED" w:rsidRDefault="00A427A6" w:rsidP="00A427A6">
            <w:pPr>
              <w:pStyle w:val="a0"/>
              <w:jc w:val="right"/>
              <w:rPr>
                <w:sz w:val="12"/>
                <w:szCs w:val="14"/>
              </w:rPr>
            </w:pPr>
            <w:r w:rsidRPr="006548ED">
              <w:rPr>
                <w:rFonts w:eastAsia="新細明體"/>
                <w:sz w:val="12"/>
                <w:szCs w:val="14"/>
              </w:rPr>
              <w:t>0.6627</w:t>
            </w:r>
          </w:p>
        </w:tc>
        <w:tc>
          <w:tcPr>
            <w:tcW w:w="299" w:type="pct"/>
            <w:vAlign w:val="center"/>
          </w:tcPr>
          <w:p w14:paraId="349F0B19" w14:textId="4C0C5C95"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vAlign w:val="center"/>
          </w:tcPr>
          <w:p w14:paraId="4237780A" w14:textId="2C3FA5D5" w:rsidR="00A427A6" w:rsidRPr="006548ED" w:rsidRDefault="00A427A6" w:rsidP="00A427A6">
            <w:pPr>
              <w:pStyle w:val="a0"/>
              <w:jc w:val="right"/>
              <w:rPr>
                <w:sz w:val="12"/>
                <w:szCs w:val="14"/>
              </w:rPr>
            </w:pPr>
            <w:r w:rsidRPr="006548ED">
              <w:rPr>
                <w:sz w:val="12"/>
                <w:szCs w:val="14"/>
              </w:rPr>
              <w:t>0.0637</w:t>
            </w:r>
          </w:p>
        </w:tc>
        <w:tc>
          <w:tcPr>
            <w:tcW w:w="328" w:type="pct"/>
            <w:shd w:val="clear" w:color="auto" w:fill="auto"/>
            <w:noWrap/>
            <w:vAlign w:val="center"/>
            <w:hideMark/>
          </w:tcPr>
          <w:p w14:paraId="6908AD58" w14:textId="344E7DA8" w:rsidR="00A427A6" w:rsidRPr="006548ED" w:rsidRDefault="00A427A6" w:rsidP="00A427A6">
            <w:pPr>
              <w:pStyle w:val="a0"/>
              <w:jc w:val="right"/>
              <w:rPr>
                <w:sz w:val="12"/>
                <w:szCs w:val="14"/>
              </w:rPr>
            </w:pPr>
            <w:r w:rsidRPr="006548ED">
              <w:rPr>
                <w:sz w:val="12"/>
                <w:szCs w:val="14"/>
              </w:rPr>
              <w:t>0.0663</w:t>
            </w:r>
          </w:p>
        </w:tc>
        <w:tc>
          <w:tcPr>
            <w:tcW w:w="376" w:type="pct"/>
            <w:shd w:val="clear" w:color="auto" w:fill="auto"/>
            <w:noWrap/>
            <w:vAlign w:val="center"/>
            <w:hideMark/>
          </w:tcPr>
          <w:p w14:paraId="0CEEE98E" w14:textId="77777777" w:rsidR="00A427A6" w:rsidRPr="006548ED" w:rsidRDefault="00A427A6" w:rsidP="00A427A6">
            <w:pPr>
              <w:pStyle w:val="a0"/>
              <w:rPr>
                <w:sz w:val="12"/>
                <w:szCs w:val="14"/>
              </w:rPr>
            </w:pPr>
            <w:r w:rsidRPr="006548ED">
              <w:rPr>
                <w:sz w:val="12"/>
                <w:szCs w:val="14"/>
              </w:rPr>
              <w:t>*</w:t>
            </w:r>
          </w:p>
        </w:tc>
        <w:tc>
          <w:tcPr>
            <w:tcW w:w="359" w:type="pct"/>
            <w:shd w:val="clear" w:color="auto" w:fill="auto"/>
            <w:noWrap/>
            <w:vAlign w:val="center"/>
            <w:hideMark/>
          </w:tcPr>
          <w:p w14:paraId="4482A53B" w14:textId="77777777" w:rsidR="00A427A6" w:rsidRPr="006548ED" w:rsidRDefault="00A427A6" w:rsidP="00A427A6">
            <w:pPr>
              <w:pStyle w:val="a0"/>
              <w:jc w:val="right"/>
              <w:rPr>
                <w:sz w:val="12"/>
                <w:szCs w:val="14"/>
              </w:rPr>
            </w:pPr>
            <w:r w:rsidRPr="006548ED">
              <w:rPr>
                <w:sz w:val="12"/>
                <w:szCs w:val="14"/>
              </w:rPr>
              <w:t>-0.0823</w:t>
            </w:r>
          </w:p>
        </w:tc>
        <w:tc>
          <w:tcPr>
            <w:tcW w:w="280" w:type="pct"/>
            <w:shd w:val="clear" w:color="auto" w:fill="auto"/>
            <w:noWrap/>
            <w:vAlign w:val="center"/>
            <w:hideMark/>
          </w:tcPr>
          <w:p w14:paraId="6309AE8F" w14:textId="77777777" w:rsidR="00A427A6" w:rsidRPr="006548ED" w:rsidRDefault="00A427A6" w:rsidP="00A427A6">
            <w:pPr>
              <w:pStyle w:val="a0"/>
              <w:jc w:val="right"/>
              <w:rPr>
                <w:sz w:val="12"/>
                <w:szCs w:val="14"/>
              </w:rPr>
            </w:pPr>
            <w:r w:rsidRPr="006548ED">
              <w:rPr>
                <w:sz w:val="12"/>
                <w:szCs w:val="14"/>
              </w:rPr>
              <w:t>0.0342</w:t>
            </w:r>
          </w:p>
        </w:tc>
        <w:tc>
          <w:tcPr>
            <w:tcW w:w="325" w:type="pct"/>
            <w:shd w:val="clear" w:color="auto" w:fill="auto"/>
            <w:noWrap/>
            <w:vAlign w:val="center"/>
            <w:hideMark/>
          </w:tcPr>
          <w:p w14:paraId="057A93E5" w14:textId="77777777" w:rsidR="00A427A6" w:rsidRPr="006548ED" w:rsidRDefault="00A427A6" w:rsidP="00A427A6">
            <w:pPr>
              <w:pStyle w:val="a0"/>
              <w:rPr>
                <w:sz w:val="12"/>
                <w:szCs w:val="14"/>
              </w:rPr>
            </w:pPr>
            <w:r w:rsidRPr="006548ED">
              <w:rPr>
                <w:sz w:val="12"/>
                <w:szCs w:val="14"/>
              </w:rPr>
              <w:t>**</w:t>
            </w:r>
          </w:p>
        </w:tc>
        <w:tc>
          <w:tcPr>
            <w:tcW w:w="438" w:type="pct"/>
            <w:shd w:val="clear" w:color="auto" w:fill="auto"/>
            <w:noWrap/>
            <w:vAlign w:val="center"/>
            <w:hideMark/>
          </w:tcPr>
          <w:p w14:paraId="4A8879E7" w14:textId="77777777" w:rsidR="00A427A6" w:rsidRPr="006548ED" w:rsidRDefault="00A427A6" w:rsidP="00A427A6">
            <w:pPr>
              <w:pStyle w:val="a0"/>
              <w:jc w:val="right"/>
              <w:rPr>
                <w:sz w:val="12"/>
                <w:szCs w:val="14"/>
              </w:rPr>
            </w:pPr>
            <w:r w:rsidRPr="006548ED">
              <w:rPr>
                <w:sz w:val="12"/>
                <w:szCs w:val="14"/>
              </w:rPr>
              <w:t>0.0635</w:t>
            </w:r>
          </w:p>
        </w:tc>
        <w:tc>
          <w:tcPr>
            <w:tcW w:w="356" w:type="pct"/>
            <w:shd w:val="clear" w:color="auto" w:fill="auto"/>
            <w:noWrap/>
            <w:vAlign w:val="center"/>
            <w:hideMark/>
          </w:tcPr>
          <w:p w14:paraId="70B97838" w14:textId="77777777" w:rsidR="00A427A6" w:rsidRPr="006548ED" w:rsidRDefault="00A427A6" w:rsidP="00A427A6">
            <w:pPr>
              <w:pStyle w:val="a0"/>
              <w:jc w:val="right"/>
              <w:rPr>
                <w:sz w:val="12"/>
                <w:szCs w:val="14"/>
              </w:rPr>
            </w:pPr>
            <w:r w:rsidRPr="006548ED">
              <w:rPr>
                <w:sz w:val="12"/>
                <w:szCs w:val="14"/>
              </w:rPr>
              <w:t>0.0670</w:t>
            </w:r>
          </w:p>
        </w:tc>
        <w:tc>
          <w:tcPr>
            <w:tcW w:w="403" w:type="pct"/>
            <w:shd w:val="clear" w:color="auto" w:fill="auto"/>
            <w:noWrap/>
            <w:vAlign w:val="center"/>
            <w:hideMark/>
          </w:tcPr>
          <w:p w14:paraId="1645EC5D"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5B2A697E"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0.0132</w:t>
            </w:r>
          </w:p>
        </w:tc>
      </w:tr>
      <w:tr w:rsidR="00A427A6" w:rsidRPr="006548ED" w14:paraId="11C50939" w14:textId="77777777" w:rsidTr="00D26CE2">
        <w:trPr>
          <w:trHeight w:val="310"/>
        </w:trPr>
        <w:tc>
          <w:tcPr>
            <w:tcW w:w="546" w:type="pct"/>
            <w:shd w:val="clear" w:color="auto" w:fill="auto"/>
            <w:noWrap/>
            <w:vAlign w:val="center"/>
            <w:hideMark/>
          </w:tcPr>
          <w:p w14:paraId="697A9375" w14:textId="3D77BEBB" w:rsidR="00A427A6" w:rsidRPr="006548ED" w:rsidRDefault="00A427A6" w:rsidP="00A427A6">
            <w:pPr>
              <w:pStyle w:val="a0"/>
              <w:rPr>
                <w:sz w:val="8"/>
                <w:szCs w:val="10"/>
              </w:rPr>
            </w:pPr>
            <w:r w:rsidRPr="006548ED">
              <w:rPr>
                <w:sz w:val="8"/>
                <w:szCs w:val="10"/>
              </w:rPr>
              <w:t>Excess Kurtosis</w:t>
            </w:r>
          </w:p>
        </w:tc>
        <w:tc>
          <w:tcPr>
            <w:tcW w:w="299" w:type="pct"/>
            <w:vAlign w:val="center"/>
          </w:tcPr>
          <w:p w14:paraId="57786DE6" w14:textId="1148ADAD" w:rsidR="00A427A6" w:rsidRPr="006548ED" w:rsidRDefault="00A427A6" w:rsidP="00A427A6">
            <w:pPr>
              <w:pStyle w:val="a0"/>
              <w:jc w:val="right"/>
              <w:rPr>
                <w:sz w:val="12"/>
                <w:szCs w:val="14"/>
              </w:rPr>
            </w:pPr>
            <w:r w:rsidRPr="006548ED">
              <w:rPr>
                <w:rFonts w:eastAsia="新細明體"/>
                <w:sz w:val="12"/>
                <w:szCs w:val="14"/>
              </w:rPr>
              <w:t>-0.0467</w:t>
            </w:r>
          </w:p>
        </w:tc>
        <w:tc>
          <w:tcPr>
            <w:tcW w:w="299" w:type="pct"/>
            <w:vAlign w:val="center"/>
          </w:tcPr>
          <w:p w14:paraId="421CE61F" w14:textId="2C3B8EC1" w:rsidR="00A427A6" w:rsidRPr="006548ED" w:rsidRDefault="00A427A6" w:rsidP="00A427A6">
            <w:pPr>
              <w:pStyle w:val="a0"/>
              <w:jc w:val="right"/>
              <w:rPr>
                <w:sz w:val="12"/>
                <w:szCs w:val="14"/>
              </w:rPr>
            </w:pPr>
            <w:r w:rsidRPr="006548ED">
              <w:rPr>
                <w:rFonts w:eastAsia="新細明體"/>
                <w:sz w:val="12"/>
                <w:szCs w:val="14"/>
              </w:rPr>
              <w:t>0.6641</w:t>
            </w:r>
          </w:p>
        </w:tc>
        <w:tc>
          <w:tcPr>
            <w:tcW w:w="299" w:type="pct"/>
            <w:vAlign w:val="center"/>
          </w:tcPr>
          <w:p w14:paraId="69B51DBC" w14:textId="03E051D7"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vAlign w:val="center"/>
          </w:tcPr>
          <w:p w14:paraId="074F1C0D" w14:textId="20C9B4F2" w:rsidR="00A427A6" w:rsidRPr="006548ED" w:rsidRDefault="00A427A6" w:rsidP="00A427A6">
            <w:pPr>
              <w:pStyle w:val="a0"/>
              <w:jc w:val="right"/>
              <w:rPr>
                <w:sz w:val="12"/>
                <w:szCs w:val="14"/>
              </w:rPr>
            </w:pPr>
            <w:r w:rsidRPr="006548ED">
              <w:rPr>
                <w:sz w:val="12"/>
                <w:szCs w:val="14"/>
              </w:rPr>
              <w:t>0.1070</w:t>
            </w:r>
          </w:p>
        </w:tc>
        <w:tc>
          <w:tcPr>
            <w:tcW w:w="328" w:type="pct"/>
            <w:shd w:val="clear" w:color="auto" w:fill="auto"/>
            <w:noWrap/>
            <w:vAlign w:val="center"/>
            <w:hideMark/>
          </w:tcPr>
          <w:p w14:paraId="7A7E810F" w14:textId="6504E196" w:rsidR="00A427A6" w:rsidRPr="006548ED" w:rsidRDefault="00A427A6" w:rsidP="00A427A6">
            <w:pPr>
              <w:pStyle w:val="a0"/>
              <w:jc w:val="right"/>
              <w:rPr>
                <w:sz w:val="12"/>
                <w:szCs w:val="14"/>
              </w:rPr>
            </w:pPr>
            <w:r w:rsidRPr="006548ED">
              <w:rPr>
                <w:sz w:val="12"/>
                <w:szCs w:val="14"/>
              </w:rPr>
              <w:t>0.3185</w:t>
            </w:r>
          </w:p>
        </w:tc>
        <w:tc>
          <w:tcPr>
            <w:tcW w:w="376" w:type="pct"/>
            <w:shd w:val="clear" w:color="auto" w:fill="auto"/>
            <w:noWrap/>
            <w:vAlign w:val="center"/>
            <w:hideMark/>
          </w:tcPr>
          <w:p w14:paraId="622A2425" w14:textId="77777777" w:rsidR="00A427A6" w:rsidRPr="006548ED" w:rsidRDefault="00A427A6" w:rsidP="00A427A6">
            <w:pPr>
              <w:pStyle w:val="a0"/>
              <w:rPr>
                <w:sz w:val="12"/>
                <w:szCs w:val="14"/>
              </w:rPr>
            </w:pPr>
            <w:r w:rsidRPr="006548ED">
              <w:rPr>
                <w:sz w:val="12"/>
                <w:szCs w:val="14"/>
              </w:rPr>
              <w:t xml:space="preserve">　</w:t>
            </w:r>
          </w:p>
        </w:tc>
        <w:tc>
          <w:tcPr>
            <w:tcW w:w="359" w:type="pct"/>
            <w:shd w:val="clear" w:color="auto" w:fill="auto"/>
            <w:noWrap/>
            <w:vAlign w:val="center"/>
            <w:hideMark/>
          </w:tcPr>
          <w:p w14:paraId="05B9777C" w14:textId="77777777" w:rsidR="00A427A6" w:rsidRPr="006548ED" w:rsidRDefault="00A427A6" w:rsidP="00A427A6">
            <w:pPr>
              <w:pStyle w:val="a0"/>
              <w:jc w:val="right"/>
              <w:rPr>
                <w:sz w:val="12"/>
                <w:szCs w:val="14"/>
              </w:rPr>
            </w:pPr>
            <w:r w:rsidRPr="006548ED">
              <w:rPr>
                <w:sz w:val="12"/>
                <w:szCs w:val="14"/>
              </w:rPr>
              <w:t>-0.0733</w:t>
            </w:r>
          </w:p>
        </w:tc>
        <w:tc>
          <w:tcPr>
            <w:tcW w:w="280" w:type="pct"/>
            <w:shd w:val="clear" w:color="auto" w:fill="auto"/>
            <w:noWrap/>
            <w:vAlign w:val="center"/>
            <w:hideMark/>
          </w:tcPr>
          <w:p w14:paraId="372993EF" w14:textId="77777777" w:rsidR="00A427A6" w:rsidRPr="006548ED" w:rsidRDefault="00A427A6" w:rsidP="00A427A6">
            <w:pPr>
              <w:pStyle w:val="a0"/>
              <w:jc w:val="right"/>
              <w:rPr>
                <w:sz w:val="12"/>
                <w:szCs w:val="14"/>
              </w:rPr>
            </w:pPr>
            <w:r w:rsidRPr="006548ED">
              <w:rPr>
                <w:sz w:val="12"/>
                <w:szCs w:val="14"/>
              </w:rPr>
              <w:t>0.0350</w:t>
            </w:r>
          </w:p>
        </w:tc>
        <w:tc>
          <w:tcPr>
            <w:tcW w:w="325" w:type="pct"/>
            <w:shd w:val="clear" w:color="auto" w:fill="auto"/>
            <w:noWrap/>
            <w:vAlign w:val="center"/>
            <w:hideMark/>
          </w:tcPr>
          <w:p w14:paraId="511D0107" w14:textId="77777777" w:rsidR="00A427A6" w:rsidRPr="006548ED" w:rsidRDefault="00A427A6" w:rsidP="00A427A6">
            <w:pPr>
              <w:pStyle w:val="a0"/>
              <w:rPr>
                <w:sz w:val="12"/>
                <w:szCs w:val="14"/>
              </w:rPr>
            </w:pPr>
            <w:r w:rsidRPr="006548ED">
              <w:rPr>
                <w:sz w:val="12"/>
                <w:szCs w:val="14"/>
              </w:rPr>
              <w:t>**</w:t>
            </w:r>
          </w:p>
        </w:tc>
        <w:tc>
          <w:tcPr>
            <w:tcW w:w="438" w:type="pct"/>
            <w:shd w:val="clear" w:color="auto" w:fill="auto"/>
            <w:noWrap/>
            <w:vAlign w:val="center"/>
            <w:hideMark/>
          </w:tcPr>
          <w:p w14:paraId="60BD5523" w14:textId="77777777" w:rsidR="00A427A6" w:rsidRPr="006548ED" w:rsidRDefault="00A427A6" w:rsidP="00A427A6">
            <w:pPr>
              <w:pStyle w:val="a0"/>
              <w:jc w:val="right"/>
              <w:rPr>
                <w:sz w:val="12"/>
                <w:szCs w:val="14"/>
              </w:rPr>
            </w:pPr>
            <w:r w:rsidRPr="006548ED">
              <w:rPr>
                <w:sz w:val="12"/>
                <w:szCs w:val="14"/>
              </w:rPr>
              <w:t>0.0628</w:t>
            </w:r>
          </w:p>
        </w:tc>
        <w:tc>
          <w:tcPr>
            <w:tcW w:w="356" w:type="pct"/>
            <w:shd w:val="clear" w:color="auto" w:fill="auto"/>
            <w:noWrap/>
            <w:vAlign w:val="center"/>
            <w:hideMark/>
          </w:tcPr>
          <w:p w14:paraId="5A78199F" w14:textId="77777777" w:rsidR="00A427A6" w:rsidRPr="006548ED" w:rsidRDefault="00A427A6" w:rsidP="00A427A6">
            <w:pPr>
              <w:pStyle w:val="a0"/>
              <w:jc w:val="right"/>
              <w:rPr>
                <w:sz w:val="12"/>
                <w:szCs w:val="14"/>
              </w:rPr>
            </w:pPr>
            <w:r w:rsidRPr="006548ED">
              <w:rPr>
                <w:sz w:val="12"/>
                <w:szCs w:val="14"/>
              </w:rPr>
              <w:t>0.0697</w:t>
            </w:r>
          </w:p>
        </w:tc>
        <w:tc>
          <w:tcPr>
            <w:tcW w:w="403" w:type="pct"/>
            <w:shd w:val="clear" w:color="auto" w:fill="auto"/>
            <w:noWrap/>
            <w:vAlign w:val="center"/>
            <w:hideMark/>
          </w:tcPr>
          <w:p w14:paraId="4C7BD6E8"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712E216B"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0.0132</w:t>
            </w:r>
          </w:p>
        </w:tc>
      </w:tr>
      <w:tr w:rsidR="00A427A6" w:rsidRPr="006548ED" w14:paraId="696507F2" w14:textId="77777777" w:rsidTr="00D26CE2">
        <w:trPr>
          <w:trHeight w:val="310"/>
        </w:trPr>
        <w:tc>
          <w:tcPr>
            <w:tcW w:w="546" w:type="pct"/>
            <w:shd w:val="clear" w:color="auto" w:fill="auto"/>
            <w:noWrap/>
            <w:vAlign w:val="center"/>
            <w:hideMark/>
          </w:tcPr>
          <w:p w14:paraId="4EFF9338" w14:textId="77777777" w:rsidR="00A427A6" w:rsidRPr="006548ED" w:rsidRDefault="00A427A6" w:rsidP="00A427A6">
            <w:pPr>
              <w:pStyle w:val="a0"/>
              <w:rPr>
                <w:sz w:val="8"/>
                <w:szCs w:val="10"/>
              </w:rPr>
            </w:pPr>
            <w:r w:rsidRPr="006548ED">
              <w:rPr>
                <w:sz w:val="8"/>
                <w:szCs w:val="10"/>
              </w:rPr>
              <w:t>Fear and Greed Index</w:t>
            </w:r>
          </w:p>
        </w:tc>
        <w:tc>
          <w:tcPr>
            <w:tcW w:w="299" w:type="pct"/>
            <w:vAlign w:val="center"/>
          </w:tcPr>
          <w:p w14:paraId="691DDC03" w14:textId="4FB062C5" w:rsidR="00A427A6" w:rsidRPr="006548ED" w:rsidRDefault="00A427A6" w:rsidP="00A427A6">
            <w:pPr>
              <w:pStyle w:val="a0"/>
              <w:jc w:val="right"/>
              <w:rPr>
                <w:sz w:val="12"/>
                <w:szCs w:val="14"/>
              </w:rPr>
            </w:pPr>
            <w:r w:rsidRPr="006548ED">
              <w:rPr>
                <w:rFonts w:eastAsia="新細明體"/>
                <w:sz w:val="12"/>
                <w:szCs w:val="14"/>
              </w:rPr>
              <w:t>0.0397</w:t>
            </w:r>
          </w:p>
        </w:tc>
        <w:tc>
          <w:tcPr>
            <w:tcW w:w="299" w:type="pct"/>
            <w:vAlign w:val="center"/>
          </w:tcPr>
          <w:p w14:paraId="398E5A1F" w14:textId="3CCA0C37" w:rsidR="00A427A6" w:rsidRPr="006548ED" w:rsidRDefault="00A427A6" w:rsidP="00A427A6">
            <w:pPr>
              <w:pStyle w:val="a0"/>
              <w:jc w:val="right"/>
              <w:rPr>
                <w:sz w:val="12"/>
                <w:szCs w:val="14"/>
              </w:rPr>
            </w:pPr>
            <w:r w:rsidRPr="006548ED">
              <w:rPr>
                <w:rFonts w:eastAsia="新細明體"/>
                <w:sz w:val="12"/>
                <w:szCs w:val="14"/>
              </w:rPr>
              <w:t>0.3479</w:t>
            </w:r>
          </w:p>
        </w:tc>
        <w:tc>
          <w:tcPr>
            <w:tcW w:w="299" w:type="pct"/>
            <w:vAlign w:val="center"/>
          </w:tcPr>
          <w:p w14:paraId="25243AD8" w14:textId="2E435BFE"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vAlign w:val="center"/>
          </w:tcPr>
          <w:p w14:paraId="23750FFB" w14:textId="752F7636" w:rsidR="00A427A6" w:rsidRPr="006548ED" w:rsidRDefault="00A427A6" w:rsidP="00A427A6">
            <w:pPr>
              <w:pStyle w:val="a0"/>
              <w:jc w:val="right"/>
              <w:rPr>
                <w:sz w:val="12"/>
                <w:szCs w:val="14"/>
              </w:rPr>
            </w:pPr>
            <w:r w:rsidRPr="006548ED">
              <w:rPr>
                <w:sz w:val="12"/>
                <w:szCs w:val="14"/>
              </w:rPr>
              <w:t>0.0612</w:t>
            </w:r>
          </w:p>
        </w:tc>
        <w:tc>
          <w:tcPr>
            <w:tcW w:w="328" w:type="pct"/>
            <w:shd w:val="clear" w:color="auto" w:fill="auto"/>
            <w:noWrap/>
            <w:vAlign w:val="center"/>
            <w:hideMark/>
          </w:tcPr>
          <w:p w14:paraId="7A39C460" w14:textId="00F3C910" w:rsidR="00A427A6" w:rsidRPr="006548ED" w:rsidRDefault="00A427A6" w:rsidP="00A427A6">
            <w:pPr>
              <w:pStyle w:val="a0"/>
              <w:jc w:val="right"/>
              <w:rPr>
                <w:sz w:val="12"/>
                <w:szCs w:val="14"/>
              </w:rPr>
            </w:pPr>
            <w:r w:rsidRPr="006548ED">
              <w:rPr>
                <w:sz w:val="12"/>
                <w:szCs w:val="14"/>
              </w:rPr>
              <w:t>0.0771</w:t>
            </w:r>
          </w:p>
        </w:tc>
        <w:tc>
          <w:tcPr>
            <w:tcW w:w="376" w:type="pct"/>
            <w:shd w:val="clear" w:color="auto" w:fill="auto"/>
            <w:noWrap/>
            <w:vAlign w:val="center"/>
            <w:hideMark/>
          </w:tcPr>
          <w:p w14:paraId="152F8EEA" w14:textId="77777777" w:rsidR="00A427A6" w:rsidRPr="006548ED" w:rsidRDefault="00A427A6" w:rsidP="00A427A6">
            <w:pPr>
              <w:pStyle w:val="a0"/>
              <w:rPr>
                <w:sz w:val="12"/>
                <w:szCs w:val="14"/>
              </w:rPr>
            </w:pPr>
            <w:r w:rsidRPr="006548ED">
              <w:rPr>
                <w:sz w:val="12"/>
                <w:szCs w:val="14"/>
              </w:rPr>
              <w:t>*</w:t>
            </w:r>
          </w:p>
        </w:tc>
        <w:tc>
          <w:tcPr>
            <w:tcW w:w="359" w:type="pct"/>
            <w:shd w:val="clear" w:color="auto" w:fill="auto"/>
            <w:noWrap/>
            <w:vAlign w:val="center"/>
            <w:hideMark/>
          </w:tcPr>
          <w:p w14:paraId="5C8A5A2F" w14:textId="77777777" w:rsidR="00A427A6" w:rsidRPr="006548ED" w:rsidRDefault="00A427A6" w:rsidP="00A427A6">
            <w:pPr>
              <w:pStyle w:val="a0"/>
              <w:jc w:val="right"/>
              <w:rPr>
                <w:sz w:val="12"/>
                <w:szCs w:val="14"/>
              </w:rPr>
            </w:pPr>
            <w:r w:rsidRPr="006548ED">
              <w:rPr>
                <w:sz w:val="12"/>
                <w:szCs w:val="14"/>
              </w:rPr>
              <w:t>-0.0966</w:t>
            </w:r>
          </w:p>
        </w:tc>
        <w:tc>
          <w:tcPr>
            <w:tcW w:w="280" w:type="pct"/>
            <w:shd w:val="clear" w:color="auto" w:fill="auto"/>
            <w:noWrap/>
            <w:vAlign w:val="center"/>
            <w:hideMark/>
          </w:tcPr>
          <w:p w14:paraId="42B2993C" w14:textId="77777777" w:rsidR="00A427A6" w:rsidRPr="006548ED" w:rsidRDefault="00A427A6" w:rsidP="00A427A6">
            <w:pPr>
              <w:pStyle w:val="a0"/>
              <w:jc w:val="right"/>
              <w:rPr>
                <w:sz w:val="12"/>
                <w:szCs w:val="14"/>
              </w:rPr>
            </w:pPr>
            <w:r w:rsidRPr="006548ED">
              <w:rPr>
                <w:sz w:val="12"/>
                <w:szCs w:val="14"/>
              </w:rPr>
              <w:t>0.0209</w:t>
            </w:r>
          </w:p>
        </w:tc>
        <w:tc>
          <w:tcPr>
            <w:tcW w:w="325" w:type="pct"/>
            <w:shd w:val="clear" w:color="auto" w:fill="auto"/>
            <w:noWrap/>
            <w:vAlign w:val="center"/>
            <w:hideMark/>
          </w:tcPr>
          <w:p w14:paraId="58AD7CAB" w14:textId="77777777" w:rsidR="00A427A6" w:rsidRPr="006548ED" w:rsidRDefault="00A427A6" w:rsidP="00A427A6">
            <w:pPr>
              <w:pStyle w:val="a0"/>
              <w:rPr>
                <w:sz w:val="12"/>
                <w:szCs w:val="14"/>
              </w:rPr>
            </w:pPr>
            <w:r w:rsidRPr="006548ED">
              <w:rPr>
                <w:sz w:val="12"/>
                <w:szCs w:val="14"/>
              </w:rPr>
              <w:t>**</w:t>
            </w:r>
          </w:p>
        </w:tc>
        <w:tc>
          <w:tcPr>
            <w:tcW w:w="438" w:type="pct"/>
            <w:shd w:val="clear" w:color="auto" w:fill="auto"/>
            <w:noWrap/>
            <w:vAlign w:val="center"/>
            <w:hideMark/>
          </w:tcPr>
          <w:p w14:paraId="12949F37" w14:textId="77777777" w:rsidR="00A427A6" w:rsidRPr="006548ED" w:rsidRDefault="00A427A6" w:rsidP="00A427A6">
            <w:pPr>
              <w:pStyle w:val="a0"/>
              <w:jc w:val="right"/>
              <w:rPr>
                <w:sz w:val="12"/>
                <w:szCs w:val="14"/>
              </w:rPr>
            </w:pPr>
            <w:r w:rsidRPr="006548ED">
              <w:rPr>
                <w:sz w:val="12"/>
                <w:szCs w:val="14"/>
              </w:rPr>
              <w:t>0.0576</w:t>
            </w:r>
          </w:p>
        </w:tc>
        <w:tc>
          <w:tcPr>
            <w:tcW w:w="356" w:type="pct"/>
            <w:shd w:val="clear" w:color="auto" w:fill="auto"/>
            <w:noWrap/>
            <w:vAlign w:val="center"/>
            <w:hideMark/>
          </w:tcPr>
          <w:p w14:paraId="6AACB474" w14:textId="77777777" w:rsidR="00A427A6" w:rsidRPr="006548ED" w:rsidRDefault="00A427A6" w:rsidP="00A427A6">
            <w:pPr>
              <w:pStyle w:val="a0"/>
              <w:jc w:val="right"/>
              <w:rPr>
                <w:sz w:val="12"/>
                <w:szCs w:val="14"/>
              </w:rPr>
            </w:pPr>
            <w:r w:rsidRPr="006548ED">
              <w:rPr>
                <w:sz w:val="12"/>
                <w:szCs w:val="14"/>
              </w:rPr>
              <w:t>0.0998</w:t>
            </w:r>
          </w:p>
        </w:tc>
        <w:tc>
          <w:tcPr>
            <w:tcW w:w="403" w:type="pct"/>
            <w:shd w:val="clear" w:color="auto" w:fill="auto"/>
            <w:noWrap/>
            <w:vAlign w:val="center"/>
            <w:hideMark/>
          </w:tcPr>
          <w:p w14:paraId="7E93BE2C"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3E915B36"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0.0140</w:t>
            </w:r>
          </w:p>
        </w:tc>
      </w:tr>
      <w:tr w:rsidR="00A427A6" w:rsidRPr="006548ED" w14:paraId="442A8D56" w14:textId="77777777" w:rsidTr="00D26CE2">
        <w:trPr>
          <w:trHeight w:val="310"/>
        </w:trPr>
        <w:tc>
          <w:tcPr>
            <w:tcW w:w="546" w:type="pct"/>
            <w:shd w:val="clear" w:color="auto" w:fill="auto"/>
            <w:noWrap/>
            <w:vAlign w:val="center"/>
            <w:hideMark/>
          </w:tcPr>
          <w:p w14:paraId="63EECD3E" w14:textId="77777777" w:rsidR="00A427A6" w:rsidRPr="006548ED" w:rsidRDefault="00A427A6" w:rsidP="00A427A6">
            <w:pPr>
              <w:pStyle w:val="a0"/>
              <w:rPr>
                <w:sz w:val="8"/>
                <w:szCs w:val="10"/>
              </w:rPr>
            </w:pPr>
            <w:r w:rsidRPr="006548ED">
              <w:rPr>
                <w:sz w:val="8"/>
                <w:szCs w:val="10"/>
              </w:rPr>
              <w:t>VIX</w:t>
            </w:r>
          </w:p>
        </w:tc>
        <w:tc>
          <w:tcPr>
            <w:tcW w:w="299" w:type="pct"/>
            <w:vAlign w:val="center"/>
          </w:tcPr>
          <w:p w14:paraId="5BA71213" w14:textId="692CFA16" w:rsidR="00A427A6" w:rsidRPr="006548ED" w:rsidRDefault="00A427A6" w:rsidP="00A427A6">
            <w:pPr>
              <w:pStyle w:val="a0"/>
              <w:jc w:val="right"/>
              <w:rPr>
                <w:sz w:val="12"/>
                <w:szCs w:val="14"/>
              </w:rPr>
            </w:pPr>
            <w:r w:rsidRPr="006548ED">
              <w:rPr>
                <w:rFonts w:eastAsia="新細明體"/>
                <w:sz w:val="12"/>
                <w:szCs w:val="14"/>
              </w:rPr>
              <w:t>-0.0237</w:t>
            </w:r>
          </w:p>
        </w:tc>
        <w:tc>
          <w:tcPr>
            <w:tcW w:w="299" w:type="pct"/>
            <w:vAlign w:val="center"/>
          </w:tcPr>
          <w:p w14:paraId="336D3B8B" w14:textId="7D82FD86" w:rsidR="00A427A6" w:rsidRPr="006548ED" w:rsidRDefault="00A427A6" w:rsidP="00A427A6">
            <w:pPr>
              <w:pStyle w:val="a0"/>
              <w:jc w:val="right"/>
              <w:rPr>
                <w:sz w:val="12"/>
                <w:szCs w:val="14"/>
              </w:rPr>
            </w:pPr>
            <w:r w:rsidRPr="006548ED">
              <w:rPr>
                <w:rFonts w:eastAsia="新細明體"/>
                <w:sz w:val="12"/>
                <w:szCs w:val="14"/>
              </w:rPr>
              <w:t>0.5215</w:t>
            </w:r>
          </w:p>
        </w:tc>
        <w:tc>
          <w:tcPr>
            <w:tcW w:w="299" w:type="pct"/>
            <w:vAlign w:val="center"/>
          </w:tcPr>
          <w:p w14:paraId="009218C5" w14:textId="2544EE39"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vAlign w:val="center"/>
          </w:tcPr>
          <w:p w14:paraId="68D3015C" w14:textId="38D6EEB4" w:rsidR="00A427A6" w:rsidRPr="006548ED" w:rsidRDefault="00A427A6" w:rsidP="00A427A6">
            <w:pPr>
              <w:pStyle w:val="a0"/>
              <w:jc w:val="right"/>
              <w:rPr>
                <w:sz w:val="12"/>
                <w:szCs w:val="14"/>
              </w:rPr>
            </w:pPr>
            <w:r w:rsidRPr="006548ED">
              <w:rPr>
                <w:sz w:val="12"/>
                <w:szCs w:val="14"/>
              </w:rPr>
              <w:t>0.0625</w:t>
            </w:r>
          </w:p>
        </w:tc>
        <w:tc>
          <w:tcPr>
            <w:tcW w:w="328" w:type="pct"/>
            <w:shd w:val="clear" w:color="auto" w:fill="auto"/>
            <w:noWrap/>
            <w:vAlign w:val="center"/>
            <w:hideMark/>
          </w:tcPr>
          <w:p w14:paraId="73BFFA29" w14:textId="5CF2C741" w:rsidR="00A427A6" w:rsidRPr="006548ED" w:rsidRDefault="00A427A6" w:rsidP="00A427A6">
            <w:pPr>
              <w:pStyle w:val="a0"/>
              <w:jc w:val="right"/>
              <w:rPr>
                <w:sz w:val="12"/>
                <w:szCs w:val="14"/>
              </w:rPr>
            </w:pPr>
            <w:r w:rsidRPr="006548ED">
              <w:rPr>
                <w:sz w:val="12"/>
                <w:szCs w:val="14"/>
              </w:rPr>
              <w:t>0.0709</w:t>
            </w:r>
          </w:p>
        </w:tc>
        <w:tc>
          <w:tcPr>
            <w:tcW w:w="376" w:type="pct"/>
            <w:shd w:val="clear" w:color="auto" w:fill="auto"/>
            <w:noWrap/>
            <w:vAlign w:val="center"/>
            <w:hideMark/>
          </w:tcPr>
          <w:p w14:paraId="26ECE21E" w14:textId="77777777" w:rsidR="00A427A6" w:rsidRPr="006548ED" w:rsidRDefault="00A427A6" w:rsidP="00A427A6">
            <w:pPr>
              <w:pStyle w:val="a0"/>
              <w:rPr>
                <w:sz w:val="12"/>
                <w:szCs w:val="14"/>
              </w:rPr>
            </w:pPr>
            <w:r w:rsidRPr="006548ED">
              <w:rPr>
                <w:sz w:val="12"/>
                <w:szCs w:val="14"/>
              </w:rPr>
              <w:t>*</w:t>
            </w:r>
          </w:p>
        </w:tc>
        <w:tc>
          <w:tcPr>
            <w:tcW w:w="359" w:type="pct"/>
            <w:shd w:val="clear" w:color="auto" w:fill="auto"/>
            <w:noWrap/>
            <w:vAlign w:val="center"/>
            <w:hideMark/>
          </w:tcPr>
          <w:p w14:paraId="68AB700A" w14:textId="77777777" w:rsidR="00A427A6" w:rsidRPr="006548ED" w:rsidRDefault="00A427A6" w:rsidP="00A427A6">
            <w:pPr>
              <w:pStyle w:val="a0"/>
              <w:jc w:val="right"/>
              <w:rPr>
                <w:sz w:val="12"/>
                <w:szCs w:val="14"/>
              </w:rPr>
            </w:pPr>
            <w:r w:rsidRPr="006548ED">
              <w:rPr>
                <w:sz w:val="12"/>
                <w:szCs w:val="14"/>
              </w:rPr>
              <w:t>-0.0830</w:t>
            </w:r>
          </w:p>
        </w:tc>
        <w:tc>
          <w:tcPr>
            <w:tcW w:w="280" w:type="pct"/>
            <w:shd w:val="clear" w:color="auto" w:fill="auto"/>
            <w:noWrap/>
            <w:vAlign w:val="center"/>
            <w:hideMark/>
          </w:tcPr>
          <w:p w14:paraId="13F612FE" w14:textId="77777777" w:rsidR="00A427A6" w:rsidRPr="006548ED" w:rsidRDefault="00A427A6" w:rsidP="00A427A6">
            <w:pPr>
              <w:pStyle w:val="a0"/>
              <w:jc w:val="right"/>
              <w:rPr>
                <w:sz w:val="12"/>
                <w:szCs w:val="14"/>
              </w:rPr>
            </w:pPr>
            <w:r w:rsidRPr="006548ED">
              <w:rPr>
                <w:sz w:val="12"/>
                <w:szCs w:val="14"/>
              </w:rPr>
              <w:t>0.0250</w:t>
            </w:r>
          </w:p>
        </w:tc>
        <w:tc>
          <w:tcPr>
            <w:tcW w:w="325" w:type="pct"/>
            <w:shd w:val="clear" w:color="auto" w:fill="auto"/>
            <w:noWrap/>
            <w:vAlign w:val="center"/>
            <w:hideMark/>
          </w:tcPr>
          <w:p w14:paraId="62434834" w14:textId="77777777" w:rsidR="00A427A6" w:rsidRPr="006548ED" w:rsidRDefault="00A427A6" w:rsidP="00A427A6">
            <w:pPr>
              <w:pStyle w:val="a0"/>
              <w:rPr>
                <w:sz w:val="12"/>
                <w:szCs w:val="14"/>
              </w:rPr>
            </w:pPr>
            <w:r w:rsidRPr="006548ED">
              <w:rPr>
                <w:sz w:val="12"/>
                <w:szCs w:val="14"/>
              </w:rPr>
              <w:t>**</w:t>
            </w:r>
          </w:p>
        </w:tc>
        <w:tc>
          <w:tcPr>
            <w:tcW w:w="438" w:type="pct"/>
            <w:shd w:val="clear" w:color="auto" w:fill="auto"/>
            <w:noWrap/>
            <w:vAlign w:val="center"/>
            <w:hideMark/>
          </w:tcPr>
          <w:p w14:paraId="4A35D9FE" w14:textId="77777777" w:rsidR="00A427A6" w:rsidRPr="006548ED" w:rsidRDefault="00A427A6" w:rsidP="00A427A6">
            <w:pPr>
              <w:pStyle w:val="a0"/>
              <w:jc w:val="right"/>
              <w:rPr>
                <w:sz w:val="12"/>
                <w:szCs w:val="14"/>
              </w:rPr>
            </w:pPr>
            <w:r w:rsidRPr="006548ED">
              <w:rPr>
                <w:sz w:val="12"/>
                <w:szCs w:val="14"/>
              </w:rPr>
              <w:t>0.0610</w:t>
            </w:r>
          </w:p>
        </w:tc>
        <w:tc>
          <w:tcPr>
            <w:tcW w:w="356" w:type="pct"/>
            <w:shd w:val="clear" w:color="auto" w:fill="auto"/>
            <w:noWrap/>
            <w:vAlign w:val="center"/>
            <w:hideMark/>
          </w:tcPr>
          <w:p w14:paraId="0EF8BCB8" w14:textId="77777777" w:rsidR="00A427A6" w:rsidRPr="006548ED" w:rsidRDefault="00A427A6" w:rsidP="00A427A6">
            <w:pPr>
              <w:pStyle w:val="a0"/>
              <w:jc w:val="right"/>
              <w:rPr>
                <w:sz w:val="12"/>
                <w:szCs w:val="14"/>
              </w:rPr>
            </w:pPr>
            <w:r w:rsidRPr="006548ED">
              <w:rPr>
                <w:sz w:val="12"/>
                <w:szCs w:val="14"/>
              </w:rPr>
              <w:t>0.0788</w:t>
            </w:r>
          </w:p>
        </w:tc>
        <w:tc>
          <w:tcPr>
            <w:tcW w:w="403" w:type="pct"/>
            <w:shd w:val="clear" w:color="auto" w:fill="auto"/>
            <w:noWrap/>
            <w:vAlign w:val="center"/>
            <w:hideMark/>
          </w:tcPr>
          <w:p w14:paraId="776C9158"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0A323BBE"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0.0135</w:t>
            </w:r>
          </w:p>
        </w:tc>
      </w:tr>
      <w:tr w:rsidR="00A427A6" w:rsidRPr="006548ED" w14:paraId="579045CC" w14:textId="77777777" w:rsidTr="00D26CE2">
        <w:trPr>
          <w:trHeight w:val="310"/>
        </w:trPr>
        <w:tc>
          <w:tcPr>
            <w:tcW w:w="546" w:type="pct"/>
            <w:shd w:val="clear" w:color="auto" w:fill="auto"/>
            <w:noWrap/>
            <w:vAlign w:val="center"/>
            <w:hideMark/>
          </w:tcPr>
          <w:p w14:paraId="2F7D079E" w14:textId="77777777" w:rsidR="00A427A6" w:rsidRPr="006548ED" w:rsidRDefault="00A427A6" w:rsidP="00A427A6">
            <w:pPr>
              <w:pStyle w:val="a0"/>
              <w:rPr>
                <w:sz w:val="8"/>
                <w:szCs w:val="10"/>
              </w:rPr>
            </w:pPr>
            <w:r w:rsidRPr="006548ED">
              <w:rPr>
                <w:sz w:val="8"/>
                <w:szCs w:val="10"/>
              </w:rPr>
              <w:t>T-1 Return</w:t>
            </w:r>
          </w:p>
        </w:tc>
        <w:tc>
          <w:tcPr>
            <w:tcW w:w="299" w:type="pct"/>
            <w:vAlign w:val="center"/>
          </w:tcPr>
          <w:p w14:paraId="7298D811" w14:textId="6073D3F3" w:rsidR="00A427A6" w:rsidRPr="006548ED" w:rsidRDefault="00A427A6" w:rsidP="00A427A6">
            <w:pPr>
              <w:pStyle w:val="a0"/>
              <w:jc w:val="right"/>
              <w:rPr>
                <w:sz w:val="12"/>
                <w:szCs w:val="14"/>
              </w:rPr>
            </w:pPr>
            <w:r w:rsidRPr="006548ED">
              <w:rPr>
                <w:rFonts w:eastAsia="新細明體"/>
                <w:sz w:val="12"/>
                <w:szCs w:val="14"/>
              </w:rPr>
              <w:t>-0.0329</w:t>
            </w:r>
          </w:p>
        </w:tc>
        <w:tc>
          <w:tcPr>
            <w:tcW w:w="299" w:type="pct"/>
            <w:vAlign w:val="center"/>
          </w:tcPr>
          <w:p w14:paraId="6CA5ED73" w14:textId="569709E9" w:rsidR="00A427A6" w:rsidRPr="006548ED" w:rsidRDefault="00A427A6" w:rsidP="00A427A6">
            <w:pPr>
              <w:pStyle w:val="a0"/>
              <w:jc w:val="right"/>
              <w:rPr>
                <w:sz w:val="12"/>
                <w:szCs w:val="14"/>
              </w:rPr>
            </w:pPr>
            <w:r w:rsidRPr="006548ED">
              <w:rPr>
                <w:rFonts w:eastAsia="新細明體"/>
                <w:sz w:val="12"/>
                <w:szCs w:val="14"/>
              </w:rPr>
              <w:t>0.3433</w:t>
            </w:r>
          </w:p>
        </w:tc>
        <w:tc>
          <w:tcPr>
            <w:tcW w:w="299" w:type="pct"/>
            <w:vAlign w:val="center"/>
          </w:tcPr>
          <w:p w14:paraId="3493368F" w14:textId="7B641A6A"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vAlign w:val="center"/>
          </w:tcPr>
          <w:p w14:paraId="3D982DEA" w14:textId="28903740" w:rsidR="00A427A6" w:rsidRPr="006548ED" w:rsidRDefault="00A427A6" w:rsidP="00A427A6">
            <w:pPr>
              <w:pStyle w:val="a0"/>
              <w:jc w:val="right"/>
              <w:rPr>
                <w:sz w:val="12"/>
                <w:szCs w:val="14"/>
              </w:rPr>
            </w:pPr>
            <w:r w:rsidRPr="006548ED">
              <w:rPr>
                <w:sz w:val="12"/>
                <w:szCs w:val="14"/>
              </w:rPr>
              <w:t>0.0598</w:t>
            </w:r>
          </w:p>
        </w:tc>
        <w:tc>
          <w:tcPr>
            <w:tcW w:w="328" w:type="pct"/>
            <w:shd w:val="clear" w:color="auto" w:fill="auto"/>
            <w:noWrap/>
            <w:vAlign w:val="center"/>
            <w:hideMark/>
          </w:tcPr>
          <w:p w14:paraId="2FA70EC7" w14:textId="01E8086F" w:rsidR="00A427A6" w:rsidRPr="006548ED" w:rsidRDefault="00A427A6" w:rsidP="00A427A6">
            <w:pPr>
              <w:pStyle w:val="a0"/>
              <w:jc w:val="right"/>
              <w:rPr>
                <w:sz w:val="12"/>
                <w:szCs w:val="14"/>
              </w:rPr>
            </w:pPr>
            <w:r w:rsidRPr="006548ED">
              <w:rPr>
                <w:sz w:val="12"/>
                <w:szCs w:val="14"/>
              </w:rPr>
              <w:t>0.0855</w:t>
            </w:r>
          </w:p>
        </w:tc>
        <w:tc>
          <w:tcPr>
            <w:tcW w:w="376" w:type="pct"/>
            <w:shd w:val="clear" w:color="auto" w:fill="auto"/>
            <w:noWrap/>
            <w:vAlign w:val="center"/>
            <w:hideMark/>
          </w:tcPr>
          <w:p w14:paraId="36EEC175" w14:textId="77777777" w:rsidR="00A427A6" w:rsidRPr="006548ED" w:rsidRDefault="00A427A6" w:rsidP="00A427A6">
            <w:pPr>
              <w:pStyle w:val="a0"/>
              <w:rPr>
                <w:sz w:val="12"/>
                <w:szCs w:val="14"/>
              </w:rPr>
            </w:pPr>
            <w:r w:rsidRPr="006548ED">
              <w:rPr>
                <w:sz w:val="12"/>
                <w:szCs w:val="14"/>
              </w:rPr>
              <w:t>*</w:t>
            </w:r>
          </w:p>
        </w:tc>
        <w:tc>
          <w:tcPr>
            <w:tcW w:w="359" w:type="pct"/>
            <w:shd w:val="clear" w:color="auto" w:fill="auto"/>
            <w:noWrap/>
            <w:vAlign w:val="center"/>
            <w:hideMark/>
          </w:tcPr>
          <w:p w14:paraId="00808531" w14:textId="77777777" w:rsidR="00A427A6" w:rsidRPr="006548ED" w:rsidRDefault="00A427A6" w:rsidP="00A427A6">
            <w:pPr>
              <w:pStyle w:val="a0"/>
              <w:jc w:val="right"/>
              <w:rPr>
                <w:sz w:val="12"/>
                <w:szCs w:val="14"/>
              </w:rPr>
            </w:pPr>
            <w:r w:rsidRPr="006548ED">
              <w:rPr>
                <w:sz w:val="12"/>
                <w:szCs w:val="14"/>
              </w:rPr>
              <w:t>-0.0736</w:t>
            </w:r>
          </w:p>
        </w:tc>
        <w:tc>
          <w:tcPr>
            <w:tcW w:w="280" w:type="pct"/>
            <w:shd w:val="clear" w:color="auto" w:fill="auto"/>
            <w:noWrap/>
            <w:vAlign w:val="center"/>
            <w:hideMark/>
          </w:tcPr>
          <w:p w14:paraId="5D825A8D" w14:textId="77777777" w:rsidR="00A427A6" w:rsidRPr="006548ED" w:rsidRDefault="00A427A6" w:rsidP="00A427A6">
            <w:pPr>
              <w:pStyle w:val="a0"/>
              <w:jc w:val="right"/>
              <w:rPr>
                <w:sz w:val="12"/>
                <w:szCs w:val="14"/>
              </w:rPr>
            </w:pPr>
            <w:r w:rsidRPr="006548ED">
              <w:rPr>
                <w:sz w:val="12"/>
                <w:szCs w:val="14"/>
              </w:rPr>
              <w:t>0.0335</w:t>
            </w:r>
          </w:p>
        </w:tc>
        <w:tc>
          <w:tcPr>
            <w:tcW w:w="325" w:type="pct"/>
            <w:shd w:val="clear" w:color="auto" w:fill="auto"/>
            <w:noWrap/>
            <w:vAlign w:val="center"/>
            <w:hideMark/>
          </w:tcPr>
          <w:p w14:paraId="6CD8C470" w14:textId="77777777" w:rsidR="00A427A6" w:rsidRPr="006548ED" w:rsidRDefault="00A427A6" w:rsidP="00A427A6">
            <w:pPr>
              <w:pStyle w:val="a0"/>
              <w:rPr>
                <w:sz w:val="12"/>
                <w:szCs w:val="14"/>
              </w:rPr>
            </w:pPr>
            <w:r w:rsidRPr="006548ED">
              <w:rPr>
                <w:sz w:val="12"/>
                <w:szCs w:val="14"/>
              </w:rPr>
              <w:t>**</w:t>
            </w:r>
          </w:p>
        </w:tc>
        <w:tc>
          <w:tcPr>
            <w:tcW w:w="438" w:type="pct"/>
            <w:shd w:val="clear" w:color="auto" w:fill="auto"/>
            <w:noWrap/>
            <w:vAlign w:val="center"/>
            <w:hideMark/>
          </w:tcPr>
          <w:p w14:paraId="52F4F399" w14:textId="77777777" w:rsidR="00A427A6" w:rsidRPr="006548ED" w:rsidRDefault="00A427A6" w:rsidP="00A427A6">
            <w:pPr>
              <w:pStyle w:val="a0"/>
              <w:jc w:val="right"/>
              <w:rPr>
                <w:sz w:val="12"/>
                <w:szCs w:val="14"/>
              </w:rPr>
            </w:pPr>
            <w:r w:rsidRPr="006548ED">
              <w:rPr>
                <w:sz w:val="12"/>
                <w:szCs w:val="14"/>
              </w:rPr>
              <w:t>0.0628</w:t>
            </w:r>
          </w:p>
        </w:tc>
        <w:tc>
          <w:tcPr>
            <w:tcW w:w="356" w:type="pct"/>
            <w:shd w:val="clear" w:color="auto" w:fill="auto"/>
            <w:noWrap/>
            <w:vAlign w:val="center"/>
            <w:hideMark/>
          </w:tcPr>
          <w:p w14:paraId="1A32189D" w14:textId="77777777" w:rsidR="00A427A6" w:rsidRPr="006548ED" w:rsidRDefault="00A427A6" w:rsidP="00A427A6">
            <w:pPr>
              <w:pStyle w:val="a0"/>
              <w:jc w:val="right"/>
              <w:rPr>
                <w:sz w:val="12"/>
                <w:szCs w:val="14"/>
              </w:rPr>
            </w:pPr>
            <w:r w:rsidRPr="006548ED">
              <w:rPr>
                <w:sz w:val="12"/>
                <w:szCs w:val="14"/>
              </w:rPr>
              <w:t>0.0695</w:t>
            </w:r>
          </w:p>
        </w:tc>
        <w:tc>
          <w:tcPr>
            <w:tcW w:w="403" w:type="pct"/>
            <w:shd w:val="clear" w:color="auto" w:fill="auto"/>
            <w:noWrap/>
            <w:vAlign w:val="center"/>
            <w:hideMark/>
          </w:tcPr>
          <w:p w14:paraId="0EE70552"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10062A45"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0.0141</w:t>
            </w:r>
          </w:p>
        </w:tc>
      </w:tr>
      <w:tr w:rsidR="00A427A6" w:rsidRPr="006548ED" w14:paraId="504816CC" w14:textId="77777777" w:rsidTr="00D26CE2">
        <w:trPr>
          <w:trHeight w:val="310"/>
        </w:trPr>
        <w:tc>
          <w:tcPr>
            <w:tcW w:w="546" w:type="pct"/>
            <w:shd w:val="clear" w:color="auto" w:fill="auto"/>
            <w:noWrap/>
            <w:vAlign w:val="center"/>
            <w:hideMark/>
          </w:tcPr>
          <w:p w14:paraId="54D28DCE" w14:textId="77777777" w:rsidR="00A427A6" w:rsidRPr="006548ED" w:rsidRDefault="00A427A6" w:rsidP="00A427A6">
            <w:pPr>
              <w:pStyle w:val="a0"/>
              <w:rPr>
                <w:sz w:val="8"/>
                <w:szCs w:val="10"/>
              </w:rPr>
            </w:pPr>
            <w:r w:rsidRPr="006548ED">
              <w:rPr>
                <w:sz w:val="8"/>
                <w:szCs w:val="10"/>
              </w:rPr>
              <w:t>T-2 Return</w:t>
            </w:r>
          </w:p>
        </w:tc>
        <w:tc>
          <w:tcPr>
            <w:tcW w:w="299" w:type="pct"/>
            <w:vAlign w:val="center"/>
          </w:tcPr>
          <w:p w14:paraId="4DDB8535" w14:textId="4A564E7E" w:rsidR="00A427A6" w:rsidRPr="006548ED" w:rsidRDefault="00A427A6" w:rsidP="00A427A6">
            <w:pPr>
              <w:pStyle w:val="a0"/>
              <w:jc w:val="right"/>
              <w:rPr>
                <w:sz w:val="12"/>
                <w:szCs w:val="14"/>
              </w:rPr>
            </w:pPr>
            <w:r w:rsidRPr="006548ED">
              <w:rPr>
                <w:rFonts w:eastAsia="新細明體"/>
                <w:sz w:val="12"/>
                <w:szCs w:val="14"/>
              </w:rPr>
              <w:t>0.0293</w:t>
            </w:r>
          </w:p>
        </w:tc>
        <w:tc>
          <w:tcPr>
            <w:tcW w:w="299" w:type="pct"/>
            <w:vAlign w:val="center"/>
          </w:tcPr>
          <w:p w14:paraId="79923411" w14:textId="6C0E0685" w:rsidR="00A427A6" w:rsidRPr="006548ED" w:rsidRDefault="00A427A6" w:rsidP="00A427A6">
            <w:pPr>
              <w:pStyle w:val="a0"/>
              <w:jc w:val="right"/>
              <w:rPr>
                <w:sz w:val="12"/>
                <w:szCs w:val="14"/>
              </w:rPr>
            </w:pPr>
            <w:r w:rsidRPr="006548ED">
              <w:rPr>
                <w:rFonts w:eastAsia="新細明體"/>
                <w:sz w:val="12"/>
                <w:szCs w:val="14"/>
              </w:rPr>
              <w:t>0.3970</w:t>
            </w:r>
          </w:p>
        </w:tc>
        <w:tc>
          <w:tcPr>
            <w:tcW w:w="299" w:type="pct"/>
            <w:vAlign w:val="center"/>
          </w:tcPr>
          <w:p w14:paraId="78E46D01" w14:textId="711D18D8"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vAlign w:val="center"/>
          </w:tcPr>
          <w:p w14:paraId="62A0D203" w14:textId="3FA44D25" w:rsidR="00A427A6" w:rsidRPr="006548ED" w:rsidRDefault="00A427A6" w:rsidP="00A427A6">
            <w:pPr>
              <w:pStyle w:val="a0"/>
              <w:jc w:val="right"/>
              <w:rPr>
                <w:sz w:val="12"/>
                <w:szCs w:val="14"/>
              </w:rPr>
            </w:pPr>
            <w:r w:rsidRPr="006548ED">
              <w:rPr>
                <w:sz w:val="12"/>
                <w:szCs w:val="14"/>
              </w:rPr>
              <w:t>0.0640</w:t>
            </w:r>
          </w:p>
        </w:tc>
        <w:tc>
          <w:tcPr>
            <w:tcW w:w="328" w:type="pct"/>
            <w:shd w:val="clear" w:color="auto" w:fill="auto"/>
            <w:noWrap/>
            <w:vAlign w:val="center"/>
            <w:hideMark/>
          </w:tcPr>
          <w:p w14:paraId="39882011" w14:textId="12264E91" w:rsidR="00A427A6" w:rsidRPr="006548ED" w:rsidRDefault="00A427A6" w:rsidP="00A427A6">
            <w:pPr>
              <w:pStyle w:val="a0"/>
              <w:jc w:val="right"/>
              <w:rPr>
                <w:sz w:val="12"/>
                <w:szCs w:val="14"/>
              </w:rPr>
            </w:pPr>
            <w:r w:rsidRPr="006548ED">
              <w:rPr>
                <w:sz w:val="12"/>
                <w:szCs w:val="14"/>
              </w:rPr>
              <w:t>0.0647</w:t>
            </w:r>
          </w:p>
        </w:tc>
        <w:tc>
          <w:tcPr>
            <w:tcW w:w="376" w:type="pct"/>
            <w:shd w:val="clear" w:color="auto" w:fill="auto"/>
            <w:noWrap/>
            <w:vAlign w:val="center"/>
            <w:hideMark/>
          </w:tcPr>
          <w:p w14:paraId="364301F8" w14:textId="77777777" w:rsidR="00A427A6" w:rsidRPr="006548ED" w:rsidRDefault="00A427A6" w:rsidP="00A427A6">
            <w:pPr>
              <w:pStyle w:val="a0"/>
              <w:rPr>
                <w:sz w:val="12"/>
                <w:szCs w:val="14"/>
              </w:rPr>
            </w:pPr>
            <w:r w:rsidRPr="006548ED">
              <w:rPr>
                <w:sz w:val="12"/>
                <w:szCs w:val="14"/>
              </w:rPr>
              <w:t>*</w:t>
            </w:r>
          </w:p>
        </w:tc>
        <w:tc>
          <w:tcPr>
            <w:tcW w:w="359" w:type="pct"/>
            <w:shd w:val="clear" w:color="auto" w:fill="auto"/>
            <w:noWrap/>
            <w:vAlign w:val="center"/>
            <w:hideMark/>
          </w:tcPr>
          <w:p w14:paraId="43AF601C" w14:textId="77777777" w:rsidR="00A427A6" w:rsidRPr="006548ED" w:rsidRDefault="00A427A6" w:rsidP="00A427A6">
            <w:pPr>
              <w:pStyle w:val="a0"/>
              <w:jc w:val="right"/>
              <w:rPr>
                <w:sz w:val="12"/>
                <w:szCs w:val="14"/>
              </w:rPr>
            </w:pPr>
            <w:r w:rsidRPr="006548ED">
              <w:rPr>
                <w:sz w:val="12"/>
                <w:szCs w:val="14"/>
              </w:rPr>
              <w:t>-0.0751</w:t>
            </w:r>
          </w:p>
        </w:tc>
        <w:tc>
          <w:tcPr>
            <w:tcW w:w="280" w:type="pct"/>
            <w:shd w:val="clear" w:color="auto" w:fill="auto"/>
            <w:noWrap/>
            <w:vAlign w:val="center"/>
            <w:hideMark/>
          </w:tcPr>
          <w:p w14:paraId="3A06E3EB" w14:textId="77777777" w:rsidR="00A427A6" w:rsidRPr="006548ED" w:rsidRDefault="00A427A6" w:rsidP="00A427A6">
            <w:pPr>
              <w:pStyle w:val="a0"/>
              <w:jc w:val="right"/>
              <w:rPr>
                <w:sz w:val="12"/>
                <w:szCs w:val="14"/>
              </w:rPr>
            </w:pPr>
            <w:r w:rsidRPr="006548ED">
              <w:rPr>
                <w:sz w:val="12"/>
                <w:szCs w:val="14"/>
              </w:rPr>
              <w:t>0.0302</w:t>
            </w:r>
          </w:p>
        </w:tc>
        <w:tc>
          <w:tcPr>
            <w:tcW w:w="325" w:type="pct"/>
            <w:shd w:val="clear" w:color="auto" w:fill="auto"/>
            <w:noWrap/>
            <w:vAlign w:val="center"/>
            <w:hideMark/>
          </w:tcPr>
          <w:p w14:paraId="35628EBB" w14:textId="77777777" w:rsidR="00A427A6" w:rsidRPr="006548ED" w:rsidRDefault="00A427A6" w:rsidP="00A427A6">
            <w:pPr>
              <w:pStyle w:val="a0"/>
              <w:rPr>
                <w:sz w:val="12"/>
                <w:szCs w:val="14"/>
              </w:rPr>
            </w:pPr>
            <w:r w:rsidRPr="006548ED">
              <w:rPr>
                <w:sz w:val="12"/>
                <w:szCs w:val="14"/>
              </w:rPr>
              <w:t>**</w:t>
            </w:r>
          </w:p>
        </w:tc>
        <w:tc>
          <w:tcPr>
            <w:tcW w:w="438" w:type="pct"/>
            <w:shd w:val="clear" w:color="auto" w:fill="auto"/>
            <w:noWrap/>
            <w:vAlign w:val="center"/>
            <w:hideMark/>
          </w:tcPr>
          <w:p w14:paraId="210A660A" w14:textId="77777777" w:rsidR="00A427A6" w:rsidRPr="006548ED" w:rsidRDefault="00A427A6" w:rsidP="00A427A6">
            <w:pPr>
              <w:pStyle w:val="a0"/>
              <w:jc w:val="right"/>
              <w:rPr>
                <w:sz w:val="12"/>
                <w:szCs w:val="14"/>
              </w:rPr>
            </w:pPr>
            <w:r w:rsidRPr="006548ED">
              <w:rPr>
                <w:sz w:val="12"/>
                <w:szCs w:val="14"/>
              </w:rPr>
              <w:t>0.0618</w:t>
            </w:r>
          </w:p>
        </w:tc>
        <w:tc>
          <w:tcPr>
            <w:tcW w:w="356" w:type="pct"/>
            <w:shd w:val="clear" w:color="auto" w:fill="auto"/>
            <w:noWrap/>
            <w:vAlign w:val="center"/>
            <w:hideMark/>
          </w:tcPr>
          <w:p w14:paraId="26F959C3" w14:textId="77777777" w:rsidR="00A427A6" w:rsidRPr="006548ED" w:rsidRDefault="00A427A6" w:rsidP="00A427A6">
            <w:pPr>
              <w:pStyle w:val="a0"/>
              <w:jc w:val="right"/>
              <w:rPr>
                <w:sz w:val="12"/>
                <w:szCs w:val="14"/>
              </w:rPr>
            </w:pPr>
            <w:r w:rsidRPr="006548ED">
              <w:rPr>
                <w:sz w:val="12"/>
                <w:szCs w:val="14"/>
              </w:rPr>
              <w:t>0.0743</w:t>
            </w:r>
          </w:p>
        </w:tc>
        <w:tc>
          <w:tcPr>
            <w:tcW w:w="403" w:type="pct"/>
            <w:shd w:val="clear" w:color="auto" w:fill="auto"/>
            <w:noWrap/>
            <w:vAlign w:val="center"/>
            <w:hideMark/>
          </w:tcPr>
          <w:p w14:paraId="46F5564C"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6661C825"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0.0139</w:t>
            </w:r>
          </w:p>
        </w:tc>
      </w:tr>
      <w:tr w:rsidR="00A427A6" w:rsidRPr="006548ED" w14:paraId="2A72CCB7" w14:textId="77777777" w:rsidTr="00D26CE2">
        <w:trPr>
          <w:trHeight w:val="310"/>
        </w:trPr>
        <w:tc>
          <w:tcPr>
            <w:tcW w:w="546" w:type="pct"/>
            <w:tcBorders>
              <w:bottom w:val="single" w:sz="8" w:space="0" w:color="auto"/>
            </w:tcBorders>
            <w:shd w:val="clear" w:color="auto" w:fill="auto"/>
            <w:noWrap/>
            <w:vAlign w:val="center"/>
            <w:hideMark/>
          </w:tcPr>
          <w:p w14:paraId="789F6467" w14:textId="77777777" w:rsidR="00A427A6" w:rsidRPr="006548ED" w:rsidRDefault="00A427A6" w:rsidP="00A427A6">
            <w:pPr>
              <w:pStyle w:val="a0"/>
              <w:rPr>
                <w:sz w:val="8"/>
                <w:szCs w:val="10"/>
              </w:rPr>
            </w:pPr>
            <w:r w:rsidRPr="006548ED">
              <w:rPr>
                <w:sz w:val="8"/>
                <w:szCs w:val="10"/>
              </w:rPr>
              <w:t>T-3 Return</w:t>
            </w:r>
          </w:p>
        </w:tc>
        <w:tc>
          <w:tcPr>
            <w:tcW w:w="299" w:type="pct"/>
            <w:tcBorders>
              <w:bottom w:val="single" w:sz="8" w:space="0" w:color="auto"/>
            </w:tcBorders>
            <w:vAlign w:val="center"/>
          </w:tcPr>
          <w:p w14:paraId="432C88C5" w14:textId="044F127B" w:rsidR="00A427A6" w:rsidRPr="006548ED" w:rsidRDefault="00A427A6" w:rsidP="00A427A6">
            <w:pPr>
              <w:pStyle w:val="a0"/>
              <w:jc w:val="right"/>
              <w:rPr>
                <w:sz w:val="12"/>
                <w:szCs w:val="14"/>
              </w:rPr>
            </w:pPr>
            <w:r w:rsidRPr="006548ED">
              <w:rPr>
                <w:rFonts w:eastAsia="新細明體"/>
                <w:sz w:val="12"/>
                <w:szCs w:val="14"/>
              </w:rPr>
              <w:t>0.0141</w:t>
            </w:r>
          </w:p>
        </w:tc>
        <w:tc>
          <w:tcPr>
            <w:tcW w:w="299" w:type="pct"/>
            <w:tcBorders>
              <w:bottom w:val="single" w:sz="8" w:space="0" w:color="auto"/>
            </w:tcBorders>
            <w:vAlign w:val="center"/>
          </w:tcPr>
          <w:p w14:paraId="1E87D019" w14:textId="68849D79" w:rsidR="00A427A6" w:rsidRPr="006548ED" w:rsidRDefault="00A427A6" w:rsidP="00A427A6">
            <w:pPr>
              <w:pStyle w:val="a0"/>
              <w:jc w:val="right"/>
              <w:rPr>
                <w:sz w:val="12"/>
                <w:szCs w:val="14"/>
              </w:rPr>
            </w:pPr>
            <w:r w:rsidRPr="006548ED">
              <w:rPr>
                <w:rFonts w:eastAsia="新細明體"/>
                <w:sz w:val="12"/>
                <w:szCs w:val="14"/>
              </w:rPr>
              <w:t>0.6835</w:t>
            </w:r>
          </w:p>
        </w:tc>
        <w:tc>
          <w:tcPr>
            <w:tcW w:w="299" w:type="pct"/>
            <w:tcBorders>
              <w:bottom w:val="single" w:sz="8" w:space="0" w:color="auto"/>
            </w:tcBorders>
            <w:vAlign w:val="center"/>
          </w:tcPr>
          <w:p w14:paraId="5B472373" w14:textId="429A0BEA"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bottom w:val="single" w:sz="8" w:space="0" w:color="auto"/>
            </w:tcBorders>
            <w:vAlign w:val="center"/>
          </w:tcPr>
          <w:p w14:paraId="43DAE045" w14:textId="1D305571" w:rsidR="00A427A6" w:rsidRPr="006548ED" w:rsidRDefault="00A427A6" w:rsidP="00A427A6">
            <w:pPr>
              <w:pStyle w:val="a0"/>
              <w:jc w:val="right"/>
              <w:rPr>
                <w:sz w:val="12"/>
                <w:szCs w:val="14"/>
              </w:rPr>
            </w:pPr>
            <w:r w:rsidRPr="006548ED">
              <w:rPr>
                <w:sz w:val="12"/>
                <w:szCs w:val="14"/>
              </w:rPr>
              <w:t>0.0631</w:t>
            </w:r>
          </w:p>
        </w:tc>
        <w:tc>
          <w:tcPr>
            <w:tcW w:w="328" w:type="pct"/>
            <w:tcBorders>
              <w:bottom w:val="single" w:sz="8" w:space="0" w:color="auto"/>
            </w:tcBorders>
            <w:shd w:val="clear" w:color="auto" w:fill="auto"/>
            <w:noWrap/>
            <w:vAlign w:val="center"/>
            <w:hideMark/>
          </w:tcPr>
          <w:p w14:paraId="272987C2" w14:textId="4EA5A5EA" w:rsidR="00A427A6" w:rsidRPr="006548ED" w:rsidRDefault="00A427A6" w:rsidP="00A427A6">
            <w:pPr>
              <w:pStyle w:val="a0"/>
              <w:jc w:val="right"/>
              <w:rPr>
                <w:sz w:val="12"/>
                <w:szCs w:val="14"/>
              </w:rPr>
            </w:pPr>
            <w:r w:rsidRPr="006548ED">
              <w:rPr>
                <w:sz w:val="12"/>
                <w:szCs w:val="14"/>
              </w:rPr>
              <w:t>0.0684</w:t>
            </w:r>
          </w:p>
        </w:tc>
        <w:tc>
          <w:tcPr>
            <w:tcW w:w="376" w:type="pct"/>
            <w:tcBorders>
              <w:bottom w:val="single" w:sz="8" w:space="0" w:color="auto"/>
            </w:tcBorders>
            <w:shd w:val="clear" w:color="auto" w:fill="auto"/>
            <w:noWrap/>
            <w:vAlign w:val="center"/>
            <w:hideMark/>
          </w:tcPr>
          <w:p w14:paraId="7F49F657" w14:textId="77777777" w:rsidR="00A427A6" w:rsidRPr="006548ED" w:rsidRDefault="00A427A6" w:rsidP="00A427A6">
            <w:pPr>
              <w:pStyle w:val="a0"/>
              <w:rPr>
                <w:sz w:val="12"/>
                <w:szCs w:val="14"/>
              </w:rPr>
            </w:pPr>
            <w:r w:rsidRPr="006548ED">
              <w:rPr>
                <w:sz w:val="12"/>
                <w:szCs w:val="14"/>
              </w:rPr>
              <w:t>*</w:t>
            </w:r>
          </w:p>
        </w:tc>
        <w:tc>
          <w:tcPr>
            <w:tcW w:w="359" w:type="pct"/>
            <w:tcBorders>
              <w:bottom w:val="single" w:sz="8" w:space="0" w:color="auto"/>
            </w:tcBorders>
            <w:shd w:val="clear" w:color="auto" w:fill="auto"/>
            <w:noWrap/>
            <w:vAlign w:val="center"/>
            <w:hideMark/>
          </w:tcPr>
          <w:p w14:paraId="537C51C7" w14:textId="77777777" w:rsidR="00A427A6" w:rsidRPr="006548ED" w:rsidRDefault="00A427A6" w:rsidP="00A427A6">
            <w:pPr>
              <w:pStyle w:val="a0"/>
              <w:jc w:val="right"/>
              <w:rPr>
                <w:sz w:val="12"/>
                <w:szCs w:val="14"/>
              </w:rPr>
            </w:pPr>
            <w:r w:rsidRPr="006548ED">
              <w:rPr>
                <w:sz w:val="12"/>
                <w:szCs w:val="14"/>
              </w:rPr>
              <w:t>-0.0750</w:t>
            </w:r>
          </w:p>
        </w:tc>
        <w:tc>
          <w:tcPr>
            <w:tcW w:w="280" w:type="pct"/>
            <w:tcBorders>
              <w:bottom w:val="single" w:sz="8" w:space="0" w:color="auto"/>
            </w:tcBorders>
            <w:shd w:val="clear" w:color="auto" w:fill="auto"/>
            <w:noWrap/>
            <w:vAlign w:val="center"/>
            <w:hideMark/>
          </w:tcPr>
          <w:p w14:paraId="635A27F7" w14:textId="77777777" w:rsidR="00A427A6" w:rsidRPr="006548ED" w:rsidRDefault="00A427A6" w:rsidP="00A427A6">
            <w:pPr>
              <w:pStyle w:val="a0"/>
              <w:jc w:val="right"/>
              <w:rPr>
                <w:sz w:val="12"/>
                <w:szCs w:val="14"/>
              </w:rPr>
            </w:pPr>
            <w:r w:rsidRPr="006548ED">
              <w:rPr>
                <w:sz w:val="12"/>
                <w:szCs w:val="14"/>
              </w:rPr>
              <w:t>0.0305</w:t>
            </w:r>
          </w:p>
        </w:tc>
        <w:tc>
          <w:tcPr>
            <w:tcW w:w="325" w:type="pct"/>
            <w:tcBorders>
              <w:bottom w:val="single" w:sz="8" w:space="0" w:color="auto"/>
            </w:tcBorders>
            <w:shd w:val="clear" w:color="auto" w:fill="auto"/>
            <w:noWrap/>
            <w:vAlign w:val="center"/>
            <w:hideMark/>
          </w:tcPr>
          <w:p w14:paraId="14BC256B" w14:textId="77777777" w:rsidR="00A427A6" w:rsidRPr="006548ED" w:rsidRDefault="00A427A6" w:rsidP="00A427A6">
            <w:pPr>
              <w:pStyle w:val="a0"/>
              <w:rPr>
                <w:sz w:val="12"/>
                <w:szCs w:val="14"/>
              </w:rPr>
            </w:pPr>
            <w:r w:rsidRPr="006548ED">
              <w:rPr>
                <w:sz w:val="12"/>
                <w:szCs w:val="14"/>
              </w:rPr>
              <w:t>**</w:t>
            </w:r>
          </w:p>
        </w:tc>
        <w:tc>
          <w:tcPr>
            <w:tcW w:w="438" w:type="pct"/>
            <w:tcBorders>
              <w:bottom w:val="single" w:sz="8" w:space="0" w:color="auto"/>
            </w:tcBorders>
            <w:shd w:val="clear" w:color="auto" w:fill="auto"/>
            <w:noWrap/>
            <w:vAlign w:val="center"/>
            <w:hideMark/>
          </w:tcPr>
          <w:p w14:paraId="10F448EC" w14:textId="77777777" w:rsidR="00A427A6" w:rsidRPr="006548ED" w:rsidRDefault="00A427A6" w:rsidP="00A427A6">
            <w:pPr>
              <w:pStyle w:val="a0"/>
              <w:jc w:val="right"/>
              <w:rPr>
                <w:sz w:val="12"/>
                <w:szCs w:val="14"/>
              </w:rPr>
            </w:pPr>
            <w:r w:rsidRPr="006548ED">
              <w:rPr>
                <w:sz w:val="12"/>
                <w:szCs w:val="14"/>
              </w:rPr>
              <w:t>0.0631</w:t>
            </w:r>
          </w:p>
        </w:tc>
        <w:tc>
          <w:tcPr>
            <w:tcW w:w="356" w:type="pct"/>
            <w:tcBorders>
              <w:bottom w:val="single" w:sz="8" w:space="0" w:color="auto"/>
            </w:tcBorders>
            <w:shd w:val="clear" w:color="auto" w:fill="auto"/>
            <w:noWrap/>
            <w:vAlign w:val="center"/>
            <w:hideMark/>
          </w:tcPr>
          <w:p w14:paraId="069E516A" w14:textId="77777777" w:rsidR="00A427A6" w:rsidRPr="006548ED" w:rsidRDefault="00A427A6" w:rsidP="00A427A6">
            <w:pPr>
              <w:pStyle w:val="a0"/>
              <w:jc w:val="right"/>
              <w:rPr>
                <w:sz w:val="12"/>
                <w:szCs w:val="14"/>
              </w:rPr>
            </w:pPr>
            <w:r w:rsidRPr="006548ED">
              <w:rPr>
                <w:sz w:val="12"/>
                <w:szCs w:val="14"/>
              </w:rPr>
              <w:t>0.0685</w:t>
            </w:r>
          </w:p>
        </w:tc>
        <w:tc>
          <w:tcPr>
            <w:tcW w:w="403" w:type="pct"/>
            <w:tcBorders>
              <w:bottom w:val="single" w:sz="8" w:space="0" w:color="auto"/>
            </w:tcBorders>
            <w:shd w:val="clear" w:color="auto" w:fill="auto"/>
            <w:noWrap/>
            <w:vAlign w:val="center"/>
            <w:hideMark/>
          </w:tcPr>
          <w:p w14:paraId="02A61485"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bottom w:val="single" w:sz="8" w:space="0" w:color="auto"/>
            </w:tcBorders>
            <w:shd w:val="clear" w:color="auto" w:fill="auto"/>
            <w:noWrap/>
            <w:vAlign w:val="center"/>
            <w:hideMark/>
          </w:tcPr>
          <w:p w14:paraId="25077727"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0.0132</w:t>
            </w:r>
          </w:p>
        </w:tc>
      </w:tr>
    </w:tbl>
    <w:p w14:paraId="69E0B05B" w14:textId="7BA06720" w:rsidR="00A56D4E" w:rsidRPr="006548ED" w:rsidRDefault="00163558" w:rsidP="00A56D4E">
      <w:pPr>
        <w:pStyle w:val="a0"/>
      </w:pPr>
      <w:bookmarkStart w:id="245" w:name="_Ref189451767"/>
      <w:r w:rsidRPr="006548ED">
        <w:t>Note: * indicates significance at the 10% level; ** indicates significance at the 5% level; *** indicates significance at the 1% level</w:t>
      </w:r>
    </w:p>
    <w:p w14:paraId="411AF28B" w14:textId="1F100C1C" w:rsidR="007027A6" w:rsidRPr="006548ED" w:rsidRDefault="007027A6" w:rsidP="007027A6">
      <w:pPr>
        <w:pStyle w:val="Caption"/>
        <w:keepNext/>
        <w:spacing w:before="180" w:after="180"/>
      </w:pPr>
      <w:bookmarkStart w:id="246" w:name="_Ref194476476"/>
      <w:bookmarkStart w:id="247" w:name="_Toc196287259"/>
      <w:bookmarkEnd w:id="245"/>
      <w:r w:rsidRPr="006548ED">
        <w:t xml:space="preserve">Appendix Table </w:t>
      </w:r>
      <w:fldSimple w:instr=" SEQ Appendix_Table \* ARABIC ">
        <w:r w:rsidR="00D26CE2">
          <w:rPr>
            <w:noProof/>
          </w:rPr>
          <w:t>4</w:t>
        </w:r>
      </w:fldSimple>
      <w:bookmarkEnd w:id="246"/>
      <w:r w:rsidRPr="006548ED">
        <w:rPr>
          <w:rFonts w:hint="eastAsia"/>
        </w:rPr>
        <w:t xml:space="preserve">: </w:t>
      </w:r>
      <w:r w:rsidRPr="006548ED">
        <w:t>Three-Variable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247"/>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6548ED"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6548ED" w:rsidRDefault="00FB17CA" w:rsidP="00FB17CA">
            <w:pPr>
              <w:pStyle w:val="a0"/>
              <w:rPr>
                <w:sz w:val="12"/>
                <w:szCs w:val="12"/>
              </w:rPr>
            </w:pPr>
            <w:r w:rsidRPr="006548ED">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6548ED" w:rsidRDefault="00FB17CA" w:rsidP="00FB17CA">
            <w:pPr>
              <w:pStyle w:val="a0"/>
              <w:jc w:val="center"/>
              <w:rPr>
                <w:sz w:val="12"/>
                <w:szCs w:val="12"/>
              </w:rPr>
            </w:pPr>
            <w:r w:rsidRPr="006548ED">
              <w:rPr>
                <w:sz w:val="12"/>
                <w:szCs w:val="12"/>
              </w:rPr>
              <w:t>Coef</w:t>
            </w:r>
          </w:p>
        </w:tc>
        <w:tc>
          <w:tcPr>
            <w:tcW w:w="280" w:type="pct"/>
            <w:tcBorders>
              <w:top w:val="single" w:sz="8" w:space="0" w:color="auto"/>
              <w:bottom w:val="single" w:sz="4" w:space="0" w:color="auto"/>
            </w:tcBorders>
            <w:vAlign w:val="center"/>
          </w:tcPr>
          <w:p w14:paraId="124EF1C1" w14:textId="36E0A391" w:rsidR="00FB17CA" w:rsidRPr="006548ED" w:rsidRDefault="00FB17CA" w:rsidP="00FB17CA">
            <w:pPr>
              <w:pStyle w:val="a0"/>
              <w:jc w:val="center"/>
              <w:rPr>
                <w:sz w:val="12"/>
                <w:szCs w:val="12"/>
              </w:rPr>
            </w:pPr>
            <w:r w:rsidRPr="006548ED">
              <w:rPr>
                <w:sz w:val="12"/>
                <w:szCs w:val="12"/>
              </w:rPr>
              <w:t>p</w:t>
            </w:r>
            <w:r w:rsidRPr="006548ED">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6548ED" w:rsidRDefault="00FB17CA" w:rsidP="00FB17CA">
            <w:pPr>
              <w:pStyle w:val="a0"/>
              <w:jc w:val="center"/>
              <w:rPr>
                <w:sz w:val="12"/>
                <w:szCs w:val="12"/>
              </w:rPr>
            </w:pPr>
            <w:r w:rsidRPr="006548ED">
              <w:rPr>
                <w:sz w:val="12"/>
                <w:szCs w:val="12"/>
              </w:rPr>
              <w:t>Sig</w:t>
            </w:r>
          </w:p>
        </w:tc>
        <w:tc>
          <w:tcPr>
            <w:tcW w:w="598" w:type="pct"/>
            <w:tcBorders>
              <w:top w:val="single" w:sz="8" w:space="0" w:color="auto"/>
              <w:bottom w:val="single" w:sz="4" w:space="0" w:color="auto"/>
            </w:tcBorders>
            <w:vAlign w:val="center"/>
          </w:tcPr>
          <w:p w14:paraId="4D5A1FC2" w14:textId="0DFD90CC" w:rsidR="00FB17CA" w:rsidRPr="006548ED" w:rsidRDefault="00FB17CA" w:rsidP="00FB17CA">
            <w:pPr>
              <w:pStyle w:val="a0"/>
              <w:jc w:val="center"/>
              <w:rPr>
                <w:sz w:val="12"/>
                <w:szCs w:val="12"/>
              </w:rPr>
            </w:pPr>
            <w:r w:rsidRPr="006548ED">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6548ED" w:rsidRDefault="00FB17CA" w:rsidP="00FB17CA">
            <w:pPr>
              <w:pStyle w:val="a0"/>
              <w:jc w:val="center"/>
              <w:rPr>
                <w:sz w:val="12"/>
                <w:szCs w:val="12"/>
              </w:rPr>
            </w:pPr>
            <w:r w:rsidRPr="006548ED">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6548ED" w:rsidRDefault="00FB17CA" w:rsidP="00FB17CA">
            <w:pPr>
              <w:pStyle w:val="a0"/>
              <w:jc w:val="center"/>
              <w:rPr>
                <w:sz w:val="12"/>
                <w:szCs w:val="12"/>
              </w:rPr>
            </w:pPr>
            <w:r w:rsidRPr="006548ED">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6548ED" w:rsidRDefault="00FB17CA" w:rsidP="00FB17CA">
            <w:pPr>
              <w:pStyle w:val="a0"/>
              <w:jc w:val="center"/>
              <w:rPr>
                <w:sz w:val="12"/>
                <w:szCs w:val="12"/>
              </w:rPr>
            </w:pPr>
            <w:r w:rsidRPr="006548ED">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6548ED" w:rsidRDefault="00FB17CA" w:rsidP="00FB17CA">
            <w:pPr>
              <w:pStyle w:val="a0"/>
              <w:jc w:val="center"/>
              <w:rPr>
                <w:sz w:val="12"/>
                <w:szCs w:val="12"/>
              </w:rPr>
            </w:pPr>
            <w:r w:rsidRPr="006548ED">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6548ED" w:rsidRDefault="00FB17CA" w:rsidP="00FB17CA">
            <w:pPr>
              <w:pStyle w:val="a0"/>
              <w:jc w:val="center"/>
              <w:rPr>
                <w:sz w:val="12"/>
                <w:szCs w:val="12"/>
              </w:rPr>
            </w:pPr>
            <w:r w:rsidRPr="006548ED">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6548ED" w:rsidRDefault="00FB17CA" w:rsidP="00FB17CA">
            <w:pPr>
              <w:pStyle w:val="a0"/>
              <w:jc w:val="center"/>
              <w:rPr>
                <w:sz w:val="12"/>
                <w:szCs w:val="12"/>
              </w:rPr>
            </w:pPr>
            <w:r w:rsidRPr="006548ED">
              <w:rPr>
                <w:sz w:val="12"/>
                <w:szCs w:val="12"/>
              </w:rPr>
              <w:t>R-squared</w:t>
            </w:r>
          </w:p>
        </w:tc>
      </w:tr>
      <w:tr w:rsidR="00FB17CA" w:rsidRPr="006548ED"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FB17CA" w:rsidRPr="006548ED" w:rsidRDefault="00FB17CA" w:rsidP="00FB17CA">
            <w:pPr>
              <w:pStyle w:val="a0"/>
              <w:rPr>
                <w:sz w:val="12"/>
                <w:szCs w:val="12"/>
              </w:rPr>
            </w:pPr>
            <w:r w:rsidRPr="006548ED">
              <w:rPr>
                <w:sz w:val="12"/>
                <w:szCs w:val="12"/>
              </w:rPr>
              <w:t>Mean</w:t>
            </w:r>
          </w:p>
        </w:tc>
        <w:tc>
          <w:tcPr>
            <w:tcW w:w="280" w:type="pct"/>
            <w:tcBorders>
              <w:top w:val="single" w:sz="4" w:space="0" w:color="auto"/>
            </w:tcBorders>
          </w:tcPr>
          <w:p w14:paraId="5815D02A" w14:textId="2511909C" w:rsidR="00FB17CA" w:rsidRPr="006548ED" w:rsidRDefault="00FB17CA" w:rsidP="00FB17CA">
            <w:pPr>
              <w:pStyle w:val="a0"/>
              <w:jc w:val="right"/>
              <w:rPr>
                <w:sz w:val="12"/>
                <w:szCs w:val="12"/>
              </w:rPr>
            </w:pPr>
            <w:r w:rsidRPr="006548ED">
              <w:rPr>
                <w:sz w:val="12"/>
                <w:szCs w:val="12"/>
              </w:rPr>
              <w:t>-0.0730</w:t>
            </w:r>
          </w:p>
        </w:tc>
        <w:tc>
          <w:tcPr>
            <w:tcW w:w="280" w:type="pct"/>
            <w:tcBorders>
              <w:top w:val="single" w:sz="4" w:space="0" w:color="auto"/>
            </w:tcBorders>
          </w:tcPr>
          <w:p w14:paraId="57DFB984" w14:textId="2DE570BD" w:rsidR="00FB17CA" w:rsidRPr="006548ED" w:rsidRDefault="00FB17CA" w:rsidP="00FB17CA">
            <w:pPr>
              <w:pStyle w:val="a0"/>
              <w:jc w:val="right"/>
              <w:rPr>
                <w:sz w:val="12"/>
                <w:szCs w:val="12"/>
              </w:rPr>
            </w:pPr>
            <w:r w:rsidRPr="006548ED">
              <w:rPr>
                <w:sz w:val="12"/>
                <w:szCs w:val="12"/>
              </w:rPr>
              <w:t>0.0366</w:t>
            </w:r>
          </w:p>
        </w:tc>
        <w:tc>
          <w:tcPr>
            <w:tcW w:w="158" w:type="pct"/>
            <w:tcBorders>
              <w:top w:val="single" w:sz="4" w:space="0" w:color="auto"/>
            </w:tcBorders>
          </w:tcPr>
          <w:p w14:paraId="3CDCEA20" w14:textId="5622C1C0" w:rsidR="00FB17CA" w:rsidRPr="006548ED" w:rsidRDefault="00FB17CA" w:rsidP="00FB17CA">
            <w:pPr>
              <w:pStyle w:val="a0"/>
              <w:jc w:val="right"/>
              <w:rPr>
                <w:sz w:val="12"/>
                <w:szCs w:val="12"/>
              </w:rPr>
            </w:pPr>
            <w:r w:rsidRPr="006548ED">
              <w:rPr>
                <w:sz w:val="12"/>
                <w:szCs w:val="12"/>
              </w:rPr>
              <w:t>**</w:t>
            </w:r>
          </w:p>
        </w:tc>
        <w:tc>
          <w:tcPr>
            <w:tcW w:w="598" w:type="pct"/>
            <w:tcBorders>
              <w:top w:val="single" w:sz="4" w:space="0" w:color="auto"/>
            </w:tcBorders>
          </w:tcPr>
          <w:p w14:paraId="17F5889E" w14:textId="53A8A146" w:rsidR="00FB17CA" w:rsidRPr="006548ED" w:rsidRDefault="00FB17CA" w:rsidP="00FB17CA">
            <w:pPr>
              <w:pStyle w:val="a0"/>
              <w:jc w:val="right"/>
              <w:rPr>
                <w:sz w:val="12"/>
                <w:szCs w:val="12"/>
              </w:rPr>
            </w:pPr>
            <w:r w:rsidRPr="006548ED">
              <w:rPr>
                <w:sz w:val="12"/>
                <w:szCs w:val="12"/>
              </w:rPr>
              <w:t>-0.0310</w:t>
            </w:r>
          </w:p>
        </w:tc>
        <w:tc>
          <w:tcPr>
            <w:tcW w:w="472" w:type="pct"/>
            <w:tcBorders>
              <w:top w:val="single" w:sz="4" w:space="0" w:color="auto"/>
            </w:tcBorders>
            <w:shd w:val="clear" w:color="auto" w:fill="auto"/>
            <w:noWrap/>
            <w:hideMark/>
          </w:tcPr>
          <w:p w14:paraId="6E36EB7E" w14:textId="15812F05" w:rsidR="00FB17CA" w:rsidRPr="006548ED" w:rsidRDefault="00FB17CA" w:rsidP="00FB17CA">
            <w:pPr>
              <w:pStyle w:val="a0"/>
              <w:jc w:val="right"/>
              <w:rPr>
                <w:sz w:val="12"/>
                <w:szCs w:val="12"/>
              </w:rPr>
            </w:pPr>
            <w:r w:rsidRPr="006548ED">
              <w:rPr>
                <w:sz w:val="12"/>
                <w:szCs w:val="12"/>
              </w:rPr>
              <w:t>0.3751</w:t>
            </w:r>
          </w:p>
        </w:tc>
        <w:tc>
          <w:tcPr>
            <w:tcW w:w="545" w:type="pct"/>
            <w:tcBorders>
              <w:top w:val="single" w:sz="4" w:space="0" w:color="auto"/>
            </w:tcBorders>
            <w:shd w:val="clear" w:color="auto" w:fill="auto"/>
            <w:noWrap/>
            <w:hideMark/>
          </w:tcPr>
          <w:p w14:paraId="4BF52A32" w14:textId="77619324" w:rsidR="00FB17CA" w:rsidRPr="006548ED" w:rsidRDefault="00FB17CA" w:rsidP="00FB17CA">
            <w:pPr>
              <w:pStyle w:val="a0"/>
              <w:rPr>
                <w:sz w:val="12"/>
                <w:szCs w:val="12"/>
              </w:rPr>
            </w:pPr>
          </w:p>
        </w:tc>
        <w:tc>
          <w:tcPr>
            <w:tcW w:w="549" w:type="pct"/>
            <w:tcBorders>
              <w:top w:val="single" w:sz="4" w:space="0" w:color="auto"/>
            </w:tcBorders>
            <w:shd w:val="clear" w:color="auto" w:fill="auto"/>
            <w:noWrap/>
            <w:hideMark/>
          </w:tcPr>
          <w:p w14:paraId="1760AFE3" w14:textId="1B89331E" w:rsidR="00FB17CA" w:rsidRPr="006548ED" w:rsidRDefault="00FB17CA" w:rsidP="00FB17CA">
            <w:pPr>
              <w:pStyle w:val="a0"/>
              <w:jc w:val="right"/>
              <w:rPr>
                <w:sz w:val="12"/>
                <w:szCs w:val="12"/>
              </w:rPr>
            </w:pPr>
            <w:r w:rsidRPr="006548ED">
              <w:rPr>
                <w:sz w:val="12"/>
                <w:szCs w:val="12"/>
              </w:rPr>
              <w:t>0.0250</w:t>
            </w:r>
          </w:p>
        </w:tc>
        <w:tc>
          <w:tcPr>
            <w:tcW w:w="423" w:type="pct"/>
            <w:tcBorders>
              <w:top w:val="single" w:sz="4" w:space="0" w:color="auto"/>
            </w:tcBorders>
            <w:shd w:val="clear" w:color="auto" w:fill="auto"/>
            <w:noWrap/>
            <w:hideMark/>
          </w:tcPr>
          <w:p w14:paraId="73484445" w14:textId="77EC3E17" w:rsidR="00FB17CA" w:rsidRPr="006548ED" w:rsidRDefault="00FB17CA" w:rsidP="00FB17CA">
            <w:pPr>
              <w:pStyle w:val="a0"/>
              <w:jc w:val="right"/>
              <w:rPr>
                <w:sz w:val="12"/>
                <w:szCs w:val="12"/>
              </w:rPr>
            </w:pPr>
            <w:r w:rsidRPr="006548ED">
              <w:rPr>
                <w:sz w:val="12"/>
                <w:szCs w:val="12"/>
              </w:rPr>
              <w:t>0.4717</w:t>
            </w:r>
          </w:p>
        </w:tc>
        <w:tc>
          <w:tcPr>
            <w:tcW w:w="496" w:type="pct"/>
            <w:tcBorders>
              <w:top w:val="single" w:sz="4" w:space="0" w:color="auto"/>
            </w:tcBorders>
            <w:shd w:val="clear" w:color="auto" w:fill="auto"/>
            <w:noWrap/>
            <w:hideMark/>
          </w:tcPr>
          <w:p w14:paraId="366FFCBC" w14:textId="3D16F4A9" w:rsidR="00FB17CA" w:rsidRPr="006548ED" w:rsidRDefault="00FB17CA" w:rsidP="00FB17CA">
            <w:pPr>
              <w:pStyle w:val="a0"/>
              <w:rPr>
                <w:sz w:val="12"/>
                <w:szCs w:val="12"/>
              </w:rPr>
            </w:pPr>
          </w:p>
        </w:tc>
        <w:tc>
          <w:tcPr>
            <w:tcW w:w="400" w:type="pct"/>
            <w:tcBorders>
              <w:top w:val="single" w:sz="4" w:space="0" w:color="auto"/>
            </w:tcBorders>
            <w:shd w:val="clear" w:color="auto" w:fill="auto"/>
            <w:noWrap/>
            <w:hideMark/>
          </w:tcPr>
          <w:p w14:paraId="26DF6B43" w14:textId="4E1DBDCB" w:rsidR="00FB17CA" w:rsidRPr="006548ED" w:rsidRDefault="00FB17CA" w:rsidP="00FB17CA">
            <w:pPr>
              <w:pStyle w:val="a0"/>
              <w:jc w:val="right"/>
              <w:rPr>
                <w:sz w:val="12"/>
                <w:szCs w:val="12"/>
              </w:rPr>
            </w:pPr>
            <w:r w:rsidRPr="006548ED">
              <w:rPr>
                <w:sz w:val="12"/>
                <w:szCs w:val="12"/>
              </w:rPr>
              <w:t>0.0067</w:t>
            </w:r>
          </w:p>
        </w:tc>
      </w:tr>
      <w:tr w:rsidR="00FB17CA" w:rsidRPr="006548ED" w14:paraId="7BDA029E" w14:textId="77777777" w:rsidTr="00D26CE2">
        <w:trPr>
          <w:trHeight w:val="310"/>
        </w:trPr>
        <w:tc>
          <w:tcPr>
            <w:tcW w:w="798" w:type="pct"/>
            <w:shd w:val="clear" w:color="auto" w:fill="auto"/>
            <w:noWrap/>
            <w:vAlign w:val="center"/>
            <w:hideMark/>
          </w:tcPr>
          <w:p w14:paraId="2413F3FB" w14:textId="77777777" w:rsidR="00FB17CA" w:rsidRPr="006548ED" w:rsidRDefault="00FB17CA" w:rsidP="00FB17CA">
            <w:pPr>
              <w:pStyle w:val="a0"/>
              <w:rPr>
                <w:sz w:val="12"/>
                <w:szCs w:val="12"/>
              </w:rPr>
            </w:pPr>
            <w:r w:rsidRPr="006548ED">
              <w:rPr>
                <w:sz w:val="12"/>
                <w:szCs w:val="12"/>
              </w:rPr>
              <w:t>Std</w:t>
            </w:r>
          </w:p>
        </w:tc>
        <w:tc>
          <w:tcPr>
            <w:tcW w:w="280" w:type="pct"/>
          </w:tcPr>
          <w:p w14:paraId="0538C90E" w14:textId="0E6FBA58" w:rsidR="00FB17CA" w:rsidRPr="006548ED" w:rsidRDefault="00FB17CA" w:rsidP="00FB17CA">
            <w:pPr>
              <w:pStyle w:val="a0"/>
              <w:jc w:val="right"/>
              <w:rPr>
                <w:sz w:val="12"/>
                <w:szCs w:val="12"/>
              </w:rPr>
            </w:pPr>
            <w:r w:rsidRPr="006548ED">
              <w:rPr>
                <w:sz w:val="12"/>
                <w:szCs w:val="12"/>
              </w:rPr>
              <w:t>-0.0157</w:t>
            </w:r>
          </w:p>
        </w:tc>
        <w:tc>
          <w:tcPr>
            <w:tcW w:w="280" w:type="pct"/>
          </w:tcPr>
          <w:p w14:paraId="6E85D9E1" w14:textId="6F4C8268" w:rsidR="00FB17CA" w:rsidRPr="006548ED" w:rsidRDefault="00FB17CA" w:rsidP="00FB17CA">
            <w:pPr>
              <w:pStyle w:val="a0"/>
              <w:jc w:val="right"/>
              <w:rPr>
                <w:sz w:val="12"/>
                <w:szCs w:val="12"/>
              </w:rPr>
            </w:pPr>
            <w:r w:rsidRPr="006548ED">
              <w:rPr>
                <w:sz w:val="12"/>
                <w:szCs w:val="12"/>
              </w:rPr>
              <w:t>0.6545</w:t>
            </w:r>
          </w:p>
        </w:tc>
        <w:tc>
          <w:tcPr>
            <w:tcW w:w="158" w:type="pct"/>
          </w:tcPr>
          <w:p w14:paraId="20047BA0" w14:textId="77777777" w:rsidR="00FB17CA" w:rsidRPr="006548ED" w:rsidRDefault="00FB17CA" w:rsidP="00FB17CA">
            <w:pPr>
              <w:pStyle w:val="a0"/>
              <w:jc w:val="right"/>
              <w:rPr>
                <w:sz w:val="12"/>
                <w:szCs w:val="12"/>
              </w:rPr>
            </w:pPr>
          </w:p>
        </w:tc>
        <w:tc>
          <w:tcPr>
            <w:tcW w:w="598" w:type="pct"/>
          </w:tcPr>
          <w:p w14:paraId="6D3C2F5E" w14:textId="073FD8FE" w:rsidR="00FB17CA" w:rsidRPr="006548ED" w:rsidRDefault="00FB17CA" w:rsidP="00FB17CA">
            <w:pPr>
              <w:pStyle w:val="a0"/>
              <w:jc w:val="right"/>
              <w:rPr>
                <w:sz w:val="12"/>
                <w:szCs w:val="12"/>
              </w:rPr>
            </w:pPr>
            <w:r w:rsidRPr="006548ED">
              <w:rPr>
                <w:sz w:val="12"/>
                <w:szCs w:val="12"/>
              </w:rPr>
              <w:t>-0.0214</w:t>
            </w:r>
          </w:p>
        </w:tc>
        <w:tc>
          <w:tcPr>
            <w:tcW w:w="472" w:type="pct"/>
            <w:shd w:val="clear" w:color="auto" w:fill="auto"/>
            <w:noWrap/>
            <w:hideMark/>
          </w:tcPr>
          <w:p w14:paraId="520D0128" w14:textId="4186D8E9" w:rsidR="00FB17CA" w:rsidRPr="006548ED" w:rsidRDefault="00FB17CA" w:rsidP="00FB17CA">
            <w:pPr>
              <w:pStyle w:val="a0"/>
              <w:jc w:val="right"/>
              <w:rPr>
                <w:sz w:val="12"/>
                <w:szCs w:val="12"/>
              </w:rPr>
            </w:pPr>
            <w:r w:rsidRPr="006548ED">
              <w:rPr>
                <w:sz w:val="12"/>
                <w:szCs w:val="12"/>
              </w:rPr>
              <w:t>0.5418</w:t>
            </w:r>
          </w:p>
        </w:tc>
        <w:tc>
          <w:tcPr>
            <w:tcW w:w="545" w:type="pct"/>
            <w:shd w:val="clear" w:color="auto" w:fill="auto"/>
            <w:noWrap/>
            <w:hideMark/>
          </w:tcPr>
          <w:p w14:paraId="57F2416F" w14:textId="7F20656F" w:rsidR="00FB17CA" w:rsidRPr="006548ED" w:rsidRDefault="00FB17CA" w:rsidP="00FB17CA">
            <w:pPr>
              <w:pStyle w:val="a0"/>
              <w:rPr>
                <w:sz w:val="12"/>
                <w:szCs w:val="12"/>
              </w:rPr>
            </w:pPr>
          </w:p>
        </w:tc>
        <w:tc>
          <w:tcPr>
            <w:tcW w:w="549" w:type="pct"/>
            <w:shd w:val="clear" w:color="auto" w:fill="auto"/>
            <w:noWrap/>
            <w:hideMark/>
          </w:tcPr>
          <w:p w14:paraId="03C51A5E" w14:textId="7205275F" w:rsidR="00FB17CA" w:rsidRPr="006548ED" w:rsidRDefault="00FB17CA" w:rsidP="00FB17CA">
            <w:pPr>
              <w:pStyle w:val="a0"/>
              <w:jc w:val="right"/>
              <w:rPr>
                <w:sz w:val="12"/>
                <w:szCs w:val="12"/>
              </w:rPr>
            </w:pPr>
            <w:r w:rsidRPr="006548ED">
              <w:rPr>
                <w:sz w:val="12"/>
                <w:szCs w:val="12"/>
              </w:rPr>
              <w:t>0.0285</w:t>
            </w:r>
          </w:p>
        </w:tc>
        <w:tc>
          <w:tcPr>
            <w:tcW w:w="423" w:type="pct"/>
            <w:shd w:val="clear" w:color="auto" w:fill="auto"/>
            <w:noWrap/>
            <w:hideMark/>
          </w:tcPr>
          <w:p w14:paraId="3B912FDC" w14:textId="6AF9D2BE" w:rsidR="00FB17CA" w:rsidRPr="006548ED" w:rsidRDefault="00FB17CA" w:rsidP="00FB17CA">
            <w:pPr>
              <w:pStyle w:val="a0"/>
              <w:jc w:val="right"/>
              <w:rPr>
                <w:sz w:val="12"/>
                <w:szCs w:val="12"/>
              </w:rPr>
            </w:pPr>
            <w:r w:rsidRPr="006548ED">
              <w:rPr>
                <w:sz w:val="12"/>
                <w:szCs w:val="12"/>
              </w:rPr>
              <w:t>0.4133</w:t>
            </w:r>
          </w:p>
        </w:tc>
        <w:tc>
          <w:tcPr>
            <w:tcW w:w="496" w:type="pct"/>
            <w:shd w:val="clear" w:color="auto" w:fill="auto"/>
            <w:noWrap/>
            <w:hideMark/>
          </w:tcPr>
          <w:p w14:paraId="4BE5EF1A" w14:textId="0D16A449" w:rsidR="00FB17CA" w:rsidRPr="006548ED" w:rsidRDefault="00FB17CA" w:rsidP="00FB17CA">
            <w:pPr>
              <w:pStyle w:val="a0"/>
              <w:rPr>
                <w:sz w:val="12"/>
                <w:szCs w:val="12"/>
              </w:rPr>
            </w:pPr>
          </w:p>
        </w:tc>
        <w:tc>
          <w:tcPr>
            <w:tcW w:w="400" w:type="pct"/>
            <w:shd w:val="clear" w:color="auto" w:fill="auto"/>
            <w:noWrap/>
            <w:hideMark/>
          </w:tcPr>
          <w:p w14:paraId="6AA29FD1" w14:textId="37EC9E3B" w:rsidR="00FB17CA" w:rsidRPr="006548ED" w:rsidRDefault="00FB17CA" w:rsidP="00FB17CA">
            <w:pPr>
              <w:pStyle w:val="a0"/>
              <w:jc w:val="right"/>
              <w:rPr>
                <w:sz w:val="12"/>
                <w:szCs w:val="12"/>
              </w:rPr>
            </w:pPr>
            <w:r w:rsidRPr="006548ED">
              <w:rPr>
                <w:sz w:val="12"/>
                <w:szCs w:val="12"/>
              </w:rPr>
              <w:t>0.0017</w:t>
            </w:r>
          </w:p>
        </w:tc>
      </w:tr>
      <w:tr w:rsidR="00FB17CA" w:rsidRPr="006548ED" w14:paraId="25F44DC2" w14:textId="77777777" w:rsidTr="00D26CE2">
        <w:trPr>
          <w:trHeight w:val="310"/>
        </w:trPr>
        <w:tc>
          <w:tcPr>
            <w:tcW w:w="798" w:type="pct"/>
            <w:shd w:val="clear" w:color="auto" w:fill="auto"/>
            <w:noWrap/>
            <w:vAlign w:val="center"/>
            <w:hideMark/>
          </w:tcPr>
          <w:p w14:paraId="75A3649A" w14:textId="77777777" w:rsidR="00FB17CA" w:rsidRPr="006548ED" w:rsidRDefault="00FB17CA" w:rsidP="00FB17CA">
            <w:pPr>
              <w:pStyle w:val="a0"/>
              <w:rPr>
                <w:sz w:val="12"/>
                <w:szCs w:val="12"/>
              </w:rPr>
            </w:pPr>
            <w:r w:rsidRPr="006548ED">
              <w:rPr>
                <w:sz w:val="12"/>
                <w:szCs w:val="12"/>
              </w:rPr>
              <w:t>Median</w:t>
            </w:r>
          </w:p>
        </w:tc>
        <w:tc>
          <w:tcPr>
            <w:tcW w:w="280" w:type="pct"/>
          </w:tcPr>
          <w:p w14:paraId="22F674E9" w14:textId="6533B1B6" w:rsidR="00FB17CA" w:rsidRPr="006548ED" w:rsidRDefault="00FB17CA" w:rsidP="00FB17CA">
            <w:pPr>
              <w:pStyle w:val="a0"/>
              <w:jc w:val="right"/>
              <w:rPr>
                <w:sz w:val="12"/>
                <w:szCs w:val="12"/>
              </w:rPr>
            </w:pPr>
            <w:r w:rsidRPr="006548ED">
              <w:rPr>
                <w:sz w:val="12"/>
                <w:szCs w:val="12"/>
              </w:rPr>
              <w:t>-0.0712</w:t>
            </w:r>
          </w:p>
        </w:tc>
        <w:tc>
          <w:tcPr>
            <w:tcW w:w="280" w:type="pct"/>
          </w:tcPr>
          <w:p w14:paraId="63EFC783" w14:textId="0B357C8B" w:rsidR="00FB17CA" w:rsidRPr="006548ED" w:rsidRDefault="00FB17CA" w:rsidP="00FB17CA">
            <w:pPr>
              <w:pStyle w:val="a0"/>
              <w:jc w:val="right"/>
              <w:rPr>
                <w:sz w:val="12"/>
                <w:szCs w:val="12"/>
              </w:rPr>
            </w:pPr>
            <w:r w:rsidRPr="006548ED">
              <w:rPr>
                <w:sz w:val="12"/>
                <w:szCs w:val="12"/>
              </w:rPr>
              <w:t>0.0412</w:t>
            </w:r>
          </w:p>
        </w:tc>
        <w:tc>
          <w:tcPr>
            <w:tcW w:w="158" w:type="pct"/>
          </w:tcPr>
          <w:p w14:paraId="00C5E7A0" w14:textId="1DF7A9C7" w:rsidR="00FB17CA" w:rsidRPr="006548ED" w:rsidRDefault="00FB17CA" w:rsidP="00FB17CA">
            <w:pPr>
              <w:pStyle w:val="a0"/>
              <w:jc w:val="right"/>
              <w:rPr>
                <w:sz w:val="12"/>
                <w:szCs w:val="12"/>
              </w:rPr>
            </w:pPr>
            <w:r w:rsidRPr="006548ED">
              <w:rPr>
                <w:sz w:val="12"/>
                <w:szCs w:val="12"/>
              </w:rPr>
              <w:t>**</w:t>
            </w:r>
          </w:p>
        </w:tc>
        <w:tc>
          <w:tcPr>
            <w:tcW w:w="598" w:type="pct"/>
          </w:tcPr>
          <w:p w14:paraId="3D293371" w14:textId="37744497" w:rsidR="00FB17CA" w:rsidRPr="006548ED" w:rsidRDefault="00FB17CA" w:rsidP="00FB17CA">
            <w:pPr>
              <w:pStyle w:val="a0"/>
              <w:jc w:val="right"/>
              <w:rPr>
                <w:sz w:val="12"/>
                <w:szCs w:val="12"/>
              </w:rPr>
            </w:pPr>
            <w:r w:rsidRPr="006548ED">
              <w:rPr>
                <w:sz w:val="12"/>
                <w:szCs w:val="12"/>
              </w:rPr>
              <w:t>-0.0291</w:t>
            </w:r>
          </w:p>
        </w:tc>
        <w:tc>
          <w:tcPr>
            <w:tcW w:w="472" w:type="pct"/>
            <w:shd w:val="clear" w:color="auto" w:fill="auto"/>
            <w:noWrap/>
            <w:hideMark/>
          </w:tcPr>
          <w:p w14:paraId="6985EB1B" w14:textId="38F2295A" w:rsidR="00FB17CA" w:rsidRPr="006548ED" w:rsidRDefault="00FB17CA" w:rsidP="00FB17CA">
            <w:pPr>
              <w:pStyle w:val="a0"/>
              <w:jc w:val="right"/>
              <w:rPr>
                <w:sz w:val="12"/>
                <w:szCs w:val="12"/>
              </w:rPr>
            </w:pPr>
            <w:r w:rsidRPr="006548ED">
              <w:rPr>
                <w:sz w:val="12"/>
                <w:szCs w:val="12"/>
              </w:rPr>
              <w:t>0.4034</w:t>
            </w:r>
          </w:p>
        </w:tc>
        <w:tc>
          <w:tcPr>
            <w:tcW w:w="545" w:type="pct"/>
            <w:shd w:val="clear" w:color="auto" w:fill="auto"/>
            <w:noWrap/>
            <w:hideMark/>
          </w:tcPr>
          <w:p w14:paraId="51995342" w14:textId="20800F68" w:rsidR="00FB17CA" w:rsidRPr="006548ED" w:rsidRDefault="00FB17CA" w:rsidP="00FB17CA">
            <w:pPr>
              <w:pStyle w:val="a0"/>
              <w:rPr>
                <w:sz w:val="12"/>
                <w:szCs w:val="12"/>
              </w:rPr>
            </w:pPr>
          </w:p>
        </w:tc>
        <w:tc>
          <w:tcPr>
            <w:tcW w:w="549" w:type="pct"/>
            <w:shd w:val="clear" w:color="auto" w:fill="auto"/>
            <w:noWrap/>
            <w:hideMark/>
          </w:tcPr>
          <w:p w14:paraId="021BECC3" w14:textId="68CEF644" w:rsidR="00FB17CA" w:rsidRPr="006548ED" w:rsidRDefault="00FB17CA" w:rsidP="00FB17CA">
            <w:pPr>
              <w:pStyle w:val="a0"/>
              <w:jc w:val="right"/>
              <w:rPr>
                <w:sz w:val="12"/>
                <w:szCs w:val="12"/>
              </w:rPr>
            </w:pPr>
            <w:r w:rsidRPr="006548ED">
              <w:rPr>
                <w:sz w:val="12"/>
                <w:szCs w:val="12"/>
              </w:rPr>
              <w:t>0.0238</w:t>
            </w:r>
          </w:p>
        </w:tc>
        <w:tc>
          <w:tcPr>
            <w:tcW w:w="423" w:type="pct"/>
            <w:shd w:val="clear" w:color="auto" w:fill="auto"/>
            <w:noWrap/>
            <w:hideMark/>
          </w:tcPr>
          <w:p w14:paraId="0456A9E5" w14:textId="0132CA7A" w:rsidR="00FB17CA" w:rsidRPr="006548ED" w:rsidRDefault="00FB17CA" w:rsidP="00FB17CA">
            <w:pPr>
              <w:pStyle w:val="a0"/>
              <w:jc w:val="right"/>
              <w:rPr>
                <w:sz w:val="12"/>
                <w:szCs w:val="12"/>
              </w:rPr>
            </w:pPr>
            <w:r w:rsidRPr="006548ED">
              <w:rPr>
                <w:sz w:val="12"/>
                <w:szCs w:val="12"/>
              </w:rPr>
              <w:t>0.4941</w:t>
            </w:r>
          </w:p>
        </w:tc>
        <w:tc>
          <w:tcPr>
            <w:tcW w:w="496" w:type="pct"/>
            <w:shd w:val="clear" w:color="auto" w:fill="auto"/>
            <w:noWrap/>
            <w:hideMark/>
          </w:tcPr>
          <w:p w14:paraId="0BC05A63" w14:textId="148E6AD6" w:rsidR="00FB17CA" w:rsidRPr="006548ED" w:rsidRDefault="00FB17CA" w:rsidP="00FB17CA">
            <w:pPr>
              <w:pStyle w:val="a0"/>
              <w:rPr>
                <w:sz w:val="12"/>
                <w:szCs w:val="12"/>
              </w:rPr>
            </w:pPr>
          </w:p>
        </w:tc>
        <w:tc>
          <w:tcPr>
            <w:tcW w:w="400" w:type="pct"/>
            <w:shd w:val="clear" w:color="auto" w:fill="auto"/>
            <w:noWrap/>
            <w:hideMark/>
          </w:tcPr>
          <w:p w14:paraId="11C0A12F" w14:textId="582E1A71" w:rsidR="00FB17CA" w:rsidRPr="006548ED" w:rsidRDefault="00FB17CA" w:rsidP="00FB17CA">
            <w:pPr>
              <w:pStyle w:val="a0"/>
              <w:jc w:val="right"/>
              <w:rPr>
                <w:sz w:val="12"/>
                <w:szCs w:val="12"/>
              </w:rPr>
            </w:pPr>
            <w:r w:rsidRPr="006548ED">
              <w:rPr>
                <w:sz w:val="12"/>
                <w:szCs w:val="12"/>
              </w:rPr>
              <w:t>0.0064</w:t>
            </w:r>
          </w:p>
        </w:tc>
      </w:tr>
      <w:tr w:rsidR="00FB17CA" w:rsidRPr="006548ED" w14:paraId="553A8093" w14:textId="77777777" w:rsidTr="00D26CE2">
        <w:trPr>
          <w:trHeight w:val="310"/>
        </w:trPr>
        <w:tc>
          <w:tcPr>
            <w:tcW w:w="798" w:type="pct"/>
            <w:shd w:val="clear" w:color="auto" w:fill="auto"/>
            <w:noWrap/>
            <w:vAlign w:val="center"/>
            <w:hideMark/>
          </w:tcPr>
          <w:p w14:paraId="2857E278" w14:textId="77777777" w:rsidR="00FB17CA" w:rsidRPr="006548ED" w:rsidRDefault="00FB17CA" w:rsidP="00FB17CA">
            <w:pPr>
              <w:pStyle w:val="a0"/>
              <w:rPr>
                <w:sz w:val="12"/>
                <w:szCs w:val="12"/>
              </w:rPr>
            </w:pPr>
            <w:r w:rsidRPr="006548ED">
              <w:rPr>
                <w:sz w:val="12"/>
                <w:szCs w:val="12"/>
              </w:rPr>
              <w:t>Fear and Greed Index</w:t>
            </w:r>
          </w:p>
        </w:tc>
        <w:tc>
          <w:tcPr>
            <w:tcW w:w="280" w:type="pct"/>
          </w:tcPr>
          <w:p w14:paraId="7A87CCCD" w14:textId="4139037F" w:rsidR="00FB17CA" w:rsidRPr="006548ED" w:rsidRDefault="00FB17CA" w:rsidP="00FB17CA">
            <w:pPr>
              <w:pStyle w:val="a0"/>
              <w:jc w:val="right"/>
              <w:rPr>
                <w:sz w:val="12"/>
                <w:szCs w:val="12"/>
              </w:rPr>
            </w:pPr>
            <w:r w:rsidRPr="006548ED">
              <w:rPr>
                <w:sz w:val="12"/>
                <w:szCs w:val="12"/>
              </w:rPr>
              <w:t>0.0005</w:t>
            </w:r>
          </w:p>
        </w:tc>
        <w:tc>
          <w:tcPr>
            <w:tcW w:w="280" w:type="pct"/>
          </w:tcPr>
          <w:p w14:paraId="46C8E10A" w14:textId="4347EE90" w:rsidR="00FB17CA" w:rsidRPr="006548ED" w:rsidRDefault="00FB17CA" w:rsidP="00FB17CA">
            <w:pPr>
              <w:pStyle w:val="a0"/>
              <w:jc w:val="right"/>
              <w:rPr>
                <w:sz w:val="12"/>
                <w:szCs w:val="12"/>
              </w:rPr>
            </w:pPr>
            <w:r w:rsidRPr="006548ED">
              <w:rPr>
                <w:sz w:val="12"/>
                <w:szCs w:val="12"/>
              </w:rPr>
              <w:t>0.9896</w:t>
            </w:r>
          </w:p>
        </w:tc>
        <w:tc>
          <w:tcPr>
            <w:tcW w:w="158" w:type="pct"/>
          </w:tcPr>
          <w:p w14:paraId="236E0D2F" w14:textId="77777777" w:rsidR="00FB17CA" w:rsidRPr="006548ED" w:rsidRDefault="00FB17CA" w:rsidP="00FB17CA">
            <w:pPr>
              <w:pStyle w:val="a0"/>
              <w:jc w:val="right"/>
              <w:rPr>
                <w:sz w:val="12"/>
                <w:szCs w:val="12"/>
              </w:rPr>
            </w:pPr>
          </w:p>
        </w:tc>
        <w:tc>
          <w:tcPr>
            <w:tcW w:w="598" w:type="pct"/>
          </w:tcPr>
          <w:p w14:paraId="5EAAC43F" w14:textId="0278372A" w:rsidR="00FB17CA" w:rsidRPr="006548ED" w:rsidRDefault="00FB17CA" w:rsidP="00FB17CA">
            <w:pPr>
              <w:pStyle w:val="a0"/>
              <w:jc w:val="right"/>
              <w:rPr>
                <w:sz w:val="12"/>
                <w:szCs w:val="12"/>
              </w:rPr>
            </w:pPr>
            <w:r w:rsidRPr="006548ED">
              <w:rPr>
                <w:sz w:val="12"/>
                <w:szCs w:val="12"/>
              </w:rPr>
              <w:t>-0.0233</w:t>
            </w:r>
          </w:p>
        </w:tc>
        <w:tc>
          <w:tcPr>
            <w:tcW w:w="472" w:type="pct"/>
            <w:shd w:val="clear" w:color="auto" w:fill="auto"/>
            <w:noWrap/>
            <w:hideMark/>
          </w:tcPr>
          <w:p w14:paraId="351FAEA1" w14:textId="70A75668" w:rsidR="00FB17CA" w:rsidRPr="006548ED" w:rsidRDefault="00FB17CA" w:rsidP="00FB17CA">
            <w:pPr>
              <w:pStyle w:val="a0"/>
              <w:jc w:val="right"/>
              <w:rPr>
                <w:sz w:val="12"/>
                <w:szCs w:val="12"/>
              </w:rPr>
            </w:pPr>
            <w:r w:rsidRPr="006548ED">
              <w:rPr>
                <w:sz w:val="12"/>
                <w:szCs w:val="12"/>
              </w:rPr>
              <w:t>0.5050</w:t>
            </w:r>
          </w:p>
        </w:tc>
        <w:tc>
          <w:tcPr>
            <w:tcW w:w="545" w:type="pct"/>
            <w:shd w:val="clear" w:color="auto" w:fill="auto"/>
            <w:noWrap/>
            <w:hideMark/>
          </w:tcPr>
          <w:p w14:paraId="1B7B167B" w14:textId="24A235E5" w:rsidR="00FB17CA" w:rsidRPr="006548ED" w:rsidRDefault="00FB17CA" w:rsidP="00FB17CA">
            <w:pPr>
              <w:pStyle w:val="a0"/>
              <w:rPr>
                <w:sz w:val="12"/>
                <w:szCs w:val="12"/>
              </w:rPr>
            </w:pPr>
          </w:p>
        </w:tc>
        <w:tc>
          <w:tcPr>
            <w:tcW w:w="549" w:type="pct"/>
            <w:shd w:val="clear" w:color="auto" w:fill="auto"/>
            <w:noWrap/>
            <w:hideMark/>
          </w:tcPr>
          <w:p w14:paraId="5C1A24CE" w14:textId="0968B398" w:rsidR="00FB17CA" w:rsidRPr="006548ED" w:rsidRDefault="00FB17CA" w:rsidP="00FB17CA">
            <w:pPr>
              <w:pStyle w:val="a0"/>
              <w:jc w:val="right"/>
              <w:rPr>
                <w:sz w:val="12"/>
                <w:szCs w:val="12"/>
              </w:rPr>
            </w:pPr>
            <w:r w:rsidRPr="006548ED">
              <w:rPr>
                <w:sz w:val="12"/>
                <w:szCs w:val="12"/>
              </w:rPr>
              <w:t>0.0283</w:t>
            </w:r>
          </w:p>
        </w:tc>
        <w:tc>
          <w:tcPr>
            <w:tcW w:w="423" w:type="pct"/>
            <w:shd w:val="clear" w:color="auto" w:fill="auto"/>
            <w:noWrap/>
            <w:hideMark/>
          </w:tcPr>
          <w:p w14:paraId="7202CE8C" w14:textId="764069D1" w:rsidR="00FB17CA" w:rsidRPr="006548ED" w:rsidRDefault="00FB17CA" w:rsidP="00FB17CA">
            <w:pPr>
              <w:pStyle w:val="a0"/>
              <w:jc w:val="right"/>
              <w:rPr>
                <w:sz w:val="12"/>
                <w:szCs w:val="12"/>
              </w:rPr>
            </w:pPr>
            <w:r w:rsidRPr="006548ED">
              <w:rPr>
                <w:sz w:val="12"/>
                <w:szCs w:val="12"/>
              </w:rPr>
              <w:t>0.4172</w:t>
            </w:r>
          </w:p>
        </w:tc>
        <w:tc>
          <w:tcPr>
            <w:tcW w:w="496" w:type="pct"/>
            <w:shd w:val="clear" w:color="auto" w:fill="auto"/>
            <w:noWrap/>
            <w:hideMark/>
          </w:tcPr>
          <w:p w14:paraId="70BAB749" w14:textId="202877E1" w:rsidR="00FB17CA" w:rsidRPr="006548ED" w:rsidRDefault="00FB17CA" w:rsidP="00FB17CA">
            <w:pPr>
              <w:pStyle w:val="a0"/>
              <w:rPr>
                <w:sz w:val="12"/>
                <w:szCs w:val="12"/>
              </w:rPr>
            </w:pPr>
          </w:p>
        </w:tc>
        <w:tc>
          <w:tcPr>
            <w:tcW w:w="400" w:type="pct"/>
            <w:shd w:val="clear" w:color="auto" w:fill="auto"/>
            <w:noWrap/>
            <w:hideMark/>
          </w:tcPr>
          <w:p w14:paraId="0667BFEC" w14:textId="3D39835F" w:rsidR="00FB17CA" w:rsidRPr="006548ED" w:rsidRDefault="00FB17CA" w:rsidP="00FB17CA">
            <w:pPr>
              <w:pStyle w:val="a0"/>
              <w:jc w:val="right"/>
              <w:rPr>
                <w:sz w:val="12"/>
                <w:szCs w:val="12"/>
              </w:rPr>
            </w:pPr>
            <w:r w:rsidRPr="006548ED">
              <w:rPr>
                <w:sz w:val="12"/>
                <w:szCs w:val="12"/>
              </w:rPr>
              <w:t>0.0014</w:t>
            </w:r>
          </w:p>
        </w:tc>
      </w:tr>
      <w:tr w:rsidR="00FB17CA" w:rsidRPr="006548ED" w14:paraId="3C0BA1DD" w14:textId="77777777" w:rsidTr="00D26CE2">
        <w:trPr>
          <w:trHeight w:val="310"/>
        </w:trPr>
        <w:tc>
          <w:tcPr>
            <w:tcW w:w="798" w:type="pct"/>
            <w:shd w:val="clear" w:color="auto" w:fill="auto"/>
            <w:noWrap/>
            <w:vAlign w:val="center"/>
            <w:hideMark/>
          </w:tcPr>
          <w:p w14:paraId="406357F3" w14:textId="77777777" w:rsidR="00FB17CA" w:rsidRPr="006548ED" w:rsidRDefault="00FB17CA" w:rsidP="00FB17CA">
            <w:pPr>
              <w:pStyle w:val="a0"/>
              <w:rPr>
                <w:sz w:val="12"/>
                <w:szCs w:val="12"/>
              </w:rPr>
            </w:pPr>
            <w:r w:rsidRPr="006548ED">
              <w:rPr>
                <w:sz w:val="12"/>
                <w:szCs w:val="12"/>
              </w:rPr>
              <w:t>VIX</w:t>
            </w:r>
          </w:p>
        </w:tc>
        <w:tc>
          <w:tcPr>
            <w:tcW w:w="280" w:type="pct"/>
          </w:tcPr>
          <w:p w14:paraId="25073C70" w14:textId="3997D278" w:rsidR="00FB17CA" w:rsidRPr="006548ED" w:rsidRDefault="00FB17CA" w:rsidP="00FB17CA">
            <w:pPr>
              <w:pStyle w:val="a0"/>
              <w:jc w:val="right"/>
              <w:rPr>
                <w:sz w:val="12"/>
                <w:szCs w:val="12"/>
              </w:rPr>
            </w:pPr>
            <w:r w:rsidRPr="006548ED">
              <w:rPr>
                <w:sz w:val="12"/>
                <w:szCs w:val="12"/>
              </w:rPr>
              <w:t>0.0001</w:t>
            </w:r>
          </w:p>
        </w:tc>
        <w:tc>
          <w:tcPr>
            <w:tcW w:w="280" w:type="pct"/>
          </w:tcPr>
          <w:p w14:paraId="21A65AD3" w14:textId="10721C5D" w:rsidR="00FB17CA" w:rsidRPr="006548ED" w:rsidRDefault="00FB17CA" w:rsidP="00FB17CA">
            <w:pPr>
              <w:pStyle w:val="a0"/>
              <w:jc w:val="right"/>
              <w:rPr>
                <w:sz w:val="12"/>
                <w:szCs w:val="12"/>
              </w:rPr>
            </w:pPr>
            <w:r w:rsidRPr="006548ED">
              <w:rPr>
                <w:sz w:val="12"/>
                <w:szCs w:val="12"/>
              </w:rPr>
              <w:t>0.9988</w:t>
            </w:r>
          </w:p>
        </w:tc>
        <w:tc>
          <w:tcPr>
            <w:tcW w:w="158" w:type="pct"/>
          </w:tcPr>
          <w:p w14:paraId="05F704BB" w14:textId="77777777" w:rsidR="00FB17CA" w:rsidRPr="006548ED" w:rsidRDefault="00FB17CA" w:rsidP="00FB17CA">
            <w:pPr>
              <w:pStyle w:val="a0"/>
              <w:jc w:val="right"/>
              <w:rPr>
                <w:sz w:val="12"/>
                <w:szCs w:val="12"/>
              </w:rPr>
            </w:pPr>
          </w:p>
        </w:tc>
        <w:tc>
          <w:tcPr>
            <w:tcW w:w="598" w:type="pct"/>
          </w:tcPr>
          <w:p w14:paraId="67BA0C90" w14:textId="58E905B9" w:rsidR="00FB17CA" w:rsidRPr="006548ED" w:rsidRDefault="00FB17CA" w:rsidP="00FB17CA">
            <w:pPr>
              <w:pStyle w:val="a0"/>
              <w:jc w:val="right"/>
              <w:rPr>
                <w:sz w:val="12"/>
                <w:szCs w:val="12"/>
              </w:rPr>
            </w:pPr>
            <w:r w:rsidRPr="006548ED">
              <w:rPr>
                <w:sz w:val="12"/>
                <w:szCs w:val="12"/>
              </w:rPr>
              <w:t>-0.0232</w:t>
            </w:r>
          </w:p>
        </w:tc>
        <w:tc>
          <w:tcPr>
            <w:tcW w:w="472" w:type="pct"/>
            <w:shd w:val="clear" w:color="auto" w:fill="auto"/>
            <w:noWrap/>
            <w:hideMark/>
          </w:tcPr>
          <w:p w14:paraId="1BCD621D" w14:textId="58379773" w:rsidR="00FB17CA" w:rsidRPr="006548ED" w:rsidRDefault="00FB17CA" w:rsidP="00FB17CA">
            <w:pPr>
              <w:pStyle w:val="a0"/>
              <w:jc w:val="right"/>
              <w:rPr>
                <w:sz w:val="12"/>
                <w:szCs w:val="12"/>
              </w:rPr>
            </w:pPr>
            <w:r w:rsidRPr="006548ED">
              <w:rPr>
                <w:sz w:val="12"/>
                <w:szCs w:val="12"/>
              </w:rPr>
              <w:t>0.5069</w:t>
            </w:r>
          </w:p>
        </w:tc>
        <w:tc>
          <w:tcPr>
            <w:tcW w:w="545" w:type="pct"/>
            <w:shd w:val="clear" w:color="auto" w:fill="auto"/>
            <w:noWrap/>
            <w:hideMark/>
          </w:tcPr>
          <w:p w14:paraId="3139B8AB" w14:textId="793D36CE" w:rsidR="00FB17CA" w:rsidRPr="006548ED" w:rsidRDefault="00FB17CA" w:rsidP="00FB17CA">
            <w:pPr>
              <w:pStyle w:val="a0"/>
              <w:rPr>
                <w:sz w:val="12"/>
                <w:szCs w:val="12"/>
              </w:rPr>
            </w:pPr>
          </w:p>
        </w:tc>
        <w:tc>
          <w:tcPr>
            <w:tcW w:w="549" w:type="pct"/>
            <w:shd w:val="clear" w:color="auto" w:fill="auto"/>
            <w:noWrap/>
            <w:hideMark/>
          </w:tcPr>
          <w:p w14:paraId="0E6E5290" w14:textId="277BEC2D" w:rsidR="00FB17CA" w:rsidRPr="006548ED" w:rsidRDefault="00FB17CA" w:rsidP="00FB17CA">
            <w:pPr>
              <w:pStyle w:val="a0"/>
              <w:jc w:val="right"/>
              <w:rPr>
                <w:sz w:val="12"/>
                <w:szCs w:val="12"/>
              </w:rPr>
            </w:pPr>
            <w:r w:rsidRPr="006548ED">
              <w:rPr>
                <w:sz w:val="12"/>
                <w:szCs w:val="12"/>
              </w:rPr>
              <w:t>0.0283</w:t>
            </w:r>
          </w:p>
        </w:tc>
        <w:tc>
          <w:tcPr>
            <w:tcW w:w="423" w:type="pct"/>
            <w:shd w:val="clear" w:color="auto" w:fill="auto"/>
            <w:noWrap/>
            <w:hideMark/>
          </w:tcPr>
          <w:p w14:paraId="39621B01" w14:textId="65EF64CC" w:rsidR="00FB17CA" w:rsidRPr="006548ED" w:rsidRDefault="00FB17CA" w:rsidP="00FB17CA">
            <w:pPr>
              <w:pStyle w:val="a0"/>
              <w:jc w:val="right"/>
              <w:rPr>
                <w:sz w:val="12"/>
                <w:szCs w:val="12"/>
              </w:rPr>
            </w:pPr>
            <w:r w:rsidRPr="006548ED">
              <w:rPr>
                <w:sz w:val="12"/>
                <w:szCs w:val="12"/>
              </w:rPr>
              <w:t>0.4177</w:t>
            </w:r>
          </w:p>
        </w:tc>
        <w:tc>
          <w:tcPr>
            <w:tcW w:w="496" w:type="pct"/>
            <w:shd w:val="clear" w:color="auto" w:fill="auto"/>
            <w:noWrap/>
            <w:hideMark/>
          </w:tcPr>
          <w:p w14:paraId="03B2D427" w14:textId="2BFAC8B7" w:rsidR="00FB17CA" w:rsidRPr="006548ED" w:rsidRDefault="00FB17CA" w:rsidP="00FB17CA">
            <w:pPr>
              <w:pStyle w:val="a0"/>
              <w:rPr>
                <w:sz w:val="12"/>
                <w:szCs w:val="12"/>
              </w:rPr>
            </w:pPr>
          </w:p>
        </w:tc>
        <w:tc>
          <w:tcPr>
            <w:tcW w:w="400" w:type="pct"/>
            <w:shd w:val="clear" w:color="auto" w:fill="auto"/>
            <w:noWrap/>
            <w:hideMark/>
          </w:tcPr>
          <w:p w14:paraId="2CA7CA60" w14:textId="0967F17F" w:rsidR="00FB17CA" w:rsidRPr="006548ED" w:rsidRDefault="00FB17CA" w:rsidP="00FB17CA">
            <w:pPr>
              <w:pStyle w:val="a0"/>
              <w:jc w:val="right"/>
              <w:rPr>
                <w:sz w:val="12"/>
                <w:szCs w:val="12"/>
              </w:rPr>
            </w:pPr>
            <w:r w:rsidRPr="006548ED">
              <w:rPr>
                <w:sz w:val="12"/>
                <w:szCs w:val="12"/>
              </w:rPr>
              <w:t>0.0014</w:t>
            </w:r>
          </w:p>
        </w:tc>
      </w:tr>
      <w:tr w:rsidR="00FB17CA" w:rsidRPr="006548ED" w14:paraId="12C515DB" w14:textId="77777777" w:rsidTr="00D26CE2">
        <w:trPr>
          <w:trHeight w:val="310"/>
        </w:trPr>
        <w:tc>
          <w:tcPr>
            <w:tcW w:w="798" w:type="pct"/>
            <w:shd w:val="clear" w:color="auto" w:fill="auto"/>
            <w:noWrap/>
            <w:vAlign w:val="center"/>
            <w:hideMark/>
          </w:tcPr>
          <w:p w14:paraId="254D5EB9" w14:textId="77777777" w:rsidR="00FB17CA" w:rsidRPr="006548ED" w:rsidRDefault="00FB17CA" w:rsidP="00FB17CA">
            <w:pPr>
              <w:pStyle w:val="a0"/>
              <w:rPr>
                <w:sz w:val="12"/>
                <w:szCs w:val="12"/>
              </w:rPr>
            </w:pPr>
            <w:r w:rsidRPr="006548ED">
              <w:rPr>
                <w:sz w:val="12"/>
                <w:szCs w:val="12"/>
              </w:rPr>
              <w:t>T-1 Return</w:t>
            </w:r>
          </w:p>
        </w:tc>
        <w:tc>
          <w:tcPr>
            <w:tcW w:w="280" w:type="pct"/>
          </w:tcPr>
          <w:p w14:paraId="0EA576EA" w14:textId="04B6DC4D" w:rsidR="00FB17CA" w:rsidRPr="006548ED" w:rsidRDefault="00FB17CA" w:rsidP="00FB17CA">
            <w:pPr>
              <w:pStyle w:val="a0"/>
              <w:jc w:val="right"/>
              <w:rPr>
                <w:sz w:val="12"/>
                <w:szCs w:val="12"/>
              </w:rPr>
            </w:pPr>
            <w:r w:rsidRPr="006548ED">
              <w:rPr>
                <w:sz w:val="12"/>
                <w:szCs w:val="12"/>
              </w:rPr>
              <w:t>-0.0447</w:t>
            </w:r>
          </w:p>
        </w:tc>
        <w:tc>
          <w:tcPr>
            <w:tcW w:w="280" w:type="pct"/>
          </w:tcPr>
          <w:p w14:paraId="7CCF99F0" w14:textId="762E3882" w:rsidR="00FB17CA" w:rsidRPr="006548ED" w:rsidRDefault="00FB17CA" w:rsidP="00FB17CA">
            <w:pPr>
              <w:pStyle w:val="a0"/>
              <w:jc w:val="right"/>
              <w:rPr>
                <w:sz w:val="12"/>
                <w:szCs w:val="12"/>
              </w:rPr>
            </w:pPr>
            <w:r w:rsidRPr="006548ED">
              <w:rPr>
                <w:sz w:val="12"/>
                <w:szCs w:val="12"/>
              </w:rPr>
              <w:t>0.2081</w:t>
            </w:r>
          </w:p>
        </w:tc>
        <w:tc>
          <w:tcPr>
            <w:tcW w:w="158" w:type="pct"/>
          </w:tcPr>
          <w:p w14:paraId="43518F76" w14:textId="77777777" w:rsidR="00FB17CA" w:rsidRPr="006548ED" w:rsidRDefault="00FB17CA" w:rsidP="00FB17CA">
            <w:pPr>
              <w:pStyle w:val="a0"/>
              <w:jc w:val="right"/>
              <w:rPr>
                <w:sz w:val="12"/>
                <w:szCs w:val="12"/>
              </w:rPr>
            </w:pPr>
          </w:p>
        </w:tc>
        <w:tc>
          <w:tcPr>
            <w:tcW w:w="598" w:type="pct"/>
          </w:tcPr>
          <w:p w14:paraId="55F16825" w14:textId="7E8D5E47" w:rsidR="00FB17CA" w:rsidRPr="006548ED" w:rsidRDefault="00FB17CA" w:rsidP="00FB17CA">
            <w:pPr>
              <w:pStyle w:val="a0"/>
              <w:jc w:val="right"/>
              <w:rPr>
                <w:sz w:val="12"/>
                <w:szCs w:val="12"/>
              </w:rPr>
            </w:pPr>
            <w:r w:rsidRPr="006548ED">
              <w:rPr>
                <w:sz w:val="12"/>
                <w:szCs w:val="12"/>
              </w:rPr>
              <w:t>-0.0320</w:t>
            </w:r>
          </w:p>
        </w:tc>
        <w:tc>
          <w:tcPr>
            <w:tcW w:w="472" w:type="pct"/>
            <w:shd w:val="clear" w:color="auto" w:fill="auto"/>
            <w:noWrap/>
            <w:hideMark/>
          </w:tcPr>
          <w:p w14:paraId="05C075B2" w14:textId="6780DED4" w:rsidR="00FB17CA" w:rsidRPr="006548ED" w:rsidRDefault="00FB17CA" w:rsidP="00FB17CA">
            <w:pPr>
              <w:pStyle w:val="a0"/>
              <w:jc w:val="right"/>
              <w:rPr>
                <w:sz w:val="12"/>
                <w:szCs w:val="12"/>
              </w:rPr>
            </w:pPr>
            <w:r w:rsidRPr="006548ED">
              <w:rPr>
                <w:sz w:val="12"/>
                <w:szCs w:val="12"/>
              </w:rPr>
              <w:t>0.3677</w:t>
            </w:r>
          </w:p>
        </w:tc>
        <w:tc>
          <w:tcPr>
            <w:tcW w:w="545" w:type="pct"/>
            <w:shd w:val="clear" w:color="auto" w:fill="auto"/>
            <w:noWrap/>
            <w:hideMark/>
          </w:tcPr>
          <w:p w14:paraId="436FD899" w14:textId="62C88540" w:rsidR="00FB17CA" w:rsidRPr="006548ED" w:rsidRDefault="00FB17CA" w:rsidP="00FB17CA">
            <w:pPr>
              <w:pStyle w:val="a0"/>
              <w:rPr>
                <w:sz w:val="12"/>
                <w:szCs w:val="12"/>
              </w:rPr>
            </w:pPr>
          </w:p>
        </w:tc>
        <w:tc>
          <w:tcPr>
            <w:tcW w:w="549" w:type="pct"/>
            <w:shd w:val="clear" w:color="auto" w:fill="auto"/>
            <w:noWrap/>
            <w:hideMark/>
          </w:tcPr>
          <w:p w14:paraId="34D5427E" w14:textId="1D50CA80" w:rsidR="00FB17CA" w:rsidRPr="006548ED" w:rsidRDefault="00FB17CA" w:rsidP="00FB17CA">
            <w:pPr>
              <w:pStyle w:val="a0"/>
              <w:jc w:val="right"/>
              <w:rPr>
                <w:sz w:val="12"/>
                <w:szCs w:val="12"/>
              </w:rPr>
            </w:pPr>
            <w:r w:rsidRPr="006548ED">
              <w:rPr>
                <w:sz w:val="12"/>
                <w:szCs w:val="12"/>
              </w:rPr>
              <w:t>0.0249</w:t>
            </w:r>
          </w:p>
        </w:tc>
        <w:tc>
          <w:tcPr>
            <w:tcW w:w="423" w:type="pct"/>
            <w:shd w:val="clear" w:color="auto" w:fill="auto"/>
            <w:noWrap/>
            <w:hideMark/>
          </w:tcPr>
          <w:p w14:paraId="7464BE9A" w14:textId="15274CAC" w:rsidR="00FB17CA" w:rsidRPr="006548ED" w:rsidRDefault="00FB17CA" w:rsidP="00FB17CA">
            <w:pPr>
              <w:pStyle w:val="a0"/>
              <w:jc w:val="right"/>
              <w:rPr>
                <w:sz w:val="12"/>
                <w:szCs w:val="12"/>
              </w:rPr>
            </w:pPr>
            <w:r w:rsidRPr="006548ED">
              <w:rPr>
                <w:sz w:val="12"/>
                <w:szCs w:val="12"/>
              </w:rPr>
              <w:t>0.4755</w:t>
            </w:r>
          </w:p>
        </w:tc>
        <w:tc>
          <w:tcPr>
            <w:tcW w:w="496" w:type="pct"/>
            <w:shd w:val="clear" w:color="auto" w:fill="auto"/>
            <w:noWrap/>
            <w:hideMark/>
          </w:tcPr>
          <w:p w14:paraId="57F10A30" w14:textId="1FB50D32" w:rsidR="00FB17CA" w:rsidRPr="006548ED" w:rsidRDefault="00FB17CA" w:rsidP="00FB17CA">
            <w:pPr>
              <w:pStyle w:val="a0"/>
              <w:rPr>
                <w:sz w:val="12"/>
                <w:szCs w:val="12"/>
              </w:rPr>
            </w:pPr>
          </w:p>
        </w:tc>
        <w:tc>
          <w:tcPr>
            <w:tcW w:w="400" w:type="pct"/>
            <w:shd w:val="clear" w:color="auto" w:fill="auto"/>
            <w:noWrap/>
            <w:hideMark/>
          </w:tcPr>
          <w:p w14:paraId="58356088" w14:textId="6867DC95" w:rsidR="00FB17CA" w:rsidRPr="006548ED" w:rsidRDefault="00FB17CA" w:rsidP="00FB17CA">
            <w:pPr>
              <w:pStyle w:val="a0"/>
              <w:jc w:val="right"/>
              <w:rPr>
                <w:sz w:val="12"/>
                <w:szCs w:val="12"/>
              </w:rPr>
            </w:pPr>
            <w:r w:rsidRPr="006548ED">
              <w:rPr>
                <w:sz w:val="12"/>
                <w:szCs w:val="12"/>
              </w:rPr>
              <w:t>0.0033</w:t>
            </w:r>
          </w:p>
        </w:tc>
      </w:tr>
      <w:tr w:rsidR="00FB17CA" w:rsidRPr="006548ED" w14:paraId="4935B940" w14:textId="77777777" w:rsidTr="00D26CE2">
        <w:trPr>
          <w:trHeight w:val="310"/>
        </w:trPr>
        <w:tc>
          <w:tcPr>
            <w:tcW w:w="798" w:type="pct"/>
            <w:shd w:val="clear" w:color="auto" w:fill="auto"/>
            <w:noWrap/>
            <w:vAlign w:val="center"/>
            <w:hideMark/>
          </w:tcPr>
          <w:p w14:paraId="2DE41ADF" w14:textId="77777777" w:rsidR="00FB17CA" w:rsidRPr="006548ED" w:rsidRDefault="00FB17CA" w:rsidP="00FB17CA">
            <w:pPr>
              <w:pStyle w:val="a0"/>
              <w:rPr>
                <w:sz w:val="12"/>
                <w:szCs w:val="12"/>
              </w:rPr>
            </w:pPr>
            <w:r w:rsidRPr="006548ED">
              <w:rPr>
                <w:sz w:val="12"/>
                <w:szCs w:val="12"/>
              </w:rPr>
              <w:t>T-2 Return</w:t>
            </w:r>
          </w:p>
        </w:tc>
        <w:tc>
          <w:tcPr>
            <w:tcW w:w="280" w:type="pct"/>
          </w:tcPr>
          <w:p w14:paraId="416490E8" w14:textId="663AB874" w:rsidR="00FB17CA" w:rsidRPr="006548ED" w:rsidRDefault="00FB17CA" w:rsidP="00FB17CA">
            <w:pPr>
              <w:pStyle w:val="a0"/>
              <w:jc w:val="right"/>
              <w:rPr>
                <w:sz w:val="12"/>
                <w:szCs w:val="12"/>
              </w:rPr>
            </w:pPr>
            <w:r w:rsidRPr="006548ED">
              <w:rPr>
                <w:sz w:val="12"/>
                <w:szCs w:val="12"/>
              </w:rPr>
              <w:t>0.0254</w:t>
            </w:r>
          </w:p>
        </w:tc>
        <w:tc>
          <w:tcPr>
            <w:tcW w:w="280" w:type="pct"/>
          </w:tcPr>
          <w:p w14:paraId="4A17F1DE" w14:textId="75C32343" w:rsidR="00FB17CA" w:rsidRPr="006548ED" w:rsidRDefault="00FB17CA" w:rsidP="00FB17CA">
            <w:pPr>
              <w:pStyle w:val="a0"/>
              <w:jc w:val="right"/>
              <w:rPr>
                <w:sz w:val="12"/>
                <w:szCs w:val="12"/>
              </w:rPr>
            </w:pPr>
            <w:r w:rsidRPr="006548ED">
              <w:rPr>
                <w:sz w:val="12"/>
                <w:szCs w:val="12"/>
              </w:rPr>
              <w:t>0.4661</w:t>
            </w:r>
          </w:p>
        </w:tc>
        <w:tc>
          <w:tcPr>
            <w:tcW w:w="158" w:type="pct"/>
          </w:tcPr>
          <w:p w14:paraId="13A6A678" w14:textId="77777777" w:rsidR="00FB17CA" w:rsidRPr="006548ED" w:rsidRDefault="00FB17CA" w:rsidP="00FB17CA">
            <w:pPr>
              <w:pStyle w:val="a0"/>
              <w:jc w:val="right"/>
              <w:rPr>
                <w:sz w:val="12"/>
                <w:szCs w:val="12"/>
              </w:rPr>
            </w:pPr>
          </w:p>
        </w:tc>
        <w:tc>
          <w:tcPr>
            <w:tcW w:w="598" w:type="pct"/>
          </w:tcPr>
          <w:p w14:paraId="7A0B1E52" w14:textId="1066B2FF" w:rsidR="00FB17CA" w:rsidRPr="006548ED" w:rsidRDefault="00FB17CA" w:rsidP="00FB17CA">
            <w:pPr>
              <w:pStyle w:val="a0"/>
              <w:jc w:val="right"/>
              <w:rPr>
                <w:sz w:val="12"/>
                <w:szCs w:val="12"/>
              </w:rPr>
            </w:pPr>
            <w:r w:rsidRPr="006548ED">
              <w:rPr>
                <w:sz w:val="12"/>
                <w:szCs w:val="12"/>
              </w:rPr>
              <w:t>-0.0219</w:t>
            </w:r>
          </w:p>
        </w:tc>
        <w:tc>
          <w:tcPr>
            <w:tcW w:w="472" w:type="pct"/>
            <w:shd w:val="clear" w:color="auto" w:fill="auto"/>
            <w:noWrap/>
            <w:hideMark/>
          </w:tcPr>
          <w:p w14:paraId="2CC66D3C" w14:textId="29353A52" w:rsidR="00FB17CA" w:rsidRPr="006548ED" w:rsidRDefault="00FB17CA" w:rsidP="00FB17CA">
            <w:pPr>
              <w:pStyle w:val="a0"/>
              <w:jc w:val="right"/>
              <w:rPr>
                <w:sz w:val="12"/>
                <w:szCs w:val="12"/>
              </w:rPr>
            </w:pPr>
            <w:r w:rsidRPr="006548ED">
              <w:rPr>
                <w:sz w:val="12"/>
                <w:szCs w:val="12"/>
              </w:rPr>
              <w:t>0.5307</w:t>
            </w:r>
          </w:p>
        </w:tc>
        <w:tc>
          <w:tcPr>
            <w:tcW w:w="545" w:type="pct"/>
            <w:shd w:val="clear" w:color="auto" w:fill="auto"/>
            <w:noWrap/>
            <w:hideMark/>
          </w:tcPr>
          <w:p w14:paraId="53595390" w14:textId="6A1B0CE5" w:rsidR="00FB17CA" w:rsidRPr="006548ED" w:rsidRDefault="00FB17CA" w:rsidP="00FB17CA">
            <w:pPr>
              <w:pStyle w:val="a0"/>
              <w:rPr>
                <w:sz w:val="12"/>
                <w:szCs w:val="12"/>
              </w:rPr>
            </w:pPr>
          </w:p>
        </w:tc>
        <w:tc>
          <w:tcPr>
            <w:tcW w:w="549" w:type="pct"/>
            <w:shd w:val="clear" w:color="auto" w:fill="auto"/>
            <w:noWrap/>
            <w:hideMark/>
          </w:tcPr>
          <w:p w14:paraId="24E7A111" w14:textId="3809BFCD" w:rsidR="00FB17CA" w:rsidRPr="006548ED" w:rsidRDefault="00FB17CA" w:rsidP="00FB17CA">
            <w:pPr>
              <w:pStyle w:val="a0"/>
              <w:jc w:val="right"/>
              <w:rPr>
                <w:sz w:val="12"/>
                <w:szCs w:val="12"/>
              </w:rPr>
            </w:pPr>
            <w:r w:rsidRPr="006548ED">
              <w:rPr>
                <w:sz w:val="12"/>
                <w:szCs w:val="12"/>
              </w:rPr>
              <w:t>0.0280</w:t>
            </w:r>
          </w:p>
        </w:tc>
        <w:tc>
          <w:tcPr>
            <w:tcW w:w="423" w:type="pct"/>
            <w:shd w:val="clear" w:color="auto" w:fill="auto"/>
            <w:noWrap/>
            <w:hideMark/>
          </w:tcPr>
          <w:p w14:paraId="651AD646" w14:textId="2396577F" w:rsidR="00FB17CA" w:rsidRPr="006548ED" w:rsidRDefault="00FB17CA" w:rsidP="00FB17CA">
            <w:pPr>
              <w:pStyle w:val="a0"/>
              <w:jc w:val="right"/>
              <w:rPr>
                <w:sz w:val="12"/>
                <w:szCs w:val="12"/>
              </w:rPr>
            </w:pPr>
            <w:r w:rsidRPr="006548ED">
              <w:rPr>
                <w:sz w:val="12"/>
                <w:szCs w:val="12"/>
              </w:rPr>
              <w:t>0.4209</w:t>
            </w:r>
          </w:p>
        </w:tc>
        <w:tc>
          <w:tcPr>
            <w:tcW w:w="496" w:type="pct"/>
            <w:shd w:val="clear" w:color="auto" w:fill="auto"/>
            <w:noWrap/>
            <w:hideMark/>
          </w:tcPr>
          <w:p w14:paraId="519B381C" w14:textId="59A7673F" w:rsidR="00FB17CA" w:rsidRPr="006548ED" w:rsidRDefault="00FB17CA" w:rsidP="00FB17CA">
            <w:pPr>
              <w:pStyle w:val="a0"/>
              <w:rPr>
                <w:sz w:val="12"/>
                <w:szCs w:val="12"/>
              </w:rPr>
            </w:pPr>
          </w:p>
        </w:tc>
        <w:tc>
          <w:tcPr>
            <w:tcW w:w="400" w:type="pct"/>
            <w:shd w:val="clear" w:color="auto" w:fill="auto"/>
            <w:noWrap/>
            <w:hideMark/>
          </w:tcPr>
          <w:p w14:paraId="72C6A1AF" w14:textId="51C31A1B" w:rsidR="00FB17CA" w:rsidRPr="006548ED" w:rsidRDefault="00FB17CA" w:rsidP="00FB17CA">
            <w:pPr>
              <w:pStyle w:val="a0"/>
              <w:jc w:val="right"/>
              <w:rPr>
                <w:sz w:val="12"/>
                <w:szCs w:val="12"/>
              </w:rPr>
            </w:pPr>
            <w:r w:rsidRPr="006548ED">
              <w:rPr>
                <w:sz w:val="12"/>
                <w:szCs w:val="12"/>
              </w:rPr>
              <w:t>0.0021</w:t>
            </w:r>
          </w:p>
        </w:tc>
      </w:tr>
      <w:tr w:rsidR="00FB17CA" w:rsidRPr="006548ED" w14:paraId="52434BCF" w14:textId="77777777" w:rsidTr="00D26CE2">
        <w:trPr>
          <w:trHeight w:val="310"/>
        </w:trPr>
        <w:tc>
          <w:tcPr>
            <w:tcW w:w="798" w:type="pct"/>
            <w:shd w:val="clear" w:color="auto" w:fill="auto"/>
            <w:noWrap/>
            <w:vAlign w:val="center"/>
            <w:hideMark/>
          </w:tcPr>
          <w:p w14:paraId="2D109DB3" w14:textId="77777777" w:rsidR="00FB17CA" w:rsidRPr="006548ED" w:rsidRDefault="00FB17CA" w:rsidP="00FB17CA">
            <w:pPr>
              <w:pStyle w:val="a0"/>
              <w:rPr>
                <w:sz w:val="12"/>
                <w:szCs w:val="12"/>
              </w:rPr>
            </w:pPr>
            <w:r w:rsidRPr="006548ED">
              <w:rPr>
                <w:sz w:val="12"/>
                <w:szCs w:val="12"/>
              </w:rPr>
              <w:t>T-3 Return</w:t>
            </w:r>
          </w:p>
        </w:tc>
        <w:tc>
          <w:tcPr>
            <w:tcW w:w="280" w:type="pct"/>
          </w:tcPr>
          <w:p w14:paraId="5721C458" w14:textId="5A2CBB79" w:rsidR="00FB17CA" w:rsidRPr="006548ED" w:rsidRDefault="00FB17CA" w:rsidP="00FB17CA">
            <w:pPr>
              <w:pStyle w:val="a0"/>
              <w:jc w:val="right"/>
              <w:rPr>
                <w:sz w:val="12"/>
                <w:szCs w:val="12"/>
              </w:rPr>
            </w:pPr>
            <w:r w:rsidRPr="006548ED">
              <w:rPr>
                <w:sz w:val="12"/>
                <w:szCs w:val="12"/>
              </w:rPr>
              <w:t>0.0102</w:t>
            </w:r>
          </w:p>
        </w:tc>
        <w:tc>
          <w:tcPr>
            <w:tcW w:w="280" w:type="pct"/>
          </w:tcPr>
          <w:p w14:paraId="45763F9B" w14:textId="0120EDCC" w:rsidR="00FB17CA" w:rsidRPr="006548ED" w:rsidRDefault="00FB17CA" w:rsidP="00FB17CA">
            <w:pPr>
              <w:pStyle w:val="a0"/>
              <w:jc w:val="right"/>
              <w:rPr>
                <w:sz w:val="12"/>
                <w:szCs w:val="12"/>
              </w:rPr>
            </w:pPr>
            <w:r w:rsidRPr="006548ED">
              <w:rPr>
                <w:sz w:val="12"/>
                <w:szCs w:val="12"/>
              </w:rPr>
              <w:t>0.7691</w:t>
            </w:r>
          </w:p>
        </w:tc>
        <w:tc>
          <w:tcPr>
            <w:tcW w:w="158" w:type="pct"/>
          </w:tcPr>
          <w:p w14:paraId="6472FCC4" w14:textId="77777777" w:rsidR="00FB17CA" w:rsidRPr="006548ED" w:rsidRDefault="00FB17CA" w:rsidP="00FB17CA">
            <w:pPr>
              <w:pStyle w:val="a0"/>
              <w:jc w:val="right"/>
              <w:rPr>
                <w:sz w:val="12"/>
                <w:szCs w:val="12"/>
              </w:rPr>
            </w:pPr>
          </w:p>
        </w:tc>
        <w:tc>
          <w:tcPr>
            <w:tcW w:w="598" w:type="pct"/>
          </w:tcPr>
          <w:p w14:paraId="1FCDE15D" w14:textId="4EED9503" w:rsidR="00FB17CA" w:rsidRPr="006548ED" w:rsidRDefault="00FB17CA" w:rsidP="00FB17CA">
            <w:pPr>
              <w:pStyle w:val="a0"/>
              <w:jc w:val="right"/>
              <w:rPr>
                <w:sz w:val="12"/>
                <w:szCs w:val="12"/>
              </w:rPr>
            </w:pPr>
            <w:r w:rsidRPr="006548ED">
              <w:rPr>
                <w:sz w:val="12"/>
                <w:szCs w:val="12"/>
              </w:rPr>
              <w:t>-0.0230</w:t>
            </w:r>
          </w:p>
        </w:tc>
        <w:tc>
          <w:tcPr>
            <w:tcW w:w="472" w:type="pct"/>
            <w:shd w:val="clear" w:color="auto" w:fill="auto"/>
            <w:noWrap/>
            <w:hideMark/>
          </w:tcPr>
          <w:p w14:paraId="21E09C2E" w14:textId="17973B62" w:rsidR="00FB17CA" w:rsidRPr="006548ED" w:rsidRDefault="00FB17CA" w:rsidP="00FB17CA">
            <w:pPr>
              <w:pStyle w:val="a0"/>
              <w:jc w:val="right"/>
              <w:rPr>
                <w:sz w:val="12"/>
                <w:szCs w:val="12"/>
              </w:rPr>
            </w:pPr>
            <w:r w:rsidRPr="006548ED">
              <w:rPr>
                <w:sz w:val="12"/>
                <w:szCs w:val="12"/>
              </w:rPr>
              <w:t>0.5092</w:t>
            </w:r>
          </w:p>
        </w:tc>
        <w:tc>
          <w:tcPr>
            <w:tcW w:w="545" w:type="pct"/>
            <w:shd w:val="clear" w:color="auto" w:fill="auto"/>
            <w:noWrap/>
            <w:hideMark/>
          </w:tcPr>
          <w:p w14:paraId="40D45B6A" w14:textId="665F4D3D" w:rsidR="00FB17CA" w:rsidRPr="006548ED" w:rsidRDefault="00FB17CA" w:rsidP="00FB17CA">
            <w:pPr>
              <w:pStyle w:val="a0"/>
              <w:rPr>
                <w:sz w:val="12"/>
                <w:szCs w:val="12"/>
              </w:rPr>
            </w:pPr>
          </w:p>
        </w:tc>
        <w:tc>
          <w:tcPr>
            <w:tcW w:w="549" w:type="pct"/>
            <w:shd w:val="clear" w:color="auto" w:fill="auto"/>
            <w:noWrap/>
            <w:hideMark/>
          </w:tcPr>
          <w:p w14:paraId="2DC3CF05" w14:textId="6941A071" w:rsidR="00FB17CA" w:rsidRPr="006548ED" w:rsidRDefault="00FB17CA" w:rsidP="00FB17CA">
            <w:pPr>
              <w:pStyle w:val="a0"/>
              <w:jc w:val="right"/>
              <w:rPr>
                <w:sz w:val="12"/>
                <w:szCs w:val="12"/>
              </w:rPr>
            </w:pPr>
            <w:r w:rsidRPr="006548ED">
              <w:rPr>
                <w:sz w:val="12"/>
                <w:szCs w:val="12"/>
              </w:rPr>
              <w:t>0.0287</w:t>
            </w:r>
          </w:p>
        </w:tc>
        <w:tc>
          <w:tcPr>
            <w:tcW w:w="423" w:type="pct"/>
            <w:shd w:val="clear" w:color="auto" w:fill="auto"/>
            <w:noWrap/>
            <w:hideMark/>
          </w:tcPr>
          <w:p w14:paraId="4BE9C0AB" w14:textId="59C733F2" w:rsidR="00FB17CA" w:rsidRPr="006548ED" w:rsidRDefault="00FB17CA" w:rsidP="00FB17CA">
            <w:pPr>
              <w:pStyle w:val="a0"/>
              <w:jc w:val="right"/>
              <w:rPr>
                <w:sz w:val="12"/>
                <w:szCs w:val="12"/>
              </w:rPr>
            </w:pPr>
            <w:r w:rsidRPr="006548ED">
              <w:rPr>
                <w:sz w:val="12"/>
                <w:szCs w:val="12"/>
              </w:rPr>
              <w:t>0.4107</w:t>
            </w:r>
          </w:p>
        </w:tc>
        <w:tc>
          <w:tcPr>
            <w:tcW w:w="496" w:type="pct"/>
            <w:shd w:val="clear" w:color="auto" w:fill="auto"/>
            <w:noWrap/>
            <w:hideMark/>
          </w:tcPr>
          <w:p w14:paraId="61912F65" w14:textId="4A20ADE5" w:rsidR="00FB17CA" w:rsidRPr="006548ED" w:rsidRDefault="00FB17CA" w:rsidP="00FB17CA">
            <w:pPr>
              <w:pStyle w:val="a0"/>
              <w:rPr>
                <w:sz w:val="12"/>
                <w:szCs w:val="12"/>
              </w:rPr>
            </w:pPr>
          </w:p>
        </w:tc>
        <w:tc>
          <w:tcPr>
            <w:tcW w:w="400" w:type="pct"/>
            <w:shd w:val="clear" w:color="auto" w:fill="auto"/>
            <w:noWrap/>
            <w:hideMark/>
          </w:tcPr>
          <w:p w14:paraId="595FFB94" w14:textId="106DB479" w:rsidR="00FB17CA" w:rsidRPr="006548ED" w:rsidRDefault="00FB17CA" w:rsidP="00FB17CA">
            <w:pPr>
              <w:pStyle w:val="a0"/>
              <w:jc w:val="right"/>
              <w:rPr>
                <w:sz w:val="12"/>
                <w:szCs w:val="12"/>
              </w:rPr>
            </w:pPr>
            <w:r w:rsidRPr="006548ED">
              <w:rPr>
                <w:sz w:val="12"/>
                <w:szCs w:val="12"/>
              </w:rPr>
              <w:t>0.0015</w:t>
            </w:r>
          </w:p>
        </w:tc>
      </w:tr>
      <w:tr w:rsidR="00FB17CA" w:rsidRPr="006548ED"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FB17CA" w:rsidRPr="006548ED" w:rsidRDefault="00FB17CA" w:rsidP="00FB17CA">
            <w:pPr>
              <w:pStyle w:val="a0"/>
              <w:rPr>
                <w:sz w:val="12"/>
                <w:szCs w:val="12"/>
              </w:rPr>
            </w:pPr>
            <w:r w:rsidRPr="006548ED">
              <w:rPr>
                <w:sz w:val="12"/>
                <w:szCs w:val="12"/>
              </w:rPr>
              <w:t>T-4 Return</w:t>
            </w:r>
          </w:p>
        </w:tc>
        <w:tc>
          <w:tcPr>
            <w:tcW w:w="280" w:type="pct"/>
            <w:tcBorders>
              <w:bottom w:val="single" w:sz="8" w:space="0" w:color="auto"/>
            </w:tcBorders>
          </w:tcPr>
          <w:p w14:paraId="068AAD83" w14:textId="674F609B" w:rsidR="00FB17CA" w:rsidRPr="006548ED" w:rsidRDefault="00FB17CA" w:rsidP="00FB17CA">
            <w:pPr>
              <w:pStyle w:val="a0"/>
              <w:jc w:val="right"/>
              <w:rPr>
                <w:sz w:val="12"/>
                <w:szCs w:val="12"/>
              </w:rPr>
            </w:pPr>
            <w:r w:rsidRPr="006548ED">
              <w:rPr>
                <w:sz w:val="12"/>
                <w:szCs w:val="12"/>
              </w:rPr>
              <w:t>0.0607</w:t>
            </w:r>
          </w:p>
        </w:tc>
        <w:tc>
          <w:tcPr>
            <w:tcW w:w="280" w:type="pct"/>
            <w:tcBorders>
              <w:bottom w:val="single" w:sz="8" w:space="0" w:color="auto"/>
            </w:tcBorders>
          </w:tcPr>
          <w:p w14:paraId="112F3E8E" w14:textId="6B3A0EAC" w:rsidR="00FB17CA" w:rsidRPr="006548ED" w:rsidRDefault="00FB17CA" w:rsidP="00FB17CA">
            <w:pPr>
              <w:pStyle w:val="a0"/>
              <w:jc w:val="right"/>
              <w:rPr>
                <w:sz w:val="12"/>
                <w:szCs w:val="12"/>
              </w:rPr>
            </w:pPr>
            <w:r w:rsidRPr="006548ED">
              <w:rPr>
                <w:sz w:val="12"/>
                <w:szCs w:val="12"/>
              </w:rPr>
              <w:t>0.0809</w:t>
            </w:r>
          </w:p>
        </w:tc>
        <w:tc>
          <w:tcPr>
            <w:tcW w:w="158" w:type="pct"/>
            <w:tcBorders>
              <w:bottom w:val="single" w:sz="8" w:space="0" w:color="auto"/>
            </w:tcBorders>
          </w:tcPr>
          <w:p w14:paraId="5C7F7765" w14:textId="2D51C529" w:rsidR="00FB17CA" w:rsidRPr="006548ED" w:rsidRDefault="00FB17CA" w:rsidP="00FB17CA">
            <w:pPr>
              <w:pStyle w:val="a0"/>
              <w:jc w:val="right"/>
              <w:rPr>
                <w:sz w:val="12"/>
                <w:szCs w:val="12"/>
              </w:rPr>
            </w:pPr>
            <w:r w:rsidRPr="006548ED">
              <w:rPr>
                <w:sz w:val="12"/>
                <w:szCs w:val="12"/>
              </w:rPr>
              <w:t>*</w:t>
            </w:r>
          </w:p>
        </w:tc>
        <w:tc>
          <w:tcPr>
            <w:tcW w:w="598" w:type="pct"/>
            <w:tcBorders>
              <w:bottom w:val="single" w:sz="8" w:space="0" w:color="auto"/>
            </w:tcBorders>
          </w:tcPr>
          <w:p w14:paraId="438FA446" w14:textId="0B7A6CA9" w:rsidR="00FB17CA" w:rsidRPr="006548ED" w:rsidRDefault="00FB17CA" w:rsidP="00FB17CA">
            <w:pPr>
              <w:pStyle w:val="a0"/>
              <w:jc w:val="right"/>
              <w:rPr>
                <w:sz w:val="12"/>
                <w:szCs w:val="12"/>
              </w:rPr>
            </w:pPr>
            <w:r w:rsidRPr="006548ED">
              <w:rPr>
                <w:sz w:val="12"/>
                <w:szCs w:val="12"/>
              </w:rPr>
              <w:t>-0.0203</w:t>
            </w:r>
          </w:p>
        </w:tc>
        <w:tc>
          <w:tcPr>
            <w:tcW w:w="472" w:type="pct"/>
            <w:tcBorders>
              <w:bottom w:val="single" w:sz="8" w:space="0" w:color="auto"/>
            </w:tcBorders>
            <w:shd w:val="clear" w:color="auto" w:fill="auto"/>
            <w:noWrap/>
            <w:hideMark/>
          </w:tcPr>
          <w:p w14:paraId="5F440E02" w14:textId="384B808E" w:rsidR="00FB17CA" w:rsidRPr="006548ED" w:rsidRDefault="00FB17CA" w:rsidP="00FB17CA">
            <w:pPr>
              <w:pStyle w:val="a0"/>
              <w:jc w:val="right"/>
              <w:rPr>
                <w:sz w:val="12"/>
                <w:szCs w:val="12"/>
              </w:rPr>
            </w:pPr>
            <w:r w:rsidRPr="006548ED">
              <w:rPr>
                <w:sz w:val="12"/>
                <w:szCs w:val="12"/>
              </w:rPr>
              <w:t>0.5595</w:t>
            </w:r>
          </w:p>
        </w:tc>
        <w:tc>
          <w:tcPr>
            <w:tcW w:w="545" w:type="pct"/>
            <w:tcBorders>
              <w:bottom w:val="single" w:sz="8" w:space="0" w:color="auto"/>
            </w:tcBorders>
            <w:shd w:val="clear" w:color="auto" w:fill="auto"/>
            <w:noWrap/>
            <w:hideMark/>
          </w:tcPr>
          <w:p w14:paraId="50DA55AA" w14:textId="077086D0" w:rsidR="00FB17CA" w:rsidRPr="006548ED" w:rsidRDefault="00FB17CA" w:rsidP="00FB17CA">
            <w:pPr>
              <w:pStyle w:val="a0"/>
              <w:rPr>
                <w:sz w:val="12"/>
                <w:szCs w:val="12"/>
              </w:rPr>
            </w:pPr>
          </w:p>
        </w:tc>
        <w:tc>
          <w:tcPr>
            <w:tcW w:w="549" w:type="pct"/>
            <w:tcBorders>
              <w:bottom w:val="single" w:sz="8" w:space="0" w:color="auto"/>
            </w:tcBorders>
            <w:shd w:val="clear" w:color="auto" w:fill="auto"/>
            <w:noWrap/>
            <w:hideMark/>
          </w:tcPr>
          <w:p w14:paraId="63154D06" w14:textId="607C7485" w:rsidR="00FB17CA" w:rsidRPr="006548ED" w:rsidRDefault="00FB17CA" w:rsidP="00FB17CA">
            <w:pPr>
              <w:pStyle w:val="a0"/>
              <w:jc w:val="right"/>
              <w:rPr>
                <w:sz w:val="12"/>
                <w:szCs w:val="12"/>
              </w:rPr>
            </w:pPr>
            <w:r w:rsidRPr="006548ED">
              <w:rPr>
                <w:sz w:val="12"/>
                <w:szCs w:val="12"/>
              </w:rPr>
              <w:t>0.0281</w:t>
            </w:r>
          </w:p>
        </w:tc>
        <w:tc>
          <w:tcPr>
            <w:tcW w:w="423" w:type="pct"/>
            <w:tcBorders>
              <w:bottom w:val="single" w:sz="8" w:space="0" w:color="auto"/>
            </w:tcBorders>
            <w:shd w:val="clear" w:color="auto" w:fill="auto"/>
            <w:noWrap/>
            <w:hideMark/>
          </w:tcPr>
          <w:p w14:paraId="4338B918" w14:textId="05C123C9" w:rsidR="00FB17CA" w:rsidRPr="006548ED" w:rsidRDefault="00FB17CA" w:rsidP="00FB17CA">
            <w:pPr>
              <w:pStyle w:val="a0"/>
              <w:jc w:val="right"/>
              <w:rPr>
                <w:sz w:val="12"/>
                <w:szCs w:val="12"/>
              </w:rPr>
            </w:pPr>
            <w:r w:rsidRPr="006548ED">
              <w:rPr>
                <w:sz w:val="12"/>
                <w:szCs w:val="12"/>
              </w:rPr>
              <w:t>0.4198</w:t>
            </w:r>
          </w:p>
        </w:tc>
        <w:tc>
          <w:tcPr>
            <w:tcW w:w="496" w:type="pct"/>
            <w:tcBorders>
              <w:bottom w:val="single" w:sz="8" w:space="0" w:color="auto"/>
            </w:tcBorders>
            <w:shd w:val="clear" w:color="auto" w:fill="auto"/>
            <w:noWrap/>
            <w:hideMark/>
          </w:tcPr>
          <w:p w14:paraId="7221A65B" w14:textId="5D867C02" w:rsidR="00FB17CA" w:rsidRPr="006548ED" w:rsidRDefault="00FB17CA" w:rsidP="00FB17CA">
            <w:pPr>
              <w:pStyle w:val="a0"/>
              <w:rPr>
                <w:sz w:val="12"/>
                <w:szCs w:val="12"/>
              </w:rPr>
            </w:pPr>
          </w:p>
        </w:tc>
        <w:tc>
          <w:tcPr>
            <w:tcW w:w="400" w:type="pct"/>
            <w:tcBorders>
              <w:bottom w:val="single" w:sz="8" w:space="0" w:color="auto"/>
            </w:tcBorders>
            <w:shd w:val="clear" w:color="auto" w:fill="auto"/>
            <w:noWrap/>
            <w:hideMark/>
          </w:tcPr>
          <w:p w14:paraId="6C180152" w14:textId="507FD1AF" w:rsidR="00FB17CA" w:rsidRPr="006548ED" w:rsidRDefault="00FB17CA" w:rsidP="00FB17CA">
            <w:pPr>
              <w:pStyle w:val="a0"/>
              <w:jc w:val="right"/>
              <w:rPr>
                <w:sz w:val="12"/>
                <w:szCs w:val="12"/>
              </w:rPr>
            </w:pPr>
            <w:r w:rsidRPr="006548ED">
              <w:rPr>
                <w:sz w:val="12"/>
                <w:szCs w:val="12"/>
              </w:rPr>
              <w:t>0.0051</w:t>
            </w:r>
          </w:p>
        </w:tc>
      </w:tr>
    </w:tbl>
    <w:p w14:paraId="21AD9950" w14:textId="276C0D91" w:rsidR="00A56D4E" w:rsidRPr="006548ED" w:rsidRDefault="00163558" w:rsidP="00A56D4E">
      <w:pPr>
        <w:pStyle w:val="a0"/>
      </w:pPr>
      <w:bookmarkStart w:id="248" w:name="_Ref189451773"/>
      <w:r w:rsidRPr="006548ED">
        <w:t>Note: * indicates significance at the 10% level; ** indicates significance at the 5% level; *** indicates significance at the 1% level</w:t>
      </w:r>
    </w:p>
    <w:p w14:paraId="2E8EB9EF" w14:textId="77777777" w:rsidR="00A67835" w:rsidRPr="006548ED" w:rsidRDefault="00A67835">
      <w:pPr>
        <w:widowControl/>
        <w:spacing w:beforeLines="0" w:before="0" w:afterLines="0" w:after="0" w:line="240" w:lineRule="auto"/>
        <w:ind w:firstLineChars="0" w:firstLine="0"/>
        <w:jc w:val="left"/>
        <w:rPr>
          <w:sz w:val="20"/>
        </w:rPr>
      </w:pPr>
      <w:bookmarkStart w:id="249" w:name="_Ref194476482"/>
      <w:bookmarkEnd w:id="248"/>
      <w:r w:rsidRPr="006548ED">
        <w:br w:type="page"/>
      </w:r>
    </w:p>
    <w:p w14:paraId="0FFB455A" w14:textId="6B017AB4" w:rsidR="007027A6" w:rsidRPr="006548ED" w:rsidRDefault="007027A6" w:rsidP="007027A6">
      <w:pPr>
        <w:pStyle w:val="Caption"/>
        <w:keepNext/>
        <w:spacing w:before="180" w:after="180"/>
      </w:pPr>
      <w:bookmarkStart w:id="250" w:name="_Ref194630081"/>
      <w:bookmarkStart w:id="251" w:name="_Toc196287260"/>
      <w:r w:rsidRPr="006548ED">
        <w:lastRenderedPageBreak/>
        <w:t xml:space="preserve">Appendix Table </w:t>
      </w:r>
      <w:fldSimple w:instr=" SEQ Appendix_Table \* ARABIC ">
        <w:r w:rsidR="00D26CE2">
          <w:rPr>
            <w:noProof/>
          </w:rPr>
          <w:t>5</w:t>
        </w:r>
      </w:fldSimple>
      <w:bookmarkEnd w:id="249"/>
      <w:bookmarkEnd w:id="250"/>
      <w:r w:rsidRPr="006548ED">
        <w:rPr>
          <w:rFonts w:hint="eastAsia"/>
        </w:rPr>
        <w:t xml:space="preserve">: </w:t>
      </w:r>
      <w:r w:rsidRPr="006548ED">
        <w:t>Four-Variable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251"/>
    </w:p>
    <w:tbl>
      <w:tblPr>
        <w:tblW w:w="5000" w:type="pct"/>
        <w:tblCellMar>
          <w:left w:w="28" w:type="dxa"/>
          <w:right w:w="28" w:type="dxa"/>
        </w:tblCellMar>
        <w:tblLook w:val="04A0" w:firstRow="1" w:lastRow="0" w:firstColumn="1" w:lastColumn="0" w:noHBand="0" w:noVBand="1"/>
      </w:tblPr>
      <w:tblGrid>
        <w:gridCol w:w="1103"/>
        <w:gridCol w:w="460"/>
        <w:gridCol w:w="459"/>
        <w:gridCol w:w="226"/>
        <w:gridCol w:w="827"/>
        <w:gridCol w:w="657"/>
        <w:gridCol w:w="755"/>
        <w:gridCol w:w="762"/>
        <w:gridCol w:w="590"/>
        <w:gridCol w:w="689"/>
        <w:gridCol w:w="517"/>
        <w:gridCol w:w="459"/>
        <w:gridCol w:w="444"/>
        <w:gridCol w:w="556"/>
      </w:tblGrid>
      <w:tr w:rsidR="005D403A" w:rsidRPr="006548ED" w14:paraId="18278FC9"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16030E05" w14:textId="77777777" w:rsidR="005D403A" w:rsidRPr="006548ED" w:rsidRDefault="005D403A" w:rsidP="005D403A">
            <w:pPr>
              <w:pStyle w:val="a0"/>
              <w:rPr>
                <w:sz w:val="10"/>
                <w:szCs w:val="10"/>
              </w:rPr>
            </w:pPr>
            <w:r w:rsidRPr="006548ED">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6548ED" w:rsidRDefault="005D403A" w:rsidP="005D403A">
            <w:pPr>
              <w:pStyle w:val="a0"/>
              <w:jc w:val="center"/>
              <w:rPr>
                <w:sz w:val="10"/>
                <w:szCs w:val="10"/>
              </w:rPr>
            </w:pPr>
            <w:r w:rsidRPr="006548ED">
              <w:rPr>
                <w:sz w:val="10"/>
                <w:szCs w:val="10"/>
              </w:rPr>
              <w:t>Coef</w:t>
            </w:r>
          </w:p>
        </w:tc>
        <w:tc>
          <w:tcPr>
            <w:tcW w:w="270" w:type="pct"/>
            <w:tcBorders>
              <w:top w:val="single" w:sz="8" w:space="0" w:color="auto"/>
              <w:bottom w:val="single" w:sz="4" w:space="0" w:color="auto"/>
            </w:tcBorders>
            <w:vAlign w:val="center"/>
          </w:tcPr>
          <w:p w14:paraId="35475548" w14:textId="3711676B" w:rsidR="005D403A" w:rsidRPr="006548ED" w:rsidRDefault="005D403A" w:rsidP="005D403A">
            <w:pPr>
              <w:pStyle w:val="a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6548ED" w:rsidRDefault="005D403A" w:rsidP="005D403A">
            <w:pPr>
              <w:pStyle w:val="a0"/>
              <w:jc w:val="center"/>
              <w:rPr>
                <w:sz w:val="10"/>
                <w:szCs w:val="10"/>
              </w:rPr>
            </w:pPr>
            <w:r w:rsidRPr="006548ED">
              <w:rPr>
                <w:sz w:val="10"/>
                <w:szCs w:val="10"/>
              </w:rPr>
              <w:t>Sig</w:t>
            </w:r>
          </w:p>
        </w:tc>
        <w:tc>
          <w:tcPr>
            <w:tcW w:w="486" w:type="pct"/>
            <w:tcBorders>
              <w:top w:val="single" w:sz="8" w:space="0" w:color="auto"/>
              <w:bottom w:val="single" w:sz="4" w:space="0" w:color="auto"/>
            </w:tcBorders>
            <w:vAlign w:val="center"/>
          </w:tcPr>
          <w:p w14:paraId="25113DE5" w14:textId="0A6A2A4B" w:rsidR="005D403A" w:rsidRPr="006548ED" w:rsidRDefault="005D403A" w:rsidP="005D403A">
            <w:pPr>
              <w:pStyle w:val="a0"/>
              <w:jc w:val="center"/>
              <w:rPr>
                <w:sz w:val="10"/>
                <w:szCs w:val="10"/>
              </w:rPr>
            </w:pPr>
            <w:r w:rsidRPr="006548ED">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6548ED" w:rsidRDefault="005D403A" w:rsidP="005D403A">
            <w:pPr>
              <w:pStyle w:val="a0"/>
              <w:jc w:val="center"/>
              <w:rPr>
                <w:sz w:val="10"/>
                <w:szCs w:val="10"/>
              </w:rPr>
            </w:pPr>
            <w:r w:rsidRPr="006548ED">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6548ED" w:rsidRDefault="005D403A" w:rsidP="005D403A">
            <w:pPr>
              <w:pStyle w:val="a0"/>
              <w:jc w:val="center"/>
              <w:rPr>
                <w:sz w:val="10"/>
                <w:szCs w:val="10"/>
              </w:rPr>
            </w:pPr>
            <w:r w:rsidRPr="006548ED">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6548ED" w:rsidRDefault="005D403A" w:rsidP="005D403A">
            <w:pPr>
              <w:pStyle w:val="a0"/>
              <w:jc w:val="center"/>
              <w:rPr>
                <w:sz w:val="10"/>
                <w:szCs w:val="10"/>
              </w:rPr>
            </w:pPr>
            <w:r w:rsidRPr="006548ED">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6548ED" w:rsidRDefault="005D403A" w:rsidP="005D403A">
            <w:pPr>
              <w:pStyle w:val="a0"/>
              <w:jc w:val="center"/>
              <w:rPr>
                <w:sz w:val="10"/>
                <w:szCs w:val="10"/>
              </w:rPr>
            </w:pPr>
            <w:r w:rsidRPr="006548ED">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6548ED" w:rsidRDefault="005D403A" w:rsidP="005D403A">
            <w:pPr>
              <w:pStyle w:val="a0"/>
              <w:jc w:val="center"/>
              <w:rPr>
                <w:sz w:val="10"/>
                <w:szCs w:val="10"/>
              </w:rPr>
            </w:pPr>
            <w:r w:rsidRPr="006548ED">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6548ED" w:rsidRDefault="005D403A" w:rsidP="005D403A">
            <w:pPr>
              <w:pStyle w:val="a0"/>
              <w:jc w:val="center"/>
              <w:rPr>
                <w:sz w:val="10"/>
                <w:szCs w:val="10"/>
              </w:rPr>
            </w:pPr>
            <w:r w:rsidRPr="006548ED">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6548ED" w:rsidRDefault="005D403A" w:rsidP="005D403A">
            <w:pPr>
              <w:pStyle w:val="a0"/>
              <w:jc w:val="center"/>
              <w:rPr>
                <w:sz w:val="10"/>
                <w:szCs w:val="10"/>
              </w:rPr>
            </w:pPr>
            <w:r w:rsidRPr="006548ED">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6548ED" w:rsidRDefault="005D403A" w:rsidP="005D403A">
            <w:pPr>
              <w:pStyle w:val="a0"/>
              <w:jc w:val="center"/>
              <w:rPr>
                <w:sz w:val="10"/>
                <w:szCs w:val="10"/>
              </w:rPr>
            </w:pPr>
            <w:r w:rsidRPr="006548ED">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6548ED" w:rsidRDefault="005D403A" w:rsidP="005D403A">
            <w:pPr>
              <w:pStyle w:val="a0"/>
              <w:jc w:val="center"/>
              <w:rPr>
                <w:sz w:val="10"/>
                <w:szCs w:val="10"/>
              </w:rPr>
            </w:pPr>
            <w:r w:rsidRPr="006548ED">
              <w:rPr>
                <w:sz w:val="10"/>
                <w:szCs w:val="10"/>
              </w:rPr>
              <w:t>R-squared</w:t>
            </w:r>
          </w:p>
        </w:tc>
      </w:tr>
      <w:tr w:rsidR="005D403A" w:rsidRPr="006548ED" w14:paraId="0AC24AD6" w14:textId="77777777" w:rsidTr="00D26CE2">
        <w:trPr>
          <w:trHeight w:val="310"/>
        </w:trPr>
        <w:tc>
          <w:tcPr>
            <w:tcW w:w="648" w:type="pct"/>
            <w:tcBorders>
              <w:top w:val="single" w:sz="4" w:space="0" w:color="auto"/>
            </w:tcBorders>
            <w:shd w:val="clear" w:color="auto" w:fill="auto"/>
            <w:noWrap/>
            <w:vAlign w:val="center"/>
            <w:hideMark/>
          </w:tcPr>
          <w:p w14:paraId="40C3D5FB" w14:textId="77777777" w:rsidR="005D403A" w:rsidRPr="006548ED" w:rsidRDefault="005D403A" w:rsidP="005D403A">
            <w:pPr>
              <w:pStyle w:val="a0"/>
              <w:rPr>
                <w:sz w:val="10"/>
                <w:szCs w:val="10"/>
              </w:rPr>
            </w:pPr>
            <w:r w:rsidRPr="006548ED">
              <w:rPr>
                <w:sz w:val="10"/>
                <w:szCs w:val="10"/>
              </w:rPr>
              <w:t>Mean</w:t>
            </w:r>
          </w:p>
        </w:tc>
        <w:tc>
          <w:tcPr>
            <w:tcW w:w="270" w:type="pct"/>
            <w:tcBorders>
              <w:top w:val="single" w:sz="4" w:space="0" w:color="auto"/>
            </w:tcBorders>
          </w:tcPr>
          <w:p w14:paraId="168E844D" w14:textId="2D8529AD" w:rsidR="005D403A" w:rsidRPr="006548ED" w:rsidRDefault="005D403A" w:rsidP="005D403A">
            <w:pPr>
              <w:pStyle w:val="a0"/>
              <w:jc w:val="right"/>
              <w:rPr>
                <w:sz w:val="12"/>
                <w:szCs w:val="12"/>
              </w:rPr>
            </w:pPr>
            <w:r w:rsidRPr="006548ED">
              <w:rPr>
                <w:sz w:val="12"/>
                <w:szCs w:val="12"/>
              </w:rPr>
              <w:t>-0.0863</w:t>
            </w:r>
          </w:p>
        </w:tc>
        <w:tc>
          <w:tcPr>
            <w:tcW w:w="270" w:type="pct"/>
            <w:tcBorders>
              <w:top w:val="single" w:sz="4" w:space="0" w:color="auto"/>
            </w:tcBorders>
          </w:tcPr>
          <w:p w14:paraId="74763844" w14:textId="689CAEC2" w:rsidR="005D403A" w:rsidRPr="006548ED" w:rsidRDefault="005D403A" w:rsidP="005D403A">
            <w:pPr>
              <w:pStyle w:val="a0"/>
              <w:jc w:val="right"/>
              <w:rPr>
                <w:sz w:val="12"/>
                <w:szCs w:val="12"/>
              </w:rPr>
            </w:pPr>
            <w:r w:rsidRPr="006548ED">
              <w:rPr>
                <w:sz w:val="12"/>
                <w:szCs w:val="12"/>
              </w:rPr>
              <w:t>0.0318</w:t>
            </w:r>
          </w:p>
        </w:tc>
        <w:tc>
          <w:tcPr>
            <w:tcW w:w="133" w:type="pct"/>
            <w:tcBorders>
              <w:top w:val="single" w:sz="4" w:space="0" w:color="auto"/>
            </w:tcBorders>
          </w:tcPr>
          <w:p w14:paraId="76596EAD" w14:textId="5DE92B4E" w:rsidR="005D403A" w:rsidRPr="006548ED" w:rsidRDefault="005D403A" w:rsidP="005D403A">
            <w:pPr>
              <w:pStyle w:val="a0"/>
              <w:rPr>
                <w:sz w:val="12"/>
                <w:szCs w:val="12"/>
              </w:rPr>
            </w:pPr>
            <w:r w:rsidRPr="006548ED">
              <w:rPr>
                <w:sz w:val="12"/>
                <w:szCs w:val="12"/>
              </w:rPr>
              <w:t>**</w:t>
            </w:r>
          </w:p>
        </w:tc>
        <w:tc>
          <w:tcPr>
            <w:tcW w:w="486" w:type="pct"/>
            <w:tcBorders>
              <w:top w:val="single" w:sz="4" w:space="0" w:color="auto"/>
            </w:tcBorders>
          </w:tcPr>
          <w:p w14:paraId="50DFE2B4" w14:textId="25E5381E" w:rsidR="005D403A" w:rsidRPr="006548ED" w:rsidRDefault="005D403A" w:rsidP="005D403A">
            <w:pPr>
              <w:pStyle w:val="a0"/>
              <w:jc w:val="right"/>
              <w:rPr>
                <w:sz w:val="12"/>
                <w:szCs w:val="12"/>
              </w:rPr>
            </w:pPr>
            <w:r w:rsidRPr="006548ED">
              <w:rPr>
                <w:sz w:val="12"/>
                <w:szCs w:val="12"/>
              </w:rPr>
              <w:t>-0.0355</w:t>
            </w:r>
          </w:p>
        </w:tc>
        <w:tc>
          <w:tcPr>
            <w:tcW w:w="386" w:type="pct"/>
            <w:tcBorders>
              <w:top w:val="single" w:sz="4" w:space="0" w:color="auto"/>
            </w:tcBorders>
            <w:shd w:val="clear" w:color="auto" w:fill="auto"/>
            <w:noWrap/>
            <w:hideMark/>
          </w:tcPr>
          <w:p w14:paraId="519D6089" w14:textId="218044E6" w:rsidR="005D403A" w:rsidRPr="006548ED" w:rsidRDefault="005D403A" w:rsidP="005D403A">
            <w:pPr>
              <w:pStyle w:val="a0"/>
              <w:jc w:val="right"/>
              <w:rPr>
                <w:sz w:val="12"/>
                <w:szCs w:val="12"/>
              </w:rPr>
            </w:pPr>
            <w:r w:rsidRPr="006548ED">
              <w:rPr>
                <w:sz w:val="12"/>
                <w:szCs w:val="12"/>
              </w:rPr>
              <w:t>0.3182</w:t>
            </w:r>
          </w:p>
        </w:tc>
        <w:tc>
          <w:tcPr>
            <w:tcW w:w="444" w:type="pct"/>
            <w:tcBorders>
              <w:top w:val="single" w:sz="4" w:space="0" w:color="auto"/>
            </w:tcBorders>
            <w:shd w:val="clear" w:color="auto" w:fill="auto"/>
            <w:noWrap/>
            <w:hideMark/>
          </w:tcPr>
          <w:p w14:paraId="1D8D3BB1" w14:textId="2E0D3971" w:rsidR="005D403A" w:rsidRPr="006548ED" w:rsidRDefault="005D403A" w:rsidP="005D403A">
            <w:pPr>
              <w:pStyle w:val="a0"/>
              <w:rPr>
                <w:sz w:val="12"/>
                <w:szCs w:val="12"/>
              </w:rPr>
            </w:pPr>
          </w:p>
        </w:tc>
        <w:tc>
          <w:tcPr>
            <w:tcW w:w="448" w:type="pct"/>
            <w:tcBorders>
              <w:top w:val="single" w:sz="4" w:space="0" w:color="auto"/>
            </w:tcBorders>
            <w:shd w:val="clear" w:color="auto" w:fill="auto"/>
            <w:noWrap/>
            <w:hideMark/>
          </w:tcPr>
          <w:p w14:paraId="4E37B98F" w14:textId="50502638" w:rsidR="005D403A" w:rsidRPr="006548ED" w:rsidRDefault="005D403A" w:rsidP="005D403A">
            <w:pPr>
              <w:pStyle w:val="a0"/>
              <w:jc w:val="right"/>
              <w:rPr>
                <w:sz w:val="12"/>
                <w:szCs w:val="12"/>
              </w:rPr>
            </w:pPr>
            <w:r w:rsidRPr="006548ED">
              <w:rPr>
                <w:sz w:val="12"/>
                <w:szCs w:val="12"/>
              </w:rPr>
              <w:t>0.0241</w:t>
            </w:r>
          </w:p>
        </w:tc>
        <w:tc>
          <w:tcPr>
            <w:tcW w:w="347" w:type="pct"/>
            <w:tcBorders>
              <w:top w:val="single" w:sz="4" w:space="0" w:color="auto"/>
            </w:tcBorders>
            <w:shd w:val="clear" w:color="auto" w:fill="auto"/>
            <w:noWrap/>
            <w:hideMark/>
          </w:tcPr>
          <w:p w14:paraId="4AD68EFF" w14:textId="2EEF8DC1" w:rsidR="005D403A" w:rsidRPr="006548ED" w:rsidRDefault="005D403A" w:rsidP="005D403A">
            <w:pPr>
              <w:pStyle w:val="a0"/>
              <w:jc w:val="right"/>
              <w:rPr>
                <w:sz w:val="12"/>
                <w:szCs w:val="12"/>
              </w:rPr>
            </w:pPr>
            <w:r w:rsidRPr="006548ED">
              <w:rPr>
                <w:sz w:val="12"/>
                <w:szCs w:val="12"/>
              </w:rPr>
              <w:t>0.4896</w:t>
            </w:r>
          </w:p>
        </w:tc>
        <w:tc>
          <w:tcPr>
            <w:tcW w:w="405" w:type="pct"/>
            <w:tcBorders>
              <w:top w:val="single" w:sz="4" w:space="0" w:color="auto"/>
            </w:tcBorders>
            <w:shd w:val="clear" w:color="auto" w:fill="auto"/>
            <w:noWrap/>
            <w:hideMark/>
          </w:tcPr>
          <w:p w14:paraId="2438A3A1" w14:textId="371DF97C" w:rsidR="005D403A" w:rsidRPr="006548ED" w:rsidRDefault="005D403A" w:rsidP="005D403A">
            <w:pPr>
              <w:pStyle w:val="a0"/>
              <w:rPr>
                <w:sz w:val="12"/>
                <w:szCs w:val="12"/>
              </w:rPr>
            </w:pPr>
          </w:p>
        </w:tc>
        <w:tc>
          <w:tcPr>
            <w:tcW w:w="304" w:type="pct"/>
            <w:tcBorders>
              <w:top w:val="single" w:sz="4" w:space="0" w:color="auto"/>
            </w:tcBorders>
            <w:shd w:val="clear" w:color="auto" w:fill="auto"/>
            <w:noWrap/>
            <w:hideMark/>
          </w:tcPr>
          <w:p w14:paraId="2BEA2CE8" w14:textId="4B93AC6F" w:rsidR="005D403A" w:rsidRPr="006548ED" w:rsidRDefault="005D403A" w:rsidP="005D403A">
            <w:pPr>
              <w:pStyle w:val="a0"/>
              <w:jc w:val="right"/>
              <w:rPr>
                <w:sz w:val="12"/>
                <w:szCs w:val="12"/>
              </w:rPr>
            </w:pPr>
            <w:r w:rsidRPr="006548ED">
              <w:rPr>
                <w:sz w:val="12"/>
                <w:szCs w:val="12"/>
              </w:rPr>
              <w:t>0.0269</w:t>
            </w:r>
          </w:p>
        </w:tc>
        <w:tc>
          <w:tcPr>
            <w:tcW w:w="270" w:type="pct"/>
            <w:tcBorders>
              <w:top w:val="single" w:sz="4" w:space="0" w:color="auto"/>
            </w:tcBorders>
            <w:shd w:val="clear" w:color="auto" w:fill="auto"/>
            <w:noWrap/>
            <w:hideMark/>
          </w:tcPr>
          <w:p w14:paraId="51C99CD1" w14:textId="060835F8" w:rsidR="005D403A" w:rsidRPr="006548ED" w:rsidRDefault="005D403A" w:rsidP="005D403A">
            <w:pPr>
              <w:pStyle w:val="a0"/>
              <w:jc w:val="right"/>
              <w:rPr>
                <w:sz w:val="12"/>
                <w:szCs w:val="12"/>
              </w:rPr>
            </w:pPr>
            <w:r w:rsidRPr="006548ED">
              <w:rPr>
                <w:sz w:val="12"/>
                <w:szCs w:val="12"/>
              </w:rPr>
              <w:t>0.5032</w:t>
            </w:r>
          </w:p>
        </w:tc>
        <w:tc>
          <w:tcPr>
            <w:tcW w:w="261" w:type="pct"/>
            <w:tcBorders>
              <w:top w:val="single" w:sz="4" w:space="0" w:color="auto"/>
            </w:tcBorders>
            <w:shd w:val="clear" w:color="auto" w:fill="auto"/>
            <w:noWrap/>
            <w:hideMark/>
          </w:tcPr>
          <w:p w14:paraId="3E91E447" w14:textId="040B18E1" w:rsidR="005D403A" w:rsidRPr="006548ED" w:rsidRDefault="005D403A" w:rsidP="005D403A">
            <w:pPr>
              <w:pStyle w:val="a0"/>
              <w:rPr>
                <w:sz w:val="12"/>
                <w:szCs w:val="12"/>
              </w:rPr>
            </w:pPr>
          </w:p>
        </w:tc>
        <w:tc>
          <w:tcPr>
            <w:tcW w:w="327" w:type="pct"/>
            <w:tcBorders>
              <w:top w:val="single" w:sz="4" w:space="0" w:color="auto"/>
            </w:tcBorders>
            <w:shd w:val="clear" w:color="auto" w:fill="auto"/>
            <w:noWrap/>
            <w:hideMark/>
          </w:tcPr>
          <w:p w14:paraId="70A1D055" w14:textId="6E01F59B" w:rsidR="005D403A" w:rsidRPr="006548ED" w:rsidRDefault="005D403A" w:rsidP="005D403A">
            <w:pPr>
              <w:pStyle w:val="a0"/>
              <w:jc w:val="right"/>
              <w:rPr>
                <w:sz w:val="12"/>
                <w:szCs w:val="12"/>
              </w:rPr>
            </w:pPr>
            <w:r w:rsidRPr="006548ED">
              <w:rPr>
                <w:sz w:val="12"/>
                <w:szCs w:val="12"/>
              </w:rPr>
              <w:t>0.0072</w:t>
            </w:r>
          </w:p>
        </w:tc>
      </w:tr>
      <w:tr w:rsidR="005D403A" w:rsidRPr="006548ED" w14:paraId="39026EB5" w14:textId="77777777" w:rsidTr="00D26CE2">
        <w:trPr>
          <w:trHeight w:val="310"/>
        </w:trPr>
        <w:tc>
          <w:tcPr>
            <w:tcW w:w="648" w:type="pct"/>
            <w:shd w:val="clear" w:color="auto" w:fill="auto"/>
            <w:noWrap/>
            <w:vAlign w:val="center"/>
            <w:hideMark/>
          </w:tcPr>
          <w:p w14:paraId="5ABDB441" w14:textId="77777777" w:rsidR="005D403A" w:rsidRPr="006548ED" w:rsidRDefault="005D403A" w:rsidP="005D403A">
            <w:pPr>
              <w:pStyle w:val="a0"/>
              <w:rPr>
                <w:sz w:val="10"/>
                <w:szCs w:val="10"/>
              </w:rPr>
            </w:pPr>
            <w:r w:rsidRPr="006548ED">
              <w:rPr>
                <w:sz w:val="10"/>
                <w:szCs w:val="10"/>
              </w:rPr>
              <w:t>Median</w:t>
            </w:r>
          </w:p>
        </w:tc>
        <w:tc>
          <w:tcPr>
            <w:tcW w:w="270" w:type="pct"/>
          </w:tcPr>
          <w:p w14:paraId="450A6D3E" w14:textId="552F3F94" w:rsidR="005D403A" w:rsidRPr="006548ED" w:rsidRDefault="005D403A" w:rsidP="005D403A">
            <w:pPr>
              <w:pStyle w:val="a0"/>
              <w:jc w:val="right"/>
              <w:rPr>
                <w:sz w:val="12"/>
                <w:szCs w:val="12"/>
              </w:rPr>
            </w:pPr>
            <w:r w:rsidRPr="006548ED">
              <w:rPr>
                <w:sz w:val="12"/>
                <w:szCs w:val="12"/>
              </w:rPr>
              <w:t>-0.0914</w:t>
            </w:r>
          </w:p>
        </w:tc>
        <w:tc>
          <w:tcPr>
            <w:tcW w:w="270" w:type="pct"/>
          </w:tcPr>
          <w:p w14:paraId="3C0DCAED" w14:textId="10A6EE5B" w:rsidR="005D403A" w:rsidRPr="006548ED" w:rsidRDefault="005D403A" w:rsidP="005D403A">
            <w:pPr>
              <w:pStyle w:val="a0"/>
              <w:jc w:val="right"/>
              <w:rPr>
                <w:sz w:val="12"/>
                <w:szCs w:val="12"/>
              </w:rPr>
            </w:pPr>
            <w:r w:rsidRPr="006548ED">
              <w:rPr>
                <w:sz w:val="12"/>
                <w:szCs w:val="12"/>
              </w:rPr>
              <w:t>0.0305</w:t>
            </w:r>
          </w:p>
        </w:tc>
        <w:tc>
          <w:tcPr>
            <w:tcW w:w="133" w:type="pct"/>
          </w:tcPr>
          <w:p w14:paraId="782EB30C" w14:textId="6F12C783" w:rsidR="005D403A" w:rsidRPr="006548ED" w:rsidRDefault="005D403A" w:rsidP="005D403A">
            <w:pPr>
              <w:pStyle w:val="a0"/>
              <w:rPr>
                <w:sz w:val="12"/>
                <w:szCs w:val="12"/>
              </w:rPr>
            </w:pPr>
            <w:r w:rsidRPr="006548ED">
              <w:rPr>
                <w:sz w:val="12"/>
                <w:szCs w:val="12"/>
              </w:rPr>
              <w:t>**</w:t>
            </w:r>
          </w:p>
        </w:tc>
        <w:tc>
          <w:tcPr>
            <w:tcW w:w="486" w:type="pct"/>
          </w:tcPr>
          <w:p w14:paraId="47B5D6CC" w14:textId="65A6AB91" w:rsidR="005D403A" w:rsidRPr="006548ED" w:rsidRDefault="005D403A" w:rsidP="005D403A">
            <w:pPr>
              <w:pStyle w:val="a0"/>
              <w:jc w:val="right"/>
              <w:rPr>
                <w:sz w:val="12"/>
                <w:szCs w:val="12"/>
              </w:rPr>
            </w:pPr>
            <w:r w:rsidRPr="006548ED">
              <w:rPr>
                <w:sz w:val="12"/>
                <w:szCs w:val="12"/>
              </w:rPr>
              <w:t>-0.0350</w:t>
            </w:r>
          </w:p>
        </w:tc>
        <w:tc>
          <w:tcPr>
            <w:tcW w:w="386" w:type="pct"/>
            <w:shd w:val="clear" w:color="auto" w:fill="auto"/>
            <w:noWrap/>
            <w:hideMark/>
          </w:tcPr>
          <w:p w14:paraId="67D528D1" w14:textId="3808E13E" w:rsidR="005D403A" w:rsidRPr="006548ED" w:rsidRDefault="005D403A" w:rsidP="005D403A">
            <w:pPr>
              <w:pStyle w:val="a0"/>
              <w:jc w:val="right"/>
              <w:rPr>
                <w:sz w:val="12"/>
                <w:szCs w:val="12"/>
              </w:rPr>
            </w:pPr>
            <w:r w:rsidRPr="006548ED">
              <w:rPr>
                <w:sz w:val="12"/>
                <w:szCs w:val="12"/>
              </w:rPr>
              <w:t>0.3249</w:t>
            </w:r>
          </w:p>
        </w:tc>
        <w:tc>
          <w:tcPr>
            <w:tcW w:w="444" w:type="pct"/>
            <w:shd w:val="clear" w:color="auto" w:fill="auto"/>
            <w:noWrap/>
            <w:hideMark/>
          </w:tcPr>
          <w:p w14:paraId="778BC2F9" w14:textId="5B7B9566" w:rsidR="005D403A" w:rsidRPr="006548ED" w:rsidRDefault="005D403A" w:rsidP="005D403A">
            <w:pPr>
              <w:pStyle w:val="a0"/>
              <w:rPr>
                <w:sz w:val="12"/>
                <w:szCs w:val="12"/>
              </w:rPr>
            </w:pPr>
          </w:p>
        </w:tc>
        <w:tc>
          <w:tcPr>
            <w:tcW w:w="448" w:type="pct"/>
            <w:shd w:val="clear" w:color="auto" w:fill="auto"/>
            <w:noWrap/>
            <w:hideMark/>
          </w:tcPr>
          <w:p w14:paraId="47C3BD9F" w14:textId="600A6C7A" w:rsidR="005D403A" w:rsidRPr="006548ED" w:rsidRDefault="005D403A" w:rsidP="005D403A">
            <w:pPr>
              <w:pStyle w:val="a0"/>
              <w:jc w:val="right"/>
              <w:rPr>
                <w:sz w:val="12"/>
                <w:szCs w:val="12"/>
              </w:rPr>
            </w:pPr>
            <w:r w:rsidRPr="006548ED">
              <w:rPr>
                <w:sz w:val="12"/>
                <w:szCs w:val="12"/>
              </w:rPr>
              <w:t>0.0220</w:t>
            </w:r>
          </w:p>
        </w:tc>
        <w:tc>
          <w:tcPr>
            <w:tcW w:w="347" w:type="pct"/>
            <w:shd w:val="clear" w:color="auto" w:fill="auto"/>
            <w:noWrap/>
            <w:hideMark/>
          </w:tcPr>
          <w:p w14:paraId="3B4E5DA5" w14:textId="4607F226" w:rsidR="005D403A" w:rsidRPr="006548ED" w:rsidRDefault="005D403A" w:rsidP="005D403A">
            <w:pPr>
              <w:pStyle w:val="a0"/>
              <w:jc w:val="right"/>
              <w:rPr>
                <w:sz w:val="12"/>
                <w:szCs w:val="12"/>
              </w:rPr>
            </w:pPr>
            <w:r w:rsidRPr="006548ED">
              <w:rPr>
                <w:sz w:val="12"/>
                <w:szCs w:val="12"/>
              </w:rPr>
              <w:t>0.5277</w:t>
            </w:r>
          </w:p>
        </w:tc>
        <w:tc>
          <w:tcPr>
            <w:tcW w:w="405" w:type="pct"/>
            <w:shd w:val="clear" w:color="auto" w:fill="auto"/>
            <w:noWrap/>
            <w:hideMark/>
          </w:tcPr>
          <w:p w14:paraId="486B5776" w14:textId="39E16C34" w:rsidR="005D403A" w:rsidRPr="006548ED" w:rsidRDefault="005D403A" w:rsidP="005D403A">
            <w:pPr>
              <w:pStyle w:val="a0"/>
              <w:rPr>
                <w:sz w:val="12"/>
                <w:szCs w:val="12"/>
              </w:rPr>
            </w:pPr>
          </w:p>
        </w:tc>
        <w:tc>
          <w:tcPr>
            <w:tcW w:w="304" w:type="pct"/>
            <w:shd w:val="clear" w:color="auto" w:fill="auto"/>
            <w:noWrap/>
            <w:hideMark/>
          </w:tcPr>
          <w:p w14:paraId="59071F82" w14:textId="74279E33" w:rsidR="005D403A" w:rsidRPr="006548ED" w:rsidRDefault="005D403A" w:rsidP="005D403A">
            <w:pPr>
              <w:pStyle w:val="a0"/>
              <w:jc w:val="right"/>
              <w:rPr>
                <w:sz w:val="12"/>
                <w:szCs w:val="12"/>
              </w:rPr>
            </w:pPr>
            <w:r w:rsidRPr="006548ED">
              <w:rPr>
                <w:sz w:val="12"/>
                <w:szCs w:val="12"/>
              </w:rPr>
              <w:t>0.0358</w:t>
            </w:r>
          </w:p>
        </w:tc>
        <w:tc>
          <w:tcPr>
            <w:tcW w:w="270" w:type="pct"/>
            <w:shd w:val="clear" w:color="auto" w:fill="auto"/>
            <w:noWrap/>
            <w:hideMark/>
          </w:tcPr>
          <w:p w14:paraId="0150AFAC" w14:textId="53B0BD0F" w:rsidR="005D403A" w:rsidRPr="006548ED" w:rsidRDefault="005D403A" w:rsidP="005D403A">
            <w:pPr>
              <w:pStyle w:val="a0"/>
              <w:jc w:val="right"/>
              <w:rPr>
                <w:sz w:val="12"/>
                <w:szCs w:val="12"/>
              </w:rPr>
            </w:pPr>
            <w:r w:rsidRPr="006548ED">
              <w:rPr>
                <w:sz w:val="12"/>
                <w:szCs w:val="12"/>
              </w:rPr>
              <w:t>0.3963</w:t>
            </w:r>
          </w:p>
        </w:tc>
        <w:tc>
          <w:tcPr>
            <w:tcW w:w="261" w:type="pct"/>
            <w:shd w:val="clear" w:color="auto" w:fill="auto"/>
            <w:noWrap/>
            <w:hideMark/>
          </w:tcPr>
          <w:p w14:paraId="0F700D1D" w14:textId="3E51DC4A" w:rsidR="005D403A" w:rsidRPr="006548ED" w:rsidRDefault="005D403A" w:rsidP="005D403A">
            <w:pPr>
              <w:pStyle w:val="a0"/>
              <w:rPr>
                <w:sz w:val="12"/>
                <w:szCs w:val="12"/>
              </w:rPr>
            </w:pPr>
          </w:p>
        </w:tc>
        <w:tc>
          <w:tcPr>
            <w:tcW w:w="327" w:type="pct"/>
            <w:shd w:val="clear" w:color="auto" w:fill="auto"/>
            <w:noWrap/>
            <w:hideMark/>
          </w:tcPr>
          <w:p w14:paraId="26417A6D" w14:textId="55FE3072" w:rsidR="005D403A" w:rsidRPr="006548ED" w:rsidRDefault="005D403A" w:rsidP="005D403A">
            <w:pPr>
              <w:pStyle w:val="a0"/>
              <w:jc w:val="right"/>
              <w:rPr>
                <w:sz w:val="12"/>
                <w:szCs w:val="12"/>
              </w:rPr>
            </w:pPr>
            <w:r w:rsidRPr="006548ED">
              <w:rPr>
                <w:sz w:val="12"/>
                <w:szCs w:val="12"/>
              </w:rPr>
              <w:t>0.0073</w:t>
            </w:r>
          </w:p>
        </w:tc>
      </w:tr>
      <w:tr w:rsidR="005D403A" w:rsidRPr="006548ED" w14:paraId="0FD82791" w14:textId="77777777" w:rsidTr="00D26CE2">
        <w:trPr>
          <w:trHeight w:val="310"/>
        </w:trPr>
        <w:tc>
          <w:tcPr>
            <w:tcW w:w="648" w:type="pct"/>
            <w:shd w:val="clear" w:color="auto" w:fill="auto"/>
            <w:noWrap/>
            <w:vAlign w:val="center"/>
            <w:hideMark/>
          </w:tcPr>
          <w:p w14:paraId="2D5DD7B1" w14:textId="77777777" w:rsidR="005D403A" w:rsidRPr="006548ED" w:rsidRDefault="005D403A" w:rsidP="005D403A">
            <w:pPr>
              <w:pStyle w:val="a0"/>
              <w:rPr>
                <w:sz w:val="10"/>
                <w:szCs w:val="10"/>
              </w:rPr>
            </w:pPr>
            <w:r w:rsidRPr="006548ED">
              <w:rPr>
                <w:sz w:val="10"/>
                <w:szCs w:val="10"/>
              </w:rPr>
              <w:t>Fear and Greed Index</w:t>
            </w:r>
          </w:p>
        </w:tc>
        <w:tc>
          <w:tcPr>
            <w:tcW w:w="270" w:type="pct"/>
          </w:tcPr>
          <w:p w14:paraId="02FE4B45" w14:textId="3E7CDE1B" w:rsidR="005D403A" w:rsidRPr="006548ED" w:rsidRDefault="005D403A" w:rsidP="005D403A">
            <w:pPr>
              <w:pStyle w:val="a0"/>
              <w:jc w:val="right"/>
              <w:rPr>
                <w:sz w:val="12"/>
                <w:szCs w:val="12"/>
              </w:rPr>
            </w:pPr>
            <w:r w:rsidRPr="006548ED">
              <w:rPr>
                <w:sz w:val="12"/>
                <w:szCs w:val="12"/>
              </w:rPr>
              <w:t>0.0050</w:t>
            </w:r>
          </w:p>
        </w:tc>
        <w:tc>
          <w:tcPr>
            <w:tcW w:w="270" w:type="pct"/>
          </w:tcPr>
          <w:p w14:paraId="709A5827" w14:textId="576192D7" w:rsidR="005D403A" w:rsidRPr="006548ED" w:rsidRDefault="005D403A" w:rsidP="005D403A">
            <w:pPr>
              <w:pStyle w:val="a0"/>
              <w:jc w:val="right"/>
              <w:rPr>
                <w:sz w:val="12"/>
                <w:szCs w:val="12"/>
              </w:rPr>
            </w:pPr>
            <w:r w:rsidRPr="006548ED">
              <w:rPr>
                <w:sz w:val="12"/>
                <w:szCs w:val="12"/>
              </w:rPr>
              <w:t>0.8909</w:t>
            </w:r>
          </w:p>
        </w:tc>
        <w:tc>
          <w:tcPr>
            <w:tcW w:w="133" w:type="pct"/>
          </w:tcPr>
          <w:p w14:paraId="6C34B1F3" w14:textId="77777777" w:rsidR="005D403A" w:rsidRPr="006548ED" w:rsidRDefault="005D403A" w:rsidP="005D403A">
            <w:pPr>
              <w:pStyle w:val="a0"/>
              <w:rPr>
                <w:sz w:val="12"/>
                <w:szCs w:val="12"/>
              </w:rPr>
            </w:pPr>
          </w:p>
        </w:tc>
        <w:tc>
          <w:tcPr>
            <w:tcW w:w="486" w:type="pct"/>
          </w:tcPr>
          <w:p w14:paraId="239ED550" w14:textId="4610BD41" w:rsidR="005D403A" w:rsidRPr="006548ED" w:rsidRDefault="005D403A" w:rsidP="005D403A">
            <w:pPr>
              <w:pStyle w:val="a0"/>
              <w:jc w:val="right"/>
              <w:rPr>
                <w:sz w:val="12"/>
                <w:szCs w:val="12"/>
              </w:rPr>
            </w:pPr>
            <w:r w:rsidRPr="006548ED">
              <w:rPr>
                <w:sz w:val="12"/>
                <w:szCs w:val="12"/>
              </w:rPr>
              <w:t>-0.0215</w:t>
            </w:r>
          </w:p>
        </w:tc>
        <w:tc>
          <w:tcPr>
            <w:tcW w:w="386" w:type="pct"/>
            <w:shd w:val="clear" w:color="auto" w:fill="auto"/>
            <w:noWrap/>
            <w:hideMark/>
          </w:tcPr>
          <w:p w14:paraId="1F22F019" w14:textId="25FE30B2" w:rsidR="005D403A" w:rsidRPr="006548ED" w:rsidRDefault="005D403A" w:rsidP="005D403A">
            <w:pPr>
              <w:pStyle w:val="a0"/>
              <w:jc w:val="right"/>
              <w:rPr>
                <w:sz w:val="12"/>
                <w:szCs w:val="12"/>
              </w:rPr>
            </w:pPr>
            <w:r w:rsidRPr="006548ED">
              <w:rPr>
                <w:sz w:val="12"/>
                <w:szCs w:val="12"/>
              </w:rPr>
              <w:t>0.5402</w:t>
            </w:r>
          </w:p>
        </w:tc>
        <w:tc>
          <w:tcPr>
            <w:tcW w:w="444" w:type="pct"/>
            <w:shd w:val="clear" w:color="auto" w:fill="auto"/>
            <w:noWrap/>
            <w:hideMark/>
          </w:tcPr>
          <w:p w14:paraId="1A61B8E4" w14:textId="210511A1" w:rsidR="005D403A" w:rsidRPr="006548ED" w:rsidRDefault="005D403A" w:rsidP="005D403A">
            <w:pPr>
              <w:pStyle w:val="a0"/>
              <w:rPr>
                <w:sz w:val="12"/>
                <w:szCs w:val="12"/>
              </w:rPr>
            </w:pPr>
          </w:p>
        </w:tc>
        <w:tc>
          <w:tcPr>
            <w:tcW w:w="448" w:type="pct"/>
            <w:shd w:val="clear" w:color="auto" w:fill="auto"/>
            <w:noWrap/>
            <w:hideMark/>
          </w:tcPr>
          <w:p w14:paraId="31FEB315" w14:textId="4ADE7935" w:rsidR="005D403A" w:rsidRPr="006548ED" w:rsidRDefault="005D403A" w:rsidP="005D403A">
            <w:pPr>
              <w:pStyle w:val="a0"/>
              <w:jc w:val="right"/>
              <w:rPr>
                <w:sz w:val="12"/>
                <w:szCs w:val="12"/>
              </w:rPr>
            </w:pPr>
            <w:r w:rsidRPr="006548ED">
              <w:rPr>
                <w:sz w:val="12"/>
                <w:szCs w:val="12"/>
              </w:rPr>
              <w:t>0.0287</w:t>
            </w:r>
          </w:p>
        </w:tc>
        <w:tc>
          <w:tcPr>
            <w:tcW w:w="347" w:type="pct"/>
            <w:shd w:val="clear" w:color="auto" w:fill="auto"/>
            <w:noWrap/>
            <w:hideMark/>
          </w:tcPr>
          <w:p w14:paraId="13290592" w14:textId="5A0984A0" w:rsidR="005D403A" w:rsidRPr="006548ED" w:rsidRDefault="005D403A" w:rsidP="005D403A">
            <w:pPr>
              <w:pStyle w:val="a0"/>
              <w:jc w:val="right"/>
              <w:rPr>
                <w:sz w:val="12"/>
                <w:szCs w:val="12"/>
              </w:rPr>
            </w:pPr>
            <w:r w:rsidRPr="006548ED">
              <w:rPr>
                <w:sz w:val="12"/>
                <w:szCs w:val="12"/>
              </w:rPr>
              <w:t>0.4102</w:t>
            </w:r>
          </w:p>
        </w:tc>
        <w:tc>
          <w:tcPr>
            <w:tcW w:w="405" w:type="pct"/>
            <w:shd w:val="clear" w:color="auto" w:fill="auto"/>
            <w:noWrap/>
            <w:hideMark/>
          </w:tcPr>
          <w:p w14:paraId="27C77CD2" w14:textId="3A31DFCB" w:rsidR="005D403A" w:rsidRPr="006548ED" w:rsidRDefault="005D403A" w:rsidP="005D403A">
            <w:pPr>
              <w:pStyle w:val="a0"/>
              <w:rPr>
                <w:sz w:val="12"/>
                <w:szCs w:val="12"/>
              </w:rPr>
            </w:pPr>
          </w:p>
        </w:tc>
        <w:tc>
          <w:tcPr>
            <w:tcW w:w="304" w:type="pct"/>
            <w:shd w:val="clear" w:color="auto" w:fill="auto"/>
            <w:noWrap/>
            <w:hideMark/>
          </w:tcPr>
          <w:p w14:paraId="2B0C4268" w14:textId="474C720A" w:rsidR="005D403A" w:rsidRPr="006548ED" w:rsidRDefault="005D403A" w:rsidP="005D403A">
            <w:pPr>
              <w:pStyle w:val="a0"/>
              <w:jc w:val="right"/>
              <w:rPr>
                <w:sz w:val="12"/>
                <w:szCs w:val="12"/>
              </w:rPr>
            </w:pPr>
            <w:r w:rsidRPr="006548ED">
              <w:rPr>
                <w:sz w:val="12"/>
                <w:szCs w:val="12"/>
              </w:rPr>
              <w:t>-0.0170</w:t>
            </w:r>
          </w:p>
        </w:tc>
        <w:tc>
          <w:tcPr>
            <w:tcW w:w="270" w:type="pct"/>
            <w:shd w:val="clear" w:color="auto" w:fill="auto"/>
            <w:noWrap/>
            <w:hideMark/>
          </w:tcPr>
          <w:p w14:paraId="105C5984" w14:textId="089877B2" w:rsidR="005D403A" w:rsidRPr="006548ED" w:rsidRDefault="005D403A" w:rsidP="005D403A">
            <w:pPr>
              <w:pStyle w:val="a0"/>
              <w:jc w:val="right"/>
              <w:rPr>
                <w:sz w:val="12"/>
                <w:szCs w:val="12"/>
              </w:rPr>
            </w:pPr>
            <w:r w:rsidRPr="006548ED">
              <w:rPr>
                <w:sz w:val="12"/>
                <w:szCs w:val="12"/>
              </w:rPr>
              <w:t>0.6400</w:t>
            </w:r>
          </w:p>
        </w:tc>
        <w:tc>
          <w:tcPr>
            <w:tcW w:w="261" w:type="pct"/>
            <w:shd w:val="clear" w:color="auto" w:fill="auto"/>
            <w:noWrap/>
            <w:hideMark/>
          </w:tcPr>
          <w:p w14:paraId="41E2C63D" w14:textId="5C3494EB" w:rsidR="005D403A" w:rsidRPr="006548ED" w:rsidRDefault="005D403A" w:rsidP="005D403A">
            <w:pPr>
              <w:pStyle w:val="a0"/>
              <w:rPr>
                <w:sz w:val="12"/>
                <w:szCs w:val="12"/>
              </w:rPr>
            </w:pPr>
          </w:p>
        </w:tc>
        <w:tc>
          <w:tcPr>
            <w:tcW w:w="327" w:type="pct"/>
            <w:shd w:val="clear" w:color="auto" w:fill="auto"/>
            <w:noWrap/>
            <w:hideMark/>
          </w:tcPr>
          <w:p w14:paraId="3BAA5052" w14:textId="260BF2E5" w:rsidR="005D403A" w:rsidRPr="006548ED" w:rsidRDefault="005D403A" w:rsidP="005D403A">
            <w:pPr>
              <w:pStyle w:val="a0"/>
              <w:jc w:val="right"/>
              <w:rPr>
                <w:sz w:val="12"/>
                <w:szCs w:val="12"/>
              </w:rPr>
            </w:pPr>
            <w:r w:rsidRPr="006548ED">
              <w:rPr>
                <w:sz w:val="12"/>
                <w:szCs w:val="12"/>
              </w:rPr>
              <w:t>0.0017</w:t>
            </w:r>
          </w:p>
        </w:tc>
      </w:tr>
      <w:tr w:rsidR="005D403A" w:rsidRPr="006548ED" w14:paraId="460AE933" w14:textId="77777777" w:rsidTr="00D26CE2">
        <w:trPr>
          <w:trHeight w:val="310"/>
        </w:trPr>
        <w:tc>
          <w:tcPr>
            <w:tcW w:w="648" w:type="pct"/>
            <w:shd w:val="clear" w:color="auto" w:fill="auto"/>
            <w:noWrap/>
            <w:vAlign w:val="center"/>
            <w:hideMark/>
          </w:tcPr>
          <w:p w14:paraId="7272ADFB" w14:textId="77777777" w:rsidR="005D403A" w:rsidRPr="006548ED" w:rsidRDefault="005D403A" w:rsidP="005D403A">
            <w:pPr>
              <w:pStyle w:val="a0"/>
              <w:rPr>
                <w:sz w:val="10"/>
                <w:szCs w:val="10"/>
              </w:rPr>
            </w:pPr>
            <w:r w:rsidRPr="006548ED">
              <w:rPr>
                <w:sz w:val="10"/>
                <w:szCs w:val="10"/>
              </w:rPr>
              <w:t>VIX</w:t>
            </w:r>
          </w:p>
        </w:tc>
        <w:tc>
          <w:tcPr>
            <w:tcW w:w="270" w:type="pct"/>
          </w:tcPr>
          <w:p w14:paraId="3AC9D33A" w14:textId="554B248F" w:rsidR="005D403A" w:rsidRPr="006548ED" w:rsidRDefault="005D403A" w:rsidP="005D403A">
            <w:pPr>
              <w:pStyle w:val="a0"/>
              <w:jc w:val="right"/>
              <w:rPr>
                <w:sz w:val="12"/>
                <w:szCs w:val="12"/>
              </w:rPr>
            </w:pPr>
            <w:r w:rsidRPr="006548ED">
              <w:rPr>
                <w:sz w:val="12"/>
                <w:szCs w:val="12"/>
              </w:rPr>
              <w:t>-0.0008</w:t>
            </w:r>
          </w:p>
        </w:tc>
        <w:tc>
          <w:tcPr>
            <w:tcW w:w="270" w:type="pct"/>
          </w:tcPr>
          <w:p w14:paraId="6BB92F6F" w14:textId="3EC675B7" w:rsidR="005D403A" w:rsidRPr="006548ED" w:rsidRDefault="005D403A" w:rsidP="005D403A">
            <w:pPr>
              <w:pStyle w:val="a0"/>
              <w:jc w:val="right"/>
              <w:rPr>
                <w:sz w:val="12"/>
                <w:szCs w:val="12"/>
              </w:rPr>
            </w:pPr>
            <w:r w:rsidRPr="006548ED">
              <w:rPr>
                <w:sz w:val="12"/>
                <w:szCs w:val="12"/>
              </w:rPr>
              <w:t>0.9813</w:t>
            </w:r>
          </w:p>
        </w:tc>
        <w:tc>
          <w:tcPr>
            <w:tcW w:w="133" w:type="pct"/>
          </w:tcPr>
          <w:p w14:paraId="3A5DAD96" w14:textId="77777777" w:rsidR="005D403A" w:rsidRPr="006548ED" w:rsidRDefault="005D403A" w:rsidP="005D403A">
            <w:pPr>
              <w:pStyle w:val="a0"/>
              <w:rPr>
                <w:sz w:val="12"/>
                <w:szCs w:val="12"/>
              </w:rPr>
            </w:pPr>
          </w:p>
        </w:tc>
        <w:tc>
          <w:tcPr>
            <w:tcW w:w="486" w:type="pct"/>
          </w:tcPr>
          <w:p w14:paraId="45071798" w14:textId="0B394FD1" w:rsidR="005D403A" w:rsidRPr="006548ED" w:rsidRDefault="005D403A" w:rsidP="005D403A">
            <w:pPr>
              <w:pStyle w:val="a0"/>
              <w:jc w:val="right"/>
              <w:rPr>
                <w:sz w:val="12"/>
                <w:szCs w:val="12"/>
              </w:rPr>
            </w:pPr>
            <w:r w:rsidRPr="006548ED">
              <w:rPr>
                <w:sz w:val="12"/>
                <w:szCs w:val="12"/>
              </w:rPr>
              <w:t>-0.0213</w:t>
            </w:r>
          </w:p>
        </w:tc>
        <w:tc>
          <w:tcPr>
            <w:tcW w:w="386" w:type="pct"/>
            <w:shd w:val="clear" w:color="auto" w:fill="auto"/>
            <w:noWrap/>
            <w:hideMark/>
          </w:tcPr>
          <w:p w14:paraId="1470951A" w14:textId="1F6A1DD4" w:rsidR="005D403A" w:rsidRPr="006548ED" w:rsidRDefault="005D403A" w:rsidP="005D403A">
            <w:pPr>
              <w:pStyle w:val="a0"/>
              <w:jc w:val="right"/>
              <w:rPr>
                <w:sz w:val="12"/>
                <w:szCs w:val="12"/>
              </w:rPr>
            </w:pPr>
            <w:r w:rsidRPr="006548ED">
              <w:rPr>
                <w:sz w:val="12"/>
                <w:szCs w:val="12"/>
              </w:rPr>
              <w:t>0.5460</w:t>
            </w:r>
          </w:p>
        </w:tc>
        <w:tc>
          <w:tcPr>
            <w:tcW w:w="444" w:type="pct"/>
            <w:shd w:val="clear" w:color="auto" w:fill="auto"/>
            <w:noWrap/>
            <w:hideMark/>
          </w:tcPr>
          <w:p w14:paraId="3E14C9BB" w14:textId="35E16B74" w:rsidR="005D403A" w:rsidRPr="006548ED" w:rsidRDefault="005D403A" w:rsidP="005D403A">
            <w:pPr>
              <w:pStyle w:val="a0"/>
              <w:rPr>
                <w:sz w:val="12"/>
                <w:szCs w:val="12"/>
              </w:rPr>
            </w:pPr>
          </w:p>
        </w:tc>
        <w:tc>
          <w:tcPr>
            <w:tcW w:w="448" w:type="pct"/>
            <w:shd w:val="clear" w:color="auto" w:fill="auto"/>
            <w:noWrap/>
            <w:hideMark/>
          </w:tcPr>
          <w:p w14:paraId="3E8BE91E" w14:textId="021C9327" w:rsidR="005D403A" w:rsidRPr="006548ED" w:rsidRDefault="005D403A" w:rsidP="005D403A">
            <w:pPr>
              <w:pStyle w:val="a0"/>
              <w:jc w:val="right"/>
              <w:rPr>
                <w:sz w:val="12"/>
                <w:szCs w:val="12"/>
              </w:rPr>
            </w:pPr>
            <w:r w:rsidRPr="006548ED">
              <w:rPr>
                <w:sz w:val="12"/>
                <w:szCs w:val="12"/>
              </w:rPr>
              <w:t>0.0285</w:t>
            </w:r>
          </w:p>
        </w:tc>
        <w:tc>
          <w:tcPr>
            <w:tcW w:w="347" w:type="pct"/>
            <w:shd w:val="clear" w:color="auto" w:fill="auto"/>
            <w:noWrap/>
            <w:hideMark/>
          </w:tcPr>
          <w:p w14:paraId="187B0A1A" w14:textId="1D301000" w:rsidR="005D403A" w:rsidRPr="006548ED" w:rsidRDefault="005D403A" w:rsidP="005D403A">
            <w:pPr>
              <w:pStyle w:val="a0"/>
              <w:jc w:val="right"/>
              <w:rPr>
                <w:sz w:val="12"/>
                <w:szCs w:val="12"/>
              </w:rPr>
            </w:pPr>
            <w:r w:rsidRPr="006548ED">
              <w:rPr>
                <w:sz w:val="12"/>
                <w:szCs w:val="12"/>
              </w:rPr>
              <w:t>0.4136</w:t>
            </w:r>
          </w:p>
        </w:tc>
        <w:tc>
          <w:tcPr>
            <w:tcW w:w="405" w:type="pct"/>
            <w:shd w:val="clear" w:color="auto" w:fill="auto"/>
            <w:noWrap/>
            <w:hideMark/>
          </w:tcPr>
          <w:p w14:paraId="433F57FE" w14:textId="57E296BB" w:rsidR="005D403A" w:rsidRPr="006548ED" w:rsidRDefault="005D403A" w:rsidP="005D403A">
            <w:pPr>
              <w:pStyle w:val="a0"/>
              <w:rPr>
                <w:sz w:val="12"/>
                <w:szCs w:val="12"/>
              </w:rPr>
            </w:pPr>
          </w:p>
        </w:tc>
        <w:tc>
          <w:tcPr>
            <w:tcW w:w="304" w:type="pct"/>
            <w:shd w:val="clear" w:color="auto" w:fill="auto"/>
            <w:noWrap/>
            <w:hideMark/>
          </w:tcPr>
          <w:p w14:paraId="701F8F3A" w14:textId="40752790" w:rsidR="005D403A" w:rsidRPr="006548ED" w:rsidRDefault="005D403A" w:rsidP="005D403A">
            <w:pPr>
              <w:pStyle w:val="a0"/>
              <w:jc w:val="right"/>
              <w:rPr>
                <w:sz w:val="12"/>
                <w:szCs w:val="12"/>
              </w:rPr>
            </w:pPr>
            <w:r w:rsidRPr="006548ED">
              <w:rPr>
                <w:sz w:val="12"/>
                <w:szCs w:val="12"/>
              </w:rPr>
              <w:t>-0.0157</w:t>
            </w:r>
          </w:p>
        </w:tc>
        <w:tc>
          <w:tcPr>
            <w:tcW w:w="270" w:type="pct"/>
            <w:shd w:val="clear" w:color="auto" w:fill="auto"/>
            <w:noWrap/>
            <w:hideMark/>
          </w:tcPr>
          <w:p w14:paraId="05C689C0" w14:textId="46DFF122" w:rsidR="005D403A" w:rsidRPr="006548ED" w:rsidRDefault="005D403A" w:rsidP="005D403A">
            <w:pPr>
              <w:pStyle w:val="a0"/>
              <w:jc w:val="right"/>
              <w:rPr>
                <w:sz w:val="12"/>
                <w:szCs w:val="12"/>
              </w:rPr>
            </w:pPr>
            <w:r w:rsidRPr="006548ED">
              <w:rPr>
                <w:sz w:val="12"/>
                <w:szCs w:val="12"/>
              </w:rPr>
              <w:t>0.6542</w:t>
            </w:r>
          </w:p>
        </w:tc>
        <w:tc>
          <w:tcPr>
            <w:tcW w:w="261" w:type="pct"/>
            <w:shd w:val="clear" w:color="auto" w:fill="auto"/>
            <w:noWrap/>
            <w:hideMark/>
          </w:tcPr>
          <w:p w14:paraId="2C9F50F6" w14:textId="18326FE8" w:rsidR="005D403A" w:rsidRPr="006548ED" w:rsidRDefault="005D403A" w:rsidP="005D403A">
            <w:pPr>
              <w:pStyle w:val="a0"/>
              <w:rPr>
                <w:sz w:val="12"/>
                <w:szCs w:val="12"/>
              </w:rPr>
            </w:pPr>
          </w:p>
        </w:tc>
        <w:tc>
          <w:tcPr>
            <w:tcW w:w="327" w:type="pct"/>
            <w:shd w:val="clear" w:color="auto" w:fill="auto"/>
            <w:noWrap/>
            <w:hideMark/>
          </w:tcPr>
          <w:p w14:paraId="6DB4A42B" w14:textId="0C56FA9E" w:rsidR="005D403A" w:rsidRPr="006548ED" w:rsidRDefault="005D403A" w:rsidP="005D403A">
            <w:pPr>
              <w:pStyle w:val="a0"/>
              <w:jc w:val="right"/>
              <w:rPr>
                <w:sz w:val="12"/>
                <w:szCs w:val="12"/>
              </w:rPr>
            </w:pPr>
            <w:r w:rsidRPr="006548ED">
              <w:rPr>
                <w:sz w:val="12"/>
                <w:szCs w:val="12"/>
              </w:rPr>
              <w:t>0.0017</w:t>
            </w:r>
          </w:p>
        </w:tc>
      </w:tr>
      <w:tr w:rsidR="005D403A" w:rsidRPr="006548ED" w14:paraId="430DD8C6" w14:textId="77777777" w:rsidTr="00D26CE2">
        <w:trPr>
          <w:trHeight w:val="310"/>
        </w:trPr>
        <w:tc>
          <w:tcPr>
            <w:tcW w:w="648" w:type="pct"/>
            <w:shd w:val="clear" w:color="auto" w:fill="auto"/>
            <w:noWrap/>
            <w:vAlign w:val="center"/>
            <w:hideMark/>
          </w:tcPr>
          <w:p w14:paraId="2BA132CE" w14:textId="77777777" w:rsidR="005D403A" w:rsidRPr="006548ED" w:rsidRDefault="005D403A" w:rsidP="005D403A">
            <w:pPr>
              <w:pStyle w:val="a0"/>
              <w:rPr>
                <w:sz w:val="10"/>
                <w:szCs w:val="10"/>
              </w:rPr>
            </w:pPr>
            <w:r w:rsidRPr="006548ED">
              <w:rPr>
                <w:sz w:val="10"/>
                <w:szCs w:val="10"/>
              </w:rPr>
              <w:t>T-1 Return</w:t>
            </w:r>
          </w:p>
        </w:tc>
        <w:tc>
          <w:tcPr>
            <w:tcW w:w="270" w:type="pct"/>
          </w:tcPr>
          <w:p w14:paraId="4200C655" w14:textId="5E9EB94E" w:rsidR="005D403A" w:rsidRPr="006548ED" w:rsidRDefault="005D403A" w:rsidP="005D403A">
            <w:pPr>
              <w:pStyle w:val="a0"/>
              <w:jc w:val="right"/>
              <w:rPr>
                <w:sz w:val="12"/>
                <w:szCs w:val="12"/>
              </w:rPr>
            </w:pPr>
            <w:r w:rsidRPr="006548ED">
              <w:rPr>
                <w:sz w:val="12"/>
                <w:szCs w:val="12"/>
              </w:rPr>
              <w:t>-0.0451</w:t>
            </w:r>
          </w:p>
        </w:tc>
        <w:tc>
          <w:tcPr>
            <w:tcW w:w="270" w:type="pct"/>
          </w:tcPr>
          <w:p w14:paraId="32C573A3" w14:textId="0A37DEA6" w:rsidR="005D403A" w:rsidRPr="006548ED" w:rsidRDefault="005D403A" w:rsidP="005D403A">
            <w:pPr>
              <w:pStyle w:val="a0"/>
              <w:jc w:val="right"/>
              <w:rPr>
                <w:sz w:val="12"/>
                <w:szCs w:val="12"/>
              </w:rPr>
            </w:pPr>
            <w:r w:rsidRPr="006548ED">
              <w:rPr>
                <w:sz w:val="12"/>
                <w:szCs w:val="12"/>
              </w:rPr>
              <w:t>0.2040</w:t>
            </w:r>
          </w:p>
        </w:tc>
        <w:tc>
          <w:tcPr>
            <w:tcW w:w="133" w:type="pct"/>
          </w:tcPr>
          <w:p w14:paraId="5BF1F600" w14:textId="77777777" w:rsidR="005D403A" w:rsidRPr="006548ED" w:rsidRDefault="005D403A" w:rsidP="005D403A">
            <w:pPr>
              <w:pStyle w:val="a0"/>
              <w:rPr>
                <w:sz w:val="12"/>
                <w:szCs w:val="12"/>
              </w:rPr>
            </w:pPr>
          </w:p>
        </w:tc>
        <w:tc>
          <w:tcPr>
            <w:tcW w:w="486" w:type="pct"/>
          </w:tcPr>
          <w:p w14:paraId="5A94C48C" w14:textId="30B7B94D" w:rsidR="005D403A" w:rsidRPr="006548ED" w:rsidRDefault="005D403A" w:rsidP="005D403A">
            <w:pPr>
              <w:pStyle w:val="a0"/>
              <w:jc w:val="right"/>
              <w:rPr>
                <w:sz w:val="12"/>
                <w:szCs w:val="12"/>
              </w:rPr>
            </w:pPr>
            <w:r w:rsidRPr="006548ED">
              <w:rPr>
                <w:sz w:val="12"/>
                <w:szCs w:val="12"/>
              </w:rPr>
              <w:t>-0.0301</w:t>
            </w:r>
          </w:p>
        </w:tc>
        <w:tc>
          <w:tcPr>
            <w:tcW w:w="386" w:type="pct"/>
            <w:shd w:val="clear" w:color="auto" w:fill="auto"/>
            <w:noWrap/>
            <w:hideMark/>
          </w:tcPr>
          <w:p w14:paraId="0440ED29" w14:textId="3C210A4B" w:rsidR="005D403A" w:rsidRPr="006548ED" w:rsidRDefault="005D403A" w:rsidP="005D403A">
            <w:pPr>
              <w:pStyle w:val="a0"/>
              <w:jc w:val="right"/>
              <w:rPr>
                <w:sz w:val="12"/>
                <w:szCs w:val="12"/>
              </w:rPr>
            </w:pPr>
            <w:r w:rsidRPr="006548ED">
              <w:rPr>
                <w:sz w:val="12"/>
                <w:szCs w:val="12"/>
              </w:rPr>
              <w:t>0.3996</w:t>
            </w:r>
          </w:p>
        </w:tc>
        <w:tc>
          <w:tcPr>
            <w:tcW w:w="444" w:type="pct"/>
            <w:shd w:val="clear" w:color="auto" w:fill="auto"/>
            <w:noWrap/>
            <w:hideMark/>
          </w:tcPr>
          <w:p w14:paraId="49D6E635" w14:textId="0C279874" w:rsidR="005D403A" w:rsidRPr="006548ED" w:rsidRDefault="005D403A" w:rsidP="005D403A">
            <w:pPr>
              <w:pStyle w:val="a0"/>
              <w:rPr>
                <w:sz w:val="12"/>
                <w:szCs w:val="12"/>
              </w:rPr>
            </w:pPr>
          </w:p>
        </w:tc>
        <w:tc>
          <w:tcPr>
            <w:tcW w:w="448" w:type="pct"/>
            <w:shd w:val="clear" w:color="auto" w:fill="auto"/>
            <w:noWrap/>
            <w:hideMark/>
          </w:tcPr>
          <w:p w14:paraId="544A4E74" w14:textId="1AB5159E" w:rsidR="005D403A" w:rsidRPr="006548ED" w:rsidRDefault="005D403A" w:rsidP="005D403A">
            <w:pPr>
              <w:pStyle w:val="a0"/>
              <w:jc w:val="right"/>
              <w:rPr>
                <w:sz w:val="12"/>
                <w:szCs w:val="12"/>
              </w:rPr>
            </w:pPr>
            <w:r w:rsidRPr="006548ED">
              <w:rPr>
                <w:sz w:val="12"/>
                <w:szCs w:val="12"/>
              </w:rPr>
              <w:t>0.0251</w:t>
            </w:r>
          </w:p>
        </w:tc>
        <w:tc>
          <w:tcPr>
            <w:tcW w:w="347" w:type="pct"/>
            <w:shd w:val="clear" w:color="auto" w:fill="auto"/>
            <w:noWrap/>
            <w:hideMark/>
          </w:tcPr>
          <w:p w14:paraId="41B091C1" w14:textId="3106238A" w:rsidR="005D403A" w:rsidRPr="006548ED" w:rsidRDefault="005D403A" w:rsidP="005D403A">
            <w:pPr>
              <w:pStyle w:val="a0"/>
              <w:jc w:val="right"/>
              <w:rPr>
                <w:sz w:val="12"/>
                <w:szCs w:val="12"/>
              </w:rPr>
            </w:pPr>
            <w:r w:rsidRPr="006548ED">
              <w:rPr>
                <w:sz w:val="12"/>
                <w:szCs w:val="12"/>
              </w:rPr>
              <w:t>0.4721</w:t>
            </w:r>
          </w:p>
        </w:tc>
        <w:tc>
          <w:tcPr>
            <w:tcW w:w="405" w:type="pct"/>
            <w:shd w:val="clear" w:color="auto" w:fill="auto"/>
            <w:noWrap/>
            <w:hideMark/>
          </w:tcPr>
          <w:p w14:paraId="2DD47C3F" w14:textId="538E3AB3" w:rsidR="005D403A" w:rsidRPr="006548ED" w:rsidRDefault="005D403A" w:rsidP="005D403A">
            <w:pPr>
              <w:pStyle w:val="a0"/>
              <w:rPr>
                <w:sz w:val="12"/>
                <w:szCs w:val="12"/>
              </w:rPr>
            </w:pPr>
          </w:p>
        </w:tc>
        <w:tc>
          <w:tcPr>
            <w:tcW w:w="304" w:type="pct"/>
            <w:shd w:val="clear" w:color="auto" w:fill="auto"/>
            <w:noWrap/>
            <w:hideMark/>
          </w:tcPr>
          <w:p w14:paraId="4BAF3C47" w14:textId="401B3F9C" w:rsidR="005D403A" w:rsidRPr="006548ED" w:rsidRDefault="005D403A" w:rsidP="005D403A">
            <w:pPr>
              <w:pStyle w:val="a0"/>
              <w:jc w:val="right"/>
              <w:rPr>
                <w:sz w:val="12"/>
                <w:szCs w:val="12"/>
              </w:rPr>
            </w:pPr>
            <w:r w:rsidRPr="006548ED">
              <w:rPr>
                <w:sz w:val="12"/>
                <w:szCs w:val="12"/>
              </w:rPr>
              <w:t>-0.0168</w:t>
            </w:r>
          </w:p>
        </w:tc>
        <w:tc>
          <w:tcPr>
            <w:tcW w:w="270" w:type="pct"/>
            <w:shd w:val="clear" w:color="auto" w:fill="auto"/>
            <w:noWrap/>
            <w:hideMark/>
          </w:tcPr>
          <w:p w14:paraId="1CA83CE6" w14:textId="4C9BF2F3" w:rsidR="005D403A" w:rsidRPr="006548ED" w:rsidRDefault="005D403A" w:rsidP="005D403A">
            <w:pPr>
              <w:pStyle w:val="a0"/>
              <w:jc w:val="right"/>
              <w:rPr>
                <w:sz w:val="12"/>
                <w:szCs w:val="12"/>
              </w:rPr>
            </w:pPr>
            <w:r w:rsidRPr="006548ED">
              <w:rPr>
                <w:sz w:val="12"/>
                <w:szCs w:val="12"/>
              </w:rPr>
              <w:t>0.6307</w:t>
            </w:r>
          </w:p>
        </w:tc>
        <w:tc>
          <w:tcPr>
            <w:tcW w:w="261" w:type="pct"/>
            <w:shd w:val="clear" w:color="auto" w:fill="auto"/>
            <w:noWrap/>
            <w:hideMark/>
          </w:tcPr>
          <w:p w14:paraId="7D34F381" w14:textId="15C43803" w:rsidR="005D403A" w:rsidRPr="006548ED" w:rsidRDefault="005D403A" w:rsidP="005D403A">
            <w:pPr>
              <w:pStyle w:val="a0"/>
              <w:rPr>
                <w:sz w:val="12"/>
                <w:szCs w:val="12"/>
              </w:rPr>
            </w:pPr>
          </w:p>
        </w:tc>
        <w:tc>
          <w:tcPr>
            <w:tcW w:w="327" w:type="pct"/>
            <w:shd w:val="clear" w:color="auto" w:fill="auto"/>
            <w:noWrap/>
            <w:hideMark/>
          </w:tcPr>
          <w:p w14:paraId="03B7F3BA" w14:textId="3E5861B8" w:rsidR="005D403A" w:rsidRPr="006548ED" w:rsidRDefault="005D403A" w:rsidP="005D403A">
            <w:pPr>
              <w:pStyle w:val="a0"/>
              <w:jc w:val="right"/>
              <w:rPr>
                <w:sz w:val="12"/>
                <w:szCs w:val="12"/>
              </w:rPr>
            </w:pPr>
            <w:r w:rsidRPr="006548ED">
              <w:rPr>
                <w:sz w:val="12"/>
                <w:szCs w:val="12"/>
              </w:rPr>
              <w:t>0.0036</w:t>
            </w:r>
          </w:p>
        </w:tc>
      </w:tr>
      <w:tr w:rsidR="005D403A" w:rsidRPr="006548ED" w14:paraId="452B0571" w14:textId="77777777" w:rsidTr="00D26CE2">
        <w:trPr>
          <w:trHeight w:val="310"/>
        </w:trPr>
        <w:tc>
          <w:tcPr>
            <w:tcW w:w="648" w:type="pct"/>
            <w:shd w:val="clear" w:color="auto" w:fill="auto"/>
            <w:noWrap/>
            <w:vAlign w:val="center"/>
            <w:hideMark/>
          </w:tcPr>
          <w:p w14:paraId="0541F23C" w14:textId="77777777" w:rsidR="005D403A" w:rsidRPr="006548ED" w:rsidRDefault="005D403A" w:rsidP="005D403A">
            <w:pPr>
              <w:pStyle w:val="a0"/>
              <w:rPr>
                <w:sz w:val="10"/>
                <w:szCs w:val="10"/>
              </w:rPr>
            </w:pPr>
            <w:r w:rsidRPr="006548ED">
              <w:rPr>
                <w:sz w:val="10"/>
                <w:szCs w:val="10"/>
              </w:rPr>
              <w:t>T-2 Return</w:t>
            </w:r>
          </w:p>
        </w:tc>
        <w:tc>
          <w:tcPr>
            <w:tcW w:w="270" w:type="pct"/>
          </w:tcPr>
          <w:p w14:paraId="376924F7" w14:textId="1C653CB5" w:rsidR="005D403A" w:rsidRPr="006548ED" w:rsidRDefault="005D403A" w:rsidP="005D403A">
            <w:pPr>
              <w:pStyle w:val="a0"/>
              <w:jc w:val="right"/>
              <w:rPr>
                <w:sz w:val="12"/>
                <w:szCs w:val="12"/>
              </w:rPr>
            </w:pPr>
            <w:r w:rsidRPr="006548ED">
              <w:rPr>
                <w:sz w:val="12"/>
                <w:szCs w:val="12"/>
              </w:rPr>
              <w:t>0.0251</w:t>
            </w:r>
          </w:p>
        </w:tc>
        <w:tc>
          <w:tcPr>
            <w:tcW w:w="270" w:type="pct"/>
          </w:tcPr>
          <w:p w14:paraId="57BBE0C9" w14:textId="72D69A48" w:rsidR="005D403A" w:rsidRPr="006548ED" w:rsidRDefault="005D403A" w:rsidP="005D403A">
            <w:pPr>
              <w:pStyle w:val="a0"/>
              <w:jc w:val="right"/>
              <w:rPr>
                <w:sz w:val="12"/>
                <w:szCs w:val="12"/>
              </w:rPr>
            </w:pPr>
            <w:r w:rsidRPr="006548ED">
              <w:rPr>
                <w:sz w:val="12"/>
                <w:szCs w:val="12"/>
              </w:rPr>
              <w:t>0.4703</w:t>
            </w:r>
          </w:p>
        </w:tc>
        <w:tc>
          <w:tcPr>
            <w:tcW w:w="133" w:type="pct"/>
          </w:tcPr>
          <w:p w14:paraId="5DAB5CAE" w14:textId="77777777" w:rsidR="005D403A" w:rsidRPr="006548ED" w:rsidRDefault="005D403A" w:rsidP="005D403A">
            <w:pPr>
              <w:pStyle w:val="a0"/>
              <w:rPr>
                <w:sz w:val="12"/>
                <w:szCs w:val="12"/>
              </w:rPr>
            </w:pPr>
          </w:p>
        </w:tc>
        <w:tc>
          <w:tcPr>
            <w:tcW w:w="486" w:type="pct"/>
          </w:tcPr>
          <w:p w14:paraId="2EBE666C" w14:textId="134C978A" w:rsidR="005D403A" w:rsidRPr="006548ED" w:rsidRDefault="005D403A" w:rsidP="005D403A">
            <w:pPr>
              <w:pStyle w:val="a0"/>
              <w:jc w:val="right"/>
              <w:rPr>
                <w:sz w:val="12"/>
                <w:szCs w:val="12"/>
              </w:rPr>
            </w:pPr>
            <w:r w:rsidRPr="006548ED">
              <w:rPr>
                <w:sz w:val="12"/>
                <w:szCs w:val="12"/>
              </w:rPr>
              <w:t>-0.0201</w:t>
            </w:r>
          </w:p>
        </w:tc>
        <w:tc>
          <w:tcPr>
            <w:tcW w:w="386" w:type="pct"/>
            <w:shd w:val="clear" w:color="auto" w:fill="auto"/>
            <w:noWrap/>
            <w:hideMark/>
          </w:tcPr>
          <w:p w14:paraId="079E8A64" w14:textId="18451EE1" w:rsidR="005D403A" w:rsidRPr="006548ED" w:rsidRDefault="005D403A" w:rsidP="005D403A">
            <w:pPr>
              <w:pStyle w:val="a0"/>
              <w:jc w:val="right"/>
              <w:rPr>
                <w:sz w:val="12"/>
                <w:szCs w:val="12"/>
              </w:rPr>
            </w:pPr>
            <w:r w:rsidRPr="006548ED">
              <w:rPr>
                <w:sz w:val="12"/>
                <w:szCs w:val="12"/>
              </w:rPr>
              <w:t>0.5675</w:t>
            </w:r>
          </w:p>
        </w:tc>
        <w:tc>
          <w:tcPr>
            <w:tcW w:w="444" w:type="pct"/>
            <w:shd w:val="clear" w:color="auto" w:fill="auto"/>
            <w:noWrap/>
            <w:hideMark/>
          </w:tcPr>
          <w:p w14:paraId="682FD938" w14:textId="78FA21EA" w:rsidR="005D403A" w:rsidRPr="006548ED" w:rsidRDefault="005D403A" w:rsidP="005D403A">
            <w:pPr>
              <w:pStyle w:val="a0"/>
              <w:rPr>
                <w:sz w:val="12"/>
                <w:szCs w:val="12"/>
              </w:rPr>
            </w:pPr>
          </w:p>
        </w:tc>
        <w:tc>
          <w:tcPr>
            <w:tcW w:w="448" w:type="pct"/>
            <w:shd w:val="clear" w:color="auto" w:fill="auto"/>
            <w:noWrap/>
            <w:hideMark/>
          </w:tcPr>
          <w:p w14:paraId="0EAD30B5" w14:textId="64369AE9" w:rsidR="005D403A" w:rsidRPr="006548ED" w:rsidRDefault="005D403A" w:rsidP="005D403A">
            <w:pPr>
              <w:pStyle w:val="a0"/>
              <w:jc w:val="right"/>
              <w:rPr>
                <w:sz w:val="12"/>
                <w:szCs w:val="12"/>
              </w:rPr>
            </w:pPr>
            <w:r w:rsidRPr="006548ED">
              <w:rPr>
                <w:sz w:val="12"/>
                <w:szCs w:val="12"/>
              </w:rPr>
              <w:t>0.0282</w:t>
            </w:r>
          </w:p>
        </w:tc>
        <w:tc>
          <w:tcPr>
            <w:tcW w:w="347" w:type="pct"/>
            <w:shd w:val="clear" w:color="auto" w:fill="auto"/>
            <w:noWrap/>
            <w:hideMark/>
          </w:tcPr>
          <w:p w14:paraId="253250CB" w14:textId="7A897D88" w:rsidR="005D403A" w:rsidRPr="006548ED" w:rsidRDefault="005D403A" w:rsidP="005D403A">
            <w:pPr>
              <w:pStyle w:val="a0"/>
              <w:jc w:val="right"/>
              <w:rPr>
                <w:sz w:val="12"/>
                <w:szCs w:val="12"/>
              </w:rPr>
            </w:pPr>
            <w:r w:rsidRPr="006548ED">
              <w:rPr>
                <w:sz w:val="12"/>
                <w:szCs w:val="12"/>
              </w:rPr>
              <w:t>0.4175</w:t>
            </w:r>
          </w:p>
        </w:tc>
        <w:tc>
          <w:tcPr>
            <w:tcW w:w="405" w:type="pct"/>
            <w:shd w:val="clear" w:color="auto" w:fill="auto"/>
            <w:noWrap/>
            <w:hideMark/>
          </w:tcPr>
          <w:p w14:paraId="165248B3" w14:textId="07A1B51C" w:rsidR="005D403A" w:rsidRPr="006548ED" w:rsidRDefault="005D403A" w:rsidP="005D403A">
            <w:pPr>
              <w:pStyle w:val="a0"/>
              <w:rPr>
                <w:sz w:val="12"/>
                <w:szCs w:val="12"/>
              </w:rPr>
            </w:pPr>
          </w:p>
        </w:tc>
        <w:tc>
          <w:tcPr>
            <w:tcW w:w="304" w:type="pct"/>
            <w:shd w:val="clear" w:color="auto" w:fill="auto"/>
            <w:noWrap/>
            <w:hideMark/>
          </w:tcPr>
          <w:p w14:paraId="6DBBC368" w14:textId="5BE516BD" w:rsidR="005D403A" w:rsidRPr="006548ED" w:rsidRDefault="005D403A" w:rsidP="005D403A">
            <w:pPr>
              <w:pStyle w:val="a0"/>
              <w:jc w:val="right"/>
              <w:rPr>
                <w:sz w:val="12"/>
                <w:szCs w:val="12"/>
              </w:rPr>
            </w:pPr>
            <w:r w:rsidRPr="006548ED">
              <w:rPr>
                <w:sz w:val="12"/>
                <w:szCs w:val="12"/>
              </w:rPr>
              <w:t>-0.0153</w:t>
            </w:r>
          </w:p>
        </w:tc>
        <w:tc>
          <w:tcPr>
            <w:tcW w:w="270" w:type="pct"/>
            <w:shd w:val="clear" w:color="auto" w:fill="auto"/>
            <w:noWrap/>
            <w:hideMark/>
          </w:tcPr>
          <w:p w14:paraId="57445874" w14:textId="471E0928" w:rsidR="005D403A" w:rsidRPr="006548ED" w:rsidRDefault="005D403A" w:rsidP="005D403A">
            <w:pPr>
              <w:pStyle w:val="a0"/>
              <w:jc w:val="right"/>
              <w:rPr>
                <w:sz w:val="12"/>
                <w:szCs w:val="12"/>
              </w:rPr>
            </w:pPr>
            <w:r w:rsidRPr="006548ED">
              <w:rPr>
                <w:sz w:val="12"/>
                <w:szCs w:val="12"/>
              </w:rPr>
              <w:t>0.6623</w:t>
            </w:r>
          </w:p>
        </w:tc>
        <w:tc>
          <w:tcPr>
            <w:tcW w:w="261" w:type="pct"/>
            <w:shd w:val="clear" w:color="auto" w:fill="auto"/>
            <w:noWrap/>
            <w:hideMark/>
          </w:tcPr>
          <w:p w14:paraId="740234BA" w14:textId="66521547" w:rsidR="005D403A" w:rsidRPr="006548ED" w:rsidRDefault="005D403A" w:rsidP="005D403A">
            <w:pPr>
              <w:pStyle w:val="a0"/>
              <w:rPr>
                <w:sz w:val="12"/>
                <w:szCs w:val="12"/>
              </w:rPr>
            </w:pPr>
          </w:p>
        </w:tc>
        <w:tc>
          <w:tcPr>
            <w:tcW w:w="327" w:type="pct"/>
            <w:shd w:val="clear" w:color="auto" w:fill="auto"/>
            <w:noWrap/>
            <w:hideMark/>
          </w:tcPr>
          <w:p w14:paraId="0033254F" w14:textId="5840CADF" w:rsidR="005D403A" w:rsidRPr="006548ED" w:rsidRDefault="005D403A" w:rsidP="005D403A">
            <w:pPr>
              <w:pStyle w:val="a0"/>
              <w:jc w:val="right"/>
              <w:rPr>
                <w:sz w:val="12"/>
                <w:szCs w:val="12"/>
              </w:rPr>
            </w:pPr>
            <w:r w:rsidRPr="006548ED">
              <w:rPr>
                <w:sz w:val="12"/>
                <w:szCs w:val="12"/>
              </w:rPr>
              <w:t>0.0023</w:t>
            </w:r>
          </w:p>
        </w:tc>
      </w:tr>
      <w:tr w:rsidR="005D403A" w:rsidRPr="006548ED" w14:paraId="73F5AFA7" w14:textId="77777777" w:rsidTr="00D26CE2">
        <w:trPr>
          <w:trHeight w:val="310"/>
        </w:trPr>
        <w:tc>
          <w:tcPr>
            <w:tcW w:w="648" w:type="pct"/>
            <w:shd w:val="clear" w:color="auto" w:fill="auto"/>
            <w:noWrap/>
            <w:vAlign w:val="center"/>
            <w:hideMark/>
          </w:tcPr>
          <w:p w14:paraId="1E7C8D4E" w14:textId="77777777" w:rsidR="005D403A" w:rsidRPr="006548ED" w:rsidRDefault="005D403A" w:rsidP="005D403A">
            <w:pPr>
              <w:pStyle w:val="a0"/>
              <w:rPr>
                <w:sz w:val="10"/>
                <w:szCs w:val="10"/>
              </w:rPr>
            </w:pPr>
            <w:r w:rsidRPr="006548ED">
              <w:rPr>
                <w:sz w:val="10"/>
                <w:szCs w:val="10"/>
              </w:rPr>
              <w:t>T-3 Return</w:t>
            </w:r>
          </w:p>
        </w:tc>
        <w:tc>
          <w:tcPr>
            <w:tcW w:w="270" w:type="pct"/>
          </w:tcPr>
          <w:p w14:paraId="7222D607" w14:textId="2DE9B4A4" w:rsidR="005D403A" w:rsidRPr="006548ED" w:rsidRDefault="005D403A" w:rsidP="005D403A">
            <w:pPr>
              <w:pStyle w:val="a0"/>
              <w:jc w:val="right"/>
              <w:rPr>
                <w:sz w:val="12"/>
                <w:szCs w:val="12"/>
              </w:rPr>
            </w:pPr>
            <w:r w:rsidRPr="006548ED">
              <w:rPr>
                <w:sz w:val="12"/>
                <w:szCs w:val="12"/>
              </w:rPr>
              <w:t>0.0088</w:t>
            </w:r>
          </w:p>
        </w:tc>
        <w:tc>
          <w:tcPr>
            <w:tcW w:w="270" w:type="pct"/>
          </w:tcPr>
          <w:p w14:paraId="3D79D23D" w14:textId="79C3D469" w:rsidR="005D403A" w:rsidRPr="006548ED" w:rsidRDefault="005D403A" w:rsidP="005D403A">
            <w:pPr>
              <w:pStyle w:val="a0"/>
              <w:jc w:val="right"/>
              <w:rPr>
                <w:sz w:val="12"/>
                <w:szCs w:val="12"/>
              </w:rPr>
            </w:pPr>
            <w:r w:rsidRPr="006548ED">
              <w:rPr>
                <w:sz w:val="12"/>
                <w:szCs w:val="12"/>
              </w:rPr>
              <w:t>0.8023</w:t>
            </w:r>
          </w:p>
        </w:tc>
        <w:tc>
          <w:tcPr>
            <w:tcW w:w="133" w:type="pct"/>
          </w:tcPr>
          <w:p w14:paraId="05834634" w14:textId="77777777" w:rsidR="005D403A" w:rsidRPr="006548ED" w:rsidRDefault="005D403A" w:rsidP="005D403A">
            <w:pPr>
              <w:pStyle w:val="a0"/>
              <w:rPr>
                <w:sz w:val="12"/>
                <w:szCs w:val="12"/>
              </w:rPr>
            </w:pPr>
          </w:p>
        </w:tc>
        <w:tc>
          <w:tcPr>
            <w:tcW w:w="486" w:type="pct"/>
          </w:tcPr>
          <w:p w14:paraId="1E17FB1E" w14:textId="7C5E576E" w:rsidR="005D403A" w:rsidRPr="006548ED" w:rsidRDefault="005D403A" w:rsidP="005D403A">
            <w:pPr>
              <w:pStyle w:val="a0"/>
              <w:jc w:val="right"/>
              <w:rPr>
                <w:sz w:val="12"/>
                <w:szCs w:val="12"/>
              </w:rPr>
            </w:pPr>
            <w:r w:rsidRPr="006548ED">
              <w:rPr>
                <w:sz w:val="12"/>
                <w:szCs w:val="12"/>
              </w:rPr>
              <w:t>-0.0213</w:t>
            </w:r>
          </w:p>
        </w:tc>
        <w:tc>
          <w:tcPr>
            <w:tcW w:w="386" w:type="pct"/>
            <w:shd w:val="clear" w:color="auto" w:fill="auto"/>
            <w:noWrap/>
            <w:hideMark/>
          </w:tcPr>
          <w:p w14:paraId="2C551E6E" w14:textId="596BF80D" w:rsidR="005D403A" w:rsidRPr="006548ED" w:rsidRDefault="005D403A" w:rsidP="005D403A">
            <w:pPr>
              <w:pStyle w:val="a0"/>
              <w:jc w:val="right"/>
              <w:rPr>
                <w:sz w:val="12"/>
                <w:szCs w:val="12"/>
              </w:rPr>
            </w:pPr>
            <w:r w:rsidRPr="006548ED">
              <w:rPr>
                <w:sz w:val="12"/>
                <w:szCs w:val="12"/>
              </w:rPr>
              <w:t>0.5439</w:t>
            </w:r>
          </w:p>
        </w:tc>
        <w:tc>
          <w:tcPr>
            <w:tcW w:w="444" w:type="pct"/>
            <w:shd w:val="clear" w:color="auto" w:fill="auto"/>
            <w:noWrap/>
            <w:hideMark/>
          </w:tcPr>
          <w:p w14:paraId="587D25FF" w14:textId="364B2D36" w:rsidR="005D403A" w:rsidRPr="006548ED" w:rsidRDefault="005D403A" w:rsidP="005D403A">
            <w:pPr>
              <w:pStyle w:val="a0"/>
              <w:rPr>
                <w:sz w:val="12"/>
                <w:szCs w:val="12"/>
              </w:rPr>
            </w:pPr>
          </w:p>
        </w:tc>
        <w:tc>
          <w:tcPr>
            <w:tcW w:w="448" w:type="pct"/>
            <w:shd w:val="clear" w:color="auto" w:fill="auto"/>
            <w:noWrap/>
            <w:hideMark/>
          </w:tcPr>
          <w:p w14:paraId="54277EC7" w14:textId="4293F29B" w:rsidR="005D403A" w:rsidRPr="006548ED" w:rsidRDefault="005D403A" w:rsidP="005D403A">
            <w:pPr>
              <w:pStyle w:val="a0"/>
              <w:jc w:val="right"/>
              <w:rPr>
                <w:sz w:val="12"/>
                <w:szCs w:val="12"/>
              </w:rPr>
            </w:pPr>
            <w:r w:rsidRPr="006548ED">
              <w:rPr>
                <w:sz w:val="12"/>
                <w:szCs w:val="12"/>
              </w:rPr>
              <w:t>0.0288</w:t>
            </w:r>
          </w:p>
        </w:tc>
        <w:tc>
          <w:tcPr>
            <w:tcW w:w="347" w:type="pct"/>
            <w:shd w:val="clear" w:color="auto" w:fill="auto"/>
            <w:noWrap/>
            <w:hideMark/>
          </w:tcPr>
          <w:p w14:paraId="0A377BA7" w14:textId="603246E3" w:rsidR="005D403A" w:rsidRPr="006548ED" w:rsidRDefault="005D403A" w:rsidP="005D403A">
            <w:pPr>
              <w:pStyle w:val="a0"/>
              <w:jc w:val="right"/>
              <w:rPr>
                <w:sz w:val="12"/>
                <w:szCs w:val="12"/>
              </w:rPr>
            </w:pPr>
            <w:r w:rsidRPr="006548ED">
              <w:rPr>
                <w:sz w:val="12"/>
                <w:szCs w:val="12"/>
              </w:rPr>
              <w:t>0.4084</w:t>
            </w:r>
          </w:p>
        </w:tc>
        <w:tc>
          <w:tcPr>
            <w:tcW w:w="405" w:type="pct"/>
            <w:shd w:val="clear" w:color="auto" w:fill="auto"/>
            <w:noWrap/>
            <w:hideMark/>
          </w:tcPr>
          <w:p w14:paraId="0D8F639A" w14:textId="03D66C87" w:rsidR="005D403A" w:rsidRPr="006548ED" w:rsidRDefault="005D403A" w:rsidP="005D403A">
            <w:pPr>
              <w:pStyle w:val="a0"/>
              <w:rPr>
                <w:sz w:val="12"/>
                <w:szCs w:val="12"/>
              </w:rPr>
            </w:pPr>
          </w:p>
        </w:tc>
        <w:tc>
          <w:tcPr>
            <w:tcW w:w="304" w:type="pct"/>
            <w:shd w:val="clear" w:color="auto" w:fill="auto"/>
            <w:noWrap/>
            <w:hideMark/>
          </w:tcPr>
          <w:p w14:paraId="50ECCBAF" w14:textId="3DE3E91A" w:rsidR="005D403A" w:rsidRPr="006548ED" w:rsidRDefault="005D403A" w:rsidP="005D403A">
            <w:pPr>
              <w:pStyle w:val="a0"/>
              <w:jc w:val="right"/>
              <w:rPr>
                <w:sz w:val="12"/>
                <w:szCs w:val="12"/>
              </w:rPr>
            </w:pPr>
            <w:r w:rsidRPr="006548ED">
              <w:rPr>
                <w:sz w:val="12"/>
                <w:szCs w:val="12"/>
              </w:rPr>
              <w:t>-0.0148</w:t>
            </w:r>
          </w:p>
        </w:tc>
        <w:tc>
          <w:tcPr>
            <w:tcW w:w="270" w:type="pct"/>
            <w:shd w:val="clear" w:color="auto" w:fill="auto"/>
            <w:noWrap/>
            <w:hideMark/>
          </w:tcPr>
          <w:p w14:paraId="274ED004" w14:textId="1DE5BD0C" w:rsidR="005D403A" w:rsidRPr="006548ED" w:rsidRDefault="005D403A" w:rsidP="005D403A">
            <w:pPr>
              <w:pStyle w:val="a0"/>
              <w:jc w:val="right"/>
              <w:rPr>
                <w:sz w:val="12"/>
                <w:szCs w:val="12"/>
              </w:rPr>
            </w:pPr>
            <w:r w:rsidRPr="006548ED">
              <w:rPr>
                <w:sz w:val="12"/>
                <w:szCs w:val="12"/>
              </w:rPr>
              <w:t>0.6742</w:t>
            </w:r>
          </w:p>
        </w:tc>
        <w:tc>
          <w:tcPr>
            <w:tcW w:w="261" w:type="pct"/>
            <w:shd w:val="clear" w:color="auto" w:fill="auto"/>
            <w:noWrap/>
            <w:hideMark/>
          </w:tcPr>
          <w:p w14:paraId="158F0252" w14:textId="11924310" w:rsidR="005D403A" w:rsidRPr="006548ED" w:rsidRDefault="005D403A" w:rsidP="005D403A">
            <w:pPr>
              <w:pStyle w:val="a0"/>
              <w:rPr>
                <w:sz w:val="12"/>
                <w:szCs w:val="12"/>
              </w:rPr>
            </w:pPr>
          </w:p>
        </w:tc>
        <w:tc>
          <w:tcPr>
            <w:tcW w:w="327" w:type="pct"/>
            <w:shd w:val="clear" w:color="auto" w:fill="auto"/>
            <w:noWrap/>
            <w:hideMark/>
          </w:tcPr>
          <w:p w14:paraId="051E3C23" w14:textId="3C945C32" w:rsidR="005D403A" w:rsidRPr="006548ED" w:rsidRDefault="005D403A" w:rsidP="005D403A">
            <w:pPr>
              <w:pStyle w:val="a0"/>
              <w:jc w:val="right"/>
              <w:rPr>
                <w:sz w:val="12"/>
                <w:szCs w:val="12"/>
              </w:rPr>
            </w:pPr>
            <w:r w:rsidRPr="006548ED">
              <w:rPr>
                <w:sz w:val="12"/>
                <w:szCs w:val="12"/>
              </w:rPr>
              <w:t>0.0017</w:t>
            </w:r>
          </w:p>
        </w:tc>
      </w:tr>
      <w:tr w:rsidR="005D403A" w:rsidRPr="006548ED" w14:paraId="0F5F0A41" w14:textId="77777777" w:rsidTr="00D26CE2">
        <w:trPr>
          <w:trHeight w:val="310"/>
        </w:trPr>
        <w:tc>
          <w:tcPr>
            <w:tcW w:w="648" w:type="pct"/>
            <w:tcBorders>
              <w:bottom w:val="single" w:sz="8" w:space="0" w:color="auto"/>
            </w:tcBorders>
            <w:shd w:val="clear" w:color="auto" w:fill="auto"/>
            <w:noWrap/>
            <w:vAlign w:val="center"/>
            <w:hideMark/>
          </w:tcPr>
          <w:p w14:paraId="33608890" w14:textId="77777777" w:rsidR="005D403A" w:rsidRPr="006548ED" w:rsidRDefault="005D403A" w:rsidP="005D403A">
            <w:pPr>
              <w:pStyle w:val="a0"/>
              <w:rPr>
                <w:sz w:val="10"/>
                <w:szCs w:val="10"/>
              </w:rPr>
            </w:pPr>
            <w:r w:rsidRPr="006548ED">
              <w:rPr>
                <w:sz w:val="10"/>
                <w:szCs w:val="10"/>
              </w:rPr>
              <w:t>T-4 Return</w:t>
            </w:r>
          </w:p>
        </w:tc>
        <w:tc>
          <w:tcPr>
            <w:tcW w:w="270" w:type="pct"/>
            <w:tcBorders>
              <w:bottom w:val="single" w:sz="8" w:space="0" w:color="auto"/>
            </w:tcBorders>
          </w:tcPr>
          <w:p w14:paraId="7776277F" w14:textId="68B8C25E" w:rsidR="005D403A" w:rsidRPr="006548ED" w:rsidRDefault="005D403A" w:rsidP="005D403A">
            <w:pPr>
              <w:pStyle w:val="a0"/>
              <w:jc w:val="right"/>
              <w:rPr>
                <w:sz w:val="12"/>
                <w:szCs w:val="12"/>
              </w:rPr>
            </w:pPr>
            <w:r w:rsidRPr="006548ED">
              <w:rPr>
                <w:sz w:val="12"/>
                <w:szCs w:val="12"/>
              </w:rPr>
              <w:t>0.0605</w:t>
            </w:r>
          </w:p>
        </w:tc>
        <w:tc>
          <w:tcPr>
            <w:tcW w:w="270" w:type="pct"/>
            <w:tcBorders>
              <w:bottom w:val="single" w:sz="8" w:space="0" w:color="auto"/>
            </w:tcBorders>
          </w:tcPr>
          <w:p w14:paraId="0AD61EBD" w14:textId="130584AA" w:rsidR="005D403A" w:rsidRPr="006548ED" w:rsidRDefault="005D403A" w:rsidP="005D403A">
            <w:pPr>
              <w:pStyle w:val="a0"/>
              <w:jc w:val="right"/>
              <w:rPr>
                <w:sz w:val="12"/>
                <w:szCs w:val="12"/>
              </w:rPr>
            </w:pPr>
            <w:r w:rsidRPr="006548ED">
              <w:rPr>
                <w:sz w:val="12"/>
                <w:szCs w:val="12"/>
              </w:rPr>
              <w:t>0.0823</w:t>
            </w:r>
          </w:p>
        </w:tc>
        <w:tc>
          <w:tcPr>
            <w:tcW w:w="133" w:type="pct"/>
            <w:tcBorders>
              <w:bottom w:val="single" w:sz="8" w:space="0" w:color="auto"/>
            </w:tcBorders>
          </w:tcPr>
          <w:p w14:paraId="5365E5D7" w14:textId="55BF328A" w:rsidR="005D403A" w:rsidRPr="006548ED" w:rsidRDefault="005D403A" w:rsidP="005D403A">
            <w:pPr>
              <w:pStyle w:val="a0"/>
              <w:rPr>
                <w:sz w:val="12"/>
                <w:szCs w:val="12"/>
              </w:rPr>
            </w:pPr>
            <w:r w:rsidRPr="006548ED">
              <w:rPr>
                <w:sz w:val="12"/>
                <w:szCs w:val="12"/>
              </w:rPr>
              <w:t>*</w:t>
            </w:r>
          </w:p>
        </w:tc>
        <w:tc>
          <w:tcPr>
            <w:tcW w:w="486" w:type="pct"/>
            <w:tcBorders>
              <w:bottom w:val="single" w:sz="8" w:space="0" w:color="auto"/>
            </w:tcBorders>
          </w:tcPr>
          <w:p w14:paraId="1A8FD307" w14:textId="4A4D100B" w:rsidR="005D403A" w:rsidRPr="006548ED" w:rsidRDefault="005D403A" w:rsidP="005D403A">
            <w:pPr>
              <w:pStyle w:val="a0"/>
              <w:jc w:val="right"/>
              <w:rPr>
                <w:sz w:val="12"/>
                <w:szCs w:val="12"/>
              </w:rPr>
            </w:pPr>
            <w:r w:rsidRPr="006548ED">
              <w:rPr>
                <w:sz w:val="12"/>
                <w:szCs w:val="12"/>
              </w:rPr>
              <w:t>-0.0186</w:t>
            </w:r>
          </w:p>
        </w:tc>
        <w:tc>
          <w:tcPr>
            <w:tcW w:w="386" w:type="pct"/>
            <w:tcBorders>
              <w:bottom w:val="single" w:sz="8" w:space="0" w:color="auto"/>
            </w:tcBorders>
            <w:shd w:val="clear" w:color="auto" w:fill="auto"/>
            <w:noWrap/>
            <w:hideMark/>
          </w:tcPr>
          <w:p w14:paraId="251E7339" w14:textId="1909730F" w:rsidR="005D403A" w:rsidRPr="006548ED" w:rsidRDefault="005D403A" w:rsidP="005D403A">
            <w:pPr>
              <w:pStyle w:val="a0"/>
              <w:jc w:val="right"/>
              <w:rPr>
                <w:sz w:val="12"/>
                <w:szCs w:val="12"/>
              </w:rPr>
            </w:pPr>
            <w:r w:rsidRPr="006548ED">
              <w:rPr>
                <w:sz w:val="12"/>
                <w:szCs w:val="12"/>
              </w:rPr>
              <w:t>0.5957</w:t>
            </w:r>
          </w:p>
        </w:tc>
        <w:tc>
          <w:tcPr>
            <w:tcW w:w="444" w:type="pct"/>
            <w:tcBorders>
              <w:bottom w:val="single" w:sz="8" w:space="0" w:color="auto"/>
            </w:tcBorders>
            <w:shd w:val="clear" w:color="auto" w:fill="auto"/>
            <w:noWrap/>
            <w:hideMark/>
          </w:tcPr>
          <w:p w14:paraId="1C37161E" w14:textId="20603BA6" w:rsidR="005D403A" w:rsidRPr="006548ED" w:rsidRDefault="005D403A" w:rsidP="005D403A">
            <w:pPr>
              <w:pStyle w:val="a0"/>
              <w:rPr>
                <w:sz w:val="12"/>
                <w:szCs w:val="12"/>
              </w:rPr>
            </w:pPr>
          </w:p>
        </w:tc>
        <w:tc>
          <w:tcPr>
            <w:tcW w:w="448" w:type="pct"/>
            <w:tcBorders>
              <w:bottom w:val="single" w:sz="8" w:space="0" w:color="auto"/>
            </w:tcBorders>
            <w:shd w:val="clear" w:color="auto" w:fill="auto"/>
            <w:noWrap/>
            <w:hideMark/>
          </w:tcPr>
          <w:p w14:paraId="08585086" w14:textId="08C058D2" w:rsidR="005D403A" w:rsidRPr="006548ED" w:rsidRDefault="005D403A" w:rsidP="005D403A">
            <w:pPr>
              <w:pStyle w:val="a0"/>
              <w:jc w:val="right"/>
              <w:rPr>
                <w:sz w:val="12"/>
                <w:szCs w:val="12"/>
              </w:rPr>
            </w:pPr>
            <w:r w:rsidRPr="006548ED">
              <w:rPr>
                <w:sz w:val="12"/>
                <w:szCs w:val="12"/>
              </w:rPr>
              <w:t>0.0283</w:t>
            </w:r>
          </w:p>
        </w:tc>
        <w:tc>
          <w:tcPr>
            <w:tcW w:w="347" w:type="pct"/>
            <w:tcBorders>
              <w:bottom w:val="single" w:sz="8" w:space="0" w:color="auto"/>
            </w:tcBorders>
            <w:shd w:val="clear" w:color="auto" w:fill="auto"/>
            <w:noWrap/>
            <w:hideMark/>
          </w:tcPr>
          <w:p w14:paraId="3F15CD11" w14:textId="130A6B8E" w:rsidR="005D403A" w:rsidRPr="006548ED" w:rsidRDefault="005D403A" w:rsidP="005D403A">
            <w:pPr>
              <w:pStyle w:val="a0"/>
              <w:jc w:val="right"/>
              <w:rPr>
                <w:sz w:val="12"/>
                <w:szCs w:val="12"/>
              </w:rPr>
            </w:pPr>
            <w:r w:rsidRPr="006548ED">
              <w:rPr>
                <w:sz w:val="12"/>
                <w:szCs w:val="12"/>
              </w:rPr>
              <w:t>0.4165</w:t>
            </w:r>
          </w:p>
        </w:tc>
        <w:tc>
          <w:tcPr>
            <w:tcW w:w="405" w:type="pct"/>
            <w:tcBorders>
              <w:bottom w:val="single" w:sz="8" w:space="0" w:color="auto"/>
            </w:tcBorders>
            <w:shd w:val="clear" w:color="auto" w:fill="auto"/>
            <w:noWrap/>
            <w:hideMark/>
          </w:tcPr>
          <w:p w14:paraId="4268DB58" w14:textId="11CCEBD3" w:rsidR="005D403A" w:rsidRPr="006548ED" w:rsidRDefault="005D403A" w:rsidP="005D403A">
            <w:pPr>
              <w:pStyle w:val="a0"/>
              <w:rPr>
                <w:sz w:val="12"/>
                <w:szCs w:val="12"/>
              </w:rPr>
            </w:pPr>
          </w:p>
        </w:tc>
        <w:tc>
          <w:tcPr>
            <w:tcW w:w="304" w:type="pct"/>
            <w:tcBorders>
              <w:bottom w:val="single" w:sz="8" w:space="0" w:color="auto"/>
            </w:tcBorders>
            <w:shd w:val="clear" w:color="auto" w:fill="auto"/>
            <w:noWrap/>
            <w:hideMark/>
          </w:tcPr>
          <w:p w14:paraId="4BB39476" w14:textId="25C99B87" w:rsidR="005D403A" w:rsidRPr="006548ED" w:rsidRDefault="005D403A" w:rsidP="005D403A">
            <w:pPr>
              <w:pStyle w:val="a0"/>
              <w:jc w:val="right"/>
              <w:rPr>
                <w:sz w:val="12"/>
                <w:szCs w:val="12"/>
              </w:rPr>
            </w:pPr>
            <w:r w:rsidRPr="006548ED">
              <w:rPr>
                <w:sz w:val="12"/>
                <w:szCs w:val="12"/>
              </w:rPr>
              <w:t>-0.0147</w:t>
            </w:r>
          </w:p>
        </w:tc>
        <w:tc>
          <w:tcPr>
            <w:tcW w:w="270" w:type="pct"/>
            <w:tcBorders>
              <w:bottom w:val="single" w:sz="8" w:space="0" w:color="auto"/>
            </w:tcBorders>
            <w:shd w:val="clear" w:color="auto" w:fill="auto"/>
            <w:noWrap/>
            <w:hideMark/>
          </w:tcPr>
          <w:p w14:paraId="4353565F" w14:textId="013BE7F5" w:rsidR="005D403A" w:rsidRPr="006548ED" w:rsidRDefault="005D403A" w:rsidP="005D403A">
            <w:pPr>
              <w:pStyle w:val="a0"/>
              <w:jc w:val="right"/>
              <w:rPr>
                <w:sz w:val="12"/>
                <w:szCs w:val="12"/>
              </w:rPr>
            </w:pPr>
            <w:r w:rsidRPr="006548ED">
              <w:rPr>
                <w:sz w:val="12"/>
                <w:szCs w:val="12"/>
              </w:rPr>
              <w:t>0.6740</w:t>
            </w:r>
          </w:p>
        </w:tc>
        <w:tc>
          <w:tcPr>
            <w:tcW w:w="261" w:type="pct"/>
            <w:tcBorders>
              <w:bottom w:val="single" w:sz="8" w:space="0" w:color="auto"/>
            </w:tcBorders>
            <w:shd w:val="clear" w:color="auto" w:fill="auto"/>
            <w:noWrap/>
            <w:hideMark/>
          </w:tcPr>
          <w:p w14:paraId="6F255CBD" w14:textId="723E5A6C" w:rsidR="005D403A" w:rsidRPr="006548ED" w:rsidRDefault="005D403A" w:rsidP="005D403A">
            <w:pPr>
              <w:pStyle w:val="a0"/>
              <w:rPr>
                <w:sz w:val="12"/>
                <w:szCs w:val="12"/>
              </w:rPr>
            </w:pPr>
          </w:p>
        </w:tc>
        <w:tc>
          <w:tcPr>
            <w:tcW w:w="327" w:type="pct"/>
            <w:tcBorders>
              <w:bottom w:val="single" w:sz="8" w:space="0" w:color="auto"/>
            </w:tcBorders>
            <w:shd w:val="clear" w:color="auto" w:fill="auto"/>
            <w:noWrap/>
            <w:hideMark/>
          </w:tcPr>
          <w:p w14:paraId="4DE96F48" w14:textId="2B1CF901" w:rsidR="005D403A" w:rsidRPr="006548ED" w:rsidRDefault="005D403A" w:rsidP="005D403A">
            <w:pPr>
              <w:pStyle w:val="a0"/>
              <w:jc w:val="right"/>
              <w:rPr>
                <w:sz w:val="12"/>
                <w:szCs w:val="12"/>
              </w:rPr>
            </w:pPr>
            <w:r w:rsidRPr="006548ED">
              <w:rPr>
                <w:sz w:val="12"/>
                <w:szCs w:val="12"/>
              </w:rPr>
              <w:t>0.0053</w:t>
            </w:r>
          </w:p>
        </w:tc>
      </w:tr>
    </w:tbl>
    <w:p w14:paraId="43F90377" w14:textId="0B37104D" w:rsidR="00A56D4E" w:rsidRPr="006548ED" w:rsidRDefault="00163558" w:rsidP="00A56D4E">
      <w:pPr>
        <w:pStyle w:val="a0"/>
      </w:pPr>
      <w:r w:rsidRPr="006548ED">
        <w:t>Note: * indicates significance at the 10% level; ** indicates significance at the 5% level; *** indicates significance at the 1% level</w:t>
      </w:r>
    </w:p>
    <w:p w14:paraId="74712542" w14:textId="17FBCBD1" w:rsidR="007027A6" w:rsidRPr="006548ED" w:rsidRDefault="007027A6" w:rsidP="007027A6">
      <w:pPr>
        <w:pStyle w:val="Caption"/>
        <w:keepNext/>
        <w:spacing w:before="180" w:after="180"/>
      </w:pPr>
      <w:bookmarkStart w:id="252" w:name="_Ref194477126"/>
      <w:bookmarkStart w:id="253" w:name="_Toc196287261"/>
      <w:bookmarkStart w:id="254" w:name="_Hlk189457604"/>
      <w:r w:rsidRPr="006548ED">
        <w:t xml:space="preserve">Appendix Table </w:t>
      </w:r>
      <w:fldSimple w:instr=" SEQ Appendix_Table \* ARABIC ">
        <w:r w:rsidR="00D26CE2">
          <w:rPr>
            <w:noProof/>
          </w:rPr>
          <w:t>6</w:t>
        </w:r>
      </w:fldSimple>
      <w:bookmarkEnd w:id="252"/>
      <w:r w:rsidRPr="006548ED">
        <w:rPr>
          <w:rFonts w:hint="eastAsia"/>
        </w:rPr>
        <w:t xml:space="preserve">: </w:t>
      </w:r>
      <w:r w:rsidRPr="006548ED">
        <w:t>Two-Variable Regression</w:t>
      </w:r>
      <w:r w:rsidRPr="006548ED">
        <w:rPr>
          <w:strike/>
        </w:rPr>
        <w:t xml:space="preserve"> </w:t>
      </w:r>
      <w:r w:rsidRPr="006548ED">
        <w:t>Results for Products with 7 Days to Expiration (</w:t>
      </w:r>
      <w:r w:rsidR="009B3C5F" w:rsidRPr="006548ED">
        <w:t>The proposed</w:t>
      </w:r>
      <w:r w:rsidR="00EE7DEF" w:rsidRPr="006548ED">
        <w:t xml:space="preserve"> method</w:t>
      </w:r>
      <w:r w:rsidRPr="006548ED">
        <w:t>)</w:t>
      </w:r>
      <w:bookmarkEnd w:id="25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6548ED"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6548ED" w:rsidRDefault="00661FD7" w:rsidP="00661FD7">
            <w:pPr>
              <w:pStyle w:val="a0"/>
              <w:rPr>
                <w:sz w:val="12"/>
                <w:szCs w:val="12"/>
              </w:rPr>
            </w:pPr>
          </w:p>
        </w:tc>
        <w:tc>
          <w:tcPr>
            <w:tcW w:w="618" w:type="pct"/>
            <w:tcBorders>
              <w:top w:val="single" w:sz="8" w:space="0" w:color="auto"/>
              <w:bottom w:val="single" w:sz="4" w:space="0" w:color="auto"/>
            </w:tcBorders>
            <w:vAlign w:val="center"/>
          </w:tcPr>
          <w:p w14:paraId="086B3EA2" w14:textId="75465988" w:rsidR="00661FD7" w:rsidRPr="006548ED" w:rsidRDefault="00661FD7" w:rsidP="00661FD7">
            <w:pPr>
              <w:pStyle w:val="a0"/>
              <w:jc w:val="center"/>
              <w:rPr>
                <w:sz w:val="12"/>
                <w:szCs w:val="12"/>
              </w:rPr>
            </w:pPr>
            <w:r w:rsidRPr="006548ED">
              <w:rPr>
                <w:sz w:val="12"/>
                <w:szCs w:val="12"/>
              </w:rPr>
              <w:t>Coef</w:t>
            </w:r>
          </w:p>
        </w:tc>
        <w:tc>
          <w:tcPr>
            <w:tcW w:w="560" w:type="pct"/>
            <w:tcBorders>
              <w:top w:val="single" w:sz="8" w:space="0" w:color="auto"/>
              <w:bottom w:val="single" w:sz="4" w:space="0" w:color="auto"/>
            </w:tcBorders>
            <w:vAlign w:val="center"/>
          </w:tcPr>
          <w:p w14:paraId="154E74B7" w14:textId="1843D2BA" w:rsidR="00661FD7" w:rsidRPr="006548ED" w:rsidRDefault="00661FD7" w:rsidP="00661FD7">
            <w:pPr>
              <w:pStyle w:val="a0"/>
              <w:jc w:val="center"/>
              <w:rPr>
                <w:sz w:val="12"/>
                <w:szCs w:val="12"/>
              </w:rPr>
            </w:pPr>
            <w:r w:rsidRPr="006548ED">
              <w:rPr>
                <w:sz w:val="12"/>
                <w:szCs w:val="12"/>
              </w:rPr>
              <w:t>p</w:t>
            </w:r>
            <w:r w:rsidRPr="006548ED">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6548ED" w:rsidRDefault="00661FD7" w:rsidP="00661FD7">
            <w:pPr>
              <w:pStyle w:val="a0"/>
              <w:jc w:val="center"/>
              <w:rPr>
                <w:sz w:val="12"/>
                <w:szCs w:val="12"/>
              </w:rPr>
            </w:pPr>
            <w:r w:rsidRPr="006548ED">
              <w:rPr>
                <w:sz w:val="12"/>
                <w:szCs w:val="12"/>
              </w:rPr>
              <w:t>Sig</w:t>
            </w:r>
          </w:p>
        </w:tc>
        <w:tc>
          <w:tcPr>
            <w:tcW w:w="668" w:type="pct"/>
            <w:tcBorders>
              <w:top w:val="single" w:sz="8" w:space="0" w:color="auto"/>
              <w:bottom w:val="single" w:sz="4" w:space="0" w:color="auto"/>
            </w:tcBorders>
            <w:vAlign w:val="center"/>
          </w:tcPr>
          <w:p w14:paraId="22BEC5C2" w14:textId="7404BF51" w:rsidR="00661FD7" w:rsidRPr="006548ED" w:rsidRDefault="00661FD7" w:rsidP="00661FD7">
            <w:pPr>
              <w:pStyle w:val="a0"/>
              <w:jc w:val="center"/>
              <w:rPr>
                <w:sz w:val="12"/>
                <w:szCs w:val="12"/>
              </w:rPr>
            </w:pPr>
            <w:r w:rsidRPr="006548ED">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6548ED" w:rsidRDefault="00661FD7" w:rsidP="00661FD7">
            <w:pPr>
              <w:pStyle w:val="a0"/>
              <w:jc w:val="center"/>
              <w:rPr>
                <w:sz w:val="12"/>
                <w:szCs w:val="12"/>
              </w:rPr>
            </w:pPr>
            <w:r w:rsidRPr="006548ED">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6548ED" w:rsidRDefault="00661FD7" w:rsidP="00661FD7">
            <w:pPr>
              <w:pStyle w:val="a0"/>
              <w:jc w:val="center"/>
              <w:rPr>
                <w:sz w:val="12"/>
                <w:szCs w:val="12"/>
              </w:rPr>
            </w:pPr>
            <w:r w:rsidRPr="006548ED">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6548ED" w:rsidRDefault="00661FD7" w:rsidP="00661FD7">
            <w:pPr>
              <w:pStyle w:val="a0"/>
              <w:jc w:val="center"/>
              <w:rPr>
                <w:sz w:val="12"/>
                <w:szCs w:val="12"/>
              </w:rPr>
            </w:pPr>
            <w:r w:rsidRPr="006548ED">
              <w:rPr>
                <w:sz w:val="12"/>
                <w:szCs w:val="12"/>
              </w:rPr>
              <w:t>R-squared</w:t>
            </w:r>
          </w:p>
        </w:tc>
      </w:tr>
      <w:tr w:rsidR="00661FD7" w:rsidRPr="006548ED"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6548ED" w:rsidRDefault="00661FD7" w:rsidP="00661FD7">
            <w:pPr>
              <w:pStyle w:val="a0"/>
              <w:rPr>
                <w:sz w:val="12"/>
                <w:szCs w:val="12"/>
              </w:rPr>
            </w:pPr>
            <w:r w:rsidRPr="006548ED">
              <w:rPr>
                <w:sz w:val="12"/>
                <w:szCs w:val="12"/>
              </w:rPr>
              <w:t>Mean</w:t>
            </w:r>
          </w:p>
        </w:tc>
        <w:tc>
          <w:tcPr>
            <w:tcW w:w="618" w:type="pct"/>
            <w:tcBorders>
              <w:top w:val="single" w:sz="4" w:space="0" w:color="auto"/>
            </w:tcBorders>
          </w:tcPr>
          <w:p w14:paraId="4AFECDF6" w14:textId="457E3DA3" w:rsidR="00661FD7" w:rsidRPr="006548ED" w:rsidRDefault="00661FD7" w:rsidP="00661FD7">
            <w:pPr>
              <w:pStyle w:val="a0"/>
              <w:jc w:val="right"/>
              <w:rPr>
                <w:sz w:val="12"/>
                <w:szCs w:val="12"/>
              </w:rPr>
            </w:pPr>
            <w:r w:rsidRPr="006548ED">
              <w:rPr>
                <w:sz w:val="12"/>
                <w:szCs w:val="12"/>
              </w:rPr>
              <w:t>-0.1505</w:t>
            </w:r>
          </w:p>
        </w:tc>
        <w:tc>
          <w:tcPr>
            <w:tcW w:w="560" w:type="pct"/>
            <w:tcBorders>
              <w:top w:val="single" w:sz="4" w:space="0" w:color="auto"/>
            </w:tcBorders>
          </w:tcPr>
          <w:p w14:paraId="2C3038D3" w14:textId="170F7993" w:rsidR="00661FD7" w:rsidRPr="006548ED" w:rsidRDefault="00661FD7" w:rsidP="00661FD7">
            <w:pPr>
              <w:pStyle w:val="a0"/>
              <w:jc w:val="right"/>
              <w:rPr>
                <w:sz w:val="12"/>
                <w:szCs w:val="12"/>
              </w:rPr>
            </w:pPr>
            <w:r w:rsidRPr="006548ED">
              <w:rPr>
                <w:sz w:val="12"/>
                <w:szCs w:val="12"/>
              </w:rPr>
              <w:t>0.1066</w:t>
            </w:r>
          </w:p>
        </w:tc>
        <w:tc>
          <w:tcPr>
            <w:tcW w:w="560" w:type="pct"/>
            <w:tcBorders>
              <w:top w:val="single" w:sz="4" w:space="0" w:color="auto"/>
            </w:tcBorders>
          </w:tcPr>
          <w:p w14:paraId="5100C40D" w14:textId="77777777" w:rsidR="00661FD7" w:rsidRPr="006548ED" w:rsidRDefault="00661FD7" w:rsidP="00661FD7">
            <w:pPr>
              <w:pStyle w:val="a0"/>
              <w:jc w:val="right"/>
              <w:rPr>
                <w:sz w:val="12"/>
                <w:szCs w:val="12"/>
              </w:rPr>
            </w:pPr>
          </w:p>
        </w:tc>
        <w:tc>
          <w:tcPr>
            <w:tcW w:w="668" w:type="pct"/>
            <w:tcBorders>
              <w:top w:val="single" w:sz="4" w:space="0" w:color="auto"/>
            </w:tcBorders>
          </w:tcPr>
          <w:p w14:paraId="47A49700" w14:textId="752C7A1D" w:rsidR="00661FD7" w:rsidRPr="006548ED" w:rsidRDefault="00661FD7" w:rsidP="00661FD7">
            <w:pPr>
              <w:pStyle w:val="a0"/>
              <w:jc w:val="right"/>
              <w:rPr>
                <w:sz w:val="12"/>
                <w:szCs w:val="12"/>
              </w:rPr>
            </w:pPr>
            <w:r w:rsidRPr="006548ED">
              <w:rPr>
                <w:sz w:val="12"/>
                <w:szCs w:val="12"/>
              </w:rPr>
              <w:t>-0.0401</w:t>
            </w:r>
          </w:p>
        </w:tc>
        <w:tc>
          <w:tcPr>
            <w:tcW w:w="570" w:type="pct"/>
            <w:tcBorders>
              <w:top w:val="single" w:sz="4" w:space="0" w:color="auto"/>
            </w:tcBorders>
            <w:shd w:val="clear" w:color="auto" w:fill="auto"/>
            <w:noWrap/>
            <w:hideMark/>
          </w:tcPr>
          <w:p w14:paraId="6B832953" w14:textId="0BB55C5A" w:rsidR="00661FD7" w:rsidRPr="006548ED" w:rsidRDefault="00661FD7" w:rsidP="00661FD7">
            <w:pPr>
              <w:pStyle w:val="a0"/>
              <w:jc w:val="right"/>
              <w:rPr>
                <w:sz w:val="12"/>
                <w:szCs w:val="12"/>
              </w:rPr>
            </w:pPr>
            <w:r w:rsidRPr="006548ED">
              <w:rPr>
                <w:sz w:val="12"/>
                <w:szCs w:val="12"/>
              </w:rPr>
              <w:t>0.6654</w:t>
            </w:r>
          </w:p>
        </w:tc>
        <w:tc>
          <w:tcPr>
            <w:tcW w:w="631" w:type="pct"/>
            <w:tcBorders>
              <w:top w:val="single" w:sz="4" w:space="0" w:color="auto"/>
            </w:tcBorders>
            <w:shd w:val="clear" w:color="auto" w:fill="auto"/>
            <w:noWrap/>
            <w:hideMark/>
          </w:tcPr>
          <w:p w14:paraId="21D546F8" w14:textId="65DF14AC" w:rsidR="00661FD7" w:rsidRPr="006548ED" w:rsidRDefault="00661FD7" w:rsidP="00661FD7">
            <w:pPr>
              <w:pStyle w:val="a0"/>
              <w:rPr>
                <w:sz w:val="12"/>
                <w:szCs w:val="12"/>
              </w:rPr>
            </w:pPr>
          </w:p>
        </w:tc>
        <w:tc>
          <w:tcPr>
            <w:tcW w:w="501" w:type="pct"/>
            <w:tcBorders>
              <w:top w:val="single" w:sz="4" w:space="0" w:color="auto"/>
            </w:tcBorders>
            <w:shd w:val="clear" w:color="auto" w:fill="auto"/>
            <w:noWrap/>
            <w:hideMark/>
          </w:tcPr>
          <w:p w14:paraId="0061645A" w14:textId="4D94E8CD" w:rsidR="00661FD7" w:rsidRPr="006548ED" w:rsidRDefault="00661FD7" w:rsidP="00661FD7">
            <w:pPr>
              <w:pStyle w:val="a0"/>
              <w:jc w:val="right"/>
              <w:rPr>
                <w:sz w:val="12"/>
                <w:szCs w:val="12"/>
              </w:rPr>
            </w:pPr>
            <w:r w:rsidRPr="006548ED">
              <w:rPr>
                <w:sz w:val="12"/>
                <w:szCs w:val="12"/>
              </w:rPr>
              <w:t>0.0259</w:t>
            </w:r>
          </w:p>
        </w:tc>
      </w:tr>
      <w:tr w:rsidR="00661FD7" w:rsidRPr="006548ED" w14:paraId="396B36D8" w14:textId="77777777" w:rsidTr="00D26CE2">
        <w:trPr>
          <w:trHeight w:val="310"/>
        </w:trPr>
        <w:tc>
          <w:tcPr>
            <w:tcW w:w="892" w:type="pct"/>
            <w:shd w:val="clear" w:color="auto" w:fill="auto"/>
            <w:noWrap/>
            <w:vAlign w:val="center"/>
            <w:hideMark/>
          </w:tcPr>
          <w:p w14:paraId="241F7363" w14:textId="77777777" w:rsidR="00661FD7" w:rsidRPr="006548ED" w:rsidRDefault="00661FD7" w:rsidP="00661FD7">
            <w:pPr>
              <w:pStyle w:val="a0"/>
              <w:rPr>
                <w:sz w:val="12"/>
                <w:szCs w:val="12"/>
              </w:rPr>
            </w:pPr>
            <w:r w:rsidRPr="006548ED">
              <w:rPr>
                <w:sz w:val="12"/>
                <w:szCs w:val="12"/>
              </w:rPr>
              <w:t>Std</w:t>
            </w:r>
          </w:p>
        </w:tc>
        <w:tc>
          <w:tcPr>
            <w:tcW w:w="618" w:type="pct"/>
          </w:tcPr>
          <w:p w14:paraId="0BBE9BF5" w14:textId="47B7AA55" w:rsidR="00661FD7" w:rsidRPr="006548ED" w:rsidRDefault="00661FD7" w:rsidP="00661FD7">
            <w:pPr>
              <w:pStyle w:val="a0"/>
              <w:jc w:val="right"/>
              <w:rPr>
                <w:sz w:val="12"/>
                <w:szCs w:val="12"/>
              </w:rPr>
            </w:pPr>
            <w:r w:rsidRPr="006548ED">
              <w:rPr>
                <w:sz w:val="12"/>
                <w:szCs w:val="12"/>
              </w:rPr>
              <w:t>-0.1636</w:t>
            </w:r>
          </w:p>
        </w:tc>
        <w:tc>
          <w:tcPr>
            <w:tcW w:w="560" w:type="pct"/>
          </w:tcPr>
          <w:p w14:paraId="2A71BC67" w14:textId="6C0E65FA" w:rsidR="00661FD7" w:rsidRPr="006548ED" w:rsidRDefault="00661FD7" w:rsidP="00661FD7">
            <w:pPr>
              <w:pStyle w:val="a0"/>
              <w:jc w:val="right"/>
              <w:rPr>
                <w:sz w:val="12"/>
                <w:szCs w:val="12"/>
              </w:rPr>
            </w:pPr>
            <w:r w:rsidRPr="006548ED">
              <w:rPr>
                <w:sz w:val="12"/>
                <w:szCs w:val="12"/>
              </w:rPr>
              <w:t>0.1212</w:t>
            </w:r>
          </w:p>
        </w:tc>
        <w:tc>
          <w:tcPr>
            <w:tcW w:w="560" w:type="pct"/>
          </w:tcPr>
          <w:p w14:paraId="6855904F" w14:textId="77777777" w:rsidR="00661FD7" w:rsidRPr="006548ED" w:rsidRDefault="00661FD7" w:rsidP="00661FD7">
            <w:pPr>
              <w:pStyle w:val="a0"/>
              <w:jc w:val="right"/>
              <w:rPr>
                <w:sz w:val="12"/>
                <w:szCs w:val="12"/>
              </w:rPr>
            </w:pPr>
          </w:p>
        </w:tc>
        <w:tc>
          <w:tcPr>
            <w:tcW w:w="668" w:type="pct"/>
          </w:tcPr>
          <w:p w14:paraId="45391CF7" w14:textId="465595C2" w:rsidR="00661FD7" w:rsidRPr="006548ED" w:rsidRDefault="00661FD7" w:rsidP="00661FD7">
            <w:pPr>
              <w:pStyle w:val="a0"/>
              <w:jc w:val="right"/>
              <w:rPr>
                <w:sz w:val="12"/>
                <w:szCs w:val="12"/>
              </w:rPr>
            </w:pPr>
            <w:r w:rsidRPr="006548ED">
              <w:rPr>
                <w:sz w:val="12"/>
                <w:szCs w:val="12"/>
              </w:rPr>
              <w:t>0.0185</w:t>
            </w:r>
          </w:p>
        </w:tc>
        <w:tc>
          <w:tcPr>
            <w:tcW w:w="570" w:type="pct"/>
            <w:shd w:val="clear" w:color="auto" w:fill="auto"/>
            <w:noWrap/>
            <w:hideMark/>
          </w:tcPr>
          <w:p w14:paraId="6E687590" w14:textId="1041BE95" w:rsidR="00661FD7" w:rsidRPr="006548ED" w:rsidRDefault="00661FD7" w:rsidP="00661FD7">
            <w:pPr>
              <w:pStyle w:val="a0"/>
              <w:jc w:val="right"/>
              <w:rPr>
                <w:sz w:val="12"/>
                <w:szCs w:val="12"/>
              </w:rPr>
            </w:pPr>
            <w:r w:rsidRPr="006548ED">
              <w:rPr>
                <w:sz w:val="12"/>
                <w:szCs w:val="12"/>
              </w:rPr>
              <w:t>0.8601</w:t>
            </w:r>
          </w:p>
        </w:tc>
        <w:tc>
          <w:tcPr>
            <w:tcW w:w="631" w:type="pct"/>
            <w:shd w:val="clear" w:color="auto" w:fill="auto"/>
            <w:noWrap/>
            <w:hideMark/>
          </w:tcPr>
          <w:p w14:paraId="3872FFA3" w14:textId="5208C34C" w:rsidR="00661FD7" w:rsidRPr="006548ED" w:rsidRDefault="00661FD7" w:rsidP="00661FD7">
            <w:pPr>
              <w:pStyle w:val="a0"/>
              <w:rPr>
                <w:sz w:val="12"/>
                <w:szCs w:val="12"/>
              </w:rPr>
            </w:pPr>
          </w:p>
        </w:tc>
        <w:tc>
          <w:tcPr>
            <w:tcW w:w="501" w:type="pct"/>
            <w:shd w:val="clear" w:color="auto" w:fill="auto"/>
            <w:noWrap/>
            <w:hideMark/>
          </w:tcPr>
          <w:p w14:paraId="4A47A3FE" w14:textId="1B763AB9" w:rsidR="00661FD7" w:rsidRPr="006548ED" w:rsidRDefault="00661FD7" w:rsidP="00661FD7">
            <w:pPr>
              <w:pStyle w:val="a0"/>
              <w:jc w:val="right"/>
              <w:rPr>
                <w:sz w:val="12"/>
                <w:szCs w:val="12"/>
              </w:rPr>
            </w:pPr>
            <w:r w:rsidRPr="006548ED">
              <w:rPr>
                <w:sz w:val="12"/>
                <w:szCs w:val="12"/>
              </w:rPr>
              <w:t>0.0242</w:t>
            </w:r>
          </w:p>
        </w:tc>
      </w:tr>
      <w:tr w:rsidR="00661FD7" w:rsidRPr="006548ED" w14:paraId="291359B5" w14:textId="77777777" w:rsidTr="00D26CE2">
        <w:trPr>
          <w:trHeight w:val="310"/>
        </w:trPr>
        <w:tc>
          <w:tcPr>
            <w:tcW w:w="892" w:type="pct"/>
            <w:shd w:val="clear" w:color="auto" w:fill="auto"/>
            <w:noWrap/>
            <w:vAlign w:val="center"/>
            <w:hideMark/>
          </w:tcPr>
          <w:p w14:paraId="6123C1B3" w14:textId="74064A04" w:rsidR="00661FD7" w:rsidRPr="006548ED" w:rsidRDefault="00661FD7" w:rsidP="00661FD7">
            <w:pPr>
              <w:pStyle w:val="a0"/>
              <w:rPr>
                <w:sz w:val="12"/>
                <w:szCs w:val="12"/>
              </w:rPr>
            </w:pPr>
            <w:r w:rsidRPr="006548ED">
              <w:rPr>
                <w:sz w:val="12"/>
                <w:szCs w:val="12"/>
              </w:rPr>
              <w:t>Excess Kurtosis</w:t>
            </w:r>
          </w:p>
        </w:tc>
        <w:tc>
          <w:tcPr>
            <w:tcW w:w="618" w:type="pct"/>
          </w:tcPr>
          <w:p w14:paraId="284F2AEA" w14:textId="7F6B259F" w:rsidR="00661FD7" w:rsidRPr="006548ED" w:rsidRDefault="00661FD7" w:rsidP="00661FD7">
            <w:pPr>
              <w:pStyle w:val="a0"/>
              <w:jc w:val="right"/>
              <w:rPr>
                <w:sz w:val="12"/>
                <w:szCs w:val="12"/>
              </w:rPr>
            </w:pPr>
            <w:r w:rsidRPr="006548ED">
              <w:rPr>
                <w:sz w:val="12"/>
                <w:szCs w:val="12"/>
              </w:rPr>
              <w:t>-0.1390</w:t>
            </w:r>
          </w:p>
        </w:tc>
        <w:tc>
          <w:tcPr>
            <w:tcW w:w="560" w:type="pct"/>
          </w:tcPr>
          <w:p w14:paraId="002E0883" w14:textId="4C8F4410" w:rsidR="00661FD7" w:rsidRPr="006548ED" w:rsidRDefault="00661FD7" w:rsidP="00661FD7">
            <w:pPr>
              <w:pStyle w:val="a0"/>
              <w:jc w:val="right"/>
              <w:rPr>
                <w:sz w:val="12"/>
                <w:szCs w:val="12"/>
              </w:rPr>
            </w:pPr>
            <w:r w:rsidRPr="006548ED">
              <w:rPr>
                <w:sz w:val="12"/>
                <w:szCs w:val="12"/>
              </w:rPr>
              <w:t>0.2782</w:t>
            </w:r>
          </w:p>
        </w:tc>
        <w:tc>
          <w:tcPr>
            <w:tcW w:w="560" w:type="pct"/>
          </w:tcPr>
          <w:p w14:paraId="0109313B" w14:textId="77777777" w:rsidR="00661FD7" w:rsidRPr="006548ED" w:rsidRDefault="00661FD7" w:rsidP="00661FD7">
            <w:pPr>
              <w:pStyle w:val="a0"/>
              <w:jc w:val="right"/>
              <w:rPr>
                <w:sz w:val="12"/>
                <w:szCs w:val="12"/>
              </w:rPr>
            </w:pPr>
          </w:p>
        </w:tc>
        <w:tc>
          <w:tcPr>
            <w:tcW w:w="668" w:type="pct"/>
          </w:tcPr>
          <w:p w14:paraId="4AB37629" w14:textId="5C5F0A9E" w:rsidR="00661FD7" w:rsidRPr="006548ED" w:rsidRDefault="00661FD7" w:rsidP="00661FD7">
            <w:pPr>
              <w:pStyle w:val="a0"/>
              <w:jc w:val="right"/>
              <w:rPr>
                <w:sz w:val="12"/>
                <w:szCs w:val="12"/>
              </w:rPr>
            </w:pPr>
            <w:r w:rsidRPr="006548ED">
              <w:rPr>
                <w:sz w:val="12"/>
                <w:szCs w:val="12"/>
              </w:rPr>
              <w:t>0.0353</w:t>
            </w:r>
          </w:p>
        </w:tc>
        <w:tc>
          <w:tcPr>
            <w:tcW w:w="570" w:type="pct"/>
            <w:shd w:val="clear" w:color="auto" w:fill="auto"/>
            <w:noWrap/>
            <w:hideMark/>
          </w:tcPr>
          <w:p w14:paraId="0A7D63F9" w14:textId="3B190A78" w:rsidR="00661FD7" w:rsidRPr="006548ED" w:rsidRDefault="00661FD7" w:rsidP="00661FD7">
            <w:pPr>
              <w:pStyle w:val="a0"/>
              <w:jc w:val="right"/>
              <w:rPr>
                <w:sz w:val="12"/>
                <w:szCs w:val="12"/>
              </w:rPr>
            </w:pPr>
            <w:r w:rsidRPr="006548ED">
              <w:rPr>
                <w:sz w:val="12"/>
                <w:szCs w:val="12"/>
              </w:rPr>
              <w:t>0.7822</w:t>
            </w:r>
          </w:p>
        </w:tc>
        <w:tc>
          <w:tcPr>
            <w:tcW w:w="631" w:type="pct"/>
            <w:shd w:val="clear" w:color="auto" w:fill="auto"/>
            <w:noWrap/>
            <w:hideMark/>
          </w:tcPr>
          <w:p w14:paraId="0770FB63" w14:textId="041B0CA3" w:rsidR="00661FD7" w:rsidRPr="006548ED" w:rsidRDefault="00661FD7" w:rsidP="00661FD7">
            <w:pPr>
              <w:pStyle w:val="a0"/>
              <w:rPr>
                <w:sz w:val="12"/>
                <w:szCs w:val="12"/>
              </w:rPr>
            </w:pPr>
          </w:p>
        </w:tc>
        <w:tc>
          <w:tcPr>
            <w:tcW w:w="501" w:type="pct"/>
            <w:shd w:val="clear" w:color="auto" w:fill="auto"/>
            <w:noWrap/>
            <w:hideMark/>
          </w:tcPr>
          <w:p w14:paraId="0DAC6109" w14:textId="077679C1" w:rsidR="00661FD7" w:rsidRPr="006548ED" w:rsidRDefault="00661FD7" w:rsidP="00661FD7">
            <w:pPr>
              <w:pStyle w:val="a0"/>
              <w:jc w:val="right"/>
              <w:rPr>
                <w:sz w:val="12"/>
                <w:szCs w:val="12"/>
              </w:rPr>
            </w:pPr>
            <w:r w:rsidRPr="006548ED">
              <w:rPr>
                <w:sz w:val="12"/>
                <w:szCs w:val="12"/>
              </w:rPr>
              <w:t>0.0138</w:t>
            </w:r>
          </w:p>
        </w:tc>
      </w:tr>
      <w:tr w:rsidR="00661FD7" w:rsidRPr="006548ED" w14:paraId="0AF53068" w14:textId="77777777" w:rsidTr="00D26CE2">
        <w:trPr>
          <w:trHeight w:val="310"/>
        </w:trPr>
        <w:tc>
          <w:tcPr>
            <w:tcW w:w="892" w:type="pct"/>
            <w:shd w:val="clear" w:color="auto" w:fill="auto"/>
            <w:noWrap/>
            <w:vAlign w:val="center"/>
            <w:hideMark/>
          </w:tcPr>
          <w:p w14:paraId="66653A83" w14:textId="77777777" w:rsidR="00661FD7" w:rsidRPr="006548ED" w:rsidRDefault="00661FD7" w:rsidP="00661FD7">
            <w:pPr>
              <w:pStyle w:val="a0"/>
              <w:rPr>
                <w:sz w:val="12"/>
                <w:szCs w:val="12"/>
              </w:rPr>
            </w:pPr>
            <w:r w:rsidRPr="006548ED">
              <w:rPr>
                <w:sz w:val="12"/>
                <w:szCs w:val="12"/>
              </w:rPr>
              <w:t>Median</w:t>
            </w:r>
          </w:p>
        </w:tc>
        <w:tc>
          <w:tcPr>
            <w:tcW w:w="618" w:type="pct"/>
          </w:tcPr>
          <w:p w14:paraId="4D64BFDF" w14:textId="2F330B08" w:rsidR="00661FD7" w:rsidRPr="006548ED" w:rsidRDefault="00661FD7" w:rsidP="00661FD7">
            <w:pPr>
              <w:pStyle w:val="a0"/>
              <w:jc w:val="right"/>
              <w:rPr>
                <w:sz w:val="12"/>
                <w:szCs w:val="12"/>
              </w:rPr>
            </w:pPr>
            <w:r w:rsidRPr="006548ED">
              <w:rPr>
                <w:sz w:val="12"/>
                <w:szCs w:val="12"/>
              </w:rPr>
              <w:t>-0.1502</w:t>
            </w:r>
          </w:p>
        </w:tc>
        <w:tc>
          <w:tcPr>
            <w:tcW w:w="560" w:type="pct"/>
          </w:tcPr>
          <w:p w14:paraId="2D219D96" w14:textId="543AF6FD" w:rsidR="00661FD7" w:rsidRPr="006548ED" w:rsidRDefault="00661FD7" w:rsidP="00661FD7">
            <w:pPr>
              <w:pStyle w:val="a0"/>
              <w:jc w:val="right"/>
              <w:rPr>
                <w:sz w:val="12"/>
                <w:szCs w:val="12"/>
              </w:rPr>
            </w:pPr>
            <w:r w:rsidRPr="006548ED">
              <w:rPr>
                <w:sz w:val="12"/>
                <w:szCs w:val="12"/>
              </w:rPr>
              <w:t>0.1062</w:t>
            </w:r>
          </w:p>
        </w:tc>
        <w:tc>
          <w:tcPr>
            <w:tcW w:w="560" w:type="pct"/>
          </w:tcPr>
          <w:p w14:paraId="7DA75995" w14:textId="77777777" w:rsidR="00661FD7" w:rsidRPr="006548ED" w:rsidRDefault="00661FD7" w:rsidP="00661FD7">
            <w:pPr>
              <w:pStyle w:val="a0"/>
              <w:jc w:val="right"/>
              <w:rPr>
                <w:sz w:val="12"/>
                <w:szCs w:val="12"/>
              </w:rPr>
            </w:pPr>
          </w:p>
        </w:tc>
        <w:tc>
          <w:tcPr>
            <w:tcW w:w="668" w:type="pct"/>
          </w:tcPr>
          <w:p w14:paraId="700E3DE2" w14:textId="452732C1" w:rsidR="00661FD7" w:rsidRPr="006548ED" w:rsidRDefault="00661FD7" w:rsidP="00661FD7">
            <w:pPr>
              <w:pStyle w:val="a0"/>
              <w:jc w:val="right"/>
              <w:rPr>
                <w:sz w:val="12"/>
                <w:szCs w:val="12"/>
              </w:rPr>
            </w:pPr>
            <w:r w:rsidRPr="006548ED">
              <w:rPr>
                <w:sz w:val="12"/>
                <w:szCs w:val="12"/>
              </w:rPr>
              <w:t>-0.0429</w:t>
            </w:r>
          </w:p>
        </w:tc>
        <w:tc>
          <w:tcPr>
            <w:tcW w:w="570" w:type="pct"/>
            <w:shd w:val="clear" w:color="auto" w:fill="auto"/>
            <w:noWrap/>
            <w:hideMark/>
          </w:tcPr>
          <w:p w14:paraId="30169F85" w14:textId="61C8D131" w:rsidR="00661FD7" w:rsidRPr="006548ED" w:rsidRDefault="00661FD7" w:rsidP="00661FD7">
            <w:pPr>
              <w:pStyle w:val="a0"/>
              <w:jc w:val="right"/>
              <w:rPr>
                <w:sz w:val="12"/>
                <w:szCs w:val="12"/>
              </w:rPr>
            </w:pPr>
            <w:r w:rsidRPr="006548ED">
              <w:rPr>
                <w:sz w:val="12"/>
                <w:szCs w:val="12"/>
              </w:rPr>
              <w:t>0.6430</w:t>
            </w:r>
          </w:p>
        </w:tc>
        <w:tc>
          <w:tcPr>
            <w:tcW w:w="631" w:type="pct"/>
            <w:shd w:val="clear" w:color="auto" w:fill="auto"/>
            <w:noWrap/>
            <w:hideMark/>
          </w:tcPr>
          <w:p w14:paraId="6EF28E3A" w14:textId="5897C0B0" w:rsidR="00661FD7" w:rsidRPr="006548ED" w:rsidRDefault="00661FD7" w:rsidP="00661FD7">
            <w:pPr>
              <w:pStyle w:val="a0"/>
              <w:rPr>
                <w:sz w:val="12"/>
                <w:szCs w:val="12"/>
              </w:rPr>
            </w:pPr>
          </w:p>
        </w:tc>
        <w:tc>
          <w:tcPr>
            <w:tcW w:w="501" w:type="pct"/>
            <w:shd w:val="clear" w:color="auto" w:fill="auto"/>
            <w:noWrap/>
            <w:hideMark/>
          </w:tcPr>
          <w:p w14:paraId="015DEA61" w14:textId="0EE24E18" w:rsidR="00661FD7" w:rsidRPr="006548ED" w:rsidRDefault="00661FD7" w:rsidP="00661FD7">
            <w:pPr>
              <w:pStyle w:val="a0"/>
              <w:jc w:val="right"/>
              <w:rPr>
                <w:sz w:val="12"/>
                <w:szCs w:val="12"/>
              </w:rPr>
            </w:pPr>
            <w:r w:rsidRPr="006548ED">
              <w:rPr>
                <w:sz w:val="12"/>
                <w:szCs w:val="12"/>
              </w:rPr>
              <w:t>0.0259</w:t>
            </w:r>
          </w:p>
        </w:tc>
      </w:tr>
      <w:tr w:rsidR="00661FD7" w:rsidRPr="006548ED" w14:paraId="5DAA9D00" w14:textId="77777777" w:rsidTr="00D26CE2">
        <w:trPr>
          <w:trHeight w:val="310"/>
        </w:trPr>
        <w:tc>
          <w:tcPr>
            <w:tcW w:w="892" w:type="pct"/>
            <w:shd w:val="clear" w:color="auto" w:fill="auto"/>
            <w:noWrap/>
            <w:vAlign w:val="center"/>
            <w:hideMark/>
          </w:tcPr>
          <w:p w14:paraId="7B4EBCDA" w14:textId="77777777" w:rsidR="00661FD7" w:rsidRPr="006548ED" w:rsidRDefault="00661FD7" w:rsidP="00661FD7">
            <w:pPr>
              <w:pStyle w:val="a0"/>
              <w:rPr>
                <w:sz w:val="12"/>
                <w:szCs w:val="12"/>
              </w:rPr>
            </w:pPr>
            <w:r w:rsidRPr="006548ED">
              <w:rPr>
                <w:sz w:val="12"/>
                <w:szCs w:val="12"/>
              </w:rPr>
              <w:t>Fear and Greed Index</w:t>
            </w:r>
          </w:p>
        </w:tc>
        <w:tc>
          <w:tcPr>
            <w:tcW w:w="618" w:type="pct"/>
          </w:tcPr>
          <w:p w14:paraId="4FCEE714" w14:textId="752233E1" w:rsidR="00661FD7" w:rsidRPr="006548ED" w:rsidRDefault="00661FD7" w:rsidP="00661FD7">
            <w:pPr>
              <w:pStyle w:val="a0"/>
              <w:jc w:val="right"/>
              <w:rPr>
                <w:sz w:val="12"/>
                <w:szCs w:val="12"/>
              </w:rPr>
            </w:pPr>
            <w:r w:rsidRPr="006548ED">
              <w:rPr>
                <w:sz w:val="12"/>
                <w:szCs w:val="12"/>
              </w:rPr>
              <w:t>0.0803</w:t>
            </w:r>
          </w:p>
        </w:tc>
        <w:tc>
          <w:tcPr>
            <w:tcW w:w="560" w:type="pct"/>
          </w:tcPr>
          <w:p w14:paraId="4F83CC1F" w14:textId="3C2D3520" w:rsidR="00661FD7" w:rsidRPr="006548ED" w:rsidRDefault="00661FD7" w:rsidP="00661FD7">
            <w:pPr>
              <w:pStyle w:val="a0"/>
              <w:jc w:val="right"/>
              <w:rPr>
                <w:sz w:val="12"/>
                <w:szCs w:val="12"/>
              </w:rPr>
            </w:pPr>
            <w:r w:rsidRPr="006548ED">
              <w:rPr>
                <w:sz w:val="12"/>
                <w:szCs w:val="12"/>
              </w:rPr>
              <w:t>0.4581</w:t>
            </w:r>
          </w:p>
        </w:tc>
        <w:tc>
          <w:tcPr>
            <w:tcW w:w="560" w:type="pct"/>
          </w:tcPr>
          <w:p w14:paraId="0E3AA3A5" w14:textId="77777777" w:rsidR="00661FD7" w:rsidRPr="006548ED" w:rsidRDefault="00661FD7" w:rsidP="00661FD7">
            <w:pPr>
              <w:pStyle w:val="a0"/>
              <w:jc w:val="right"/>
              <w:rPr>
                <w:sz w:val="12"/>
                <w:szCs w:val="12"/>
              </w:rPr>
            </w:pPr>
          </w:p>
        </w:tc>
        <w:tc>
          <w:tcPr>
            <w:tcW w:w="668" w:type="pct"/>
          </w:tcPr>
          <w:p w14:paraId="6E982C1E" w14:textId="0BD2EA69" w:rsidR="00661FD7" w:rsidRPr="006548ED" w:rsidRDefault="00661FD7" w:rsidP="00661FD7">
            <w:pPr>
              <w:pStyle w:val="a0"/>
              <w:jc w:val="right"/>
              <w:rPr>
                <w:sz w:val="12"/>
                <w:szCs w:val="12"/>
              </w:rPr>
            </w:pPr>
            <w:r w:rsidRPr="006548ED">
              <w:rPr>
                <w:sz w:val="12"/>
                <w:szCs w:val="12"/>
              </w:rPr>
              <w:t>-0.1021</w:t>
            </w:r>
          </w:p>
        </w:tc>
        <w:tc>
          <w:tcPr>
            <w:tcW w:w="570" w:type="pct"/>
            <w:shd w:val="clear" w:color="auto" w:fill="auto"/>
            <w:noWrap/>
            <w:hideMark/>
          </w:tcPr>
          <w:p w14:paraId="7694D2A1" w14:textId="6D68F552" w:rsidR="00661FD7" w:rsidRPr="006548ED" w:rsidRDefault="00661FD7" w:rsidP="00661FD7">
            <w:pPr>
              <w:pStyle w:val="a0"/>
              <w:jc w:val="right"/>
              <w:rPr>
                <w:sz w:val="12"/>
                <w:szCs w:val="12"/>
              </w:rPr>
            </w:pPr>
            <w:r w:rsidRPr="006548ED">
              <w:rPr>
                <w:sz w:val="12"/>
                <w:szCs w:val="12"/>
              </w:rPr>
              <w:t>0.3462</w:t>
            </w:r>
          </w:p>
        </w:tc>
        <w:tc>
          <w:tcPr>
            <w:tcW w:w="631" w:type="pct"/>
            <w:shd w:val="clear" w:color="auto" w:fill="auto"/>
            <w:noWrap/>
            <w:hideMark/>
          </w:tcPr>
          <w:p w14:paraId="466161C6" w14:textId="6D2F03E4" w:rsidR="00661FD7" w:rsidRPr="006548ED" w:rsidRDefault="00661FD7" w:rsidP="00661FD7">
            <w:pPr>
              <w:pStyle w:val="a0"/>
              <w:rPr>
                <w:sz w:val="12"/>
                <w:szCs w:val="12"/>
              </w:rPr>
            </w:pPr>
          </w:p>
        </w:tc>
        <w:tc>
          <w:tcPr>
            <w:tcW w:w="501" w:type="pct"/>
            <w:shd w:val="clear" w:color="auto" w:fill="auto"/>
            <w:noWrap/>
            <w:hideMark/>
          </w:tcPr>
          <w:p w14:paraId="79A5834A" w14:textId="504F0026" w:rsidR="00661FD7" w:rsidRPr="006548ED" w:rsidRDefault="00661FD7" w:rsidP="00661FD7">
            <w:pPr>
              <w:pStyle w:val="a0"/>
              <w:jc w:val="right"/>
              <w:rPr>
                <w:sz w:val="12"/>
                <w:szCs w:val="12"/>
              </w:rPr>
            </w:pPr>
            <w:r w:rsidRPr="006548ED">
              <w:rPr>
                <w:sz w:val="12"/>
                <w:szCs w:val="12"/>
              </w:rPr>
              <w:t>0.0084</w:t>
            </w:r>
          </w:p>
        </w:tc>
      </w:tr>
      <w:tr w:rsidR="00661FD7" w:rsidRPr="006548ED" w14:paraId="1A6EF21D" w14:textId="77777777" w:rsidTr="00D26CE2">
        <w:trPr>
          <w:trHeight w:val="310"/>
        </w:trPr>
        <w:tc>
          <w:tcPr>
            <w:tcW w:w="892" w:type="pct"/>
            <w:shd w:val="clear" w:color="auto" w:fill="auto"/>
            <w:noWrap/>
            <w:vAlign w:val="center"/>
            <w:hideMark/>
          </w:tcPr>
          <w:p w14:paraId="7555F139" w14:textId="77777777" w:rsidR="00661FD7" w:rsidRPr="006548ED" w:rsidRDefault="00661FD7" w:rsidP="00661FD7">
            <w:pPr>
              <w:pStyle w:val="a0"/>
              <w:rPr>
                <w:sz w:val="12"/>
                <w:szCs w:val="12"/>
              </w:rPr>
            </w:pPr>
            <w:r w:rsidRPr="006548ED">
              <w:rPr>
                <w:sz w:val="12"/>
                <w:szCs w:val="12"/>
              </w:rPr>
              <w:t>VIX</w:t>
            </w:r>
          </w:p>
        </w:tc>
        <w:tc>
          <w:tcPr>
            <w:tcW w:w="618" w:type="pct"/>
          </w:tcPr>
          <w:p w14:paraId="1C1BADD3" w14:textId="2D5BE62A" w:rsidR="00661FD7" w:rsidRPr="006548ED" w:rsidRDefault="00661FD7" w:rsidP="00661FD7">
            <w:pPr>
              <w:pStyle w:val="a0"/>
              <w:jc w:val="right"/>
              <w:rPr>
                <w:sz w:val="12"/>
                <w:szCs w:val="12"/>
              </w:rPr>
            </w:pPr>
            <w:r w:rsidRPr="006548ED">
              <w:rPr>
                <w:sz w:val="12"/>
                <w:szCs w:val="12"/>
              </w:rPr>
              <w:t>-0.0667</w:t>
            </w:r>
          </w:p>
        </w:tc>
        <w:tc>
          <w:tcPr>
            <w:tcW w:w="560" w:type="pct"/>
          </w:tcPr>
          <w:p w14:paraId="6CE84A4C" w14:textId="3999B56C" w:rsidR="00661FD7" w:rsidRPr="006548ED" w:rsidRDefault="00661FD7" w:rsidP="00661FD7">
            <w:pPr>
              <w:pStyle w:val="a0"/>
              <w:jc w:val="right"/>
              <w:rPr>
                <w:sz w:val="12"/>
                <w:szCs w:val="12"/>
              </w:rPr>
            </w:pPr>
            <w:r w:rsidRPr="006548ED">
              <w:rPr>
                <w:sz w:val="12"/>
                <w:szCs w:val="12"/>
              </w:rPr>
              <w:t>0.4830</w:t>
            </w:r>
          </w:p>
        </w:tc>
        <w:tc>
          <w:tcPr>
            <w:tcW w:w="560" w:type="pct"/>
          </w:tcPr>
          <w:p w14:paraId="26772CDD" w14:textId="77777777" w:rsidR="00661FD7" w:rsidRPr="006548ED" w:rsidRDefault="00661FD7" w:rsidP="00661FD7">
            <w:pPr>
              <w:pStyle w:val="a0"/>
              <w:jc w:val="right"/>
              <w:rPr>
                <w:sz w:val="12"/>
                <w:szCs w:val="12"/>
              </w:rPr>
            </w:pPr>
          </w:p>
        </w:tc>
        <w:tc>
          <w:tcPr>
            <w:tcW w:w="668" w:type="pct"/>
          </w:tcPr>
          <w:p w14:paraId="0AF7694D" w14:textId="35777EE2" w:rsidR="00661FD7" w:rsidRPr="006548ED" w:rsidRDefault="00661FD7" w:rsidP="00661FD7">
            <w:pPr>
              <w:pStyle w:val="a0"/>
              <w:jc w:val="right"/>
              <w:rPr>
                <w:sz w:val="12"/>
                <w:szCs w:val="12"/>
              </w:rPr>
            </w:pPr>
            <w:r w:rsidRPr="006548ED">
              <w:rPr>
                <w:sz w:val="12"/>
                <w:szCs w:val="12"/>
              </w:rPr>
              <w:t>-0.0750</w:t>
            </w:r>
          </w:p>
        </w:tc>
        <w:tc>
          <w:tcPr>
            <w:tcW w:w="570" w:type="pct"/>
            <w:shd w:val="clear" w:color="auto" w:fill="auto"/>
            <w:noWrap/>
            <w:hideMark/>
          </w:tcPr>
          <w:p w14:paraId="04F4CDD8" w14:textId="5EE1794D" w:rsidR="00661FD7" w:rsidRPr="006548ED" w:rsidRDefault="00661FD7" w:rsidP="00661FD7">
            <w:pPr>
              <w:pStyle w:val="a0"/>
              <w:jc w:val="right"/>
              <w:rPr>
                <w:sz w:val="12"/>
                <w:szCs w:val="12"/>
              </w:rPr>
            </w:pPr>
            <w:r w:rsidRPr="006548ED">
              <w:rPr>
                <w:sz w:val="12"/>
                <w:szCs w:val="12"/>
              </w:rPr>
              <w:t>0.4298</w:t>
            </w:r>
          </w:p>
        </w:tc>
        <w:tc>
          <w:tcPr>
            <w:tcW w:w="631" w:type="pct"/>
            <w:shd w:val="clear" w:color="auto" w:fill="auto"/>
            <w:noWrap/>
            <w:hideMark/>
          </w:tcPr>
          <w:p w14:paraId="3E89888C" w14:textId="7E7638E6" w:rsidR="00661FD7" w:rsidRPr="006548ED" w:rsidRDefault="00661FD7" w:rsidP="00661FD7">
            <w:pPr>
              <w:pStyle w:val="a0"/>
              <w:rPr>
                <w:sz w:val="12"/>
                <w:szCs w:val="12"/>
              </w:rPr>
            </w:pPr>
          </w:p>
        </w:tc>
        <w:tc>
          <w:tcPr>
            <w:tcW w:w="501" w:type="pct"/>
            <w:shd w:val="clear" w:color="auto" w:fill="auto"/>
            <w:noWrap/>
            <w:hideMark/>
          </w:tcPr>
          <w:p w14:paraId="38AB3076" w14:textId="7F7F3BE4" w:rsidR="00661FD7" w:rsidRPr="006548ED" w:rsidRDefault="00661FD7" w:rsidP="00661FD7">
            <w:pPr>
              <w:pStyle w:val="a0"/>
              <w:jc w:val="right"/>
              <w:rPr>
                <w:sz w:val="12"/>
                <w:szCs w:val="12"/>
              </w:rPr>
            </w:pPr>
            <w:r w:rsidRPr="006548ED">
              <w:rPr>
                <w:sz w:val="12"/>
                <w:szCs w:val="12"/>
              </w:rPr>
              <w:t>0.0079</w:t>
            </w:r>
          </w:p>
        </w:tc>
      </w:tr>
      <w:tr w:rsidR="00661FD7" w:rsidRPr="006548ED" w14:paraId="1FD0FD84" w14:textId="77777777" w:rsidTr="00D26CE2">
        <w:trPr>
          <w:trHeight w:val="310"/>
        </w:trPr>
        <w:tc>
          <w:tcPr>
            <w:tcW w:w="892" w:type="pct"/>
            <w:shd w:val="clear" w:color="auto" w:fill="auto"/>
            <w:noWrap/>
            <w:vAlign w:val="center"/>
            <w:hideMark/>
          </w:tcPr>
          <w:p w14:paraId="2D4B14CF" w14:textId="77777777" w:rsidR="00661FD7" w:rsidRPr="006548ED" w:rsidRDefault="00661FD7" w:rsidP="00661FD7">
            <w:pPr>
              <w:pStyle w:val="a0"/>
              <w:rPr>
                <w:sz w:val="12"/>
                <w:szCs w:val="12"/>
              </w:rPr>
            </w:pPr>
            <w:r w:rsidRPr="006548ED">
              <w:rPr>
                <w:sz w:val="12"/>
                <w:szCs w:val="12"/>
              </w:rPr>
              <w:t>T-1 Return</w:t>
            </w:r>
          </w:p>
        </w:tc>
        <w:tc>
          <w:tcPr>
            <w:tcW w:w="618" w:type="pct"/>
          </w:tcPr>
          <w:p w14:paraId="4CA2EF56" w14:textId="58D1B3BE" w:rsidR="00661FD7" w:rsidRPr="006548ED" w:rsidRDefault="00661FD7" w:rsidP="00661FD7">
            <w:pPr>
              <w:pStyle w:val="a0"/>
              <w:jc w:val="right"/>
              <w:rPr>
                <w:sz w:val="12"/>
                <w:szCs w:val="12"/>
              </w:rPr>
            </w:pPr>
            <w:r w:rsidRPr="006548ED">
              <w:rPr>
                <w:sz w:val="12"/>
                <w:szCs w:val="12"/>
              </w:rPr>
              <w:t>-0.0249</w:t>
            </w:r>
          </w:p>
        </w:tc>
        <w:tc>
          <w:tcPr>
            <w:tcW w:w="560" w:type="pct"/>
          </w:tcPr>
          <w:p w14:paraId="21C498ED" w14:textId="7FE9731C" w:rsidR="00661FD7" w:rsidRPr="006548ED" w:rsidRDefault="00661FD7" w:rsidP="00661FD7">
            <w:pPr>
              <w:pStyle w:val="a0"/>
              <w:jc w:val="right"/>
              <w:rPr>
                <w:sz w:val="12"/>
                <w:szCs w:val="12"/>
              </w:rPr>
            </w:pPr>
            <w:r w:rsidRPr="006548ED">
              <w:rPr>
                <w:sz w:val="12"/>
                <w:szCs w:val="12"/>
              </w:rPr>
              <w:t>0.7963</w:t>
            </w:r>
          </w:p>
        </w:tc>
        <w:tc>
          <w:tcPr>
            <w:tcW w:w="560" w:type="pct"/>
          </w:tcPr>
          <w:p w14:paraId="0E2B780B" w14:textId="77777777" w:rsidR="00661FD7" w:rsidRPr="006548ED" w:rsidRDefault="00661FD7" w:rsidP="00661FD7">
            <w:pPr>
              <w:pStyle w:val="a0"/>
              <w:jc w:val="right"/>
              <w:rPr>
                <w:sz w:val="12"/>
                <w:szCs w:val="12"/>
              </w:rPr>
            </w:pPr>
          </w:p>
        </w:tc>
        <w:tc>
          <w:tcPr>
            <w:tcW w:w="668" w:type="pct"/>
          </w:tcPr>
          <w:p w14:paraId="264DD822" w14:textId="444B7B8B" w:rsidR="00661FD7" w:rsidRPr="006548ED" w:rsidRDefault="00661FD7" w:rsidP="00661FD7">
            <w:pPr>
              <w:pStyle w:val="a0"/>
              <w:jc w:val="right"/>
              <w:rPr>
                <w:sz w:val="12"/>
                <w:szCs w:val="12"/>
              </w:rPr>
            </w:pPr>
            <w:r w:rsidRPr="006548ED">
              <w:rPr>
                <w:sz w:val="12"/>
                <w:szCs w:val="12"/>
              </w:rPr>
              <w:t>-0.0538</w:t>
            </w:r>
          </w:p>
        </w:tc>
        <w:tc>
          <w:tcPr>
            <w:tcW w:w="570" w:type="pct"/>
            <w:shd w:val="clear" w:color="auto" w:fill="auto"/>
            <w:noWrap/>
            <w:hideMark/>
          </w:tcPr>
          <w:p w14:paraId="6398ED4A" w14:textId="508F58C8" w:rsidR="00661FD7" w:rsidRPr="006548ED" w:rsidRDefault="00661FD7" w:rsidP="00661FD7">
            <w:pPr>
              <w:pStyle w:val="a0"/>
              <w:jc w:val="right"/>
              <w:rPr>
                <w:sz w:val="12"/>
                <w:szCs w:val="12"/>
              </w:rPr>
            </w:pPr>
            <w:r w:rsidRPr="006548ED">
              <w:rPr>
                <w:sz w:val="12"/>
                <w:szCs w:val="12"/>
              </w:rPr>
              <w:t>0.5779</w:t>
            </w:r>
          </w:p>
        </w:tc>
        <w:tc>
          <w:tcPr>
            <w:tcW w:w="631" w:type="pct"/>
            <w:shd w:val="clear" w:color="auto" w:fill="auto"/>
            <w:noWrap/>
            <w:hideMark/>
          </w:tcPr>
          <w:p w14:paraId="7CD424FE" w14:textId="3ED5C38F" w:rsidR="00661FD7" w:rsidRPr="006548ED" w:rsidRDefault="00661FD7" w:rsidP="00661FD7">
            <w:pPr>
              <w:pStyle w:val="a0"/>
              <w:rPr>
                <w:sz w:val="12"/>
                <w:szCs w:val="12"/>
              </w:rPr>
            </w:pPr>
          </w:p>
        </w:tc>
        <w:tc>
          <w:tcPr>
            <w:tcW w:w="501" w:type="pct"/>
            <w:shd w:val="clear" w:color="auto" w:fill="auto"/>
            <w:noWrap/>
            <w:hideMark/>
          </w:tcPr>
          <w:p w14:paraId="0E3B9BB4" w14:textId="67B2A731" w:rsidR="00661FD7" w:rsidRPr="006548ED" w:rsidRDefault="00661FD7" w:rsidP="00661FD7">
            <w:pPr>
              <w:pStyle w:val="a0"/>
              <w:jc w:val="right"/>
              <w:rPr>
                <w:sz w:val="12"/>
                <w:szCs w:val="12"/>
              </w:rPr>
            </w:pPr>
            <w:r w:rsidRPr="006548ED">
              <w:rPr>
                <w:sz w:val="12"/>
                <w:szCs w:val="12"/>
              </w:rPr>
              <w:t>0.0043</w:t>
            </w:r>
          </w:p>
        </w:tc>
      </w:tr>
      <w:tr w:rsidR="00661FD7" w:rsidRPr="006548ED" w14:paraId="007330FD" w14:textId="77777777" w:rsidTr="00D26CE2">
        <w:trPr>
          <w:trHeight w:val="310"/>
        </w:trPr>
        <w:tc>
          <w:tcPr>
            <w:tcW w:w="892" w:type="pct"/>
            <w:shd w:val="clear" w:color="auto" w:fill="auto"/>
            <w:noWrap/>
            <w:vAlign w:val="center"/>
            <w:hideMark/>
          </w:tcPr>
          <w:p w14:paraId="2F9A827A" w14:textId="77777777" w:rsidR="00661FD7" w:rsidRPr="006548ED" w:rsidRDefault="00661FD7" w:rsidP="00661FD7">
            <w:pPr>
              <w:pStyle w:val="a0"/>
              <w:rPr>
                <w:sz w:val="12"/>
                <w:szCs w:val="12"/>
              </w:rPr>
            </w:pPr>
            <w:r w:rsidRPr="006548ED">
              <w:rPr>
                <w:sz w:val="12"/>
                <w:szCs w:val="12"/>
              </w:rPr>
              <w:t>T-2 Return</w:t>
            </w:r>
          </w:p>
        </w:tc>
        <w:tc>
          <w:tcPr>
            <w:tcW w:w="618" w:type="pct"/>
          </w:tcPr>
          <w:p w14:paraId="52106BF0" w14:textId="39F1F960" w:rsidR="00661FD7" w:rsidRPr="006548ED" w:rsidRDefault="00661FD7" w:rsidP="00661FD7">
            <w:pPr>
              <w:pStyle w:val="a0"/>
              <w:jc w:val="right"/>
              <w:rPr>
                <w:sz w:val="12"/>
                <w:szCs w:val="12"/>
              </w:rPr>
            </w:pPr>
            <w:r w:rsidRPr="006548ED">
              <w:rPr>
                <w:sz w:val="12"/>
                <w:szCs w:val="12"/>
              </w:rPr>
              <w:t>0.0248</w:t>
            </w:r>
          </w:p>
        </w:tc>
        <w:tc>
          <w:tcPr>
            <w:tcW w:w="560" w:type="pct"/>
          </w:tcPr>
          <w:p w14:paraId="5B09A862" w14:textId="12F8A9A0" w:rsidR="00661FD7" w:rsidRPr="006548ED" w:rsidRDefault="00661FD7" w:rsidP="00661FD7">
            <w:pPr>
              <w:pStyle w:val="a0"/>
              <w:jc w:val="right"/>
              <w:rPr>
                <w:sz w:val="12"/>
                <w:szCs w:val="12"/>
              </w:rPr>
            </w:pPr>
            <w:r w:rsidRPr="006548ED">
              <w:rPr>
                <w:sz w:val="12"/>
                <w:szCs w:val="12"/>
              </w:rPr>
              <w:t>0.7932</w:t>
            </w:r>
          </w:p>
        </w:tc>
        <w:tc>
          <w:tcPr>
            <w:tcW w:w="560" w:type="pct"/>
          </w:tcPr>
          <w:p w14:paraId="1C8D9B69" w14:textId="77777777" w:rsidR="00661FD7" w:rsidRPr="006548ED" w:rsidRDefault="00661FD7" w:rsidP="00661FD7">
            <w:pPr>
              <w:pStyle w:val="a0"/>
              <w:jc w:val="right"/>
              <w:rPr>
                <w:sz w:val="12"/>
                <w:szCs w:val="12"/>
              </w:rPr>
            </w:pPr>
          </w:p>
        </w:tc>
        <w:tc>
          <w:tcPr>
            <w:tcW w:w="668" w:type="pct"/>
          </w:tcPr>
          <w:p w14:paraId="4D3895B0" w14:textId="1ECF5C5D" w:rsidR="00661FD7" w:rsidRPr="006548ED" w:rsidRDefault="00661FD7" w:rsidP="00661FD7">
            <w:pPr>
              <w:pStyle w:val="a0"/>
              <w:jc w:val="right"/>
              <w:rPr>
                <w:sz w:val="12"/>
                <w:szCs w:val="12"/>
              </w:rPr>
            </w:pPr>
            <w:r w:rsidRPr="006548ED">
              <w:rPr>
                <w:sz w:val="12"/>
                <w:szCs w:val="12"/>
              </w:rPr>
              <w:t>-0.0653</w:t>
            </w:r>
          </w:p>
        </w:tc>
        <w:tc>
          <w:tcPr>
            <w:tcW w:w="570" w:type="pct"/>
            <w:shd w:val="clear" w:color="auto" w:fill="auto"/>
            <w:noWrap/>
            <w:hideMark/>
          </w:tcPr>
          <w:p w14:paraId="02907B67" w14:textId="13696446" w:rsidR="00661FD7" w:rsidRPr="006548ED" w:rsidRDefault="00661FD7" w:rsidP="00661FD7">
            <w:pPr>
              <w:pStyle w:val="a0"/>
              <w:jc w:val="right"/>
              <w:rPr>
                <w:sz w:val="12"/>
                <w:szCs w:val="12"/>
              </w:rPr>
            </w:pPr>
            <w:r w:rsidRPr="006548ED">
              <w:rPr>
                <w:sz w:val="12"/>
                <w:szCs w:val="12"/>
              </w:rPr>
              <w:t>0.4901</w:t>
            </w:r>
          </w:p>
        </w:tc>
        <w:tc>
          <w:tcPr>
            <w:tcW w:w="631" w:type="pct"/>
            <w:shd w:val="clear" w:color="auto" w:fill="auto"/>
            <w:noWrap/>
            <w:hideMark/>
          </w:tcPr>
          <w:p w14:paraId="7BDAC30E" w14:textId="18E76CD7" w:rsidR="00661FD7" w:rsidRPr="006548ED" w:rsidRDefault="00661FD7" w:rsidP="00661FD7">
            <w:pPr>
              <w:pStyle w:val="a0"/>
              <w:rPr>
                <w:sz w:val="12"/>
                <w:szCs w:val="12"/>
              </w:rPr>
            </w:pPr>
          </w:p>
        </w:tc>
        <w:tc>
          <w:tcPr>
            <w:tcW w:w="501" w:type="pct"/>
            <w:shd w:val="clear" w:color="auto" w:fill="auto"/>
            <w:noWrap/>
            <w:hideMark/>
          </w:tcPr>
          <w:p w14:paraId="7BDDA0EA" w14:textId="575BC89B" w:rsidR="00661FD7" w:rsidRPr="006548ED" w:rsidRDefault="00661FD7" w:rsidP="00661FD7">
            <w:pPr>
              <w:pStyle w:val="a0"/>
              <w:jc w:val="right"/>
              <w:rPr>
                <w:sz w:val="12"/>
                <w:szCs w:val="12"/>
              </w:rPr>
            </w:pPr>
            <w:r w:rsidRPr="006548ED">
              <w:rPr>
                <w:sz w:val="12"/>
                <w:szCs w:val="12"/>
              </w:rPr>
              <w:t>0.0043</w:t>
            </w:r>
          </w:p>
        </w:tc>
      </w:tr>
      <w:tr w:rsidR="00661FD7" w:rsidRPr="006548ED" w14:paraId="7B409DFD" w14:textId="77777777" w:rsidTr="00D26CE2">
        <w:trPr>
          <w:trHeight w:val="310"/>
        </w:trPr>
        <w:tc>
          <w:tcPr>
            <w:tcW w:w="892" w:type="pct"/>
            <w:shd w:val="clear" w:color="auto" w:fill="auto"/>
            <w:noWrap/>
            <w:vAlign w:val="center"/>
            <w:hideMark/>
          </w:tcPr>
          <w:p w14:paraId="5E2B16AD" w14:textId="77777777" w:rsidR="00661FD7" w:rsidRPr="006548ED" w:rsidRDefault="00661FD7" w:rsidP="00661FD7">
            <w:pPr>
              <w:pStyle w:val="a0"/>
              <w:rPr>
                <w:sz w:val="12"/>
                <w:szCs w:val="12"/>
              </w:rPr>
            </w:pPr>
            <w:r w:rsidRPr="006548ED">
              <w:rPr>
                <w:sz w:val="12"/>
                <w:szCs w:val="12"/>
              </w:rPr>
              <w:t>T-3 Return</w:t>
            </w:r>
          </w:p>
        </w:tc>
        <w:tc>
          <w:tcPr>
            <w:tcW w:w="618" w:type="pct"/>
          </w:tcPr>
          <w:p w14:paraId="48402F0E" w14:textId="6890191E" w:rsidR="00661FD7" w:rsidRPr="006548ED" w:rsidRDefault="00661FD7" w:rsidP="00661FD7">
            <w:pPr>
              <w:pStyle w:val="a0"/>
              <w:jc w:val="right"/>
              <w:rPr>
                <w:sz w:val="12"/>
                <w:szCs w:val="12"/>
              </w:rPr>
            </w:pPr>
            <w:r w:rsidRPr="006548ED">
              <w:rPr>
                <w:sz w:val="12"/>
                <w:szCs w:val="12"/>
              </w:rPr>
              <w:t>0.0115</w:t>
            </w:r>
          </w:p>
        </w:tc>
        <w:tc>
          <w:tcPr>
            <w:tcW w:w="560" w:type="pct"/>
          </w:tcPr>
          <w:p w14:paraId="615A05EC" w14:textId="7B20845D" w:rsidR="00661FD7" w:rsidRPr="006548ED" w:rsidRDefault="00661FD7" w:rsidP="00661FD7">
            <w:pPr>
              <w:pStyle w:val="a0"/>
              <w:jc w:val="right"/>
              <w:rPr>
                <w:sz w:val="12"/>
                <w:szCs w:val="12"/>
              </w:rPr>
            </w:pPr>
            <w:r w:rsidRPr="006548ED">
              <w:rPr>
                <w:sz w:val="12"/>
                <w:szCs w:val="12"/>
              </w:rPr>
              <w:t>0.9021</w:t>
            </w:r>
          </w:p>
        </w:tc>
        <w:tc>
          <w:tcPr>
            <w:tcW w:w="560" w:type="pct"/>
          </w:tcPr>
          <w:p w14:paraId="55A226C5" w14:textId="77777777" w:rsidR="00661FD7" w:rsidRPr="006548ED" w:rsidRDefault="00661FD7" w:rsidP="00661FD7">
            <w:pPr>
              <w:pStyle w:val="a0"/>
              <w:jc w:val="right"/>
              <w:rPr>
                <w:sz w:val="12"/>
                <w:szCs w:val="12"/>
              </w:rPr>
            </w:pPr>
          </w:p>
        </w:tc>
        <w:tc>
          <w:tcPr>
            <w:tcW w:w="668" w:type="pct"/>
          </w:tcPr>
          <w:p w14:paraId="6008D689" w14:textId="14171F99" w:rsidR="00661FD7" w:rsidRPr="006548ED" w:rsidRDefault="00661FD7" w:rsidP="00661FD7">
            <w:pPr>
              <w:pStyle w:val="a0"/>
              <w:jc w:val="right"/>
              <w:rPr>
                <w:sz w:val="12"/>
                <w:szCs w:val="12"/>
              </w:rPr>
            </w:pPr>
            <w:r w:rsidRPr="006548ED">
              <w:rPr>
                <w:sz w:val="12"/>
                <w:szCs w:val="12"/>
              </w:rPr>
              <w:t>-0.0620</w:t>
            </w:r>
          </w:p>
        </w:tc>
        <w:tc>
          <w:tcPr>
            <w:tcW w:w="570" w:type="pct"/>
            <w:shd w:val="clear" w:color="auto" w:fill="auto"/>
            <w:noWrap/>
            <w:hideMark/>
          </w:tcPr>
          <w:p w14:paraId="647C7C82" w14:textId="0ED36CFD" w:rsidR="00661FD7" w:rsidRPr="006548ED" w:rsidRDefault="00661FD7" w:rsidP="00661FD7">
            <w:pPr>
              <w:pStyle w:val="a0"/>
              <w:jc w:val="right"/>
              <w:rPr>
                <w:sz w:val="12"/>
                <w:szCs w:val="12"/>
              </w:rPr>
            </w:pPr>
            <w:r w:rsidRPr="006548ED">
              <w:rPr>
                <w:sz w:val="12"/>
                <w:szCs w:val="12"/>
              </w:rPr>
              <w:t>0.5077</w:t>
            </w:r>
          </w:p>
        </w:tc>
        <w:tc>
          <w:tcPr>
            <w:tcW w:w="631" w:type="pct"/>
            <w:shd w:val="clear" w:color="auto" w:fill="auto"/>
            <w:noWrap/>
            <w:hideMark/>
          </w:tcPr>
          <w:p w14:paraId="16C17BE5" w14:textId="0E202777" w:rsidR="00661FD7" w:rsidRPr="006548ED" w:rsidRDefault="00661FD7" w:rsidP="00661FD7">
            <w:pPr>
              <w:pStyle w:val="a0"/>
              <w:rPr>
                <w:sz w:val="12"/>
                <w:szCs w:val="12"/>
              </w:rPr>
            </w:pPr>
          </w:p>
        </w:tc>
        <w:tc>
          <w:tcPr>
            <w:tcW w:w="501" w:type="pct"/>
            <w:shd w:val="clear" w:color="auto" w:fill="auto"/>
            <w:noWrap/>
            <w:hideMark/>
          </w:tcPr>
          <w:p w14:paraId="09CF92D5" w14:textId="25B9E9B5" w:rsidR="00661FD7" w:rsidRPr="006548ED" w:rsidRDefault="00661FD7" w:rsidP="00661FD7">
            <w:pPr>
              <w:pStyle w:val="a0"/>
              <w:jc w:val="right"/>
              <w:rPr>
                <w:sz w:val="12"/>
                <w:szCs w:val="12"/>
              </w:rPr>
            </w:pPr>
            <w:r w:rsidRPr="006548ED">
              <w:rPr>
                <w:sz w:val="12"/>
                <w:szCs w:val="12"/>
              </w:rPr>
              <w:t>0.0038</w:t>
            </w:r>
          </w:p>
        </w:tc>
      </w:tr>
      <w:tr w:rsidR="00661FD7" w:rsidRPr="006548ED"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6548ED" w:rsidRDefault="00661FD7" w:rsidP="00661FD7">
            <w:pPr>
              <w:pStyle w:val="a0"/>
              <w:rPr>
                <w:sz w:val="12"/>
                <w:szCs w:val="12"/>
              </w:rPr>
            </w:pPr>
            <w:r w:rsidRPr="006548ED">
              <w:rPr>
                <w:sz w:val="12"/>
                <w:szCs w:val="12"/>
              </w:rPr>
              <w:t>T-4 Return</w:t>
            </w:r>
          </w:p>
        </w:tc>
        <w:tc>
          <w:tcPr>
            <w:tcW w:w="618" w:type="pct"/>
            <w:tcBorders>
              <w:bottom w:val="single" w:sz="8" w:space="0" w:color="auto"/>
            </w:tcBorders>
          </w:tcPr>
          <w:p w14:paraId="0FE7813B" w14:textId="2982D647" w:rsidR="00661FD7" w:rsidRPr="006548ED" w:rsidRDefault="00661FD7" w:rsidP="00661FD7">
            <w:pPr>
              <w:pStyle w:val="a0"/>
              <w:jc w:val="right"/>
              <w:rPr>
                <w:sz w:val="12"/>
                <w:szCs w:val="12"/>
              </w:rPr>
            </w:pPr>
            <w:r w:rsidRPr="006548ED">
              <w:rPr>
                <w:sz w:val="12"/>
                <w:szCs w:val="12"/>
              </w:rPr>
              <w:t>-0.0789</w:t>
            </w:r>
          </w:p>
        </w:tc>
        <w:tc>
          <w:tcPr>
            <w:tcW w:w="560" w:type="pct"/>
            <w:tcBorders>
              <w:bottom w:val="single" w:sz="8" w:space="0" w:color="auto"/>
            </w:tcBorders>
          </w:tcPr>
          <w:p w14:paraId="3F558030" w14:textId="1B632A40" w:rsidR="00661FD7" w:rsidRPr="006548ED" w:rsidRDefault="00661FD7" w:rsidP="00661FD7">
            <w:pPr>
              <w:pStyle w:val="a0"/>
              <w:jc w:val="right"/>
              <w:rPr>
                <w:sz w:val="12"/>
                <w:szCs w:val="12"/>
              </w:rPr>
            </w:pPr>
            <w:r w:rsidRPr="006548ED">
              <w:rPr>
                <w:sz w:val="12"/>
                <w:szCs w:val="12"/>
              </w:rPr>
              <w:t>0.3982</w:t>
            </w:r>
          </w:p>
        </w:tc>
        <w:tc>
          <w:tcPr>
            <w:tcW w:w="560" w:type="pct"/>
            <w:tcBorders>
              <w:bottom w:val="single" w:sz="8" w:space="0" w:color="auto"/>
            </w:tcBorders>
          </w:tcPr>
          <w:p w14:paraId="4E237D6A" w14:textId="77777777" w:rsidR="00661FD7" w:rsidRPr="006548ED" w:rsidRDefault="00661FD7" w:rsidP="00661FD7">
            <w:pPr>
              <w:pStyle w:val="a0"/>
              <w:jc w:val="right"/>
              <w:rPr>
                <w:sz w:val="12"/>
                <w:szCs w:val="12"/>
              </w:rPr>
            </w:pPr>
          </w:p>
        </w:tc>
        <w:tc>
          <w:tcPr>
            <w:tcW w:w="668" w:type="pct"/>
            <w:tcBorders>
              <w:bottom w:val="single" w:sz="8" w:space="0" w:color="auto"/>
            </w:tcBorders>
          </w:tcPr>
          <w:p w14:paraId="06AE9AC3" w14:textId="5623F2D1" w:rsidR="00661FD7" w:rsidRPr="006548ED" w:rsidRDefault="00661FD7" w:rsidP="00661FD7">
            <w:pPr>
              <w:pStyle w:val="a0"/>
              <w:jc w:val="right"/>
              <w:rPr>
                <w:sz w:val="12"/>
                <w:szCs w:val="12"/>
              </w:rPr>
            </w:pPr>
            <w:r w:rsidRPr="006548ED">
              <w:rPr>
                <w:sz w:val="12"/>
                <w:szCs w:val="12"/>
              </w:rPr>
              <w:t>-0.0515</w:t>
            </w:r>
          </w:p>
        </w:tc>
        <w:tc>
          <w:tcPr>
            <w:tcW w:w="570" w:type="pct"/>
            <w:tcBorders>
              <w:bottom w:val="single" w:sz="8" w:space="0" w:color="auto"/>
            </w:tcBorders>
            <w:shd w:val="clear" w:color="auto" w:fill="auto"/>
            <w:noWrap/>
            <w:hideMark/>
          </w:tcPr>
          <w:p w14:paraId="54A6126C" w14:textId="4E1B418D" w:rsidR="00661FD7" w:rsidRPr="006548ED" w:rsidRDefault="00661FD7" w:rsidP="00661FD7">
            <w:pPr>
              <w:pStyle w:val="a0"/>
              <w:jc w:val="right"/>
              <w:rPr>
                <w:sz w:val="12"/>
                <w:szCs w:val="12"/>
              </w:rPr>
            </w:pPr>
            <w:r w:rsidRPr="006548ED">
              <w:rPr>
                <w:sz w:val="12"/>
                <w:szCs w:val="12"/>
              </w:rPr>
              <w:t>0.5811</w:t>
            </w:r>
          </w:p>
        </w:tc>
        <w:tc>
          <w:tcPr>
            <w:tcW w:w="631" w:type="pct"/>
            <w:tcBorders>
              <w:bottom w:val="single" w:sz="8" w:space="0" w:color="auto"/>
            </w:tcBorders>
            <w:shd w:val="clear" w:color="auto" w:fill="auto"/>
            <w:noWrap/>
            <w:hideMark/>
          </w:tcPr>
          <w:p w14:paraId="021D93C0" w14:textId="6478AB40" w:rsidR="00661FD7" w:rsidRPr="006548ED" w:rsidRDefault="00661FD7" w:rsidP="00661FD7">
            <w:pPr>
              <w:pStyle w:val="a0"/>
              <w:rPr>
                <w:sz w:val="12"/>
                <w:szCs w:val="12"/>
              </w:rPr>
            </w:pPr>
          </w:p>
        </w:tc>
        <w:tc>
          <w:tcPr>
            <w:tcW w:w="501" w:type="pct"/>
            <w:tcBorders>
              <w:bottom w:val="single" w:sz="8" w:space="0" w:color="auto"/>
            </w:tcBorders>
            <w:shd w:val="clear" w:color="auto" w:fill="auto"/>
            <w:noWrap/>
            <w:hideMark/>
          </w:tcPr>
          <w:p w14:paraId="33A010D4" w14:textId="703F8BE1" w:rsidR="00661FD7" w:rsidRPr="006548ED" w:rsidRDefault="00661FD7" w:rsidP="00661FD7">
            <w:pPr>
              <w:pStyle w:val="a0"/>
              <w:jc w:val="right"/>
              <w:rPr>
                <w:sz w:val="12"/>
                <w:szCs w:val="12"/>
              </w:rPr>
            </w:pPr>
            <w:r w:rsidRPr="006548ED">
              <w:rPr>
                <w:sz w:val="12"/>
                <w:szCs w:val="12"/>
              </w:rPr>
              <w:t>0.0098</w:t>
            </w:r>
          </w:p>
        </w:tc>
      </w:tr>
    </w:tbl>
    <w:p w14:paraId="3D53C4BE" w14:textId="0A40283C" w:rsidR="00A56D4E" w:rsidRPr="006548ED" w:rsidRDefault="00163558" w:rsidP="00A56D4E">
      <w:pPr>
        <w:pStyle w:val="a0"/>
      </w:pPr>
      <w:bookmarkStart w:id="255" w:name="_Hlk189455156"/>
      <w:r w:rsidRPr="006548ED">
        <w:t>Note: * indicates significance at the 10% level; ** indicates significance at the 5% level; *** indicates significance at the 1% level</w:t>
      </w:r>
    </w:p>
    <w:bookmarkEnd w:id="255"/>
    <w:p w14:paraId="24226311" w14:textId="77777777" w:rsidR="00A67835" w:rsidRPr="006548ED" w:rsidRDefault="00A67835">
      <w:pPr>
        <w:widowControl/>
        <w:spacing w:beforeLines="0" w:before="0" w:afterLines="0" w:after="0" w:line="240" w:lineRule="auto"/>
        <w:ind w:firstLineChars="0" w:firstLine="0"/>
        <w:jc w:val="left"/>
        <w:rPr>
          <w:sz w:val="20"/>
        </w:rPr>
      </w:pPr>
      <w:r w:rsidRPr="006548ED">
        <w:br w:type="page"/>
      </w:r>
    </w:p>
    <w:p w14:paraId="1BCB0A0B" w14:textId="0F40CCAD" w:rsidR="007027A6" w:rsidRPr="006548ED" w:rsidRDefault="007027A6" w:rsidP="007027A6">
      <w:pPr>
        <w:pStyle w:val="Caption"/>
        <w:keepNext/>
        <w:spacing w:before="180" w:after="180"/>
      </w:pPr>
      <w:bookmarkStart w:id="256" w:name="_Toc196287262"/>
      <w:r w:rsidRPr="006548ED">
        <w:lastRenderedPageBreak/>
        <w:t xml:space="preserve">Appendix Table </w:t>
      </w:r>
      <w:fldSimple w:instr=" SEQ Appendix_Table \* ARABIC ">
        <w:r w:rsidR="00D26CE2">
          <w:rPr>
            <w:noProof/>
          </w:rPr>
          <w:t>7</w:t>
        </w:r>
      </w:fldSimple>
      <w:r w:rsidRPr="006548ED">
        <w:rPr>
          <w:rFonts w:hint="eastAsia"/>
        </w:rPr>
        <w:t xml:space="preserve">: </w:t>
      </w:r>
      <w:r w:rsidRPr="006548ED">
        <w:t>Three-Variable Regression Results for Products with 7 Days to Expiration (</w:t>
      </w:r>
      <w:r w:rsidR="009B3C5F" w:rsidRPr="006548ED">
        <w:t>The proposed</w:t>
      </w:r>
      <w:r w:rsidR="00EE7DEF" w:rsidRPr="006548ED">
        <w:t xml:space="preserve"> method</w:t>
      </w:r>
      <w:r w:rsidRPr="006548ED">
        <w:t>)</w:t>
      </w:r>
      <w:bookmarkEnd w:id="256"/>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6548ED"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6548ED" w:rsidRDefault="00973244" w:rsidP="00973244">
            <w:pPr>
              <w:pStyle w:val="a0"/>
              <w:rPr>
                <w:sz w:val="12"/>
                <w:szCs w:val="12"/>
              </w:rPr>
            </w:pPr>
            <w:r w:rsidRPr="006548ED">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6548ED" w:rsidRDefault="00973244" w:rsidP="00973244">
            <w:pPr>
              <w:pStyle w:val="a0"/>
              <w:jc w:val="center"/>
              <w:rPr>
                <w:sz w:val="12"/>
                <w:szCs w:val="12"/>
              </w:rPr>
            </w:pPr>
            <w:r w:rsidRPr="006548ED">
              <w:rPr>
                <w:sz w:val="12"/>
                <w:szCs w:val="12"/>
              </w:rPr>
              <w:t>Coef</w:t>
            </w:r>
          </w:p>
        </w:tc>
        <w:tc>
          <w:tcPr>
            <w:tcW w:w="281" w:type="pct"/>
            <w:tcBorders>
              <w:top w:val="single" w:sz="8" w:space="0" w:color="auto"/>
              <w:bottom w:val="single" w:sz="4" w:space="0" w:color="auto"/>
            </w:tcBorders>
            <w:vAlign w:val="center"/>
          </w:tcPr>
          <w:p w14:paraId="5AF9A51F" w14:textId="5659BBEA" w:rsidR="00973244" w:rsidRPr="006548ED" w:rsidRDefault="00973244" w:rsidP="00973244">
            <w:pPr>
              <w:pStyle w:val="a0"/>
              <w:jc w:val="center"/>
              <w:rPr>
                <w:sz w:val="12"/>
                <w:szCs w:val="12"/>
              </w:rPr>
            </w:pPr>
            <w:r w:rsidRPr="006548ED">
              <w:rPr>
                <w:sz w:val="12"/>
                <w:szCs w:val="12"/>
              </w:rPr>
              <w:t>p</w:t>
            </w:r>
            <w:r w:rsidRPr="006548ED">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6548ED" w:rsidRDefault="00973244" w:rsidP="00973244">
            <w:pPr>
              <w:pStyle w:val="a0"/>
              <w:jc w:val="center"/>
              <w:rPr>
                <w:sz w:val="12"/>
                <w:szCs w:val="12"/>
              </w:rPr>
            </w:pPr>
            <w:r w:rsidRPr="006548ED">
              <w:rPr>
                <w:sz w:val="12"/>
                <w:szCs w:val="12"/>
              </w:rPr>
              <w:t>Sig</w:t>
            </w:r>
          </w:p>
        </w:tc>
        <w:tc>
          <w:tcPr>
            <w:tcW w:w="598" w:type="pct"/>
            <w:tcBorders>
              <w:top w:val="single" w:sz="8" w:space="0" w:color="auto"/>
              <w:bottom w:val="single" w:sz="4" w:space="0" w:color="auto"/>
            </w:tcBorders>
            <w:vAlign w:val="center"/>
          </w:tcPr>
          <w:p w14:paraId="37F191BF" w14:textId="68E96854" w:rsidR="00973244" w:rsidRPr="006548ED" w:rsidRDefault="00973244" w:rsidP="00973244">
            <w:pPr>
              <w:pStyle w:val="a0"/>
              <w:jc w:val="center"/>
              <w:rPr>
                <w:sz w:val="12"/>
                <w:szCs w:val="12"/>
              </w:rPr>
            </w:pPr>
            <w:r w:rsidRPr="006548ED">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6548ED" w:rsidRDefault="00973244" w:rsidP="00973244">
            <w:pPr>
              <w:pStyle w:val="a0"/>
              <w:jc w:val="center"/>
              <w:rPr>
                <w:sz w:val="12"/>
                <w:szCs w:val="12"/>
              </w:rPr>
            </w:pPr>
            <w:r w:rsidRPr="006548ED">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6548ED" w:rsidRDefault="00973244" w:rsidP="00973244">
            <w:pPr>
              <w:pStyle w:val="a0"/>
              <w:jc w:val="center"/>
              <w:rPr>
                <w:sz w:val="12"/>
                <w:szCs w:val="12"/>
              </w:rPr>
            </w:pPr>
            <w:r w:rsidRPr="006548ED">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6548ED" w:rsidRDefault="00973244" w:rsidP="00973244">
            <w:pPr>
              <w:pStyle w:val="a0"/>
              <w:jc w:val="center"/>
              <w:rPr>
                <w:sz w:val="12"/>
                <w:szCs w:val="12"/>
              </w:rPr>
            </w:pPr>
            <w:r w:rsidRPr="006548ED">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6548ED" w:rsidRDefault="00973244" w:rsidP="00973244">
            <w:pPr>
              <w:pStyle w:val="a0"/>
              <w:jc w:val="center"/>
              <w:rPr>
                <w:sz w:val="12"/>
                <w:szCs w:val="12"/>
              </w:rPr>
            </w:pPr>
            <w:r w:rsidRPr="006548ED">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6548ED" w:rsidRDefault="00973244" w:rsidP="00973244">
            <w:pPr>
              <w:pStyle w:val="a0"/>
              <w:jc w:val="center"/>
              <w:rPr>
                <w:sz w:val="12"/>
                <w:szCs w:val="12"/>
              </w:rPr>
            </w:pPr>
            <w:r w:rsidRPr="006548ED">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6548ED" w:rsidRDefault="00973244" w:rsidP="00973244">
            <w:pPr>
              <w:pStyle w:val="a0"/>
              <w:jc w:val="center"/>
              <w:rPr>
                <w:sz w:val="12"/>
                <w:szCs w:val="12"/>
              </w:rPr>
            </w:pPr>
            <w:r w:rsidRPr="006548ED">
              <w:rPr>
                <w:sz w:val="12"/>
                <w:szCs w:val="12"/>
              </w:rPr>
              <w:t>R-squared</w:t>
            </w:r>
          </w:p>
        </w:tc>
      </w:tr>
      <w:tr w:rsidR="00973244" w:rsidRPr="006548ED"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6548ED" w:rsidRDefault="00973244" w:rsidP="00973244">
            <w:pPr>
              <w:pStyle w:val="a0"/>
              <w:rPr>
                <w:sz w:val="12"/>
                <w:szCs w:val="12"/>
              </w:rPr>
            </w:pPr>
            <w:r w:rsidRPr="006548ED">
              <w:rPr>
                <w:sz w:val="12"/>
                <w:szCs w:val="12"/>
              </w:rPr>
              <w:t>Mean</w:t>
            </w:r>
          </w:p>
        </w:tc>
        <w:tc>
          <w:tcPr>
            <w:tcW w:w="281" w:type="pct"/>
            <w:tcBorders>
              <w:top w:val="single" w:sz="4" w:space="0" w:color="auto"/>
            </w:tcBorders>
          </w:tcPr>
          <w:p w14:paraId="78E5741B" w14:textId="2783DAA3" w:rsidR="00973244" w:rsidRPr="006548ED" w:rsidRDefault="00973244" w:rsidP="00973244">
            <w:pPr>
              <w:pStyle w:val="a0"/>
              <w:jc w:val="right"/>
              <w:rPr>
                <w:sz w:val="12"/>
                <w:szCs w:val="14"/>
              </w:rPr>
            </w:pPr>
            <w:r w:rsidRPr="006548ED">
              <w:rPr>
                <w:sz w:val="12"/>
                <w:szCs w:val="14"/>
              </w:rPr>
              <w:t>-0.1591</w:t>
            </w:r>
          </w:p>
        </w:tc>
        <w:tc>
          <w:tcPr>
            <w:tcW w:w="281" w:type="pct"/>
            <w:tcBorders>
              <w:top w:val="single" w:sz="4" w:space="0" w:color="auto"/>
            </w:tcBorders>
          </w:tcPr>
          <w:p w14:paraId="15A42719" w14:textId="0867680D" w:rsidR="00973244" w:rsidRPr="006548ED" w:rsidRDefault="00973244" w:rsidP="00973244">
            <w:pPr>
              <w:pStyle w:val="a0"/>
              <w:jc w:val="right"/>
              <w:rPr>
                <w:sz w:val="12"/>
                <w:szCs w:val="14"/>
              </w:rPr>
            </w:pPr>
            <w:r w:rsidRPr="006548ED">
              <w:rPr>
                <w:sz w:val="12"/>
                <w:szCs w:val="14"/>
              </w:rPr>
              <w:t>0.0884</w:t>
            </w:r>
          </w:p>
        </w:tc>
        <w:tc>
          <w:tcPr>
            <w:tcW w:w="157" w:type="pct"/>
            <w:tcBorders>
              <w:top w:val="single" w:sz="4" w:space="0" w:color="auto"/>
            </w:tcBorders>
          </w:tcPr>
          <w:p w14:paraId="557CA427" w14:textId="020F5D1E" w:rsidR="00973244" w:rsidRPr="006548ED" w:rsidRDefault="00973244" w:rsidP="00973244">
            <w:pPr>
              <w:pStyle w:val="a0"/>
              <w:rPr>
                <w:sz w:val="12"/>
                <w:szCs w:val="14"/>
              </w:rPr>
            </w:pPr>
            <w:r w:rsidRPr="006548ED">
              <w:rPr>
                <w:sz w:val="12"/>
                <w:szCs w:val="14"/>
              </w:rPr>
              <w:t>*</w:t>
            </w:r>
          </w:p>
        </w:tc>
        <w:tc>
          <w:tcPr>
            <w:tcW w:w="598" w:type="pct"/>
            <w:tcBorders>
              <w:top w:val="single" w:sz="4" w:space="0" w:color="auto"/>
            </w:tcBorders>
          </w:tcPr>
          <w:p w14:paraId="115EF894" w14:textId="5D5450EE" w:rsidR="00973244" w:rsidRPr="006548ED" w:rsidRDefault="00973244" w:rsidP="00973244">
            <w:pPr>
              <w:pStyle w:val="a0"/>
              <w:jc w:val="right"/>
              <w:rPr>
                <w:sz w:val="12"/>
                <w:szCs w:val="14"/>
              </w:rPr>
            </w:pPr>
            <w:r w:rsidRPr="006548ED">
              <w:rPr>
                <w:sz w:val="12"/>
                <w:szCs w:val="14"/>
              </w:rPr>
              <w:t>0.0685</w:t>
            </w:r>
          </w:p>
        </w:tc>
        <w:tc>
          <w:tcPr>
            <w:tcW w:w="472" w:type="pct"/>
            <w:tcBorders>
              <w:top w:val="single" w:sz="4" w:space="0" w:color="auto"/>
            </w:tcBorders>
            <w:shd w:val="clear" w:color="auto" w:fill="auto"/>
            <w:noWrap/>
            <w:hideMark/>
          </w:tcPr>
          <w:p w14:paraId="2ADEE1DC" w14:textId="49710F26" w:rsidR="00973244" w:rsidRPr="006548ED" w:rsidRDefault="00973244" w:rsidP="00973244">
            <w:pPr>
              <w:pStyle w:val="a0"/>
              <w:jc w:val="right"/>
              <w:rPr>
                <w:sz w:val="12"/>
                <w:szCs w:val="14"/>
              </w:rPr>
            </w:pPr>
            <w:r w:rsidRPr="006548ED">
              <w:rPr>
                <w:sz w:val="12"/>
                <w:szCs w:val="14"/>
              </w:rPr>
              <w:t>0.5935</w:t>
            </w:r>
          </w:p>
        </w:tc>
        <w:tc>
          <w:tcPr>
            <w:tcW w:w="544" w:type="pct"/>
            <w:tcBorders>
              <w:top w:val="single" w:sz="4" w:space="0" w:color="auto"/>
            </w:tcBorders>
            <w:shd w:val="clear" w:color="auto" w:fill="auto"/>
            <w:noWrap/>
            <w:hideMark/>
          </w:tcPr>
          <w:p w14:paraId="438B86F8" w14:textId="77777777" w:rsidR="00973244" w:rsidRPr="006548ED" w:rsidRDefault="00973244" w:rsidP="00973244">
            <w:pPr>
              <w:pStyle w:val="a0"/>
              <w:rPr>
                <w:sz w:val="12"/>
                <w:szCs w:val="14"/>
              </w:rPr>
            </w:pPr>
          </w:p>
        </w:tc>
        <w:tc>
          <w:tcPr>
            <w:tcW w:w="550" w:type="pct"/>
            <w:tcBorders>
              <w:top w:val="single" w:sz="4" w:space="0" w:color="auto"/>
            </w:tcBorders>
            <w:shd w:val="clear" w:color="auto" w:fill="auto"/>
            <w:noWrap/>
            <w:hideMark/>
          </w:tcPr>
          <w:p w14:paraId="5AC5ADF6" w14:textId="1B90B853" w:rsidR="00973244" w:rsidRPr="006548ED" w:rsidRDefault="00973244" w:rsidP="00973244">
            <w:pPr>
              <w:pStyle w:val="a0"/>
              <w:jc w:val="right"/>
              <w:rPr>
                <w:sz w:val="12"/>
                <w:szCs w:val="14"/>
              </w:rPr>
            </w:pPr>
            <w:r w:rsidRPr="006548ED">
              <w:rPr>
                <w:sz w:val="12"/>
                <w:szCs w:val="14"/>
              </w:rPr>
              <w:t>-0.1555</w:t>
            </w:r>
          </w:p>
        </w:tc>
        <w:tc>
          <w:tcPr>
            <w:tcW w:w="423" w:type="pct"/>
            <w:tcBorders>
              <w:top w:val="single" w:sz="4" w:space="0" w:color="auto"/>
            </w:tcBorders>
            <w:shd w:val="clear" w:color="auto" w:fill="auto"/>
            <w:noWrap/>
            <w:hideMark/>
          </w:tcPr>
          <w:p w14:paraId="6CAF9659" w14:textId="76975720" w:rsidR="00973244" w:rsidRPr="006548ED" w:rsidRDefault="00973244" w:rsidP="00973244">
            <w:pPr>
              <w:pStyle w:val="a0"/>
              <w:jc w:val="right"/>
              <w:rPr>
                <w:sz w:val="12"/>
                <w:szCs w:val="14"/>
              </w:rPr>
            </w:pPr>
            <w:r w:rsidRPr="006548ED">
              <w:rPr>
                <w:sz w:val="12"/>
                <w:szCs w:val="14"/>
              </w:rPr>
              <w:t>0.2228</w:t>
            </w:r>
          </w:p>
        </w:tc>
        <w:tc>
          <w:tcPr>
            <w:tcW w:w="496" w:type="pct"/>
            <w:tcBorders>
              <w:top w:val="single" w:sz="4" w:space="0" w:color="auto"/>
            </w:tcBorders>
            <w:shd w:val="clear" w:color="auto" w:fill="auto"/>
            <w:noWrap/>
            <w:hideMark/>
          </w:tcPr>
          <w:p w14:paraId="2727C853" w14:textId="77777777" w:rsidR="00973244" w:rsidRPr="006548ED" w:rsidRDefault="00973244" w:rsidP="00973244">
            <w:pPr>
              <w:pStyle w:val="a0"/>
              <w:rPr>
                <w:sz w:val="12"/>
                <w:szCs w:val="14"/>
              </w:rPr>
            </w:pPr>
          </w:p>
        </w:tc>
        <w:tc>
          <w:tcPr>
            <w:tcW w:w="400" w:type="pct"/>
            <w:tcBorders>
              <w:top w:val="single" w:sz="4" w:space="0" w:color="auto"/>
            </w:tcBorders>
            <w:shd w:val="clear" w:color="auto" w:fill="auto"/>
            <w:noWrap/>
            <w:hideMark/>
          </w:tcPr>
          <w:p w14:paraId="1392D067" w14:textId="0E3E4C1E" w:rsidR="00973244" w:rsidRPr="006548ED" w:rsidRDefault="00973244" w:rsidP="00973244">
            <w:pPr>
              <w:pStyle w:val="a0"/>
              <w:jc w:val="right"/>
              <w:rPr>
                <w:sz w:val="12"/>
                <w:szCs w:val="14"/>
              </w:rPr>
            </w:pPr>
            <w:r w:rsidRPr="006548ED">
              <w:rPr>
                <w:sz w:val="12"/>
                <w:szCs w:val="14"/>
              </w:rPr>
              <w:t>0.0385</w:t>
            </w:r>
          </w:p>
        </w:tc>
      </w:tr>
      <w:tr w:rsidR="00973244" w:rsidRPr="006548ED" w14:paraId="75DA020D" w14:textId="77777777" w:rsidTr="00D26CE2">
        <w:trPr>
          <w:trHeight w:val="310"/>
        </w:trPr>
        <w:tc>
          <w:tcPr>
            <w:tcW w:w="797" w:type="pct"/>
            <w:shd w:val="clear" w:color="auto" w:fill="auto"/>
            <w:noWrap/>
            <w:vAlign w:val="center"/>
            <w:hideMark/>
          </w:tcPr>
          <w:p w14:paraId="145CC073" w14:textId="77777777" w:rsidR="00973244" w:rsidRPr="006548ED" w:rsidRDefault="00973244" w:rsidP="00973244">
            <w:pPr>
              <w:pStyle w:val="a0"/>
              <w:rPr>
                <w:sz w:val="12"/>
                <w:szCs w:val="12"/>
              </w:rPr>
            </w:pPr>
            <w:r w:rsidRPr="006548ED">
              <w:rPr>
                <w:sz w:val="12"/>
                <w:szCs w:val="12"/>
              </w:rPr>
              <w:t>Std</w:t>
            </w:r>
          </w:p>
        </w:tc>
        <w:tc>
          <w:tcPr>
            <w:tcW w:w="281" w:type="pct"/>
          </w:tcPr>
          <w:p w14:paraId="35E43B88" w14:textId="227409B0" w:rsidR="00973244" w:rsidRPr="006548ED" w:rsidRDefault="00973244" w:rsidP="00973244">
            <w:pPr>
              <w:pStyle w:val="a0"/>
              <w:jc w:val="right"/>
              <w:rPr>
                <w:sz w:val="12"/>
                <w:szCs w:val="14"/>
              </w:rPr>
            </w:pPr>
            <w:r w:rsidRPr="006548ED">
              <w:rPr>
                <w:sz w:val="12"/>
                <w:szCs w:val="14"/>
              </w:rPr>
              <w:t>-0.1410</w:t>
            </w:r>
          </w:p>
        </w:tc>
        <w:tc>
          <w:tcPr>
            <w:tcW w:w="281" w:type="pct"/>
          </w:tcPr>
          <w:p w14:paraId="0FCC993D" w14:textId="58A46AD9" w:rsidR="00973244" w:rsidRPr="006548ED" w:rsidRDefault="00973244" w:rsidP="00973244">
            <w:pPr>
              <w:pStyle w:val="a0"/>
              <w:jc w:val="right"/>
              <w:rPr>
                <w:sz w:val="12"/>
                <w:szCs w:val="14"/>
              </w:rPr>
            </w:pPr>
            <w:r w:rsidRPr="006548ED">
              <w:rPr>
                <w:sz w:val="12"/>
                <w:szCs w:val="14"/>
              </w:rPr>
              <w:t>0.2082</w:t>
            </w:r>
          </w:p>
        </w:tc>
        <w:tc>
          <w:tcPr>
            <w:tcW w:w="157" w:type="pct"/>
          </w:tcPr>
          <w:p w14:paraId="371F81EB" w14:textId="77777777" w:rsidR="00973244" w:rsidRPr="006548ED" w:rsidRDefault="00973244" w:rsidP="00973244">
            <w:pPr>
              <w:pStyle w:val="a0"/>
              <w:rPr>
                <w:sz w:val="12"/>
                <w:szCs w:val="14"/>
              </w:rPr>
            </w:pPr>
          </w:p>
        </w:tc>
        <w:tc>
          <w:tcPr>
            <w:tcW w:w="598" w:type="pct"/>
          </w:tcPr>
          <w:p w14:paraId="6D3DCC47" w14:textId="06B1A251" w:rsidR="00973244" w:rsidRPr="006548ED" w:rsidRDefault="00973244" w:rsidP="00973244">
            <w:pPr>
              <w:pStyle w:val="a0"/>
              <w:jc w:val="right"/>
              <w:rPr>
                <w:sz w:val="12"/>
                <w:szCs w:val="14"/>
              </w:rPr>
            </w:pPr>
            <w:r w:rsidRPr="006548ED">
              <w:rPr>
                <w:sz w:val="12"/>
                <w:szCs w:val="14"/>
              </w:rPr>
              <w:t>0.0644</w:t>
            </w:r>
          </w:p>
        </w:tc>
        <w:tc>
          <w:tcPr>
            <w:tcW w:w="472" w:type="pct"/>
            <w:shd w:val="clear" w:color="auto" w:fill="auto"/>
            <w:noWrap/>
            <w:hideMark/>
          </w:tcPr>
          <w:p w14:paraId="20E5CC8B" w14:textId="0372FC18" w:rsidR="00973244" w:rsidRPr="006548ED" w:rsidRDefault="00973244" w:rsidP="00973244">
            <w:pPr>
              <w:pStyle w:val="a0"/>
              <w:jc w:val="right"/>
              <w:rPr>
                <w:sz w:val="12"/>
                <w:szCs w:val="14"/>
              </w:rPr>
            </w:pPr>
            <w:r w:rsidRPr="006548ED">
              <w:rPr>
                <w:sz w:val="12"/>
                <w:szCs w:val="14"/>
              </w:rPr>
              <w:t>0.6194</w:t>
            </w:r>
          </w:p>
        </w:tc>
        <w:tc>
          <w:tcPr>
            <w:tcW w:w="544" w:type="pct"/>
            <w:shd w:val="clear" w:color="auto" w:fill="auto"/>
            <w:noWrap/>
            <w:hideMark/>
          </w:tcPr>
          <w:p w14:paraId="2AE4BA61" w14:textId="77777777" w:rsidR="00973244" w:rsidRPr="006548ED" w:rsidRDefault="00973244" w:rsidP="00973244">
            <w:pPr>
              <w:pStyle w:val="a0"/>
              <w:rPr>
                <w:sz w:val="12"/>
                <w:szCs w:val="14"/>
              </w:rPr>
            </w:pPr>
          </w:p>
        </w:tc>
        <w:tc>
          <w:tcPr>
            <w:tcW w:w="550" w:type="pct"/>
            <w:shd w:val="clear" w:color="auto" w:fill="auto"/>
            <w:noWrap/>
            <w:hideMark/>
          </w:tcPr>
          <w:p w14:paraId="23CED276" w14:textId="4720698C" w:rsidR="00973244" w:rsidRPr="006548ED" w:rsidRDefault="00973244" w:rsidP="00973244">
            <w:pPr>
              <w:pStyle w:val="a0"/>
              <w:jc w:val="right"/>
              <w:rPr>
                <w:sz w:val="12"/>
                <w:szCs w:val="14"/>
              </w:rPr>
            </w:pPr>
            <w:r w:rsidRPr="006548ED">
              <w:rPr>
                <w:sz w:val="12"/>
                <w:szCs w:val="14"/>
              </w:rPr>
              <w:t>-0.0822</w:t>
            </w:r>
          </w:p>
        </w:tc>
        <w:tc>
          <w:tcPr>
            <w:tcW w:w="423" w:type="pct"/>
            <w:shd w:val="clear" w:color="auto" w:fill="auto"/>
            <w:noWrap/>
            <w:hideMark/>
          </w:tcPr>
          <w:p w14:paraId="506CCDAF" w14:textId="18B03BE7" w:rsidR="00973244" w:rsidRPr="006548ED" w:rsidRDefault="00973244" w:rsidP="00973244">
            <w:pPr>
              <w:pStyle w:val="a0"/>
              <w:jc w:val="right"/>
              <w:rPr>
                <w:sz w:val="12"/>
                <w:szCs w:val="14"/>
              </w:rPr>
            </w:pPr>
            <w:r w:rsidRPr="006548ED">
              <w:rPr>
                <w:sz w:val="12"/>
                <w:szCs w:val="14"/>
              </w:rPr>
              <w:t>0.5435</w:t>
            </w:r>
          </w:p>
        </w:tc>
        <w:tc>
          <w:tcPr>
            <w:tcW w:w="496" w:type="pct"/>
            <w:shd w:val="clear" w:color="auto" w:fill="auto"/>
            <w:noWrap/>
            <w:hideMark/>
          </w:tcPr>
          <w:p w14:paraId="791BA416" w14:textId="77777777" w:rsidR="00973244" w:rsidRPr="006548ED" w:rsidRDefault="00973244" w:rsidP="00973244">
            <w:pPr>
              <w:pStyle w:val="a0"/>
              <w:rPr>
                <w:sz w:val="12"/>
                <w:szCs w:val="14"/>
              </w:rPr>
            </w:pPr>
          </w:p>
        </w:tc>
        <w:tc>
          <w:tcPr>
            <w:tcW w:w="400" w:type="pct"/>
            <w:shd w:val="clear" w:color="auto" w:fill="auto"/>
            <w:noWrap/>
            <w:hideMark/>
          </w:tcPr>
          <w:p w14:paraId="52A7439F" w14:textId="253BE2B2" w:rsidR="00973244" w:rsidRPr="006548ED" w:rsidRDefault="00973244" w:rsidP="00973244">
            <w:pPr>
              <w:pStyle w:val="a0"/>
              <w:jc w:val="right"/>
              <w:rPr>
                <w:sz w:val="12"/>
                <w:szCs w:val="14"/>
              </w:rPr>
            </w:pPr>
            <w:r w:rsidRPr="006548ED">
              <w:rPr>
                <w:sz w:val="12"/>
                <w:szCs w:val="14"/>
              </w:rPr>
              <w:t>0.0273</w:t>
            </w:r>
          </w:p>
        </w:tc>
      </w:tr>
      <w:tr w:rsidR="00973244" w:rsidRPr="006548ED" w14:paraId="7DFC1AC3" w14:textId="77777777" w:rsidTr="00D26CE2">
        <w:trPr>
          <w:trHeight w:val="310"/>
        </w:trPr>
        <w:tc>
          <w:tcPr>
            <w:tcW w:w="797" w:type="pct"/>
            <w:shd w:val="clear" w:color="auto" w:fill="auto"/>
            <w:noWrap/>
            <w:vAlign w:val="center"/>
            <w:hideMark/>
          </w:tcPr>
          <w:p w14:paraId="478D9E04" w14:textId="77777777" w:rsidR="00973244" w:rsidRPr="006548ED" w:rsidRDefault="00973244" w:rsidP="00973244">
            <w:pPr>
              <w:pStyle w:val="a0"/>
              <w:rPr>
                <w:sz w:val="12"/>
                <w:szCs w:val="12"/>
              </w:rPr>
            </w:pPr>
            <w:r w:rsidRPr="006548ED">
              <w:rPr>
                <w:sz w:val="12"/>
                <w:szCs w:val="12"/>
              </w:rPr>
              <w:t>Median</w:t>
            </w:r>
          </w:p>
        </w:tc>
        <w:tc>
          <w:tcPr>
            <w:tcW w:w="281" w:type="pct"/>
          </w:tcPr>
          <w:p w14:paraId="636FA8CD" w14:textId="36A3E35F" w:rsidR="00973244" w:rsidRPr="006548ED" w:rsidRDefault="00973244" w:rsidP="00973244">
            <w:pPr>
              <w:pStyle w:val="a0"/>
              <w:jc w:val="right"/>
              <w:rPr>
                <w:sz w:val="12"/>
                <w:szCs w:val="14"/>
              </w:rPr>
            </w:pPr>
            <w:r w:rsidRPr="006548ED">
              <w:rPr>
                <w:sz w:val="12"/>
                <w:szCs w:val="14"/>
              </w:rPr>
              <w:t>-0.1591</w:t>
            </w:r>
          </w:p>
        </w:tc>
        <w:tc>
          <w:tcPr>
            <w:tcW w:w="281" w:type="pct"/>
          </w:tcPr>
          <w:p w14:paraId="4DABAC5E" w14:textId="48567380" w:rsidR="00973244" w:rsidRPr="006548ED" w:rsidRDefault="00973244" w:rsidP="00973244">
            <w:pPr>
              <w:pStyle w:val="a0"/>
              <w:jc w:val="right"/>
              <w:rPr>
                <w:sz w:val="12"/>
                <w:szCs w:val="14"/>
              </w:rPr>
            </w:pPr>
            <w:r w:rsidRPr="006548ED">
              <w:rPr>
                <w:sz w:val="12"/>
                <w:szCs w:val="14"/>
              </w:rPr>
              <w:t>0.0876</w:t>
            </w:r>
          </w:p>
        </w:tc>
        <w:tc>
          <w:tcPr>
            <w:tcW w:w="157" w:type="pct"/>
          </w:tcPr>
          <w:p w14:paraId="4E008191" w14:textId="3799D3FC" w:rsidR="00973244" w:rsidRPr="006548ED" w:rsidRDefault="00973244" w:rsidP="00973244">
            <w:pPr>
              <w:pStyle w:val="a0"/>
              <w:rPr>
                <w:sz w:val="12"/>
                <w:szCs w:val="14"/>
              </w:rPr>
            </w:pPr>
            <w:r w:rsidRPr="006548ED">
              <w:rPr>
                <w:sz w:val="12"/>
                <w:szCs w:val="14"/>
              </w:rPr>
              <w:t>*</w:t>
            </w:r>
          </w:p>
        </w:tc>
        <w:tc>
          <w:tcPr>
            <w:tcW w:w="598" w:type="pct"/>
          </w:tcPr>
          <w:p w14:paraId="0D927198" w14:textId="67ACA775" w:rsidR="00973244" w:rsidRPr="006548ED" w:rsidRDefault="00973244" w:rsidP="00973244">
            <w:pPr>
              <w:pStyle w:val="a0"/>
              <w:jc w:val="right"/>
              <w:rPr>
                <w:sz w:val="12"/>
                <w:szCs w:val="14"/>
              </w:rPr>
            </w:pPr>
            <w:r w:rsidRPr="006548ED">
              <w:rPr>
                <w:sz w:val="12"/>
                <w:szCs w:val="14"/>
              </w:rPr>
              <w:t>0.0660</w:t>
            </w:r>
          </w:p>
        </w:tc>
        <w:tc>
          <w:tcPr>
            <w:tcW w:w="472" w:type="pct"/>
            <w:shd w:val="clear" w:color="auto" w:fill="auto"/>
            <w:noWrap/>
            <w:hideMark/>
          </w:tcPr>
          <w:p w14:paraId="09D2FBB8" w14:textId="76D2BC65" w:rsidR="00973244" w:rsidRPr="006548ED" w:rsidRDefault="00973244" w:rsidP="00973244">
            <w:pPr>
              <w:pStyle w:val="a0"/>
              <w:jc w:val="right"/>
              <w:rPr>
                <w:sz w:val="12"/>
                <w:szCs w:val="14"/>
              </w:rPr>
            </w:pPr>
            <w:r w:rsidRPr="006548ED">
              <w:rPr>
                <w:sz w:val="12"/>
                <w:szCs w:val="14"/>
              </w:rPr>
              <w:t>0.6065</w:t>
            </w:r>
          </w:p>
        </w:tc>
        <w:tc>
          <w:tcPr>
            <w:tcW w:w="544" w:type="pct"/>
            <w:shd w:val="clear" w:color="auto" w:fill="auto"/>
            <w:noWrap/>
            <w:hideMark/>
          </w:tcPr>
          <w:p w14:paraId="7E0F6BE0" w14:textId="77777777" w:rsidR="00973244" w:rsidRPr="006548ED" w:rsidRDefault="00973244" w:rsidP="00973244">
            <w:pPr>
              <w:pStyle w:val="a0"/>
              <w:rPr>
                <w:sz w:val="12"/>
                <w:szCs w:val="14"/>
              </w:rPr>
            </w:pPr>
          </w:p>
        </w:tc>
        <w:tc>
          <w:tcPr>
            <w:tcW w:w="550" w:type="pct"/>
            <w:shd w:val="clear" w:color="auto" w:fill="auto"/>
            <w:noWrap/>
            <w:hideMark/>
          </w:tcPr>
          <w:p w14:paraId="30AA6CC2" w14:textId="20334334" w:rsidR="00973244" w:rsidRPr="006548ED" w:rsidRDefault="00973244" w:rsidP="00973244">
            <w:pPr>
              <w:pStyle w:val="a0"/>
              <w:jc w:val="right"/>
              <w:rPr>
                <w:sz w:val="12"/>
                <w:szCs w:val="14"/>
              </w:rPr>
            </w:pPr>
            <w:r w:rsidRPr="006548ED">
              <w:rPr>
                <w:sz w:val="12"/>
                <w:szCs w:val="14"/>
              </w:rPr>
              <w:t>-0.1560</w:t>
            </w:r>
          </w:p>
        </w:tc>
        <w:tc>
          <w:tcPr>
            <w:tcW w:w="423" w:type="pct"/>
            <w:shd w:val="clear" w:color="auto" w:fill="auto"/>
            <w:noWrap/>
            <w:hideMark/>
          </w:tcPr>
          <w:p w14:paraId="151B1609" w14:textId="1BF13210" w:rsidR="00973244" w:rsidRPr="006548ED" w:rsidRDefault="00973244" w:rsidP="00973244">
            <w:pPr>
              <w:pStyle w:val="a0"/>
              <w:jc w:val="right"/>
              <w:rPr>
                <w:sz w:val="12"/>
                <w:szCs w:val="14"/>
              </w:rPr>
            </w:pPr>
            <w:r w:rsidRPr="006548ED">
              <w:rPr>
                <w:sz w:val="12"/>
                <w:szCs w:val="14"/>
              </w:rPr>
              <w:t>0.2212</w:t>
            </w:r>
          </w:p>
        </w:tc>
        <w:tc>
          <w:tcPr>
            <w:tcW w:w="496" w:type="pct"/>
            <w:shd w:val="clear" w:color="auto" w:fill="auto"/>
            <w:noWrap/>
            <w:hideMark/>
          </w:tcPr>
          <w:p w14:paraId="4B291CA7" w14:textId="77777777" w:rsidR="00973244" w:rsidRPr="006548ED" w:rsidRDefault="00973244" w:rsidP="00973244">
            <w:pPr>
              <w:pStyle w:val="a0"/>
              <w:rPr>
                <w:sz w:val="12"/>
                <w:szCs w:val="14"/>
              </w:rPr>
            </w:pPr>
          </w:p>
        </w:tc>
        <w:tc>
          <w:tcPr>
            <w:tcW w:w="400" w:type="pct"/>
            <w:shd w:val="clear" w:color="auto" w:fill="auto"/>
            <w:noWrap/>
            <w:hideMark/>
          </w:tcPr>
          <w:p w14:paraId="4FB215D3" w14:textId="080EBE9F" w:rsidR="00973244" w:rsidRPr="006548ED" w:rsidRDefault="00973244" w:rsidP="00973244">
            <w:pPr>
              <w:pStyle w:val="a0"/>
              <w:jc w:val="right"/>
              <w:rPr>
                <w:sz w:val="12"/>
                <w:szCs w:val="14"/>
              </w:rPr>
            </w:pPr>
            <w:r w:rsidRPr="006548ED">
              <w:rPr>
                <w:sz w:val="12"/>
                <w:szCs w:val="14"/>
              </w:rPr>
              <w:t>0.0386</w:t>
            </w:r>
          </w:p>
        </w:tc>
      </w:tr>
      <w:tr w:rsidR="00973244" w:rsidRPr="006548ED" w14:paraId="7F70B1A3" w14:textId="77777777" w:rsidTr="00D26CE2">
        <w:trPr>
          <w:trHeight w:val="310"/>
        </w:trPr>
        <w:tc>
          <w:tcPr>
            <w:tcW w:w="797" w:type="pct"/>
            <w:shd w:val="clear" w:color="auto" w:fill="auto"/>
            <w:noWrap/>
            <w:vAlign w:val="center"/>
            <w:hideMark/>
          </w:tcPr>
          <w:p w14:paraId="4B9BA63F" w14:textId="77777777" w:rsidR="00973244" w:rsidRPr="006548ED" w:rsidRDefault="00973244" w:rsidP="00973244">
            <w:pPr>
              <w:pStyle w:val="a0"/>
              <w:rPr>
                <w:sz w:val="12"/>
                <w:szCs w:val="12"/>
              </w:rPr>
            </w:pPr>
            <w:r w:rsidRPr="006548ED">
              <w:rPr>
                <w:sz w:val="12"/>
                <w:szCs w:val="12"/>
              </w:rPr>
              <w:t>Fear and Greed Index</w:t>
            </w:r>
          </w:p>
        </w:tc>
        <w:tc>
          <w:tcPr>
            <w:tcW w:w="281" w:type="pct"/>
          </w:tcPr>
          <w:p w14:paraId="75DD4007" w14:textId="23664643" w:rsidR="00973244" w:rsidRPr="006548ED" w:rsidRDefault="00973244" w:rsidP="00973244">
            <w:pPr>
              <w:pStyle w:val="a0"/>
              <w:jc w:val="right"/>
              <w:rPr>
                <w:sz w:val="12"/>
                <w:szCs w:val="14"/>
              </w:rPr>
            </w:pPr>
            <w:r w:rsidRPr="006548ED">
              <w:rPr>
                <w:sz w:val="12"/>
                <w:szCs w:val="14"/>
              </w:rPr>
              <w:t>0.0621</w:t>
            </w:r>
          </w:p>
        </w:tc>
        <w:tc>
          <w:tcPr>
            <w:tcW w:w="281" w:type="pct"/>
          </w:tcPr>
          <w:p w14:paraId="43EE39F0" w14:textId="25A23868" w:rsidR="00973244" w:rsidRPr="006548ED" w:rsidRDefault="00973244" w:rsidP="00973244">
            <w:pPr>
              <w:pStyle w:val="a0"/>
              <w:jc w:val="right"/>
              <w:rPr>
                <w:sz w:val="12"/>
                <w:szCs w:val="14"/>
              </w:rPr>
            </w:pPr>
            <w:r w:rsidRPr="006548ED">
              <w:rPr>
                <w:sz w:val="12"/>
                <w:szCs w:val="14"/>
              </w:rPr>
              <w:t>0.5716</w:t>
            </w:r>
          </w:p>
        </w:tc>
        <w:tc>
          <w:tcPr>
            <w:tcW w:w="157" w:type="pct"/>
          </w:tcPr>
          <w:p w14:paraId="25318D85" w14:textId="77777777" w:rsidR="00973244" w:rsidRPr="006548ED" w:rsidRDefault="00973244" w:rsidP="00973244">
            <w:pPr>
              <w:pStyle w:val="a0"/>
              <w:rPr>
                <w:sz w:val="12"/>
                <w:szCs w:val="14"/>
              </w:rPr>
            </w:pPr>
          </w:p>
        </w:tc>
        <w:tc>
          <w:tcPr>
            <w:tcW w:w="598" w:type="pct"/>
          </w:tcPr>
          <w:p w14:paraId="5171739C" w14:textId="65A12FE2" w:rsidR="00973244" w:rsidRPr="006548ED" w:rsidRDefault="00973244" w:rsidP="00973244">
            <w:pPr>
              <w:pStyle w:val="a0"/>
              <w:jc w:val="right"/>
              <w:rPr>
                <w:sz w:val="12"/>
                <w:szCs w:val="14"/>
              </w:rPr>
            </w:pPr>
            <w:r w:rsidRPr="006548ED">
              <w:rPr>
                <w:sz w:val="12"/>
                <w:szCs w:val="14"/>
              </w:rPr>
              <w:t>-0.0054</w:t>
            </w:r>
          </w:p>
        </w:tc>
        <w:tc>
          <w:tcPr>
            <w:tcW w:w="472" w:type="pct"/>
            <w:shd w:val="clear" w:color="auto" w:fill="auto"/>
            <w:noWrap/>
            <w:hideMark/>
          </w:tcPr>
          <w:p w14:paraId="62F25E61" w14:textId="461C9448" w:rsidR="00973244" w:rsidRPr="006548ED" w:rsidRDefault="00973244" w:rsidP="00973244">
            <w:pPr>
              <w:pStyle w:val="a0"/>
              <w:jc w:val="right"/>
              <w:rPr>
                <w:sz w:val="12"/>
                <w:szCs w:val="14"/>
              </w:rPr>
            </w:pPr>
            <w:r w:rsidRPr="006548ED">
              <w:rPr>
                <w:sz w:val="12"/>
                <w:szCs w:val="14"/>
              </w:rPr>
              <w:t>0.9709</w:t>
            </w:r>
          </w:p>
        </w:tc>
        <w:tc>
          <w:tcPr>
            <w:tcW w:w="544" w:type="pct"/>
            <w:shd w:val="clear" w:color="auto" w:fill="auto"/>
            <w:noWrap/>
            <w:hideMark/>
          </w:tcPr>
          <w:p w14:paraId="071B87BB" w14:textId="77777777" w:rsidR="00973244" w:rsidRPr="006548ED" w:rsidRDefault="00973244" w:rsidP="00973244">
            <w:pPr>
              <w:pStyle w:val="a0"/>
              <w:rPr>
                <w:sz w:val="12"/>
                <w:szCs w:val="14"/>
              </w:rPr>
            </w:pPr>
          </w:p>
        </w:tc>
        <w:tc>
          <w:tcPr>
            <w:tcW w:w="550" w:type="pct"/>
            <w:shd w:val="clear" w:color="auto" w:fill="auto"/>
            <w:noWrap/>
            <w:hideMark/>
          </w:tcPr>
          <w:p w14:paraId="4632D844" w14:textId="11E3B488" w:rsidR="00973244" w:rsidRPr="006548ED" w:rsidRDefault="00973244" w:rsidP="00973244">
            <w:pPr>
              <w:pStyle w:val="a0"/>
              <w:jc w:val="right"/>
              <w:rPr>
                <w:sz w:val="12"/>
                <w:szCs w:val="14"/>
              </w:rPr>
            </w:pPr>
            <w:r w:rsidRPr="006548ED">
              <w:rPr>
                <w:sz w:val="12"/>
                <w:szCs w:val="14"/>
              </w:rPr>
              <w:t>-0.1264</w:t>
            </w:r>
          </w:p>
        </w:tc>
        <w:tc>
          <w:tcPr>
            <w:tcW w:w="423" w:type="pct"/>
            <w:shd w:val="clear" w:color="auto" w:fill="auto"/>
            <w:noWrap/>
            <w:hideMark/>
          </w:tcPr>
          <w:p w14:paraId="279F7F8C" w14:textId="53F99AB6" w:rsidR="00973244" w:rsidRPr="006548ED" w:rsidRDefault="00973244" w:rsidP="00973244">
            <w:pPr>
              <w:pStyle w:val="a0"/>
              <w:jc w:val="right"/>
              <w:rPr>
                <w:sz w:val="12"/>
                <w:szCs w:val="14"/>
              </w:rPr>
            </w:pPr>
            <w:r w:rsidRPr="006548ED">
              <w:rPr>
                <w:sz w:val="12"/>
                <w:szCs w:val="14"/>
              </w:rPr>
              <w:t>0.3322</w:t>
            </w:r>
          </w:p>
        </w:tc>
        <w:tc>
          <w:tcPr>
            <w:tcW w:w="496" w:type="pct"/>
            <w:shd w:val="clear" w:color="auto" w:fill="auto"/>
            <w:noWrap/>
            <w:hideMark/>
          </w:tcPr>
          <w:p w14:paraId="2CECE558" w14:textId="77777777" w:rsidR="00973244" w:rsidRPr="006548ED" w:rsidRDefault="00973244" w:rsidP="00973244">
            <w:pPr>
              <w:pStyle w:val="a0"/>
              <w:rPr>
                <w:sz w:val="12"/>
                <w:szCs w:val="14"/>
              </w:rPr>
            </w:pPr>
          </w:p>
        </w:tc>
        <w:tc>
          <w:tcPr>
            <w:tcW w:w="400" w:type="pct"/>
            <w:shd w:val="clear" w:color="auto" w:fill="auto"/>
            <w:noWrap/>
            <w:hideMark/>
          </w:tcPr>
          <w:p w14:paraId="65656F6E" w14:textId="7D5C0F2D" w:rsidR="00973244" w:rsidRPr="006548ED" w:rsidRDefault="00973244" w:rsidP="00973244">
            <w:pPr>
              <w:pStyle w:val="a0"/>
              <w:jc w:val="right"/>
              <w:rPr>
                <w:sz w:val="12"/>
                <w:szCs w:val="14"/>
              </w:rPr>
            </w:pPr>
            <w:r w:rsidRPr="006548ED">
              <w:rPr>
                <w:sz w:val="12"/>
                <w:szCs w:val="14"/>
              </w:rPr>
              <w:t>0.0165</w:t>
            </w:r>
          </w:p>
        </w:tc>
      </w:tr>
      <w:tr w:rsidR="00973244" w:rsidRPr="006548ED" w14:paraId="3060D968" w14:textId="77777777" w:rsidTr="00D26CE2">
        <w:trPr>
          <w:trHeight w:val="310"/>
        </w:trPr>
        <w:tc>
          <w:tcPr>
            <w:tcW w:w="797" w:type="pct"/>
            <w:shd w:val="clear" w:color="auto" w:fill="auto"/>
            <w:noWrap/>
            <w:vAlign w:val="center"/>
            <w:hideMark/>
          </w:tcPr>
          <w:p w14:paraId="215BC2E3" w14:textId="77777777" w:rsidR="00973244" w:rsidRPr="006548ED" w:rsidRDefault="00973244" w:rsidP="00973244">
            <w:pPr>
              <w:pStyle w:val="a0"/>
              <w:rPr>
                <w:sz w:val="12"/>
                <w:szCs w:val="12"/>
              </w:rPr>
            </w:pPr>
            <w:r w:rsidRPr="006548ED">
              <w:rPr>
                <w:sz w:val="12"/>
                <w:szCs w:val="12"/>
              </w:rPr>
              <w:t>VIX</w:t>
            </w:r>
          </w:p>
        </w:tc>
        <w:tc>
          <w:tcPr>
            <w:tcW w:w="281" w:type="pct"/>
          </w:tcPr>
          <w:p w14:paraId="4F645070" w14:textId="5B5AACDF" w:rsidR="00973244" w:rsidRPr="006548ED" w:rsidRDefault="00973244" w:rsidP="00973244">
            <w:pPr>
              <w:pStyle w:val="a0"/>
              <w:jc w:val="right"/>
              <w:rPr>
                <w:sz w:val="12"/>
                <w:szCs w:val="14"/>
              </w:rPr>
            </w:pPr>
            <w:r w:rsidRPr="006548ED">
              <w:rPr>
                <w:sz w:val="12"/>
                <w:szCs w:val="14"/>
              </w:rPr>
              <w:t>-0.0355</w:t>
            </w:r>
          </w:p>
        </w:tc>
        <w:tc>
          <w:tcPr>
            <w:tcW w:w="281" w:type="pct"/>
          </w:tcPr>
          <w:p w14:paraId="566EA616" w14:textId="40A6BE9A" w:rsidR="00973244" w:rsidRPr="006548ED" w:rsidRDefault="00973244" w:rsidP="00973244">
            <w:pPr>
              <w:pStyle w:val="a0"/>
              <w:jc w:val="right"/>
              <w:rPr>
                <w:sz w:val="12"/>
                <w:szCs w:val="14"/>
              </w:rPr>
            </w:pPr>
            <w:r w:rsidRPr="006548ED">
              <w:rPr>
                <w:sz w:val="12"/>
                <w:szCs w:val="14"/>
              </w:rPr>
              <w:t>0.7259</w:t>
            </w:r>
          </w:p>
        </w:tc>
        <w:tc>
          <w:tcPr>
            <w:tcW w:w="157" w:type="pct"/>
          </w:tcPr>
          <w:p w14:paraId="6DE68C2E" w14:textId="77777777" w:rsidR="00973244" w:rsidRPr="006548ED" w:rsidRDefault="00973244" w:rsidP="00973244">
            <w:pPr>
              <w:pStyle w:val="a0"/>
              <w:rPr>
                <w:sz w:val="12"/>
                <w:szCs w:val="14"/>
              </w:rPr>
            </w:pPr>
          </w:p>
        </w:tc>
        <w:tc>
          <w:tcPr>
            <w:tcW w:w="598" w:type="pct"/>
          </w:tcPr>
          <w:p w14:paraId="58899424" w14:textId="73B6DF05" w:rsidR="00973244" w:rsidRPr="006548ED" w:rsidRDefault="00973244" w:rsidP="00973244">
            <w:pPr>
              <w:pStyle w:val="a0"/>
              <w:jc w:val="right"/>
              <w:rPr>
                <w:sz w:val="12"/>
                <w:szCs w:val="14"/>
              </w:rPr>
            </w:pPr>
            <w:r w:rsidRPr="006548ED">
              <w:rPr>
                <w:sz w:val="12"/>
                <w:szCs w:val="14"/>
              </w:rPr>
              <w:t>0.0163</w:t>
            </w:r>
          </w:p>
        </w:tc>
        <w:tc>
          <w:tcPr>
            <w:tcW w:w="472" w:type="pct"/>
            <w:shd w:val="clear" w:color="auto" w:fill="auto"/>
            <w:noWrap/>
            <w:hideMark/>
          </w:tcPr>
          <w:p w14:paraId="1964A788" w14:textId="086CFF44" w:rsidR="00973244" w:rsidRPr="006548ED" w:rsidRDefault="00973244" w:rsidP="00973244">
            <w:pPr>
              <w:pStyle w:val="a0"/>
              <w:jc w:val="right"/>
              <w:rPr>
                <w:sz w:val="12"/>
                <w:szCs w:val="14"/>
              </w:rPr>
            </w:pPr>
            <w:r w:rsidRPr="006548ED">
              <w:rPr>
                <w:sz w:val="12"/>
                <w:szCs w:val="14"/>
              </w:rPr>
              <w:t>0.9069</w:t>
            </w:r>
          </w:p>
        </w:tc>
        <w:tc>
          <w:tcPr>
            <w:tcW w:w="544" w:type="pct"/>
            <w:shd w:val="clear" w:color="auto" w:fill="auto"/>
            <w:noWrap/>
            <w:hideMark/>
          </w:tcPr>
          <w:p w14:paraId="457BDE9A" w14:textId="77777777" w:rsidR="00973244" w:rsidRPr="006548ED" w:rsidRDefault="00973244" w:rsidP="00973244">
            <w:pPr>
              <w:pStyle w:val="a0"/>
              <w:rPr>
                <w:sz w:val="12"/>
                <w:szCs w:val="14"/>
              </w:rPr>
            </w:pPr>
          </w:p>
        </w:tc>
        <w:tc>
          <w:tcPr>
            <w:tcW w:w="550" w:type="pct"/>
            <w:shd w:val="clear" w:color="auto" w:fill="auto"/>
            <w:noWrap/>
            <w:hideMark/>
          </w:tcPr>
          <w:p w14:paraId="3C179DC0" w14:textId="441CB290" w:rsidR="00973244" w:rsidRPr="006548ED" w:rsidRDefault="00973244" w:rsidP="00973244">
            <w:pPr>
              <w:pStyle w:val="a0"/>
              <w:jc w:val="right"/>
              <w:rPr>
                <w:sz w:val="12"/>
                <w:szCs w:val="14"/>
              </w:rPr>
            </w:pPr>
            <w:r w:rsidRPr="006548ED">
              <w:rPr>
                <w:sz w:val="12"/>
                <w:szCs w:val="14"/>
              </w:rPr>
              <w:t>-0.1225</w:t>
            </w:r>
          </w:p>
        </w:tc>
        <w:tc>
          <w:tcPr>
            <w:tcW w:w="423" w:type="pct"/>
            <w:shd w:val="clear" w:color="auto" w:fill="auto"/>
            <w:noWrap/>
            <w:hideMark/>
          </w:tcPr>
          <w:p w14:paraId="710BA67D" w14:textId="0A9844D1" w:rsidR="00973244" w:rsidRPr="006548ED" w:rsidRDefault="00973244" w:rsidP="00973244">
            <w:pPr>
              <w:pStyle w:val="a0"/>
              <w:jc w:val="right"/>
              <w:rPr>
                <w:sz w:val="12"/>
                <w:szCs w:val="14"/>
              </w:rPr>
            </w:pPr>
            <w:r w:rsidRPr="006548ED">
              <w:rPr>
                <w:sz w:val="12"/>
                <w:szCs w:val="14"/>
              </w:rPr>
              <w:t>0.3708</w:t>
            </w:r>
          </w:p>
        </w:tc>
        <w:tc>
          <w:tcPr>
            <w:tcW w:w="496" w:type="pct"/>
            <w:shd w:val="clear" w:color="auto" w:fill="auto"/>
            <w:noWrap/>
            <w:hideMark/>
          </w:tcPr>
          <w:p w14:paraId="66FEFE25" w14:textId="77777777" w:rsidR="00973244" w:rsidRPr="006548ED" w:rsidRDefault="00973244" w:rsidP="00973244">
            <w:pPr>
              <w:pStyle w:val="a0"/>
              <w:rPr>
                <w:sz w:val="12"/>
                <w:szCs w:val="14"/>
              </w:rPr>
            </w:pPr>
          </w:p>
        </w:tc>
        <w:tc>
          <w:tcPr>
            <w:tcW w:w="400" w:type="pct"/>
            <w:shd w:val="clear" w:color="auto" w:fill="auto"/>
            <w:noWrap/>
            <w:hideMark/>
          </w:tcPr>
          <w:p w14:paraId="1E013BD3" w14:textId="3614A886" w:rsidR="00973244" w:rsidRPr="006548ED" w:rsidRDefault="00973244" w:rsidP="00973244">
            <w:pPr>
              <w:pStyle w:val="a0"/>
              <w:jc w:val="right"/>
              <w:rPr>
                <w:sz w:val="12"/>
                <w:szCs w:val="14"/>
              </w:rPr>
            </w:pPr>
            <w:r w:rsidRPr="006548ED">
              <w:rPr>
                <w:sz w:val="12"/>
                <w:szCs w:val="14"/>
              </w:rPr>
              <w:t>0.0148</w:t>
            </w:r>
          </w:p>
        </w:tc>
      </w:tr>
      <w:tr w:rsidR="00973244" w:rsidRPr="006548ED" w14:paraId="47144495" w14:textId="77777777" w:rsidTr="00D26CE2">
        <w:trPr>
          <w:trHeight w:val="310"/>
        </w:trPr>
        <w:tc>
          <w:tcPr>
            <w:tcW w:w="797" w:type="pct"/>
            <w:shd w:val="clear" w:color="auto" w:fill="auto"/>
            <w:noWrap/>
            <w:vAlign w:val="center"/>
            <w:hideMark/>
          </w:tcPr>
          <w:p w14:paraId="0E8136C3" w14:textId="77777777" w:rsidR="00973244" w:rsidRPr="006548ED" w:rsidRDefault="00973244" w:rsidP="00973244">
            <w:pPr>
              <w:pStyle w:val="a0"/>
              <w:rPr>
                <w:sz w:val="12"/>
                <w:szCs w:val="12"/>
              </w:rPr>
            </w:pPr>
            <w:r w:rsidRPr="006548ED">
              <w:rPr>
                <w:sz w:val="12"/>
                <w:szCs w:val="12"/>
              </w:rPr>
              <w:t>T-1 Return</w:t>
            </w:r>
          </w:p>
        </w:tc>
        <w:tc>
          <w:tcPr>
            <w:tcW w:w="281" w:type="pct"/>
          </w:tcPr>
          <w:p w14:paraId="57992EA7" w14:textId="57EB00BF" w:rsidR="00973244" w:rsidRPr="006548ED" w:rsidRDefault="00973244" w:rsidP="00973244">
            <w:pPr>
              <w:pStyle w:val="a0"/>
              <w:jc w:val="right"/>
              <w:rPr>
                <w:sz w:val="12"/>
                <w:szCs w:val="14"/>
              </w:rPr>
            </w:pPr>
            <w:r w:rsidRPr="006548ED">
              <w:rPr>
                <w:sz w:val="12"/>
                <w:szCs w:val="14"/>
              </w:rPr>
              <w:t>-0.0750</w:t>
            </w:r>
          </w:p>
        </w:tc>
        <w:tc>
          <w:tcPr>
            <w:tcW w:w="281" w:type="pct"/>
          </w:tcPr>
          <w:p w14:paraId="2A9F9888" w14:textId="6D888151" w:rsidR="00973244" w:rsidRPr="006548ED" w:rsidRDefault="00973244" w:rsidP="00973244">
            <w:pPr>
              <w:pStyle w:val="a0"/>
              <w:jc w:val="right"/>
              <w:rPr>
                <w:sz w:val="12"/>
                <w:szCs w:val="14"/>
              </w:rPr>
            </w:pPr>
            <w:r w:rsidRPr="006548ED">
              <w:rPr>
                <w:sz w:val="12"/>
                <w:szCs w:val="14"/>
              </w:rPr>
              <w:t>0.4713</w:t>
            </w:r>
          </w:p>
        </w:tc>
        <w:tc>
          <w:tcPr>
            <w:tcW w:w="157" w:type="pct"/>
          </w:tcPr>
          <w:p w14:paraId="47AB6768" w14:textId="77777777" w:rsidR="00973244" w:rsidRPr="006548ED" w:rsidRDefault="00973244" w:rsidP="00973244">
            <w:pPr>
              <w:pStyle w:val="a0"/>
              <w:rPr>
                <w:sz w:val="12"/>
                <w:szCs w:val="14"/>
              </w:rPr>
            </w:pPr>
          </w:p>
        </w:tc>
        <w:tc>
          <w:tcPr>
            <w:tcW w:w="598" w:type="pct"/>
          </w:tcPr>
          <w:p w14:paraId="29843514" w14:textId="4996AE90" w:rsidR="00973244" w:rsidRPr="006548ED" w:rsidRDefault="00973244" w:rsidP="00973244">
            <w:pPr>
              <w:pStyle w:val="a0"/>
              <w:jc w:val="right"/>
              <w:rPr>
                <w:sz w:val="12"/>
                <w:szCs w:val="14"/>
              </w:rPr>
            </w:pPr>
            <w:r w:rsidRPr="006548ED">
              <w:rPr>
                <w:sz w:val="12"/>
                <w:szCs w:val="14"/>
              </w:rPr>
              <w:t>0.0820</w:t>
            </w:r>
          </w:p>
        </w:tc>
        <w:tc>
          <w:tcPr>
            <w:tcW w:w="472" w:type="pct"/>
            <w:shd w:val="clear" w:color="auto" w:fill="auto"/>
            <w:noWrap/>
            <w:hideMark/>
          </w:tcPr>
          <w:p w14:paraId="45BB4AF1" w14:textId="31050B03" w:rsidR="00973244" w:rsidRPr="006548ED" w:rsidRDefault="00973244" w:rsidP="00973244">
            <w:pPr>
              <w:pStyle w:val="a0"/>
              <w:jc w:val="right"/>
              <w:rPr>
                <w:sz w:val="12"/>
                <w:szCs w:val="14"/>
              </w:rPr>
            </w:pPr>
            <w:r w:rsidRPr="006548ED">
              <w:rPr>
                <w:sz w:val="12"/>
                <w:szCs w:val="14"/>
              </w:rPr>
              <w:t>0.5680</w:t>
            </w:r>
          </w:p>
        </w:tc>
        <w:tc>
          <w:tcPr>
            <w:tcW w:w="544" w:type="pct"/>
            <w:shd w:val="clear" w:color="auto" w:fill="auto"/>
            <w:noWrap/>
            <w:hideMark/>
          </w:tcPr>
          <w:p w14:paraId="3D36D532" w14:textId="77777777" w:rsidR="00973244" w:rsidRPr="006548ED" w:rsidRDefault="00973244" w:rsidP="00973244">
            <w:pPr>
              <w:pStyle w:val="a0"/>
              <w:rPr>
                <w:sz w:val="12"/>
                <w:szCs w:val="14"/>
              </w:rPr>
            </w:pPr>
          </w:p>
        </w:tc>
        <w:tc>
          <w:tcPr>
            <w:tcW w:w="550" w:type="pct"/>
            <w:shd w:val="clear" w:color="auto" w:fill="auto"/>
            <w:noWrap/>
            <w:hideMark/>
          </w:tcPr>
          <w:p w14:paraId="7B9DAA3D" w14:textId="4AB7FD03" w:rsidR="00973244" w:rsidRPr="006548ED" w:rsidRDefault="00973244" w:rsidP="00973244">
            <w:pPr>
              <w:pStyle w:val="a0"/>
              <w:jc w:val="right"/>
              <w:rPr>
                <w:sz w:val="12"/>
                <w:szCs w:val="14"/>
              </w:rPr>
            </w:pPr>
            <w:r w:rsidRPr="006548ED">
              <w:rPr>
                <w:sz w:val="12"/>
                <w:szCs w:val="14"/>
              </w:rPr>
              <w:t>-0.1766</w:t>
            </w:r>
          </w:p>
        </w:tc>
        <w:tc>
          <w:tcPr>
            <w:tcW w:w="423" w:type="pct"/>
            <w:shd w:val="clear" w:color="auto" w:fill="auto"/>
            <w:noWrap/>
            <w:hideMark/>
          </w:tcPr>
          <w:p w14:paraId="6A98E683" w14:textId="2A388C65" w:rsidR="00973244" w:rsidRPr="006548ED" w:rsidRDefault="00973244" w:rsidP="00973244">
            <w:pPr>
              <w:pStyle w:val="a0"/>
              <w:jc w:val="right"/>
              <w:rPr>
                <w:sz w:val="12"/>
                <w:szCs w:val="14"/>
              </w:rPr>
            </w:pPr>
            <w:r w:rsidRPr="006548ED">
              <w:rPr>
                <w:sz w:val="12"/>
                <w:szCs w:val="14"/>
              </w:rPr>
              <w:t>0.2032</w:t>
            </w:r>
          </w:p>
        </w:tc>
        <w:tc>
          <w:tcPr>
            <w:tcW w:w="496" w:type="pct"/>
            <w:shd w:val="clear" w:color="auto" w:fill="auto"/>
            <w:noWrap/>
            <w:hideMark/>
          </w:tcPr>
          <w:p w14:paraId="06D00F47" w14:textId="77777777" w:rsidR="00973244" w:rsidRPr="006548ED" w:rsidRDefault="00973244" w:rsidP="00973244">
            <w:pPr>
              <w:pStyle w:val="a0"/>
              <w:rPr>
                <w:sz w:val="12"/>
                <w:szCs w:val="14"/>
              </w:rPr>
            </w:pPr>
          </w:p>
        </w:tc>
        <w:tc>
          <w:tcPr>
            <w:tcW w:w="400" w:type="pct"/>
            <w:shd w:val="clear" w:color="auto" w:fill="auto"/>
            <w:noWrap/>
            <w:hideMark/>
          </w:tcPr>
          <w:p w14:paraId="1DBBC228" w14:textId="46FFC0E5" w:rsidR="00973244" w:rsidRPr="006548ED" w:rsidRDefault="00973244" w:rsidP="00973244">
            <w:pPr>
              <w:pStyle w:val="a0"/>
              <w:jc w:val="right"/>
              <w:rPr>
                <w:sz w:val="12"/>
                <w:szCs w:val="14"/>
              </w:rPr>
            </w:pPr>
            <w:r w:rsidRPr="006548ED">
              <w:rPr>
                <w:sz w:val="12"/>
                <w:szCs w:val="14"/>
              </w:rPr>
              <w:t>0.0182</w:t>
            </w:r>
          </w:p>
        </w:tc>
      </w:tr>
      <w:tr w:rsidR="00973244" w:rsidRPr="006548ED" w14:paraId="4E9A675B" w14:textId="77777777" w:rsidTr="00D26CE2">
        <w:trPr>
          <w:trHeight w:val="310"/>
        </w:trPr>
        <w:tc>
          <w:tcPr>
            <w:tcW w:w="797" w:type="pct"/>
            <w:shd w:val="clear" w:color="auto" w:fill="auto"/>
            <w:noWrap/>
            <w:vAlign w:val="center"/>
            <w:hideMark/>
          </w:tcPr>
          <w:p w14:paraId="6F97EFFA" w14:textId="77777777" w:rsidR="00973244" w:rsidRPr="006548ED" w:rsidRDefault="00973244" w:rsidP="00973244">
            <w:pPr>
              <w:pStyle w:val="a0"/>
              <w:rPr>
                <w:sz w:val="12"/>
                <w:szCs w:val="12"/>
              </w:rPr>
            </w:pPr>
            <w:r w:rsidRPr="006548ED">
              <w:rPr>
                <w:sz w:val="12"/>
                <w:szCs w:val="12"/>
              </w:rPr>
              <w:t>T-2 Return</w:t>
            </w:r>
          </w:p>
        </w:tc>
        <w:tc>
          <w:tcPr>
            <w:tcW w:w="281" w:type="pct"/>
          </w:tcPr>
          <w:p w14:paraId="5713319D" w14:textId="28D5E9C7" w:rsidR="00973244" w:rsidRPr="006548ED" w:rsidRDefault="00973244" w:rsidP="00973244">
            <w:pPr>
              <w:pStyle w:val="a0"/>
              <w:jc w:val="right"/>
              <w:rPr>
                <w:sz w:val="12"/>
                <w:szCs w:val="14"/>
              </w:rPr>
            </w:pPr>
            <w:r w:rsidRPr="006548ED">
              <w:rPr>
                <w:sz w:val="12"/>
                <w:szCs w:val="14"/>
              </w:rPr>
              <w:t>0.0150</w:t>
            </w:r>
          </w:p>
        </w:tc>
        <w:tc>
          <w:tcPr>
            <w:tcW w:w="281" w:type="pct"/>
          </w:tcPr>
          <w:p w14:paraId="166333CC" w14:textId="317639C1" w:rsidR="00973244" w:rsidRPr="006548ED" w:rsidRDefault="00973244" w:rsidP="00973244">
            <w:pPr>
              <w:pStyle w:val="a0"/>
              <w:jc w:val="right"/>
              <w:rPr>
                <w:sz w:val="12"/>
                <w:szCs w:val="14"/>
              </w:rPr>
            </w:pPr>
            <w:r w:rsidRPr="006548ED">
              <w:rPr>
                <w:sz w:val="12"/>
                <w:szCs w:val="14"/>
              </w:rPr>
              <w:t>0.8744</w:t>
            </w:r>
          </w:p>
        </w:tc>
        <w:tc>
          <w:tcPr>
            <w:tcW w:w="157" w:type="pct"/>
          </w:tcPr>
          <w:p w14:paraId="76C6D1D4" w14:textId="77777777" w:rsidR="00973244" w:rsidRPr="006548ED" w:rsidRDefault="00973244" w:rsidP="00973244">
            <w:pPr>
              <w:pStyle w:val="a0"/>
              <w:rPr>
                <w:sz w:val="12"/>
                <w:szCs w:val="14"/>
              </w:rPr>
            </w:pPr>
          </w:p>
        </w:tc>
        <w:tc>
          <w:tcPr>
            <w:tcW w:w="598" w:type="pct"/>
          </w:tcPr>
          <w:p w14:paraId="0570B818" w14:textId="34B3ABF2" w:rsidR="00973244" w:rsidRPr="006548ED" w:rsidRDefault="00973244" w:rsidP="00973244">
            <w:pPr>
              <w:pStyle w:val="a0"/>
              <w:jc w:val="right"/>
              <w:rPr>
                <w:sz w:val="12"/>
                <w:szCs w:val="14"/>
              </w:rPr>
            </w:pPr>
            <w:r w:rsidRPr="006548ED">
              <w:rPr>
                <w:sz w:val="12"/>
                <w:szCs w:val="14"/>
              </w:rPr>
              <w:t>0.0312</w:t>
            </w:r>
          </w:p>
        </w:tc>
        <w:tc>
          <w:tcPr>
            <w:tcW w:w="472" w:type="pct"/>
            <w:shd w:val="clear" w:color="auto" w:fill="auto"/>
            <w:noWrap/>
            <w:hideMark/>
          </w:tcPr>
          <w:p w14:paraId="13606A39" w14:textId="4FF50294" w:rsidR="00973244" w:rsidRPr="006548ED" w:rsidRDefault="00973244" w:rsidP="00973244">
            <w:pPr>
              <w:pStyle w:val="a0"/>
              <w:jc w:val="right"/>
              <w:rPr>
                <w:sz w:val="12"/>
                <w:szCs w:val="14"/>
              </w:rPr>
            </w:pPr>
            <w:r w:rsidRPr="006548ED">
              <w:rPr>
                <w:sz w:val="12"/>
                <w:szCs w:val="14"/>
              </w:rPr>
              <w:t>0.8120</w:t>
            </w:r>
          </w:p>
        </w:tc>
        <w:tc>
          <w:tcPr>
            <w:tcW w:w="544" w:type="pct"/>
            <w:shd w:val="clear" w:color="auto" w:fill="auto"/>
            <w:noWrap/>
            <w:hideMark/>
          </w:tcPr>
          <w:p w14:paraId="74D7DB3B" w14:textId="77777777" w:rsidR="00973244" w:rsidRPr="006548ED" w:rsidRDefault="00973244" w:rsidP="00973244">
            <w:pPr>
              <w:pStyle w:val="a0"/>
              <w:rPr>
                <w:sz w:val="12"/>
                <w:szCs w:val="14"/>
              </w:rPr>
            </w:pPr>
          </w:p>
        </w:tc>
        <w:tc>
          <w:tcPr>
            <w:tcW w:w="550" w:type="pct"/>
            <w:shd w:val="clear" w:color="auto" w:fill="auto"/>
            <w:noWrap/>
            <w:hideMark/>
          </w:tcPr>
          <w:p w14:paraId="18024E10" w14:textId="047F3D25" w:rsidR="00973244" w:rsidRPr="006548ED" w:rsidRDefault="00973244" w:rsidP="00973244">
            <w:pPr>
              <w:pStyle w:val="a0"/>
              <w:jc w:val="right"/>
              <w:rPr>
                <w:sz w:val="12"/>
                <w:szCs w:val="14"/>
              </w:rPr>
            </w:pPr>
            <w:r w:rsidRPr="006548ED">
              <w:rPr>
                <w:sz w:val="12"/>
                <w:szCs w:val="14"/>
              </w:rPr>
              <w:t>-0.1370</w:t>
            </w:r>
          </w:p>
        </w:tc>
        <w:tc>
          <w:tcPr>
            <w:tcW w:w="423" w:type="pct"/>
            <w:shd w:val="clear" w:color="auto" w:fill="auto"/>
            <w:noWrap/>
            <w:hideMark/>
          </w:tcPr>
          <w:p w14:paraId="2B797762" w14:textId="218FAD10" w:rsidR="00973244" w:rsidRPr="006548ED" w:rsidRDefault="00973244" w:rsidP="00973244">
            <w:pPr>
              <w:pStyle w:val="a0"/>
              <w:jc w:val="right"/>
              <w:rPr>
                <w:sz w:val="12"/>
                <w:szCs w:val="14"/>
              </w:rPr>
            </w:pPr>
            <w:r w:rsidRPr="006548ED">
              <w:rPr>
                <w:sz w:val="12"/>
                <w:szCs w:val="14"/>
              </w:rPr>
              <w:t>0.2893</w:t>
            </w:r>
          </w:p>
        </w:tc>
        <w:tc>
          <w:tcPr>
            <w:tcW w:w="496" w:type="pct"/>
            <w:shd w:val="clear" w:color="auto" w:fill="auto"/>
            <w:noWrap/>
            <w:hideMark/>
          </w:tcPr>
          <w:p w14:paraId="6DE5AD96" w14:textId="77777777" w:rsidR="00973244" w:rsidRPr="006548ED" w:rsidRDefault="00973244" w:rsidP="00973244">
            <w:pPr>
              <w:pStyle w:val="a0"/>
              <w:rPr>
                <w:sz w:val="12"/>
                <w:szCs w:val="14"/>
              </w:rPr>
            </w:pPr>
          </w:p>
        </w:tc>
        <w:tc>
          <w:tcPr>
            <w:tcW w:w="400" w:type="pct"/>
            <w:shd w:val="clear" w:color="auto" w:fill="auto"/>
            <w:noWrap/>
            <w:hideMark/>
          </w:tcPr>
          <w:p w14:paraId="3238F84D" w14:textId="0625B289" w:rsidR="00973244" w:rsidRPr="006548ED" w:rsidRDefault="00973244" w:rsidP="00973244">
            <w:pPr>
              <w:pStyle w:val="a0"/>
              <w:jc w:val="right"/>
              <w:rPr>
                <w:sz w:val="12"/>
                <w:szCs w:val="14"/>
              </w:rPr>
            </w:pPr>
            <w:r w:rsidRPr="006548ED">
              <w:rPr>
                <w:sz w:val="12"/>
                <w:szCs w:val="14"/>
              </w:rPr>
              <w:t>0.0140</w:t>
            </w:r>
          </w:p>
        </w:tc>
      </w:tr>
      <w:tr w:rsidR="00973244" w:rsidRPr="006548ED" w14:paraId="4038A989" w14:textId="77777777" w:rsidTr="00D26CE2">
        <w:trPr>
          <w:trHeight w:val="310"/>
        </w:trPr>
        <w:tc>
          <w:tcPr>
            <w:tcW w:w="797" w:type="pct"/>
            <w:shd w:val="clear" w:color="auto" w:fill="auto"/>
            <w:noWrap/>
            <w:vAlign w:val="center"/>
            <w:hideMark/>
          </w:tcPr>
          <w:p w14:paraId="147BEF8B" w14:textId="77777777" w:rsidR="00973244" w:rsidRPr="006548ED" w:rsidRDefault="00973244" w:rsidP="00973244">
            <w:pPr>
              <w:pStyle w:val="a0"/>
              <w:rPr>
                <w:sz w:val="12"/>
                <w:szCs w:val="12"/>
              </w:rPr>
            </w:pPr>
            <w:r w:rsidRPr="006548ED">
              <w:rPr>
                <w:sz w:val="12"/>
                <w:szCs w:val="12"/>
              </w:rPr>
              <w:t>T-3 Return</w:t>
            </w:r>
          </w:p>
        </w:tc>
        <w:tc>
          <w:tcPr>
            <w:tcW w:w="281" w:type="pct"/>
          </w:tcPr>
          <w:p w14:paraId="1620E0FF" w14:textId="1F927F60" w:rsidR="00973244" w:rsidRPr="006548ED" w:rsidRDefault="00973244" w:rsidP="00973244">
            <w:pPr>
              <w:pStyle w:val="a0"/>
              <w:jc w:val="right"/>
              <w:rPr>
                <w:sz w:val="12"/>
                <w:szCs w:val="14"/>
              </w:rPr>
            </w:pPr>
            <w:r w:rsidRPr="006548ED">
              <w:rPr>
                <w:sz w:val="12"/>
                <w:szCs w:val="14"/>
              </w:rPr>
              <w:t>-0.0017</w:t>
            </w:r>
          </w:p>
        </w:tc>
        <w:tc>
          <w:tcPr>
            <w:tcW w:w="281" w:type="pct"/>
          </w:tcPr>
          <w:p w14:paraId="066458BA" w14:textId="522D4CAE" w:rsidR="00973244" w:rsidRPr="006548ED" w:rsidRDefault="00973244" w:rsidP="00973244">
            <w:pPr>
              <w:pStyle w:val="a0"/>
              <w:jc w:val="right"/>
              <w:rPr>
                <w:sz w:val="12"/>
                <w:szCs w:val="14"/>
              </w:rPr>
            </w:pPr>
            <w:r w:rsidRPr="006548ED">
              <w:rPr>
                <w:sz w:val="12"/>
                <w:szCs w:val="14"/>
              </w:rPr>
              <w:t>0.9859</w:t>
            </w:r>
          </w:p>
        </w:tc>
        <w:tc>
          <w:tcPr>
            <w:tcW w:w="157" w:type="pct"/>
          </w:tcPr>
          <w:p w14:paraId="52AC92FD" w14:textId="77777777" w:rsidR="00973244" w:rsidRPr="006548ED" w:rsidRDefault="00973244" w:rsidP="00973244">
            <w:pPr>
              <w:pStyle w:val="a0"/>
              <w:rPr>
                <w:sz w:val="12"/>
                <w:szCs w:val="14"/>
              </w:rPr>
            </w:pPr>
          </w:p>
        </w:tc>
        <w:tc>
          <w:tcPr>
            <w:tcW w:w="598" w:type="pct"/>
          </w:tcPr>
          <w:p w14:paraId="1F027676" w14:textId="6BD83063" w:rsidR="00973244" w:rsidRPr="006548ED" w:rsidRDefault="00973244" w:rsidP="00973244">
            <w:pPr>
              <w:pStyle w:val="a0"/>
              <w:jc w:val="right"/>
              <w:rPr>
                <w:sz w:val="12"/>
                <w:szCs w:val="14"/>
              </w:rPr>
            </w:pPr>
            <w:r w:rsidRPr="006548ED">
              <w:rPr>
                <w:sz w:val="12"/>
                <w:szCs w:val="14"/>
              </w:rPr>
              <w:t>0.0357</w:t>
            </w:r>
          </w:p>
        </w:tc>
        <w:tc>
          <w:tcPr>
            <w:tcW w:w="472" w:type="pct"/>
            <w:shd w:val="clear" w:color="auto" w:fill="auto"/>
            <w:noWrap/>
            <w:hideMark/>
          </w:tcPr>
          <w:p w14:paraId="57FA9F4E" w14:textId="50531967" w:rsidR="00973244" w:rsidRPr="006548ED" w:rsidRDefault="00973244" w:rsidP="00973244">
            <w:pPr>
              <w:pStyle w:val="a0"/>
              <w:jc w:val="right"/>
              <w:rPr>
                <w:sz w:val="12"/>
                <w:szCs w:val="14"/>
              </w:rPr>
            </w:pPr>
            <w:r w:rsidRPr="006548ED">
              <w:rPr>
                <w:sz w:val="12"/>
                <w:szCs w:val="14"/>
              </w:rPr>
              <w:t>0.7840</w:t>
            </w:r>
          </w:p>
        </w:tc>
        <w:tc>
          <w:tcPr>
            <w:tcW w:w="544" w:type="pct"/>
            <w:shd w:val="clear" w:color="auto" w:fill="auto"/>
            <w:noWrap/>
            <w:hideMark/>
          </w:tcPr>
          <w:p w14:paraId="44BE67D9" w14:textId="77777777" w:rsidR="00973244" w:rsidRPr="006548ED" w:rsidRDefault="00973244" w:rsidP="00973244">
            <w:pPr>
              <w:pStyle w:val="a0"/>
              <w:rPr>
                <w:sz w:val="12"/>
                <w:szCs w:val="14"/>
              </w:rPr>
            </w:pPr>
          </w:p>
        </w:tc>
        <w:tc>
          <w:tcPr>
            <w:tcW w:w="550" w:type="pct"/>
            <w:shd w:val="clear" w:color="auto" w:fill="auto"/>
            <w:noWrap/>
            <w:hideMark/>
          </w:tcPr>
          <w:p w14:paraId="57A2DAFA" w14:textId="306AF43F" w:rsidR="00973244" w:rsidRPr="006548ED" w:rsidRDefault="00973244" w:rsidP="00973244">
            <w:pPr>
              <w:pStyle w:val="a0"/>
              <w:jc w:val="right"/>
              <w:rPr>
                <w:sz w:val="12"/>
                <w:szCs w:val="14"/>
              </w:rPr>
            </w:pPr>
            <w:r w:rsidRPr="006548ED">
              <w:rPr>
                <w:sz w:val="12"/>
                <w:szCs w:val="14"/>
              </w:rPr>
              <w:t>-0.1393</w:t>
            </w:r>
          </w:p>
        </w:tc>
        <w:tc>
          <w:tcPr>
            <w:tcW w:w="423" w:type="pct"/>
            <w:shd w:val="clear" w:color="auto" w:fill="auto"/>
            <w:noWrap/>
            <w:hideMark/>
          </w:tcPr>
          <w:p w14:paraId="1DB79F49" w14:textId="45E5780E" w:rsidR="00973244" w:rsidRPr="006548ED" w:rsidRDefault="00973244" w:rsidP="00973244">
            <w:pPr>
              <w:pStyle w:val="a0"/>
              <w:jc w:val="right"/>
              <w:rPr>
                <w:sz w:val="12"/>
                <w:szCs w:val="14"/>
              </w:rPr>
            </w:pPr>
            <w:r w:rsidRPr="006548ED">
              <w:rPr>
                <w:sz w:val="12"/>
                <w:szCs w:val="14"/>
              </w:rPr>
              <w:t>0.2833</w:t>
            </w:r>
          </w:p>
        </w:tc>
        <w:tc>
          <w:tcPr>
            <w:tcW w:w="496" w:type="pct"/>
            <w:shd w:val="clear" w:color="auto" w:fill="auto"/>
            <w:noWrap/>
            <w:hideMark/>
          </w:tcPr>
          <w:p w14:paraId="28666DAA" w14:textId="77777777" w:rsidR="00973244" w:rsidRPr="006548ED" w:rsidRDefault="00973244" w:rsidP="00973244">
            <w:pPr>
              <w:pStyle w:val="a0"/>
              <w:rPr>
                <w:sz w:val="12"/>
                <w:szCs w:val="14"/>
              </w:rPr>
            </w:pPr>
          </w:p>
        </w:tc>
        <w:tc>
          <w:tcPr>
            <w:tcW w:w="400" w:type="pct"/>
            <w:shd w:val="clear" w:color="auto" w:fill="auto"/>
            <w:noWrap/>
            <w:hideMark/>
          </w:tcPr>
          <w:p w14:paraId="64AF9D76" w14:textId="7047C28C" w:rsidR="00973244" w:rsidRPr="006548ED" w:rsidRDefault="00973244" w:rsidP="00973244">
            <w:pPr>
              <w:pStyle w:val="a0"/>
              <w:jc w:val="right"/>
              <w:rPr>
                <w:sz w:val="12"/>
                <w:szCs w:val="14"/>
              </w:rPr>
            </w:pPr>
            <w:r w:rsidRPr="006548ED">
              <w:rPr>
                <w:sz w:val="12"/>
                <w:szCs w:val="14"/>
              </w:rPr>
              <w:t>0.0138</w:t>
            </w:r>
          </w:p>
        </w:tc>
      </w:tr>
      <w:tr w:rsidR="00973244" w:rsidRPr="006548ED"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6548ED" w:rsidRDefault="00973244" w:rsidP="00973244">
            <w:pPr>
              <w:pStyle w:val="a0"/>
              <w:rPr>
                <w:sz w:val="12"/>
                <w:szCs w:val="12"/>
              </w:rPr>
            </w:pPr>
            <w:r w:rsidRPr="006548ED">
              <w:rPr>
                <w:sz w:val="12"/>
                <w:szCs w:val="12"/>
              </w:rPr>
              <w:t>T-4 Return</w:t>
            </w:r>
          </w:p>
        </w:tc>
        <w:tc>
          <w:tcPr>
            <w:tcW w:w="281" w:type="pct"/>
            <w:tcBorders>
              <w:bottom w:val="single" w:sz="8" w:space="0" w:color="auto"/>
            </w:tcBorders>
          </w:tcPr>
          <w:p w14:paraId="45116DB5" w14:textId="2EE3A201" w:rsidR="00973244" w:rsidRPr="006548ED" w:rsidRDefault="00973244" w:rsidP="00973244">
            <w:pPr>
              <w:pStyle w:val="a0"/>
              <w:jc w:val="right"/>
              <w:rPr>
                <w:sz w:val="12"/>
                <w:szCs w:val="14"/>
              </w:rPr>
            </w:pPr>
            <w:r w:rsidRPr="006548ED">
              <w:rPr>
                <w:sz w:val="12"/>
                <w:szCs w:val="14"/>
              </w:rPr>
              <w:t>-0.0908</w:t>
            </w:r>
          </w:p>
        </w:tc>
        <w:tc>
          <w:tcPr>
            <w:tcW w:w="281" w:type="pct"/>
            <w:tcBorders>
              <w:bottom w:val="single" w:sz="8" w:space="0" w:color="auto"/>
            </w:tcBorders>
          </w:tcPr>
          <w:p w14:paraId="48AA8854" w14:textId="6DCABE54" w:rsidR="00973244" w:rsidRPr="006548ED" w:rsidRDefault="00973244" w:rsidP="00973244">
            <w:pPr>
              <w:pStyle w:val="a0"/>
              <w:jc w:val="right"/>
              <w:rPr>
                <w:sz w:val="12"/>
                <w:szCs w:val="14"/>
              </w:rPr>
            </w:pPr>
            <w:r w:rsidRPr="006548ED">
              <w:rPr>
                <w:sz w:val="12"/>
                <w:szCs w:val="14"/>
              </w:rPr>
              <w:t>0.3330</w:t>
            </w:r>
          </w:p>
        </w:tc>
        <w:tc>
          <w:tcPr>
            <w:tcW w:w="157" w:type="pct"/>
            <w:tcBorders>
              <w:bottom w:val="single" w:sz="8" w:space="0" w:color="auto"/>
            </w:tcBorders>
          </w:tcPr>
          <w:p w14:paraId="513CD49C" w14:textId="77777777" w:rsidR="00973244" w:rsidRPr="006548ED" w:rsidRDefault="00973244" w:rsidP="00973244">
            <w:pPr>
              <w:pStyle w:val="a0"/>
              <w:rPr>
                <w:sz w:val="12"/>
                <w:szCs w:val="14"/>
              </w:rPr>
            </w:pPr>
          </w:p>
        </w:tc>
        <w:tc>
          <w:tcPr>
            <w:tcW w:w="598" w:type="pct"/>
            <w:tcBorders>
              <w:bottom w:val="single" w:sz="8" w:space="0" w:color="auto"/>
            </w:tcBorders>
          </w:tcPr>
          <w:p w14:paraId="2E5CE361" w14:textId="5FC53F1F" w:rsidR="00973244" w:rsidRPr="006548ED" w:rsidRDefault="00973244" w:rsidP="00973244">
            <w:pPr>
              <w:pStyle w:val="a0"/>
              <w:jc w:val="right"/>
              <w:rPr>
                <w:sz w:val="12"/>
                <w:szCs w:val="14"/>
              </w:rPr>
            </w:pPr>
            <w:r w:rsidRPr="006548ED">
              <w:rPr>
                <w:sz w:val="12"/>
                <w:szCs w:val="14"/>
              </w:rPr>
              <w:t>0.0552</w:t>
            </w:r>
          </w:p>
        </w:tc>
        <w:tc>
          <w:tcPr>
            <w:tcW w:w="472" w:type="pct"/>
            <w:tcBorders>
              <w:bottom w:val="single" w:sz="8" w:space="0" w:color="auto"/>
            </w:tcBorders>
            <w:shd w:val="clear" w:color="auto" w:fill="auto"/>
            <w:noWrap/>
            <w:hideMark/>
          </w:tcPr>
          <w:p w14:paraId="76181C9D" w14:textId="3C8751E0" w:rsidR="00973244" w:rsidRPr="006548ED" w:rsidRDefault="00973244" w:rsidP="00973244">
            <w:pPr>
              <w:pStyle w:val="a0"/>
              <w:jc w:val="right"/>
              <w:rPr>
                <w:sz w:val="12"/>
                <w:szCs w:val="14"/>
              </w:rPr>
            </w:pPr>
            <w:r w:rsidRPr="006548ED">
              <w:rPr>
                <w:sz w:val="12"/>
                <w:szCs w:val="14"/>
              </w:rPr>
              <w:t>0.6700</w:t>
            </w:r>
          </w:p>
        </w:tc>
        <w:tc>
          <w:tcPr>
            <w:tcW w:w="544" w:type="pct"/>
            <w:tcBorders>
              <w:bottom w:val="single" w:sz="8" w:space="0" w:color="auto"/>
            </w:tcBorders>
            <w:shd w:val="clear" w:color="auto" w:fill="auto"/>
            <w:noWrap/>
            <w:hideMark/>
          </w:tcPr>
          <w:p w14:paraId="160E9DD0" w14:textId="77777777" w:rsidR="00973244" w:rsidRPr="006548ED" w:rsidRDefault="00973244" w:rsidP="00973244">
            <w:pPr>
              <w:pStyle w:val="a0"/>
              <w:rPr>
                <w:sz w:val="12"/>
                <w:szCs w:val="14"/>
              </w:rPr>
            </w:pPr>
          </w:p>
        </w:tc>
        <w:tc>
          <w:tcPr>
            <w:tcW w:w="550" w:type="pct"/>
            <w:tcBorders>
              <w:bottom w:val="single" w:sz="8" w:space="0" w:color="auto"/>
            </w:tcBorders>
            <w:shd w:val="clear" w:color="auto" w:fill="auto"/>
            <w:noWrap/>
            <w:hideMark/>
          </w:tcPr>
          <w:p w14:paraId="49C8E1E5" w14:textId="1F1F0F11" w:rsidR="00973244" w:rsidRPr="006548ED" w:rsidRDefault="00973244" w:rsidP="00973244">
            <w:pPr>
              <w:pStyle w:val="a0"/>
              <w:jc w:val="right"/>
              <w:rPr>
                <w:sz w:val="12"/>
                <w:szCs w:val="14"/>
              </w:rPr>
            </w:pPr>
            <w:r w:rsidRPr="006548ED">
              <w:rPr>
                <w:sz w:val="12"/>
                <w:szCs w:val="14"/>
              </w:rPr>
              <w:t>-0.1524</w:t>
            </w:r>
          </w:p>
        </w:tc>
        <w:tc>
          <w:tcPr>
            <w:tcW w:w="423" w:type="pct"/>
            <w:tcBorders>
              <w:bottom w:val="single" w:sz="8" w:space="0" w:color="auto"/>
            </w:tcBorders>
            <w:shd w:val="clear" w:color="auto" w:fill="auto"/>
            <w:noWrap/>
            <w:hideMark/>
          </w:tcPr>
          <w:p w14:paraId="3A8EE3E9" w14:textId="42D592F3" w:rsidR="00973244" w:rsidRPr="006548ED" w:rsidRDefault="00973244" w:rsidP="00973244">
            <w:pPr>
              <w:pStyle w:val="a0"/>
              <w:jc w:val="right"/>
              <w:rPr>
                <w:sz w:val="12"/>
                <w:szCs w:val="14"/>
              </w:rPr>
            </w:pPr>
            <w:r w:rsidRPr="006548ED">
              <w:rPr>
                <w:sz w:val="12"/>
                <w:szCs w:val="14"/>
              </w:rPr>
              <w:t>0.2374</w:t>
            </w:r>
          </w:p>
        </w:tc>
        <w:tc>
          <w:tcPr>
            <w:tcW w:w="496" w:type="pct"/>
            <w:tcBorders>
              <w:bottom w:val="single" w:sz="8" w:space="0" w:color="auto"/>
            </w:tcBorders>
            <w:shd w:val="clear" w:color="auto" w:fill="auto"/>
            <w:noWrap/>
            <w:hideMark/>
          </w:tcPr>
          <w:p w14:paraId="16CA33B2" w14:textId="77777777" w:rsidR="00973244" w:rsidRPr="006548ED" w:rsidRDefault="00973244" w:rsidP="00973244">
            <w:pPr>
              <w:pStyle w:val="a0"/>
              <w:rPr>
                <w:sz w:val="12"/>
                <w:szCs w:val="14"/>
              </w:rPr>
            </w:pPr>
          </w:p>
        </w:tc>
        <w:tc>
          <w:tcPr>
            <w:tcW w:w="400" w:type="pct"/>
            <w:tcBorders>
              <w:bottom w:val="single" w:sz="8" w:space="0" w:color="auto"/>
            </w:tcBorders>
            <w:shd w:val="clear" w:color="auto" w:fill="auto"/>
            <w:noWrap/>
            <w:hideMark/>
          </w:tcPr>
          <w:p w14:paraId="3586448F" w14:textId="05A6E4E6" w:rsidR="00973244" w:rsidRPr="006548ED" w:rsidRDefault="00973244" w:rsidP="00973244">
            <w:pPr>
              <w:pStyle w:val="a0"/>
              <w:jc w:val="right"/>
              <w:rPr>
                <w:sz w:val="12"/>
                <w:szCs w:val="14"/>
              </w:rPr>
            </w:pPr>
            <w:r w:rsidRPr="006548ED">
              <w:rPr>
                <w:sz w:val="12"/>
                <w:szCs w:val="14"/>
              </w:rPr>
              <w:t>0.0218</w:t>
            </w:r>
          </w:p>
        </w:tc>
      </w:tr>
    </w:tbl>
    <w:p w14:paraId="6CE5874A" w14:textId="07000A34" w:rsidR="00653EE0" w:rsidRPr="006548ED" w:rsidRDefault="00163558" w:rsidP="00653EE0">
      <w:pPr>
        <w:pStyle w:val="a0"/>
      </w:pPr>
      <w:r w:rsidRPr="006548ED">
        <w:t>Note: * indicates significance at the 10% level; ** indicates significance at the 5% level; *** indicates significance at the 1% level</w:t>
      </w:r>
    </w:p>
    <w:p w14:paraId="7BFC05D3" w14:textId="161FF156" w:rsidR="007027A6" w:rsidRPr="006548ED" w:rsidRDefault="007027A6" w:rsidP="007027A6">
      <w:pPr>
        <w:pStyle w:val="Caption"/>
        <w:keepNext/>
        <w:spacing w:before="180" w:after="180"/>
      </w:pPr>
      <w:bookmarkStart w:id="257" w:name="_Ref194477131"/>
      <w:bookmarkStart w:id="258" w:name="_Toc196287263"/>
      <w:r w:rsidRPr="006548ED">
        <w:t xml:space="preserve">Appendix Table </w:t>
      </w:r>
      <w:fldSimple w:instr=" SEQ Appendix_Table \* ARABIC ">
        <w:r w:rsidR="00D26CE2">
          <w:rPr>
            <w:noProof/>
          </w:rPr>
          <w:t>8</w:t>
        </w:r>
      </w:fldSimple>
      <w:bookmarkEnd w:id="257"/>
      <w:r w:rsidRPr="006548ED">
        <w:rPr>
          <w:rFonts w:hint="eastAsia"/>
        </w:rPr>
        <w:t xml:space="preserve">: </w:t>
      </w:r>
      <w:r w:rsidRPr="006548ED">
        <w:t>Four-Variable Regression Results for Products with 7 Days to Expiration (</w:t>
      </w:r>
      <w:r w:rsidR="009B3C5F" w:rsidRPr="006548ED">
        <w:t>The proposed</w:t>
      </w:r>
      <w:r w:rsidR="00EE7DEF" w:rsidRPr="006548ED">
        <w:t xml:space="preserve"> method</w:t>
      </w:r>
      <w:r w:rsidRPr="006548ED">
        <w:t>)</w:t>
      </w:r>
      <w:bookmarkEnd w:id="258"/>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6548ED"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6548ED" w:rsidRDefault="003C4093" w:rsidP="00D26CE2">
            <w:pPr>
              <w:pStyle w:val="a0"/>
              <w:rPr>
                <w:sz w:val="10"/>
                <w:szCs w:val="10"/>
              </w:rPr>
            </w:pPr>
            <w:r w:rsidRPr="006548ED">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6548ED" w:rsidRDefault="003C4093" w:rsidP="00D26CE2">
            <w:pPr>
              <w:pStyle w:val="a0"/>
              <w:jc w:val="center"/>
              <w:rPr>
                <w:sz w:val="10"/>
                <w:szCs w:val="10"/>
              </w:rPr>
            </w:pPr>
            <w:r w:rsidRPr="006548ED">
              <w:rPr>
                <w:sz w:val="10"/>
                <w:szCs w:val="10"/>
              </w:rPr>
              <w:t>Coef</w:t>
            </w:r>
          </w:p>
        </w:tc>
        <w:tc>
          <w:tcPr>
            <w:tcW w:w="270" w:type="pct"/>
            <w:tcBorders>
              <w:top w:val="single" w:sz="8" w:space="0" w:color="auto"/>
              <w:bottom w:val="single" w:sz="4" w:space="0" w:color="auto"/>
            </w:tcBorders>
            <w:vAlign w:val="center"/>
          </w:tcPr>
          <w:p w14:paraId="433BFA1B" w14:textId="2D58512C" w:rsidR="003C4093" w:rsidRPr="006548ED" w:rsidRDefault="003C4093" w:rsidP="00D26CE2">
            <w:pPr>
              <w:pStyle w:val="a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6548ED" w:rsidRDefault="003C4093" w:rsidP="00D26CE2">
            <w:pPr>
              <w:pStyle w:val="a0"/>
              <w:jc w:val="center"/>
              <w:rPr>
                <w:sz w:val="10"/>
                <w:szCs w:val="10"/>
              </w:rPr>
            </w:pPr>
            <w:r w:rsidRPr="006548ED">
              <w:rPr>
                <w:sz w:val="10"/>
                <w:szCs w:val="10"/>
              </w:rPr>
              <w:t>Sig</w:t>
            </w:r>
          </w:p>
        </w:tc>
        <w:tc>
          <w:tcPr>
            <w:tcW w:w="487" w:type="pct"/>
            <w:tcBorders>
              <w:top w:val="single" w:sz="8" w:space="0" w:color="auto"/>
              <w:bottom w:val="single" w:sz="4" w:space="0" w:color="auto"/>
            </w:tcBorders>
            <w:vAlign w:val="center"/>
          </w:tcPr>
          <w:p w14:paraId="6CB854C0" w14:textId="447A31B2" w:rsidR="003C4093" w:rsidRPr="006548ED" w:rsidRDefault="003C4093" w:rsidP="00D26CE2">
            <w:pPr>
              <w:pStyle w:val="a0"/>
              <w:jc w:val="center"/>
              <w:rPr>
                <w:sz w:val="10"/>
                <w:szCs w:val="10"/>
              </w:rPr>
            </w:pPr>
            <w:r w:rsidRPr="006548ED">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6548ED" w:rsidRDefault="003C4093" w:rsidP="00D26CE2">
            <w:pPr>
              <w:pStyle w:val="a0"/>
              <w:jc w:val="center"/>
              <w:rPr>
                <w:sz w:val="10"/>
                <w:szCs w:val="10"/>
              </w:rPr>
            </w:pPr>
            <w:r w:rsidRPr="006548ED">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6548ED" w:rsidRDefault="003C4093" w:rsidP="00D26CE2">
            <w:pPr>
              <w:pStyle w:val="a0"/>
              <w:jc w:val="center"/>
              <w:rPr>
                <w:sz w:val="10"/>
                <w:szCs w:val="10"/>
              </w:rPr>
            </w:pPr>
            <w:r w:rsidRPr="006548ED">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6548ED" w:rsidRDefault="003C4093" w:rsidP="00D26CE2">
            <w:pPr>
              <w:pStyle w:val="a0"/>
              <w:jc w:val="center"/>
              <w:rPr>
                <w:sz w:val="10"/>
                <w:szCs w:val="10"/>
              </w:rPr>
            </w:pPr>
            <w:r w:rsidRPr="006548ED">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6548ED" w:rsidRDefault="003C4093" w:rsidP="00D26CE2">
            <w:pPr>
              <w:pStyle w:val="a0"/>
              <w:jc w:val="center"/>
              <w:rPr>
                <w:sz w:val="10"/>
                <w:szCs w:val="10"/>
              </w:rPr>
            </w:pPr>
            <w:r w:rsidRPr="006548ED">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6548ED" w:rsidRDefault="003C4093" w:rsidP="00D26CE2">
            <w:pPr>
              <w:pStyle w:val="a0"/>
              <w:jc w:val="center"/>
              <w:rPr>
                <w:sz w:val="10"/>
                <w:szCs w:val="10"/>
              </w:rPr>
            </w:pPr>
            <w:r w:rsidRPr="006548ED">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6548ED" w:rsidRDefault="003C4093" w:rsidP="00D26CE2">
            <w:pPr>
              <w:pStyle w:val="a0"/>
              <w:jc w:val="center"/>
              <w:rPr>
                <w:sz w:val="10"/>
                <w:szCs w:val="10"/>
              </w:rPr>
            </w:pPr>
            <w:r w:rsidRPr="006548ED">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6548ED" w:rsidRDefault="003C4093" w:rsidP="00D26CE2">
            <w:pPr>
              <w:pStyle w:val="a0"/>
              <w:jc w:val="center"/>
              <w:rPr>
                <w:sz w:val="10"/>
                <w:szCs w:val="10"/>
              </w:rPr>
            </w:pPr>
            <w:r w:rsidRPr="006548ED">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6548ED" w:rsidRDefault="003C4093" w:rsidP="00D26CE2">
            <w:pPr>
              <w:pStyle w:val="a0"/>
              <w:jc w:val="center"/>
              <w:rPr>
                <w:sz w:val="10"/>
                <w:szCs w:val="10"/>
              </w:rPr>
            </w:pPr>
            <w:r w:rsidRPr="006548ED">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6548ED" w:rsidRDefault="003C4093" w:rsidP="00D26CE2">
            <w:pPr>
              <w:pStyle w:val="a0"/>
              <w:jc w:val="center"/>
              <w:rPr>
                <w:sz w:val="10"/>
                <w:szCs w:val="10"/>
              </w:rPr>
            </w:pPr>
            <w:r w:rsidRPr="006548ED">
              <w:rPr>
                <w:sz w:val="10"/>
                <w:szCs w:val="10"/>
              </w:rPr>
              <w:t>R-squared</w:t>
            </w:r>
          </w:p>
        </w:tc>
      </w:tr>
      <w:tr w:rsidR="003C4093" w:rsidRPr="006548ED"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6548ED" w:rsidRDefault="003C4093" w:rsidP="003C4093">
            <w:pPr>
              <w:pStyle w:val="a0"/>
              <w:rPr>
                <w:sz w:val="10"/>
                <w:szCs w:val="10"/>
              </w:rPr>
            </w:pPr>
            <w:r w:rsidRPr="006548ED">
              <w:rPr>
                <w:sz w:val="10"/>
                <w:szCs w:val="10"/>
              </w:rPr>
              <w:t>Mean</w:t>
            </w:r>
          </w:p>
        </w:tc>
        <w:tc>
          <w:tcPr>
            <w:tcW w:w="270" w:type="pct"/>
            <w:tcBorders>
              <w:top w:val="single" w:sz="4" w:space="0" w:color="auto"/>
            </w:tcBorders>
          </w:tcPr>
          <w:p w14:paraId="3EB23F84" w14:textId="0EFC4F4A" w:rsidR="003C4093" w:rsidRPr="006548ED" w:rsidRDefault="003C4093" w:rsidP="003C4093">
            <w:pPr>
              <w:pStyle w:val="a0"/>
              <w:jc w:val="right"/>
              <w:rPr>
                <w:sz w:val="12"/>
                <w:szCs w:val="14"/>
              </w:rPr>
            </w:pPr>
            <w:r w:rsidRPr="006548ED">
              <w:rPr>
                <w:sz w:val="12"/>
                <w:szCs w:val="14"/>
              </w:rPr>
              <w:t>-0.2019</w:t>
            </w:r>
          </w:p>
        </w:tc>
        <w:tc>
          <w:tcPr>
            <w:tcW w:w="270" w:type="pct"/>
            <w:tcBorders>
              <w:top w:val="single" w:sz="4" w:space="0" w:color="auto"/>
            </w:tcBorders>
          </w:tcPr>
          <w:p w14:paraId="573B792D" w14:textId="007A72A6" w:rsidR="003C4093" w:rsidRPr="006548ED" w:rsidRDefault="003C4093" w:rsidP="003C4093">
            <w:pPr>
              <w:pStyle w:val="a0"/>
              <w:jc w:val="right"/>
              <w:rPr>
                <w:sz w:val="12"/>
                <w:szCs w:val="14"/>
              </w:rPr>
            </w:pPr>
            <w:r w:rsidRPr="006548ED">
              <w:rPr>
                <w:sz w:val="12"/>
                <w:szCs w:val="14"/>
              </w:rPr>
              <w:t>0.2372</w:t>
            </w:r>
          </w:p>
        </w:tc>
        <w:tc>
          <w:tcPr>
            <w:tcW w:w="133" w:type="pct"/>
            <w:tcBorders>
              <w:top w:val="single" w:sz="4" w:space="0" w:color="auto"/>
            </w:tcBorders>
          </w:tcPr>
          <w:p w14:paraId="1FA4A577" w14:textId="77777777" w:rsidR="003C4093" w:rsidRPr="006548ED" w:rsidRDefault="003C4093" w:rsidP="003C4093">
            <w:pPr>
              <w:pStyle w:val="a0"/>
              <w:jc w:val="right"/>
              <w:rPr>
                <w:sz w:val="12"/>
                <w:szCs w:val="14"/>
              </w:rPr>
            </w:pPr>
          </w:p>
        </w:tc>
        <w:tc>
          <w:tcPr>
            <w:tcW w:w="487" w:type="pct"/>
            <w:tcBorders>
              <w:top w:val="single" w:sz="4" w:space="0" w:color="auto"/>
            </w:tcBorders>
          </w:tcPr>
          <w:p w14:paraId="4AF26C0B" w14:textId="1ED14305" w:rsidR="003C4093" w:rsidRPr="006548ED" w:rsidRDefault="003C4093" w:rsidP="003C4093">
            <w:pPr>
              <w:pStyle w:val="a0"/>
              <w:jc w:val="right"/>
              <w:rPr>
                <w:sz w:val="12"/>
                <w:szCs w:val="14"/>
              </w:rPr>
            </w:pPr>
            <w:r w:rsidRPr="006548ED">
              <w:rPr>
                <w:sz w:val="12"/>
                <w:szCs w:val="14"/>
              </w:rPr>
              <w:t>0.0648</w:t>
            </w:r>
          </w:p>
        </w:tc>
        <w:tc>
          <w:tcPr>
            <w:tcW w:w="386" w:type="pct"/>
            <w:tcBorders>
              <w:top w:val="single" w:sz="4" w:space="0" w:color="auto"/>
            </w:tcBorders>
            <w:shd w:val="clear" w:color="auto" w:fill="auto"/>
            <w:noWrap/>
            <w:hideMark/>
          </w:tcPr>
          <w:p w14:paraId="06C2E19A" w14:textId="76984740" w:rsidR="003C4093" w:rsidRPr="006548ED" w:rsidRDefault="003C4093" w:rsidP="003C4093">
            <w:pPr>
              <w:pStyle w:val="a0"/>
              <w:jc w:val="right"/>
              <w:rPr>
                <w:sz w:val="12"/>
                <w:szCs w:val="14"/>
              </w:rPr>
            </w:pPr>
            <w:r w:rsidRPr="006548ED">
              <w:rPr>
                <w:sz w:val="12"/>
                <w:szCs w:val="14"/>
              </w:rPr>
              <w:t>0.6165</w:t>
            </w:r>
          </w:p>
        </w:tc>
        <w:tc>
          <w:tcPr>
            <w:tcW w:w="444" w:type="pct"/>
            <w:tcBorders>
              <w:top w:val="single" w:sz="4" w:space="0" w:color="auto"/>
            </w:tcBorders>
            <w:shd w:val="clear" w:color="auto" w:fill="auto"/>
            <w:noWrap/>
            <w:hideMark/>
          </w:tcPr>
          <w:p w14:paraId="7D55816C" w14:textId="77777777" w:rsidR="003C4093" w:rsidRPr="006548ED" w:rsidRDefault="003C4093" w:rsidP="003C4093">
            <w:pPr>
              <w:pStyle w:val="a0"/>
              <w:rPr>
                <w:sz w:val="12"/>
                <w:szCs w:val="14"/>
              </w:rPr>
            </w:pPr>
          </w:p>
        </w:tc>
        <w:tc>
          <w:tcPr>
            <w:tcW w:w="448" w:type="pct"/>
            <w:tcBorders>
              <w:top w:val="single" w:sz="4" w:space="0" w:color="auto"/>
            </w:tcBorders>
            <w:shd w:val="clear" w:color="auto" w:fill="auto"/>
            <w:noWrap/>
            <w:hideMark/>
          </w:tcPr>
          <w:p w14:paraId="5452FA14" w14:textId="20219812" w:rsidR="003C4093" w:rsidRPr="006548ED" w:rsidRDefault="003C4093" w:rsidP="003C4093">
            <w:pPr>
              <w:pStyle w:val="a0"/>
              <w:jc w:val="right"/>
              <w:rPr>
                <w:sz w:val="12"/>
                <w:szCs w:val="14"/>
              </w:rPr>
            </w:pPr>
            <w:r w:rsidRPr="006548ED">
              <w:rPr>
                <w:sz w:val="12"/>
                <w:szCs w:val="14"/>
              </w:rPr>
              <w:t>-0.1846</w:t>
            </w:r>
          </w:p>
        </w:tc>
        <w:tc>
          <w:tcPr>
            <w:tcW w:w="347" w:type="pct"/>
            <w:tcBorders>
              <w:top w:val="single" w:sz="4" w:space="0" w:color="auto"/>
            </w:tcBorders>
            <w:shd w:val="clear" w:color="auto" w:fill="auto"/>
            <w:noWrap/>
            <w:hideMark/>
          </w:tcPr>
          <w:p w14:paraId="0E50B633" w14:textId="2C7B01EC" w:rsidR="003C4093" w:rsidRPr="006548ED" w:rsidRDefault="003C4093" w:rsidP="003C4093">
            <w:pPr>
              <w:pStyle w:val="a0"/>
              <w:jc w:val="right"/>
              <w:rPr>
                <w:sz w:val="12"/>
                <w:szCs w:val="14"/>
              </w:rPr>
            </w:pPr>
            <w:r w:rsidRPr="006548ED">
              <w:rPr>
                <w:sz w:val="12"/>
                <w:szCs w:val="14"/>
              </w:rPr>
              <w:t>0.2507</w:t>
            </w:r>
          </w:p>
        </w:tc>
        <w:tc>
          <w:tcPr>
            <w:tcW w:w="405" w:type="pct"/>
            <w:tcBorders>
              <w:top w:val="single" w:sz="4" w:space="0" w:color="auto"/>
            </w:tcBorders>
            <w:shd w:val="clear" w:color="auto" w:fill="auto"/>
            <w:noWrap/>
            <w:hideMark/>
          </w:tcPr>
          <w:p w14:paraId="496A6957" w14:textId="77777777" w:rsidR="003C4093" w:rsidRPr="006548ED" w:rsidRDefault="003C4093" w:rsidP="003C4093">
            <w:pPr>
              <w:pStyle w:val="a0"/>
              <w:rPr>
                <w:sz w:val="12"/>
                <w:szCs w:val="14"/>
              </w:rPr>
            </w:pPr>
          </w:p>
        </w:tc>
        <w:tc>
          <w:tcPr>
            <w:tcW w:w="304" w:type="pct"/>
            <w:tcBorders>
              <w:top w:val="single" w:sz="4" w:space="0" w:color="auto"/>
            </w:tcBorders>
            <w:shd w:val="clear" w:color="auto" w:fill="auto"/>
            <w:noWrap/>
            <w:hideMark/>
          </w:tcPr>
          <w:p w14:paraId="12580BE5" w14:textId="1DDCCBB1" w:rsidR="003C4093" w:rsidRPr="006548ED" w:rsidRDefault="003C4093" w:rsidP="003C4093">
            <w:pPr>
              <w:pStyle w:val="a0"/>
              <w:jc w:val="right"/>
              <w:rPr>
                <w:sz w:val="12"/>
                <w:szCs w:val="14"/>
              </w:rPr>
            </w:pPr>
            <w:r w:rsidRPr="006548ED">
              <w:rPr>
                <w:sz w:val="12"/>
                <w:szCs w:val="14"/>
              </w:rPr>
              <w:t>0.0612</w:t>
            </w:r>
          </w:p>
        </w:tc>
        <w:tc>
          <w:tcPr>
            <w:tcW w:w="270" w:type="pct"/>
            <w:tcBorders>
              <w:top w:val="single" w:sz="4" w:space="0" w:color="auto"/>
            </w:tcBorders>
            <w:shd w:val="clear" w:color="auto" w:fill="auto"/>
            <w:noWrap/>
            <w:hideMark/>
          </w:tcPr>
          <w:p w14:paraId="56CD0923" w14:textId="34D5938F" w:rsidR="003C4093" w:rsidRPr="006548ED" w:rsidRDefault="003C4093" w:rsidP="003C4093">
            <w:pPr>
              <w:pStyle w:val="a0"/>
              <w:jc w:val="right"/>
              <w:rPr>
                <w:sz w:val="12"/>
                <w:szCs w:val="14"/>
              </w:rPr>
            </w:pPr>
            <w:r w:rsidRPr="006548ED">
              <w:rPr>
                <w:sz w:val="12"/>
                <w:szCs w:val="14"/>
              </w:rPr>
              <w:t>0.7640</w:t>
            </w:r>
          </w:p>
        </w:tc>
        <w:tc>
          <w:tcPr>
            <w:tcW w:w="261" w:type="pct"/>
            <w:tcBorders>
              <w:top w:val="single" w:sz="4" w:space="0" w:color="auto"/>
            </w:tcBorders>
            <w:shd w:val="clear" w:color="auto" w:fill="auto"/>
            <w:noWrap/>
            <w:hideMark/>
          </w:tcPr>
          <w:p w14:paraId="12E45F5B" w14:textId="77777777" w:rsidR="003C4093" w:rsidRPr="006548ED" w:rsidRDefault="003C4093" w:rsidP="003C4093">
            <w:pPr>
              <w:pStyle w:val="a0"/>
              <w:rPr>
                <w:sz w:val="12"/>
                <w:szCs w:val="14"/>
              </w:rPr>
            </w:pPr>
          </w:p>
        </w:tc>
        <w:tc>
          <w:tcPr>
            <w:tcW w:w="327" w:type="pct"/>
            <w:tcBorders>
              <w:top w:val="single" w:sz="4" w:space="0" w:color="auto"/>
            </w:tcBorders>
            <w:shd w:val="clear" w:color="auto" w:fill="auto"/>
            <w:noWrap/>
            <w:hideMark/>
          </w:tcPr>
          <w:p w14:paraId="563D027B" w14:textId="182E6976" w:rsidR="003C4093" w:rsidRPr="006548ED" w:rsidRDefault="003C4093" w:rsidP="003C4093">
            <w:pPr>
              <w:pStyle w:val="a0"/>
              <w:jc w:val="right"/>
              <w:rPr>
                <w:sz w:val="12"/>
                <w:szCs w:val="14"/>
              </w:rPr>
            </w:pPr>
            <w:r w:rsidRPr="006548ED">
              <w:rPr>
                <w:sz w:val="12"/>
                <w:szCs w:val="14"/>
              </w:rPr>
              <w:t>0.0392</w:t>
            </w:r>
          </w:p>
        </w:tc>
      </w:tr>
      <w:tr w:rsidR="003C4093" w:rsidRPr="006548ED" w14:paraId="148A3364" w14:textId="77777777" w:rsidTr="00D26CE2">
        <w:trPr>
          <w:trHeight w:val="310"/>
        </w:trPr>
        <w:tc>
          <w:tcPr>
            <w:tcW w:w="648" w:type="pct"/>
            <w:shd w:val="clear" w:color="auto" w:fill="auto"/>
            <w:noWrap/>
            <w:vAlign w:val="center"/>
            <w:hideMark/>
          </w:tcPr>
          <w:p w14:paraId="5CDB8ED1" w14:textId="77777777" w:rsidR="003C4093" w:rsidRPr="006548ED" w:rsidRDefault="003C4093" w:rsidP="003C4093">
            <w:pPr>
              <w:pStyle w:val="a0"/>
              <w:rPr>
                <w:sz w:val="10"/>
                <w:szCs w:val="10"/>
              </w:rPr>
            </w:pPr>
            <w:r w:rsidRPr="006548ED">
              <w:rPr>
                <w:sz w:val="10"/>
                <w:szCs w:val="10"/>
              </w:rPr>
              <w:t>Median</w:t>
            </w:r>
          </w:p>
        </w:tc>
        <w:tc>
          <w:tcPr>
            <w:tcW w:w="270" w:type="pct"/>
          </w:tcPr>
          <w:p w14:paraId="0231DC24" w14:textId="748CF696" w:rsidR="003C4093" w:rsidRPr="006548ED" w:rsidRDefault="003C4093" w:rsidP="003C4093">
            <w:pPr>
              <w:pStyle w:val="a0"/>
              <w:jc w:val="right"/>
              <w:rPr>
                <w:sz w:val="12"/>
                <w:szCs w:val="14"/>
              </w:rPr>
            </w:pPr>
            <w:r w:rsidRPr="006548ED">
              <w:rPr>
                <w:sz w:val="12"/>
                <w:szCs w:val="14"/>
              </w:rPr>
              <w:t>-0.2031</w:t>
            </w:r>
          </w:p>
        </w:tc>
        <w:tc>
          <w:tcPr>
            <w:tcW w:w="270" w:type="pct"/>
          </w:tcPr>
          <w:p w14:paraId="4DD6FF3C" w14:textId="5EDCBFBE" w:rsidR="003C4093" w:rsidRPr="006548ED" w:rsidRDefault="003C4093" w:rsidP="003C4093">
            <w:pPr>
              <w:pStyle w:val="a0"/>
              <w:jc w:val="right"/>
              <w:rPr>
                <w:sz w:val="12"/>
                <w:szCs w:val="14"/>
              </w:rPr>
            </w:pPr>
            <w:r w:rsidRPr="006548ED">
              <w:rPr>
                <w:sz w:val="12"/>
                <w:szCs w:val="14"/>
              </w:rPr>
              <w:t>0.2339</w:t>
            </w:r>
          </w:p>
        </w:tc>
        <w:tc>
          <w:tcPr>
            <w:tcW w:w="133" w:type="pct"/>
          </w:tcPr>
          <w:p w14:paraId="4C0A7671" w14:textId="77777777" w:rsidR="003C4093" w:rsidRPr="006548ED" w:rsidRDefault="003C4093" w:rsidP="003C4093">
            <w:pPr>
              <w:pStyle w:val="a0"/>
              <w:jc w:val="right"/>
              <w:rPr>
                <w:sz w:val="12"/>
                <w:szCs w:val="14"/>
              </w:rPr>
            </w:pPr>
          </w:p>
        </w:tc>
        <w:tc>
          <w:tcPr>
            <w:tcW w:w="487" w:type="pct"/>
          </w:tcPr>
          <w:p w14:paraId="7C974FD3" w14:textId="5D04E9FC" w:rsidR="003C4093" w:rsidRPr="006548ED" w:rsidRDefault="003C4093" w:rsidP="003C4093">
            <w:pPr>
              <w:pStyle w:val="a0"/>
              <w:jc w:val="right"/>
              <w:rPr>
                <w:sz w:val="12"/>
                <w:szCs w:val="14"/>
              </w:rPr>
            </w:pPr>
            <w:r w:rsidRPr="006548ED">
              <w:rPr>
                <w:sz w:val="12"/>
                <w:szCs w:val="14"/>
              </w:rPr>
              <w:t>0.0615</w:t>
            </w:r>
          </w:p>
        </w:tc>
        <w:tc>
          <w:tcPr>
            <w:tcW w:w="386" w:type="pct"/>
            <w:shd w:val="clear" w:color="auto" w:fill="auto"/>
            <w:noWrap/>
            <w:hideMark/>
          </w:tcPr>
          <w:p w14:paraId="7FAFD5BE" w14:textId="5127BD55" w:rsidR="003C4093" w:rsidRPr="006548ED" w:rsidRDefault="003C4093" w:rsidP="003C4093">
            <w:pPr>
              <w:pStyle w:val="a0"/>
              <w:jc w:val="right"/>
              <w:rPr>
                <w:sz w:val="12"/>
                <w:szCs w:val="14"/>
              </w:rPr>
            </w:pPr>
            <w:r w:rsidRPr="006548ED">
              <w:rPr>
                <w:sz w:val="12"/>
                <w:szCs w:val="14"/>
              </w:rPr>
              <w:t>0.6348</w:t>
            </w:r>
          </w:p>
        </w:tc>
        <w:tc>
          <w:tcPr>
            <w:tcW w:w="444" w:type="pct"/>
            <w:shd w:val="clear" w:color="auto" w:fill="auto"/>
            <w:noWrap/>
            <w:hideMark/>
          </w:tcPr>
          <w:p w14:paraId="17A7E851" w14:textId="77777777" w:rsidR="003C4093" w:rsidRPr="006548ED" w:rsidRDefault="003C4093" w:rsidP="003C4093">
            <w:pPr>
              <w:pStyle w:val="a0"/>
              <w:rPr>
                <w:sz w:val="12"/>
                <w:szCs w:val="14"/>
              </w:rPr>
            </w:pPr>
          </w:p>
        </w:tc>
        <w:tc>
          <w:tcPr>
            <w:tcW w:w="448" w:type="pct"/>
            <w:shd w:val="clear" w:color="auto" w:fill="auto"/>
            <w:noWrap/>
            <w:hideMark/>
          </w:tcPr>
          <w:p w14:paraId="1F881C82" w14:textId="393EAF6C" w:rsidR="003C4093" w:rsidRPr="006548ED" w:rsidRDefault="003C4093" w:rsidP="003C4093">
            <w:pPr>
              <w:pStyle w:val="a0"/>
              <w:jc w:val="right"/>
              <w:rPr>
                <w:sz w:val="12"/>
                <w:szCs w:val="14"/>
              </w:rPr>
            </w:pPr>
            <w:r w:rsidRPr="006548ED">
              <w:rPr>
                <w:sz w:val="12"/>
                <w:szCs w:val="14"/>
              </w:rPr>
              <w:t>-0.1861</w:t>
            </w:r>
          </w:p>
        </w:tc>
        <w:tc>
          <w:tcPr>
            <w:tcW w:w="347" w:type="pct"/>
            <w:shd w:val="clear" w:color="auto" w:fill="auto"/>
            <w:noWrap/>
            <w:hideMark/>
          </w:tcPr>
          <w:p w14:paraId="43BA59BA" w14:textId="0F566B53" w:rsidR="003C4093" w:rsidRPr="006548ED" w:rsidRDefault="003C4093" w:rsidP="003C4093">
            <w:pPr>
              <w:pStyle w:val="a0"/>
              <w:jc w:val="right"/>
              <w:rPr>
                <w:sz w:val="12"/>
                <w:szCs w:val="14"/>
              </w:rPr>
            </w:pPr>
            <w:r w:rsidRPr="006548ED">
              <w:rPr>
                <w:sz w:val="12"/>
                <w:szCs w:val="14"/>
              </w:rPr>
              <w:t>0.2477</w:t>
            </w:r>
          </w:p>
        </w:tc>
        <w:tc>
          <w:tcPr>
            <w:tcW w:w="405" w:type="pct"/>
            <w:shd w:val="clear" w:color="auto" w:fill="auto"/>
            <w:noWrap/>
            <w:hideMark/>
          </w:tcPr>
          <w:p w14:paraId="5F111EBE" w14:textId="77777777" w:rsidR="003C4093" w:rsidRPr="006548ED" w:rsidRDefault="003C4093" w:rsidP="003C4093">
            <w:pPr>
              <w:pStyle w:val="a0"/>
              <w:rPr>
                <w:sz w:val="12"/>
                <w:szCs w:val="14"/>
              </w:rPr>
            </w:pPr>
          </w:p>
        </w:tc>
        <w:tc>
          <w:tcPr>
            <w:tcW w:w="304" w:type="pct"/>
            <w:shd w:val="clear" w:color="auto" w:fill="auto"/>
            <w:noWrap/>
            <w:hideMark/>
          </w:tcPr>
          <w:p w14:paraId="2ED547A0" w14:textId="5F03619C" w:rsidR="003C4093" w:rsidRPr="006548ED" w:rsidRDefault="003C4093" w:rsidP="003C4093">
            <w:pPr>
              <w:pStyle w:val="a0"/>
              <w:jc w:val="right"/>
              <w:rPr>
                <w:sz w:val="12"/>
                <w:szCs w:val="14"/>
              </w:rPr>
            </w:pPr>
            <w:r w:rsidRPr="006548ED">
              <w:rPr>
                <w:sz w:val="12"/>
                <w:szCs w:val="14"/>
              </w:rPr>
              <w:t>0.0631</w:t>
            </w:r>
          </w:p>
        </w:tc>
        <w:tc>
          <w:tcPr>
            <w:tcW w:w="270" w:type="pct"/>
            <w:shd w:val="clear" w:color="auto" w:fill="auto"/>
            <w:noWrap/>
            <w:hideMark/>
          </w:tcPr>
          <w:p w14:paraId="47298E7B" w14:textId="52E12EEB" w:rsidR="003C4093" w:rsidRPr="006548ED" w:rsidRDefault="003C4093" w:rsidP="003C4093">
            <w:pPr>
              <w:pStyle w:val="a0"/>
              <w:jc w:val="right"/>
              <w:rPr>
                <w:sz w:val="12"/>
                <w:szCs w:val="14"/>
              </w:rPr>
            </w:pPr>
            <w:r w:rsidRPr="006548ED">
              <w:rPr>
                <w:sz w:val="12"/>
                <w:szCs w:val="14"/>
              </w:rPr>
              <w:t>0.7574</w:t>
            </w:r>
          </w:p>
        </w:tc>
        <w:tc>
          <w:tcPr>
            <w:tcW w:w="261" w:type="pct"/>
            <w:shd w:val="clear" w:color="auto" w:fill="auto"/>
            <w:noWrap/>
            <w:hideMark/>
          </w:tcPr>
          <w:p w14:paraId="204BD7DB" w14:textId="77777777" w:rsidR="003C4093" w:rsidRPr="006548ED" w:rsidRDefault="003C4093" w:rsidP="003C4093">
            <w:pPr>
              <w:pStyle w:val="a0"/>
              <w:rPr>
                <w:sz w:val="12"/>
                <w:szCs w:val="14"/>
              </w:rPr>
            </w:pPr>
          </w:p>
        </w:tc>
        <w:tc>
          <w:tcPr>
            <w:tcW w:w="327" w:type="pct"/>
            <w:shd w:val="clear" w:color="auto" w:fill="auto"/>
            <w:noWrap/>
            <w:hideMark/>
          </w:tcPr>
          <w:p w14:paraId="5AA20442" w14:textId="7376EE20" w:rsidR="003C4093" w:rsidRPr="006548ED" w:rsidRDefault="003C4093" w:rsidP="003C4093">
            <w:pPr>
              <w:pStyle w:val="a0"/>
              <w:jc w:val="right"/>
              <w:rPr>
                <w:sz w:val="12"/>
                <w:szCs w:val="14"/>
              </w:rPr>
            </w:pPr>
            <w:r w:rsidRPr="006548ED">
              <w:rPr>
                <w:sz w:val="12"/>
                <w:szCs w:val="14"/>
              </w:rPr>
              <w:t>0.0394</w:t>
            </w:r>
          </w:p>
        </w:tc>
      </w:tr>
      <w:tr w:rsidR="003C4093" w:rsidRPr="006548ED" w14:paraId="0443C6D3" w14:textId="77777777" w:rsidTr="00D26CE2">
        <w:trPr>
          <w:trHeight w:val="310"/>
        </w:trPr>
        <w:tc>
          <w:tcPr>
            <w:tcW w:w="648" w:type="pct"/>
            <w:shd w:val="clear" w:color="auto" w:fill="auto"/>
            <w:noWrap/>
            <w:vAlign w:val="center"/>
            <w:hideMark/>
          </w:tcPr>
          <w:p w14:paraId="14E24DE2" w14:textId="77777777" w:rsidR="003C4093" w:rsidRPr="006548ED" w:rsidRDefault="003C4093" w:rsidP="003C4093">
            <w:pPr>
              <w:pStyle w:val="a0"/>
              <w:rPr>
                <w:sz w:val="10"/>
                <w:szCs w:val="10"/>
              </w:rPr>
            </w:pPr>
            <w:r w:rsidRPr="006548ED">
              <w:rPr>
                <w:sz w:val="10"/>
                <w:szCs w:val="10"/>
              </w:rPr>
              <w:t>Fear and Greed Index</w:t>
            </w:r>
          </w:p>
        </w:tc>
        <w:tc>
          <w:tcPr>
            <w:tcW w:w="270" w:type="pct"/>
          </w:tcPr>
          <w:p w14:paraId="59417C46" w14:textId="55B4CCF0" w:rsidR="003C4093" w:rsidRPr="006548ED" w:rsidRDefault="003C4093" w:rsidP="003C4093">
            <w:pPr>
              <w:pStyle w:val="a0"/>
              <w:jc w:val="right"/>
              <w:rPr>
                <w:sz w:val="12"/>
                <w:szCs w:val="14"/>
              </w:rPr>
            </w:pPr>
            <w:r w:rsidRPr="006548ED">
              <w:rPr>
                <w:sz w:val="12"/>
                <w:szCs w:val="14"/>
              </w:rPr>
              <w:t>0.1350</w:t>
            </w:r>
          </w:p>
        </w:tc>
        <w:tc>
          <w:tcPr>
            <w:tcW w:w="270" w:type="pct"/>
          </w:tcPr>
          <w:p w14:paraId="404969DD" w14:textId="14270921" w:rsidR="003C4093" w:rsidRPr="006548ED" w:rsidRDefault="003C4093" w:rsidP="003C4093">
            <w:pPr>
              <w:pStyle w:val="a0"/>
              <w:jc w:val="right"/>
              <w:rPr>
                <w:sz w:val="12"/>
                <w:szCs w:val="14"/>
              </w:rPr>
            </w:pPr>
            <w:r w:rsidRPr="006548ED">
              <w:rPr>
                <w:sz w:val="12"/>
                <w:szCs w:val="14"/>
              </w:rPr>
              <w:t>0.2543</w:t>
            </w:r>
          </w:p>
        </w:tc>
        <w:tc>
          <w:tcPr>
            <w:tcW w:w="133" w:type="pct"/>
          </w:tcPr>
          <w:p w14:paraId="5B6F145B" w14:textId="77777777" w:rsidR="003C4093" w:rsidRPr="006548ED" w:rsidRDefault="003C4093" w:rsidP="003C4093">
            <w:pPr>
              <w:pStyle w:val="a0"/>
              <w:jc w:val="right"/>
              <w:rPr>
                <w:sz w:val="12"/>
                <w:szCs w:val="14"/>
              </w:rPr>
            </w:pPr>
          </w:p>
        </w:tc>
        <w:tc>
          <w:tcPr>
            <w:tcW w:w="487" w:type="pct"/>
          </w:tcPr>
          <w:p w14:paraId="120B5AEA" w14:textId="20915A37" w:rsidR="003C4093" w:rsidRPr="006548ED" w:rsidRDefault="003C4093" w:rsidP="003C4093">
            <w:pPr>
              <w:pStyle w:val="a0"/>
              <w:jc w:val="right"/>
              <w:rPr>
                <w:sz w:val="12"/>
                <w:szCs w:val="14"/>
              </w:rPr>
            </w:pPr>
            <w:r w:rsidRPr="006548ED">
              <w:rPr>
                <w:sz w:val="12"/>
                <w:szCs w:val="14"/>
              </w:rPr>
              <w:t>-0.0131</w:t>
            </w:r>
          </w:p>
        </w:tc>
        <w:tc>
          <w:tcPr>
            <w:tcW w:w="386" w:type="pct"/>
            <w:shd w:val="clear" w:color="auto" w:fill="auto"/>
            <w:noWrap/>
            <w:hideMark/>
          </w:tcPr>
          <w:p w14:paraId="545110F0" w14:textId="53DE4BB6" w:rsidR="003C4093" w:rsidRPr="006548ED" w:rsidRDefault="003C4093" w:rsidP="003C4093">
            <w:pPr>
              <w:pStyle w:val="a0"/>
              <w:jc w:val="right"/>
              <w:rPr>
                <w:sz w:val="12"/>
                <w:szCs w:val="14"/>
              </w:rPr>
            </w:pPr>
            <w:r w:rsidRPr="006548ED">
              <w:rPr>
                <w:sz w:val="12"/>
                <w:szCs w:val="14"/>
              </w:rPr>
              <w:t>0.9283</w:t>
            </w:r>
          </w:p>
        </w:tc>
        <w:tc>
          <w:tcPr>
            <w:tcW w:w="444" w:type="pct"/>
            <w:shd w:val="clear" w:color="auto" w:fill="auto"/>
            <w:noWrap/>
            <w:hideMark/>
          </w:tcPr>
          <w:p w14:paraId="4503BC13" w14:textId="77777777" w:rsidR="003C4093" w:rsidRPr="006548ED" w:rsidRDefault="003C4093" w:rsidP="003C4093">
            <w:pPr>
              <w:pStyle w:val="a0"/>
              <w:rPr>
                <w:sz w:val="12"/>
                <w:szCs w:val="14"/>
              </w:rPr>
            </w:pPr>
          </w:p>
        </w:tc>
        <w:tc>
          <w:tcPr>
            <w:tcW w:w="448" w:type="pct"/>
            <w:shd w:val="clear" w:color="auto" w:fill="auto"/>
            <w:noWrap/>
            <w:hideMark/>
          </w:tcPr>
          <w:p w14:paraId="3B530C87" w14:textId="32F5BFB8" w:rsidR="003C4093" w:rsidRPr="006548ED" w:rsidRDefault="003C4093" w:rsidP="003C4093">
            <w:pPr>
              <w:pStyle w:val="a0"/>
              <w:jc w:val="right"/>
              <w:rPr>
                <w:sz w:val="12"/>
                <w:szCs w:val="14"/>
              </w:rPr>
            </w:pPr>
            <w:r w:rsidRPr="006548ED">
              <w:rPr>
                <w:sz w:val="12"/>
                <w:szCs w:val="14"/>
              </w:rPr>
              <w:t>-0.0336</w:t>
            </w:r>
          </w:p>
        </w:tc>
        <w:tc>
          <w:tcPr>
            <w:tcW w:w="347" w:type="pct"/>
            <w:shd w:val="clear" w:color="auto" w:fill="auto"/>
            <w:noWrap/>
            <w:hideMark/>
          </w:tcPr>
          <w:p w14:paraId="7C1478E5" w14:textId="6B895619" w:rsidR="003C4093" w:rsidRPr="006548ED" w:rsidRDefault="003C4093" w:rsidP="003C4093">
            <w:pPr>
              <w:pStyle w:val="a0"/>
              <w:jc w:val="right"/>
              <w:rPr>
                <w:sz w:val="12"/>
                <w:szCs w:val="14"/>
              </w:rPr>
            </w:pPr>
            <w:r w:rsidRPr="006548ED">
              <w:rPr>
                <w:sz w:val="12"/>
                <w:szCs w:val="14"/>
              </w:rPr>
              <w:t>0.8126</w:t>
            </w:r>
          </w:p>
        </w:tc>
        <w:tc>
          <w:tcPr>
            <w:tcW w:w="405" w:type="pct"/>
            <w:shd w:val="clear" w:color="auto" w:fill="auto"/>
            <w:noWrap/>
            <w:hideMark/>
          </w:tcPr>
          <w:p w14:paraId="386EF1F0" w14:textId="77777777" w:rsidR="003C4093" w:rsidRPr="006548ED" w:rsidRDefault="003C4093" w:rsidP="003C4093">
            <w:pPr>
              <w:pStyle w:val="a0"/>
              <w:rPr>
                <w:sz w:val="12"/>
                <w:szCs w:val="14"/>
              </w:rPr>
            </w:pPr>
          </w:p>
        </w:tc>
        <w:tc>
          <w:tcPr>
            <w:tcW w:w="304" w:type="pct"/>
            <w:shd w:val="clear" w:color="auto" w:fill="auto"/>
            <w:noWrap/>
            <w:hideMark/>
          </w:tcPr>
          <w:p w14:paraId="13444AB3" w14:textId="655EBECA" w:rsidR="003C4093" w:rsidRPr="006548ED" w:rsidRDefault="003C4093" w:rsidP="003C4093">
            <w:pPr>
              <w:pStyle w:val="a0"/>
              <w:jc w:val="right"/>
              <w:rPr>
                <w:sz w:val="12"/>
                <w:szCs w:val="14"/>
              </w:rPr>
            </w:pPr>
            <w:r w:rsidRPr="006548ED">
              <w:rPr>
                <w:sz w:val="12"/>
                <w:szCs w:val="14"/>
              </w:rPr>
              <w:t>-0.1941</w:t>
            </w:r>
          </w:p>
        </w:tc>
        <w:tc>
          <w:tcPr>
            <w:tcW w:w="270" w:type="pct"/>
            <w:shd w:val="clear" w:color="auto" w:fill="auto"/>
            <w:noWrap/>
            <w:hideMark/>
          </w:tcPr>
          <w:p w14:paraId="3DF26595" w14:textId="30E53520" w:rsidR="003C4093" w:rsidRPr="006548ED" w:rsidRDefault="003C4093" w:rsidP="003C4093">
            <w:pPr>
              <w:pStyle w:val="a0"/>
              <w:jc w:val="right"/>
              <w:rPr>
                <w:sz w:val="12"/>
                <w:szCs w:val="14"/>
              </w:rPr>
            </w:pPr>
            <w:r w:rsidRPr="006548ED">
              <w:rPr>
                <w:sz w:val="12"/>
                <w:szCs w:val="14"/>
              </w:rPr>
              <w:t>0.1101</w:t>
            </w:r>
          </w:p>
        </w:tc>
        <w:tc>
          <w:tcPr>
            <w:tcW w:w="261" w:type="pct"/>
            <w:shd w:val="clear" w:color="auto" w:fill="auto"/>
            <w:noWrap/>
            <w:hideMark/>
          </w:tcPr>
          <w:p w14:paraId="172FD395" w14:textId="77777777" w:rsidR="003C4093" w:rsidRPr="006548ED" w:rsidRDefault="003C4093" w:rsidP="003C4093">
            <w:pPr>
              <w:pStyle w:val="a0"/>
              <w:rPr>
                <w:sz w:val="12"/>
                <w:szCs w:val="14"/>
              </w:rPr>
            </w:pPr>
          </w:p>
        </w:tc>
        <w:tc>
          <w:tcPr>
            <w:tcW w:w="327" w:type="pct"/>
            <w:shd w:val="clear" w:color="auto" w:fill="auto"/>
            <w:noWrap/>
            <w:hideMark/>
          </w:tcPr>
          <w:p w14:paraId="7C9F3F13" w14:textId="338AEA8A" w:rsidR="003C4093" w:rsidRPr="006548ED" w:rsidRDefault="003C4093" w:rsidP="003C4093">
            <w:pPr>
              <w:pStyle w:val="a0"/>
              <w:jc w:val="right"/>
              <w:rPr>
                <w:sz w:val="12"/>
                <w:szCs w:val="14"/>
              </w:rPr>
            </w:pPr>
            <w:r w:rsidRPr="006548ED">
              <w:rPr>
                <w:sz w:val="12"/>
                <w:szCs w:val="14"/>
              </w:rPr>
              <w:t>0.0384</w:t>
            </w:r>
          </w:p>
        </w:tc>
      </w:tr>
      <w:tr w:rsidR="003C4093" w:rsidRPr="006548ED" w14:paraId="292DBABD" w14:textId="77777777" w:rsidTr="00D26CE2">
        <w:trPr>
          <w:trHeight w:val="310"/>
        </w:trPr>
        <w:tc>
          <w:tcPr>
            <w:tcW w:w="648" w:type="pct"/>
            <w:shd w:val="clear" w:color="auto" w:fill="auto"/>
            <w:noWrap/>
            <w:vAlign w:val="center"/>
            <w:hideMark/>
          </w:tcPr>
          <w:p w14:paraId="372F3723" w14:textId="77777777" w:rsidR="003C4093" w:rsidRPr="006548ED" w:rsidRDefault="003C4093" w:rsidP="003C4093">
            <w:pPr>
              <w:pStyle w:val="a0"/>
              <w:rPr>
                <w:sz w:val="10"/>
                <w:szCs w:val="10"/>
              </w:rPr>
            </w:pPr>
            <w:r w:rsidRPr="006548ED">
              <w:rPr>
                <w:sz w:val="10"/>
                <w:szCs w:val="10"/>
              </w:rPr>
              <w:t>VIX</w:t>
            </w:r>
          </w:p>
        </w:tc>
        <w:tc>
          <w:tcPr>
            <w:tcW w:w="270" w:type="pct"/>
          </w:tcPr>
          <w:p w14:paraId="1D44A5CB" w14:textId="3895E6B8" w:rsidR="003C4093" w:rsidRPr="006548ED" w:rsidRDefault="003C4093" w:rsidP="003C4093">
            <w:pPr>
              <w:pStyle w:val="a0"/>
              <w:jc w:val="right"/>
              <w:rPr>
                <w:sz w:val="12"/>
                <w:szCs w:val="14"/>
              </w:rPr>
            </w:pPr>
            <w:r w:rsidRPr="006548ED">
              <w:rPr>
                <w:sz w:val="12"/>
                <w:szCs w:val="14"/>
              </w:rPr>
              <w:t>-0.0413</w:t>
            </w:r>
          </w:p>
        </w:tc>
        <w:tc>
          <w:tcPr>
            <w:tcW w:w="270" w:type="pct"/>
          </w:tcPr>
          <w:p w14:paraId="6D992580" w14:textId="69C0EF5E" w:rsidR="003C4093" w:rsidRPr="006548ED" w:rsidRDefault="003C4093" w:rsidP="003C4093">
            <w:pPr>
              <w:pStyle w:val="a0"/>
              <w:jc w:val="right"/>
              <w:rPr>
                <w:sz w:val="12"/>
                <w:szCs w:val="14"/>
              </w:rPr>
            </w:pPr>
            <w:r w:rsidRPr="006548ED">
              <w:rPr>
                <w:sz w:val="12"/>
                <w:szCs w:val="14"/>
              </w:rPr>
              <w:t>0.6830</w:t>
            </w:r>
          </w:p>
        </w:tc>
        <w:tc>
          <w:tcPr>
            <w:tcW w:w="133" w:type="pct"/>
          </w:tcPr>
          <w:p w14:paraId="274087A7" w14:textId="77777777" w:rsidR="003C4093" w:rsidRPr="006548ED" w:rsidRDefault="003C4093" w:rsidP="003C4093">
            <w:pPr>
              <w:pStyle w:val="a0"/>
              <w:jc w:val="right"/>
              <w:rPr>
                <w:sz w:val="12"/>
                <w:szCs w:val="14"/>
              </w:rPr>
            </w:pPr>
          </w:p>
        </w:tc>
        <w:tc>
          <w:tcPr>
            <w:tcW w:w="487" w:type="pct"/>
          </w:tcPr>
          <w:p w14:paraId="44CDA624" w14:textId="033EB884" w:rsidR="003C4093" w:rsidRPr="006548ED" w:rsidRDefault="003C4093" w:rsidP="003C4093">
            <w:pPr>
              <w:pStyle w:val="a0"/>
              <w:jc w:val="right"/>
              <w:rPr>
                <w:sz w:val="12"/>
                <w:szCs w:val="14"/>
              </w:rPr>
            </w:pPr>
            <w:r w:rsidRPr="006548ED">
              <w:rPr>
                <w:sz w:val="12"/>
                <w:szCs w:val="14"/>
              </w:rPr>
              <w:t>0.0427</w:t>
            </w:r>
          </w:p>
        </w:tc>
        <w:tc>
          <w:tcPr>
            <w:tcW w:w="386" w:type="pct"/>
            <w:shd w:val="clear" w:color="auto" w:fill="auto"/>
            <w:noWrap/>
            <w:hideMark/>
          </w:tcPr>
          <w:p w14:paraId="58E3A0E7" w14:textId="58AB75A8" w:rsidR="003C4093" w:rsidRPr="006548ED" w:rsidRDefault="003C4093" w:rsidP="003C4093">
            <w:pPr>
              <w:pStyle w:val="a0"/>
              <w:jc w:val="right"/>
              <w:rPr>
                <w:sz w:val="12"/>
                <w:szCs w:val="14"/>
              </w:rPr>
            </w:pPr>
            <w:r w:rsidRPr="006548ED">
              <w:rPr>
                <w:sz w:val="12"/>
                <w:szCs w:val="14"/>
              </w:rPr>
              <w:t>0.7614</w:t>
            </w:r>
          </w:p>
        </w:tc>
        <w:tc>
          <w:tcPr>
            <w:tcW w:w="444" w:type="pct"/>
            <w:shd w:val="clear" w:color="auto" w:fill="auto"/>
            <w:noWrap/>
            <w:hideMark/>
          </w:tcPr>
          <w:p w14:paraId="2FA0ABEA" w14:textId="77777777" w:rsidR="003C4093" w:rsidRPr="006548ED" w:rsidRDefault="003C4093" w:rsidP="003C4093">
            <w:pPr>
              <w:pStyle w:val="a0"/>
              <w:rPr>
                <w:sz w:val="12"/>
                <w:szCs w:val="14"/>
              </w:rPr>
            </w:pPr>
          </w:p>
        </w:tc>
        <w:tc>
          <w:tcPr>
            <w:tcW w:w="448" w:type="pct"/>
            <w:shd w:val="clear" w:color="auto" w:fill="auto"/>
            <w:noWrap/>
            <w:hideMark/>
          </w:tcPr>
          <w:p w14:paraId="41EFFC5C" w14:textId="68AE4282" w:rsidR="003C4093" w:rsidRPr="006548ED" w:rsidRDefault="003C4093" w:rsidP="003C4093">
            <w:pPr>
              <w:pStyle w:val="a0"/>
              <w:jc w:val="right"/>
              <w:rPr>
                <w:sz w:val="12"/>
                <w:szCs w:val="14"/>
              </w:rPr>
            </w:pPr>
            <w:r w:rsidRPr="006548ED">
              <w:rPr>
                <w:sz w:val="12"/>
                <w:szCs w:val="14"/>
              </w:rPr>
              <w:t>-0.0622</w:t>
            </w:r>
          </w:p>
        </w:tc>
        <w:tc>
          <w:tcPr>
            <w:tcW w:w="347" w:type="pct"/>
            <w:shd w:val="clear" w:color="auto" w:fill="auto"/>
            <w:noWrap/>
            <w:hideMark/>
          </w:tcPr>
          <w:p w14:paraId="2EB132C9" w14:textId="5C2560BD" w:rsidR="003C4093" w:rsidRPr="006548ED" w:rsidRDefault="003C4093" w:rsidP="003C4093">
            <w:pPr>
              <w:pStyle w:val="a0"/>
              <w:jc w:val="right"/>
              <w:rPr>
                <w:sz w:val="12"/>
                <w:szCs w:val="14"/>
              </w:rPr>
            </w:pPr>
            <w:r w:rsidRPr="006548ED">
              <w:rPr>
                <w:sz w:val="12"/>
                <w:szCs w:val="14"/>
              </w:rPr>
              <w:t>0.6664</w:t>
            </w:r>
          </w:p>
        </w:tc>
        <w:tc>
          <w:tcPr>
            <w:tcW w:w="405" w:type="pct"/>
            <w:shd w:val="clear" w:color="auto" w:fill="auto"/>
            <w:noWrap/>
            <w:hideMark/>
          </w:tcPr>
          <w:p w14:paraId="5EF608EF" w14:textId="77777777" w:rsidR="003C4093" w:rsidRPr="006548ED" w:rsidRDefault="003C4093" w:rsidP="003C4093">
            <w:pPr>
              <w:pStyle w:val="a0"/>
              <w:rPr>
                <w:sz w:val="12"/>
                <w:szCs w:val="14"/>
              </w:rPr>
            </w:pPr>
          </w:p>
        </w:tc>
        <w:tc>
          <w:tcPr>
            <w:tcW w:w="304" w:type="pct"/>
            <w:shd w:val="clear" w:color="auto" w:fill="auto"/>
            <w:noWrap/>
            <w:hideMark/>
          </w:tcPr>
          <w:p w14:paraId="1FC19058" w14:textId="26FDA8C0" w:rsidR="003C4093" w:rsidRPr="006548ED" w:rsidRDefault="003C4093" w:rsidP="003C4093">
            <w:pPr>
              <w:pStyle w:val="a0"/>
              <w:jc w:val="right"/>
              <w:rPr>
                <w:sz w:val="12"/>
                <w:szCs w:val="14"/>
              </w:rPr>
            </w:pPr>
            <w:r w:rsidRPr="006548ED">
              <w:rPr>
                <w:sz w:val="12"/>
                <w:szCs w:val="14"/>
              </w:rPr>
              <w:t>-0.1431</w:t>
            </w:r>
          </w:p>
        </w:tc>
        <w:tc>
          <w:tcPr>
            <w:tcW w:w="270" w:type="pct"/>
            <w:shd w:val="clear" w:color="auto" w:fill="auto"/>
            <w:noWrap/>
            <w:hideMark/>
          </w:tcPr>
          <w:p w14:paraId="5FCB3970" w14:textId="5D5E47F2" w:rsidR="003C4093" w:rsidRPr="006548ED" w:rsidRDefault="003C4093" w:rsidP="003C4093">
            <w:pPr>
              <w:pStyle w:val="a0"/>
              <w:jc w:val="right"/>
              <w:rPr>
                <w:sz w:val="12"/>
                <w:szCs w:val="14"/>
              </w:rPr>
            </w:pPr>
            <w:r w:rsidRPr="006548ED">
              <w:rPr>
                <w:sz w:val="12"/>
                <w:szCs w:val="14"/>
              </w:rPr>
              <w:t>0.2038</w:t>
            </w:r>
          </w:p>
        </w:tc>
        <w:tc>
          <w:tcPr>
            <w:tcW w:w="261" w:type="pct"/>
            <w:shd w:val="clear" w:color="auto" w:fill="auto"/>
            <w:noWrap/>
            <w:hideMark/>
          </w:tcPr>
          <w:p w14:paraId="126763BE" w14:textId="77777777" w:rsidR="003C4093" w:rsidRPr="006548ED" w:rsidRDefault="003C4093" w:rsidP="003C4093">
            <w:pPr>
              <w:pStyle w:val="a0"/>
              <w:rPr>
                <w:sz w:val="12"/>
                <w:szCs w:val="14"/>
              </w:rPr>
            </w:pPr>
          </w:p>
        </w:tc>
        <w:tc>
          <w:tcPr>
            <w:tcW w:w="327" w:type="pct"/>
            <w:shd w:val="clear" w:color="auto" w:fill="auto"/>
            <w:noWrap/>
            <w:hideMark/>
          </w:tcPr>
          <w:p w14:paraId="4FB3360F" w14:textId="3F177CD4" w:rsidR="003C4093" w:rsidRPr="006548ED" w:rsidRDefault="003C4093" w:rsidP="003C4093">
            <w:pPr>
              <w:pStyle w:val="a0"/>
              <w:jc w:val="right"/>
              <w:rPr>
                <w:sz w:val="12"/>
                <w:szCs w:val="14"/>
              </w:rPr>
            </w:pPr>
            <w:r w:rsidRPr="006548ED">
              <w:rPr>
                <w:sz w:val="12"/>
                <w:szCs w:val="14"/>
              </w:rPr>
              <w:t>0.0288</w:t>
            </w:r>
          </w:p>
        </w:tc>
      </w:tr>
      <w:tr w:rsidR="003C4093" w:rsidRPr="006548ED" w14:paraId="50EE9105" w14:textId="77777777" w:rsidTr="00D26CE2">
        <w:trPr>
          <w:trHeight w:val="310"/>
        </w:trPr>
        <w:tc>
          <w:tcPr>
            <w:tcW w:w="648" w:type="pct"/>
            <w:shd w:val="clear" w:color="auto" w:fill="auto"/>
            <w:noWrap/>
            <w:vAlign w:val="center"/>
            <w:hideMark/>
          </w:tcPr>
          <w:p w14:paraId="5A61A912" w14:textId="77777777" w:rsidR="003C4093" w:rsidRPr="006548ED" w:rsidRDefault="003C4093" w:rsidP="003C4093">
            <w:pPr>
              <w:pStyle w:val="a0"/>
              <w:rPr>
                <w:sz w:val="10"/>
                <w:szCs w:val="10"/>
              </w:rPr>
            </w:pPr>
            <w:r w:rsidRPr="006548ED">
              <w:rPr>
                <w:sz w:val="10"/>
                <w:szCs w:val="10"/>
              </w:rPr>
              <w:t>T-1 Return</w:t>
            </w:r>
          </w:p>
        </w:tc>
        <w:tc>
          <w:tcPr>
            <w:tcW w:w="270" w:type="pct"/>
          </w:tcPr>
          <w:p w14:paraId="4280CE0A" w14:textId="29ABD0C7" w:rsidR="003C4093" w:rsidRPr="006548ED" w:rsidRDefault="003C4093" w:rsidP="003C4093">
            <w:pPr>
              <w:pStyle w:val="a0"/>
              <w:jc w:val="right"/>
              <w:rPr>
                <w:sz w:val="12"/>
                <w:szCs w:val="14"/>
              </w:rPr>
            </w:pPr>
            <w:r w:rsidRPr="006548ED">
              <w:rPr>
                <w:sz w:val="12"/>
                <w:szCs w:val="14"/>
              </w:rPr>
              <w:t>-0.0743</w:t>
            </w:r>
          </w:p>
        </w:tc>
        <w:tc>
          <w:tcPr>
            <w:tcW w:w="270" w:type="pct"/>
          </w:tcPr>
          <w:p w14:paraId="626D3CF5" w14:textId="3F751DC9" w:rsidR="003C4093" w:rsidRPr="006548ED" w:rsidRDefault="003C4093" w:rsidP="003C4093">
            <w:pPr>
              <w:pStyle w:val="a0"/>
              <w:jc w:val="right"/>
              <w:rPr>
                <w:sz w:val="12"/>
                <w:szCs w:val="14"/>
              </w:rPr>
            </w:pPr>
            <w:r w:rsidRPr="006548ED">
              <w:rPr>
                <w:sz w:val="12"/>
                <w:szCs w:val="14"/>
              </w:rPr>
              <w:t>0.4741</w:t>
            </w:r>
          </w:p>
        </w:tc>
        <w:tc>
          <w:tcPr>
            <w:tcW w:w="133" w:type="pct"/>
          </w:tcPr>
          <w:p w14:paraId="13C86F5A" w14:textId="77777777" w:rsidR="003C4093" w:rsidRPr="006548ED" w:rsidRDefault="003C4093" w:rsidP="003C4093">
            <w:pPr>
              <w:pStyle w:val="a0"/>
              <w:jc w:val="right"/>
              <w:rPr>
                <w:sz w:val="12"/>
                <w:szCs w:val="14"/>
              </w:rPr>
            </w:pPr>
          </w:p>
        </w:tc>
        <w:tc>
          <w:tcPr>
            <w:tcW w:w="487" w:type="pct"/>
          </w:tcPr>
          <w:p w14:paraId="5A03F9CA" w14:textId="18394CD7" w:rsidR="003C4093" w:rsidRPr="006548ED" w:rsidRDefault="003C4093" w:rsidP="003C4093">
            <w:pPr>
              <w:pStyle w:val="a0"/>
              <w:jc w:val="right"/>
              <w:rPr>
                <w:sz w:val="12"/>
                <w:szCs w:val="14"/>
              </w:rPr>
            </w:pPr>
            <w:r w:rsidRPr="006548ED">
              <w:rPr>
                <w:sz w:val="12"/>
                <w:szCs w:val="14"/>
              </w:rPr>
              <w:t>0.1105</w:t>
            </w:r>
          </w:p>
        </w:tc>
        <w:tc>
          <w:tcPr>
            <w:tcW w:w="386" w:type="pct"/>
            <w:shd w:val="clear" w:color="auto" w:fill="auto"/>
            <w:noWrap/>
            <w:hideMark/>
          </w:tcPr>
          <w:p w14:paraId="650D52A4" w14:textId="206B9370" w:rsidR="003C4093" w:rsidRPr="006548ED" w:rsidRDefault="003C4093" w:rsidP="003C4093">
            <w:pPr>
              <w:pStyle w:val="a0"/>
              <w:jc w:val="right"/>
              <w:rPr>
                <w:sz w:val="12"/>
                <w:szCs w:val="14"/>
              </w:rPr>
            </w:pPr>
            <w:r w:rsidRPr="006548ED">
              <w:rPr>
                <w:sz w:val="12"/>
                <w:szCs w:val="14"/>
              </w:rPr>
              <w:t>0.4462</w:t>
            </w:r>
          </w:p>
        </w:tc>
        <w:tc>
          <w:tcPr>
            <w:tcW w:w="444" w:type="pct"/>
            <w:shd w:val="clear" w:color="auto" w:fill="auto"/>
            <w:noWrap/>
            <w:hideMark/>
          </w:tcPr>
          <w:p w14:paraId="4B285A2F" w14:textId="77777777" w:rsidR="003C4093" w:rsidRPr="006548ED" w:rsidRDefault="003C4093" w:rsidP="003C4093">
            <w:pPr>
              <w:pStyle w:val="a0"/>
              <w:rPr>
                <w:sz w:val="12"/>
                <w:szCs w:val="14"/>
              </w:rPr>
            </w:pPr>
          </w:p>
        </w:tc>
        <w:tc>
          <w:tcPr>
            <w:tcW w:w="448" w:type="pct"/>
            <w:shd w:val="clear" w:color="auto" w:fill="auto"/>
            <w:noWrap/>
            <w:hideMark/>
          </w:tcPr>
          <w:p w14:paraId="66189989" w14:textId="37818F7C" w:rsidR="003C4093" w:rsidRPr="006548ED" w:rsidRDefault="003C4093" w:rsidP="003C4093">
            <w:pPr>
              <w:pStyle w:val="a0"/>
              <w:jc w:val="right"/>
              <w:rPr>
                <w:sz w:val="12"/>
                <w:szCs w:val="14"/>
              </w:rPr>
            </w:pPr>
            <w:r w:rsidRPr="006548ED">
              <w:rPr>
                <w:sz w:val="12"/>
                <w:szCs w:val="14"/>
              </w:rPr>
              <w:t>-0.1196</w:t>
            </w:r>
          </w:p>
        </w:tc>
        <w:tc>
          <w:tcPr>
            <w:tcW w:w="347" w:type="pct"/>
            <w:shd w:val="clear" w:color="auto" w:fill="auto"/>
            <w:noWrap/>
            <w:hideMark/>
          </w:tcPr>
          <w:p w14:paraId="58C6FC27" w14:textId="089F73A8" w:rsidR="003C4093" w:rsidRPr="006548ED" w:rsidRDefault="003C4093" w:rsidP="003C4093">
            <w:pPr>
              <w:pStyle w:val="a0"/>
              <w:jc w:val="right"/>
              <w:rPr>
                <w:sz w:val="12"/>
                <w:szCs w:val="14"/>
              </w:rPr>
            </w:pPr>
            <w:r w:rsidRPr="006548ED">
              <w:rPr>
                <w:sz w:val="12"/>
                <w:szCs w:val="14"/>
              </w:rPr>
              <w:t>0.4106</w:t>
            </w:r>
          </w:p>
        </w:tc>
        <w:tc>
          <w:tcPr>
            <w:tcW w:w="405" w:type="pct"/>
            <w:shd w:val="clear" w:color="auto" w:fill="auto"/>
            <w:noWrap/>
            <w:hideMark/>
          </w:tcPr>
          <w:p w14:paraId="64C446C6" w14:textId="77777777" w:rsidR="003C4093" w:rsidRPr="006548ED" w:rsidRDefault="003C4093" w:rsidP="003C4093">
            <w:pPr>
              <w:pStyle w:val="a0"/>
              <w:rPr>
                <w:sz w:val="12"/>
                <w:szCs w:val="14"/>
              </w:rPr>
            </w:pPr>
          </w:p>
        </w:tc>
        <w:tc>
          <w:tcPr>
            <w:tcW w:w="304" w:type="pct"/>
            <w:shd w:val="clear" w:color="auto" w:fill="auto"/>
            <w:noWrap/>
            <w:hideMark/>
          </w:tcPr>
          <w:p w14:paraId="58DBF544" w14:textId="6293F3E1" w:rsidR="003C4093" w:rsidRPr="006548ED" w:rsidRDefault="003C4093" w:rsidP="003C4093">
            <w:pPr>
              <w:pStyle w:val="a0"/>
              <w:jc w:val="right"/>
              <w:rPr>
                <w:sz w:val="12"/>
                <w:szCs w:val="14"/>
              </w:rPr>
            </w:pPr>
            <w:r w:rsidRPr="006548ED">
              <w:rPr>
                <w:sz w:val="12"/>
                <w:szCs w:val="14"/>
              </w:rPr>
              <w:t>-0.1406</w:t>
            </w:r>
          </w:p>
        </w:tc>
        <w:tc>
          <w:tcPr>
            <w:tcW w:w="270" w:type="pct"/>
            <w:shd w:val="clear" w:color="auto" w:fill="auto"/>
            <w:noWrap/>
            <w:hideMark/>
          </w:tcPr>
          <w:p w14:paraId="095D1BA8" w14:textId="54E4B7C0" w:rsidR="003C4093" w:rsidRPr="006548ED" w:rsidRDefault="003C4093" w:rsidP="003C4093">
            <w:pPr>
              <w:pStyle w:val="a0"/>
              <w:jc w:val="right"/>
              <w:rPr>
                <w:sz w:val="12"/>
                <w:szCs w:val="14"/>
              </w:rPr>
            </w:pPr>
            <w:r w:rsidRPr="006548ED">
              <w:rPr>
                <w:sz w:val="12"/>
                <w:szCs w:val="14"/>
              </w:rPr>
              <w:t>0.2105</w:t>
            </w:r>
          </w:p>
        </w:tc>
        <w:tc>
          <w:tcPr>
            <w:tcW w:w="261" w:type="pct"/>
            <w:shd w:val="clear" w:color="auto" w:fill="auto"/>
            <w:noWrap/>
            <w:hideMark/>
          </w:tcPr>
          <w:p w14:paraId="53FAA95D" w14:textId="77777777" w:rsidR="003C4093" w:rsidRPr="006548ED" w:rsidRDefault="003C4093" w:rsidP="003C4093">
            <w:pPr>
              <w:pStyle w:val="a0"/>
              <w:rPr>
                <w:sz w:val="12"/>
                <w:szCs w:val="14"/>
              </w:rPr>
            </w:pPr>
          </w:p>
        </w:tc>
        <w:tc>
          <w:tcPr>
            <w:tcW w:w="327" w:type="pct"/>
            <w:shd w:val="clear" w:color="auto" w:fill="auto"/>
            <w:noWrap/>
            <w:hideMark/>
          </w:tcPr>
          <w:p w14:paraId="4E55E993" w14:textId="16C31BB6" w:rsidR="003C4093" w:rsidRPr="006548ED" w:rsidRDefault="003C4093" w:rsidP="003C4093">
            <w:pPr>
              <w:pStyle w:val="a0"/>
              <w:jc w:val="right"/>
              <w:rPr>
                <w:sz w:val="12"/>
                <w:szCs w:val="14"/>
              </w:rPr>
            </w:pPr>
            <w:r w:rsidRPr="006548ED">
              <w:rPr>
                <w:sz w:val="12"/>
                <w:szCs w:val="14"/>
              </w:rPr>
              <w:t>0.0317</w:t>
            </w:r>
          </w:p>
        </w:tc>
      </w:tr>
      <w:tr w:rsidR="003C4093" w:rsidRPr="006548ED" w14:paraId="34CA37D3" w14:textId="77777777" w:rsidTr="00D26CE2">
        <w:trPr>
          <w:trHeight w:val="310"/>
        </w:trPr>
        <w:tc>
          <w:tcPr>
            <w:tcW w:w="648" w:type="pct"/>
            <w:shd w:val="clear" w:color="auto" w:fill="auto"/>
            <w:noWrap/>
            <w:vAlign w:val="center"/>
            <w:hideMark/>
          </w:tcPr>
          <w:p w14:paraId="6B3E5B8F" w14:textId="77777777" w:rsidR="003C4093" w:rsidRPr="006548ED" w:rsidRDefault="003C4093" w:rsidP="003C4093">
            <w:pPr>
              <w:pStyle w:val="a0"/>
              <w:rPr>
                <w:sz w:val="10"/>
                <w:szCs w:val="10"/>
              </w:rPr>
            </w:pPr>
            <w:r w:rsidRPr="006548ED">
              <w:rPr>
                <w:sz w:val="10"/>
                <w:szCs w:val="10"/>
              </w:rPr>
              <w:t>T-2 Return</w:t>
            </w:r>
          </w:p>
        </w:tc>
        <w:tc>
          <w:tcPr>
            <w:tcW w:w="270" w:type="pct"/>
          </w:tcPr>
          <w:p w14:paraId="2DC91576" w14:textId="0B048A67" w:rsidR="003C4093" w:rsidRPr="006548ED" w:rsidRDefault="003C4093" w:rsidP="003C4093">
            <w:pPr>
              <w:pStyle w:val="a0"/>
              <w:jc w:val="right"/>
              <w:rPr>
                <w:sz w:val="12"/>
                <w:szCs w:val="14"/>
              </w:rPr>
            </w:pPr>
            <w:r w:rsidRPr="006548ED">
              <w:rPr>
                <w:sz w:val="12"/>
                <w:szCs w:val="14"/>
              </w:rPr>
              <w:t>0.0145</w:t>
            </w:r>
          </w:p>
        </w:tc>
        <w:tc>
          <w:tcPr>
            <w:tcW w:w="270" w:type="pct"/>
          </w:tcPr>
          <w:p w14:paraId="16492DE8" w14:textId="483E57DA" w:rsidR="003C4093" w:rsidRPr="006548ED" w:rsidRDefault="003C4093" w:rsidP="003C4093">
            <w:pPr>
              <w:pStyle w:val="a0"/>
              <w:jc w:val="right"/>
              <w:rPr>
                <w:sz w:val="12"/>
                <w:szCs w:val="14"/>
              </w:rPr>
            </w:pPr>
            <w:r w:rsidRPr="006548ED">
              <w:rPr>
                <w:sz w:val="12"/>
                <w:szCs w:val="14"/>
              </w:rPr>
              <w:t>0.8779</w:t>
            </w:r>
          </w:p>
        </w:tc>
        <w:tc>
          <w:tcPr>
            <w:tcW w:w="133" w:type="pct"/>
          </w:tcPr>
          <w:p w14:paraId="1072CF30" w14:textId="77777777" w:rsidR="003C4093" w:rsidRPr="006548ED" w:rsidRDefault="003C4093" w:rsidP="003C4093">
            <w:pPr>
              <w:pStyle w:val="a0"/>
              <w:jc w:val="right"/>
              <w:rPr>
                <w:sz w:val="12"/>
                <w:szCs w:val="14"/>
              </w:rPr>
            </w:pPr>
          </w:p>
        </w:tc>
        <w:tc>
          <w:tcPr>
            <w:tcW w:w="487" w:type="pct"/>
          </w:tcPr>
          <w:p w14:paraId="46FED5D5" w14:textId="69458003" w:rsidR="003C4093" w:rsidRPr="006548ED" w:rsidRDefault="003C4093" w:rsidP="003C4093">
            <w:pPr>
              <w:pStyle w:val="a0"/>
              <w:jc w:val="right"/>
              <w:rPr>
                <w:sz w:val="12"/>
                <w:szCs w:val="14"/>
              </w:rPr>
            </w:pPr>
            <w:r w:rsidRPr="006548ED">
              <w:rPr>
                <w:sz w:val="12"/>
                <w:szCs w:val="14"/>
              </w:rPr>
              <w:t>0.0603</w:t>
            </w:r>
          </w:p>
        </w:tc>
        <w:tc>
          <w:tcPr>
            <w:tcW w:w="386" w:type="pct"/>
            <w:shd w:val="clear" w:color="auto" w:fill="auto"/>
            <w:noWrap/>
            <w:hideMark/>
          </w:tcPr>
          <w:p w14:paraId="31F9765A" w14:textId="6592ACDF" w:rsidR="003C4093" w:rsidRPr="006548ED" w:rsidRDefault="003C4093" w:rsidP="003C4093">
            <w:pPr>
              <w:pStyle w:val="a0"/>
              <w:jc w:val="right"/>
              <w:rPr>
                <w:sz w:val="12"/>
                <w:szCs w:val="14"/>
              </w:rPr>
            </w:pPr>
            <w:r w:rsidRPr="006548ED">
              <w:rPr>
                <w:sz w:val="12"/>
                <w:szCs w:val="14"/>
              </w:rPr>
              <w:t>0.6497</w:t>
            </w:r>
          </w:p>
        </w:tc>
        <w:tc>
          <w:tcPr>
            <w:tcW w:w="444" w:type="pct"/>
            <w:shd w:val="clear" w:color="auto" w:fill="auto"/>
            <w:noWrap/>
            <w:hideMark/>
          </w:tcPr>
          <w:p w14:paraId="4A3E2553" w14:textId="77777777" w:rsidR="003C4093" w:rsidRPr="006548ED" w:rsidRDefault="003C4093" w:rsidP="003C4093">
            <w:pPr>
              <w:pStyle w:val="a0"/>
              <w:rPr>
                <w:sz w:val="12"/>
                <w:szCs w:val="14"/>
              </w:rPr>
            </w:pPr>
          </w:p>
        </w:tc>
        <w:tc>
          <w:tcPr>
            <w:tcW w:w="448" w:type="pct"/>
            <w:shd w:val="clear" w:color="auto" w:fill="auto"/>
            <w:noWrap/>
            <w:hideMark/>
          </w:tcPr>
          <w:p w14:paraId="4D2AB7B2" w14:textId="5688F7EE" w:rsidR="003C4093" w:rsidRPr="006548ED" w:rsidRDefault="003C4093" w:rsidP="003C4093">
            <w:pPr>
              <w:pStyle w:val="a0"/>
              <w:jc w:val="right"/>
              <w:rPr>
                <w:sz w:val="12"/>
                <w:szCs w:val="14"/>
              </w:rPr>
            </w:pPr>
            <w:r w:rsidRPr="006548ED">
              <w:rPr>
                <w:sz w:val="12"/>
                <w:szCs w:val="14"/>
              </w:rPr>
              <w:t>-0.0803</w:t>
            </w:r>
          </w:p>
        </w:tc>
        <w:tc>
          <w:tcPr>
            <w:tcW w:w="347" w:type="pct"/>
            <w:shd w:val="clear" w:color="auto" w:fill="auto"/>
            <w:noWrap/>
            <w:hideMark/>
          </w:tcPr>
          <w:p w14:paraId="7AD5F9A2" w14:textId="076647F6" w:rsidR="003C4093" w:rsidRPr="006548ED" w:rsidRDefault="003C4093" w:rsidP="003C4093">
            <w:pPr>
              <w:pStyle w:val="a0"/>
              <w:jc w:val="right"/>
              <w:rPr>
                <w:sz w:val="12"/>
                <w:szCs w:val="14"/>
              </w:rPr>
            </w:pPr>
            <w:r w:rsidRPr="006548ED">
              <w:rPr>
                <w:sz w:val="12"/>
                <w:szCs w:val="14"/>
              </w:rPr>
              <w:t>0.5561</w:t>
            </w:r>
          </w:p>
        </w:tc>
        <w:tc>
          <w:tcPr>
            <w:tcW w:w="405" w:type="pct"/>
            <w:shd w:val="clear" w:color="auto" w:fill="auto"/>
            <w:noWrap/>
            <w:hideMark/>
          </w:tcPr>
          <w:p w14:paraId="7DD6B11C" w14:textId="77777777" w:rsidR="003C4093" w:rsidRPr="006548ED" w:rsidRDefault="003C4093" w:rsidP="003C4093">
            <w:pPr>
              <w:pStyle w:val="a0"/>
              <w:rPr>
                <w:sz w:val="12"/>
                <w:szCs w:val="14"/>
              </w:rPr>
            </w:pPr>
          </w:p>
        </w:tc>
        <w:tc>
          <w:tcPr>
            <w:tcW w:w="304" w:type="pct"/>
            <w:shd w:val="clear" w:color="auto" w:fill="auto"/>
            <w:noWrap/>
            <w:hideMark/>
          </w:tcPr>
          <w:p w14:paraId="305589B7" w14:textId="20AF1182" w:rsidR="003C4093" w:rsidRPr="006548ED" w:rsidRDefault="003C4093" w:rsidP="003C4093">
            <w:pPr>
              <w:pStyle w:val="a0"/>
              <w:jc w:val="right"/>
              <w:rPr>
                <w:sz w:val="12"/>
                <w:szCs w:val="14"/>
              </w:rPr>
            </w:pPr>
            <w:r w:rsidRPr="006548ED">
              <w:rPr>
                <w:sz w:val="12"/>
                <w:szCs w:val="14"/>
              </w:rPr>
              <w:t>-0.1410</w:t>
            </w:r>
          </w:p>
        </w:tc>
        <w:tc>
          <w:tcPr>
            <w:tcW w:w="270" w:type="pct"/>
            <w:shd w:val="clear" w:color="auto" w:fill="auto"/>
            <w:noWrap/>
            <w:hideMark/>
          </w:tcPr>
          <w:p w14:paraId="5C9105C6" w14:textId="56124A06" w:rsidR="003C4093" w:rsidRPr="006548ED" w:rsidRDefault="003C4093" w:rsidP="003C4093">
            <w:pPr>
              <w:pStyle w:val="a0"/>
              <w:jc w:val="right"/>
              <w:rPr>
                <w:sz w:val="12"/>
                <w:szCs w:val="14"/>
              </w:rPr>
            </w:pPr>
            <w:r w:rsidRPr="006548ED">
              <w:rPr>
                <w:sz w:val="12"/>
                <w:szCs w:val="14"/>
              </w:rPr>
              <w:t>0.2103</w:t>
            </w:r>
          </w:p>
        </w:tc>
        <w:tc>
          <w:tcPr>
            <w:tcW w:w="261" w:type="pct"/>
            <w:shd w:val="clear" w:color="auto" w:fill="auto"/>
            <w:noWrap/>
            <w:hideMark/>
          </w:tcPr>
          <w:p w14:paraId="42976408" w14:textId="77777777" w:rsidR="003C4093" w:rsidRPr="006548ED" w:rsidRDefault="003C4093" w:rsidP="003C4093">
            <w:pPr>
              <w:pStyle w:val="a0"/>
              <w:rPr>
                <w:sz w:val="12"/>
                <w:szCs w:val="14"/>
              </w:rPr>
            </w:pPr>
          </w:p>
        </w:tc>
        <w:tc>
          <w:tcPr>
            <w:tcW w:w="327" w:type="pct"/>
            <w:shd w:val="clear" w:color="auto" w:fill="auto"/>
            <w:noWrap/>
            <w:hideMark/>
          </w:tcPr>
          <w:p w14:paraId="2A2050D8" w14:textId="49D38786" w:rsidR="003C4093" w:rsidRPr="006548ED" w:rsidRDefault="003C4093" w:rsidP="003C4093">
            <w:pPr>
              <w:pStyle w:val="a0"/>
              <w:jc w:val="right"/>
              <w:rPr>
                <w:sz w:val="12"/>
                <w:szCs w:val="14"/>
              </w:rPr>
            </w:pPr>
            <w:r w:rsidRPr="006548ED">
              <w:rPr>
                <w:sz w:val="12"/>
                <w:szCs w:val="14"/>
              </w:rPr>
              <w:t>0.0275</w:t>
            </w:r>
          </w:p>
        </w:tc>
      </w:tr>
      <w:tr w:rsidR="003C4093" w:rsidRPr="006548ED" w14:paraId="19DEA8DF" w14:textId="77777777" w:rsidTr="00D26CE2">
        <w:trPr>
          <w:trHeight w:val="310"/>
        </w:trPr>
        <w:tc>
          <w:tcPr>
            <w:tcW w:w="648" w:type="pct"/>
            <w:shd w:val="clear" w:color="auto" w:fill="auto"/>
            <w:noWrap/>
            <w:vAlign w:val="center"/>
            <w:hideMark/>
          </w:tcPr>
          <w:p w14:paraId="4CCC6CD3" w14:textId="77777777" w:rsidR="003C4093" w:rsidRPr="006548ED" w:rsidRDefault="003C4093" w:rsidP="003C4093">
            <w:pPr>
              <w:pStyle w:val="a0"/>
              <w:rPr>
                <w:sz w:val="10"/>
                <w:szCs w:val="10"/>
              </w:rPr>
            </w:pPr>
            <w:r w:rsidRPr="006548ED">
              <w:rPr>
                <w:sz w:val="10"/>
                <w:szCs w:val="10"/>
              </w:rPr>
              <w:t>T-3 Return</w:t>
            </w:r>
          </w:p>
        </w:tc>
        <w:tc>
          <w:tcPr>
            <w:tcW w:w="270" w:type="pct"/>
          </w:tcPr>
          <w:p w14:paraId="0310FF7F" w14:textId="1ABD1625" w:rsidR="003C4093" w:rsidRPr="006548ED" w:rsidRDefault="003C4093" w:rsidP="003C4093">
            <w:pPr>
              <w:pStyle w:val="a0"/>
              <w:jc w:val="right"/>
              <w:rPr>
                <w:sz w:val="12"/>
                <w:szCs w:val="14"/>
              </w:rPr>
            </w:pPr>
            <w:r w:rsidRPr="006548ED">
              <w:rPr>
                <w:sz w:val="12"/>
                <w:szCs w:val="14"/>
              </w:rPr>
              <w:t>-0.0007</w:t>
            </w:r>
          </w:p>
        </w:tc>
        <w:tc>
          <w:tcPr>
            <w:tcW w:w="270" w:type="pct"/>
          </w:tcPr>
          <w:p w14:paraId="3E264B22" w14:textId="63075C03" w:rsidR="003C4093" w:rsidRPr="006548ED" w:rsidRDefault="003C4093" w:rsidP="003C4093">
            <w:pPr>
              <w:pStyle w:val="a0"/>
              <w:jc w:val="right"/>
              <w:rPr>
                <w:sz w:val="12"/>
                <w:szCs w:val="14"/>
              </w:rPr>
            </w:pPr>
            <w:r w:rsidRPr="006548ED">
              <w:rPr>
                <w:sz w:val="12"/>
                <w:szCs w:val="14"/>
              </w:rPr>
              <w:t>0.9940</w:t>
            </w:r>
          </w:p>
        </w:tc>
        <w:tc>
          <w:tcPr>
            <w:tcW w:w="133" w:type="pct"/>
          </w:tcPr>
          <w:p w14:paraId="5E1D2055" w14:textId="77777777" w:rsidR="003C4093" w:rsidRPr="006548ED" w:rsidRDefault="003C4093" w:rsidP="003C4093">
            <w:pPr>
              <w:pStyle w:val="a0"/>
              <w:jc w:val="right"/>
              <w:rPr>
                <w:sz w:val="12"/>
                <w:szCs w:val="14"/>
              </w:rPr>
            </w:pPr>
          </w:p>
        </w:tc>
        <w:tc>
          <w:tcPr>
            <w:tcW w:w="487" w:type="pct"/>
          </w:tcPr>
          <w:p w14:paraId="69E4BB6C" w14:textId="2A4CF4DE" w:rsidR="003C4093" w:rsidRPr="006548ED" w:rsidRDefault="003C4093" w:rsidP="003C4093">
            <w:pPr>
              <w:pStyle w:val="a0"/>
              <w:jc w:val="right"/>
              <w:rPr>
                <w:sz w:val="12"/>
                <w:szCs w:val="14"/>
              </w:rPr>
            </w:pPr>
            <w:r w:rsidRPr="006548ED">
              <w:rPr>
                <w:sz w:val="12"/>
                <w:szCs w:val="14"/>
              </w:rPr>
              <w:t>0.0645</w:t>
            </w:r>
          </w:p>
        </w:tc>
        <w:tc>
          <w:tcPr>
            <w:tcW w:w="386" w:type="pct"/>
            <w:shd w:val="clear" w:color="auto" w:fill="auto"/>
            <w:noWrap/>
            <w:hideMark/>
          </w:tcPr>
          <w:p w14:paraId="5E267088" w14:textId="395E18A8" w:rsidR="003C4093" w:rsidRPr="006548ED" w:rsidRDefault="003C4093" w:rsidP="003C4093">
            <w:pPr>
              <w:pStyle w:val="a0"/>
              <w:jc w:val="right"/>
              <w:rPr>
                <w:sz w:val="12"/>
                <w:szCs w:val="14"/>
              </w:rPr>
            </w:pPr>
            <w:r w:rsidRPr="006548ED">
              <w:rPr>
                <w:sz w:val="12"/>
                <w:szCs w:val="14"/>
              </w:rPr>
              <w:t>0.6251</w:t>
            </w:r>
          </w:p>
        </w:tc>
        <w:tc>
          <w:tcPr>
            <w:tcW w:w="444" w:type="pct"/>
            <w:shd w:val="clear" w:color="auto" w:fill="auto"/>
            <w:noWrap/>
            <w:hideMark/>
          </w:tcPr>
          <w:p w14:paraId="03B80B05" w14:textId="77777777" w:rsidR="003C4093" w:rsidRPr="006548ED" w:rsidRDefault="003C4093" w:rsidP="003C4093">
            <w:pPr>
              <w:pStyle w:val="a0"/>
              <w:rPr>
                <w:sz w:val="12"/>
                <w:szCs w:val="14"/>
              </w:rPr>
            </w:pPr>
          </w:p>
        </w:tc>
        <w:tc>
          <w:tcPr>
            <w:tcW w:w="448" w:type="pct"/>
            <w:shd w:val="clear" w:color="auto" w:fill="auto"/>
            <w:noWrap/>
            <w:hideMark/>
          </w:tcPr>
          <w:p w14:paraId="468B6AB9" w14:textId="3CE8525E" w:rsidR="003C4093" w:rsidRPr="006548ED" w:rsidRDefault="003C4093" w:rsidP="003C4093">
            <w:pPr>
              <w:pStyle w:val="a0"/>
              <w:jc w:val="right"/>
              <w:rPr>
                <w:sz w:val="12"/>
                <w:szCs w:val="14"/>
              </w:rPr>
            </w:pPr>
            <w:r w:rsidRPr="006548ED">
              <w:rPr>
                <w:sz w:val="12"/>
                <w:szCs w:val="14"/>
              </w:rPr>
              <w:t>-0.0823</w:t>
            </w:r>
          </w:p>
        </w:tc>
        <w:tc>
          <w:tcPr>
            <w:tcW w:w="347" w:type="pct"/>
            <w:shd w:val="clear" w:color="auto" w:fill="auto"/>
            <w:noWrap/>
            <w:hideMark/>
          </w:tcPr>
          <w:p w14:paraId="6D8A25FA" w14:textId="79C3C0EE" w:rsidR="003C4093" w:rsidRPr="006548ED" w:rsidRDefault="003C4093" w:rsidP="003C4093">
            <w:pPr>
              <w:pStyle w:val="a0"/>
              <w:jc w:val="right"/>
              <w:rPr>
                <w:sz w:val="12"/>
                <w:szCs w:val="14"/>
              </w:rPr>
            </w:pPr>
            <w:r w:rsidRPr="006548ED">
              <w:rPr>
                <w:sz w:val="12"/>
                <w:szCs w:val="14"/>
              </w:rPr>
              <w:t>0.5478</w:t>
            </w:r>
          </w:p>
        </w:tc>
        <w:tc>
          <w:tcPr>
            <w:tcW w:w="405" w:type="pct"/>
            <w:shd w:val="clear" w:color="auto" w:fill="auto"/>
            <w:noWrap/>
            <w:hideMark/>
          </w:tcPr>
          <w:p w14:paraId="67DFE1CD" w14:textId="77777777" w:rsidR="003C4093" w:rsidRPr="006548ED" w:rsidRDefault="003C4093" w:rsidP="003C4093">
            <w:pPr>
              <w:pStyle w:val="a0"/>
              <w:rPr>
                <w:sz w:val="12"/>
                <w:szCs w:val="14"/>
              </w:rPr>
            </w:pPr>
          </w:p>
        </w:tc>
        <w:tc>
          <w:tcPr>
            <w:tcW w:w="304" w:type="pct"/>
            <w:shd w:val="clear" w:color="auto" w:fill="auto"/>
            <w:noWrap/>
            <w:hideMark/>
          </w:tcPr>
          <w:p w14:paraId="12E66A97" w14:textId="14736E3B" w:rsidR="003C4093" w:rsidRPr="006548ED" w:rsidRDefault="003C4093" w:rsidP="003C4093">
            <w:pPr>
              <w:pStyle w:val="a0"/>
              <w:jc w:val="right"/>
              <w:rPr>
                <w:sz w:val="12"/>
                <w:szCs w:val="14"/>
              </w:rPr>
            </w:pPr>
            <w:r w:rsidRPr="006548ED">
              <w:rPr>
                <w:sz w:val="12"/>
                <w:szCs w:val="14"/>
              </w:rPr>
              <w:t>-0.1410</w:t>
            </w:r>
          </w:p>
        </w:tc>
        <w:tc>
          <w:tcPr>
            <w:tcW w:w="270" w:type="pct"/>
            <w:shd w:val="clear" w:color="auto" w:fill="auto"/>
            <w:noWrap/>
            <w:hideMark/>
          </w:tcPr>
          <w:p w14:paraId="2C93D2A9" w14:textId="7CB263AF" w:rsidR="003C4093" w:rsidRPr="006548ED" w:rsidRDefault="003C4093" w:rsidP="003C4093">
            <w:pPr>
              <w:pStyle w:val="a0"/>
              <w:jc w:val="right"/>
              <w:rPr>
                <w:sz w:val="12"/>
                <w:szCs w:val="14"/>
              </w:rPr>
            </w:pPr>
            <w:r w:rsidRPr="006548ED">
              <w:rPr>
                <w:sz w:val="12"/>
                <w:szCs w:val="14"/>
              </w:rPr>
              <w:t>0.2102</w:t>
            </w:r>
          </w:p>
        </w:tc>
        <w:tc>
          <w:tcPr>
            <w:tcW w:w="261" w:type="pct"/>
            <w:shd w:val="clear" w:color="auto" w:fill="auto"/>
            <w:noWrap/>
            <w:hideMark/>
          </w:tcPr>
          <w:p w14:paraId="3E0572E3" w14:textId="77777777" w:rsidR="003C4093" w:rsidRPr="006548ED" w:rsidRDefault="003C4093" w:rsidP="003C4093">
            <w:pPr>
              <w:pStyle w:val="a0"/>
              <w:rPr>
                <w:sz w:val="12"/>
                <w:szCs w:val="14"/>
              </w:rPr>
            </w:pPr>
          </w:p>
        </w:tc>
        <w:tc>
          <w:tcPr>
            <w:tcW w:w="327" w:type="pct"/>
            <w:shd w:val="clear" w:color="auto" w:fill="auto"/>
            <w:noWrap/>
            <w:hideMark/>
          </w:tcPr>
          <w:p w14:paraId="1AD5DF27" w14:textId="46FD26E7" w:rsidR="003C4093" w:rsidRPr="006548ED" w:rsidRDefault="003C4093" w:rsidP="003C4093">
            <w:pPr>
              <w:pStyle w:val="a0"/>
              <w:jc w:val="right"/>
              <w:rPr>
                <w:sz w:val="12"/>
                <w:szCs w:val="14"/>
              </w:rPr>
            </w:pPr>
            <w:r w:rsidRPr="006548ED">
              <w:rPr>
                <w:sz w:val="12"/>
                <w:szCs w:val="14"/>
              </w:rPr>
              <w:t>0.0273</w:t>
            </w:r>
          </w:p>
        </w:tc>
      </w:tr>
      <w:tr w:rsidR="003C4093" w:rsidRPr="006548ED"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6548ED" w:rsidRDefault="003C4093" w:rsidP="003C4093">
            <w:pPr>
              <w:pStyle w:val="a0"/>
              <w:rPr>
                <w:sz w:val="10"/>
                <w:szCs w:val="10"/>
              </w:rPr>
            </w:pPr>
            <w:r w:rsidRPr="006548ED">
              <w:rPr>
                <w:sz w:val="10"/>
                <w:szCs w:val="10"/>
              </w:rPr>
              <w:t>T-4 Return</w:t>
            </w:r>
          </w:p>
        </w:tc>
        <w:tc>
          <w:tcPr>
            <w:tcW w:w="270" w:type="pct"/>
            <w:tcBorders>
              <w:bottom w:val="single" w:sz="8" w:space="0" w:color="auto"/>
            </w:tcBorders>
          </w:tcPr>
          <w:p w14:paraId="082FC03F" w14:textId="2C61BF60" w:rsidR="003C4093" w:rsidRPr="006548ED" w:rsidRDefault="003C4093" w:rsidP="003C4093">
            <w:pPr>
              <w:pStyle w:val="a0"/>
              <w:jc w:val="right"/>
              <w:rPr>
                <w:sz w:val="12"/>
                <w:szCs w:val="14"/>
              </w:rPr>
            </w:pPr>
            <w:r w:rsidRPr="006548ED">
              <w:rPr>
                <w:sz w:val="12"/>
                <w:szCs w:val="14"/>
              </w:rPr>
              <w:t>-0.0904</w:t>
            </w:r>
          </w:p>
        </w:tc>
        <w:tc>
          <w:tcPr>
            <w:tcW w:w="270" w:type="pct"/>
            <w:tcBorders>
              <w:bottom w:val="single" w:sz="8" w:space="0" w:color="auto"/>
            </w:tcBorders>
          </w:tcPr>
          <w:p w14:paraId="2AEEF85F" w14:textId="3CF78903" w:rsidR="003C4093" w:rsidRPr="006548ED" w:rsidRDefault="003C4093" w:rsidP="003C4093">
            <w:pPr>
              <w:pStyle w:val="a0"/>
              <w:jc w:val="right"/>
              <w:rPr>
                <w:sz w:val="12"/>
                <w:szCs w:val="14"/>
              </w:rPr>
            </w:pPr>
            <w:r w:rsidRPr="006548ED">
              <w:rPr>
                <w:sz w:val="12"/>
                <w:szCs w:val="14"/>
              </w:rPr>
              <w:t>0.3338</w:t>
            </w:r>
          </w:p>
        </w:tc>
        <w:tc>
          <w:tcPr>
            <w:tcW w:w="133" w:type="pct"/>
            <w:tcBorders>
              <w:bottom w:val="single" w:sz="8" w:space="0" w:color="auto"/>
            </w:tcBorders>
          </w:tcPr>
          <w:p w14:paraId="2CBB12EE" w14:textId="77777777" w:rsidR="003C4093" w:rsidRPr="006548ED" w:rsidRDefault="003C4093" w:rsidP="003C4093">
            <w:pPr>
              <w:pStyle w:val="a0"/>
              <w:jc w:val="right"/>
              <w:rPr>
                <w:sz w:val="12"/>
                <w:szCs w:val="14"/>
              </w:rPr>
            </w:pPr>
          </w:p>
        </w:tc>
        <w:tc>
          <w:tcPr>
            <w:tcW w:w="487" w:type="pct"/>
            <w:tcBorders>
              <w:bottom w:val="single" w:sz="8" w:space="0" w:color="auto"/>
            </w:tcBorders>
          </w:tcPr>
          <w:p w14:paraId="4E1305FE" w14:textId="655AB333" w:rsidR="003C4093" w:rsidRPr="006548ED" w:rsidRDefault="003C4093" w:rsidP="003C4093">
            <w:pPr>
              <w:pStyle w:val="a0"/>
              <w:jc w:val="right"/>
              <w:rPr>
                <w:sz w:val="12"/>
                <w:szCs w:val="14"/>
              </w:rPr>
            </w:pPr>
            <w:r w:rsidRPr="006548ED">
              <w:rPr>
                <w:sz w:val="12"/>
                <w:szCs w:val="14"/>
              </w:rPr>
              <w:t>0.0841</w:t>
            </w:r>
          </w:p>
        </w:tc>
        <w:tc>
          <w:tcPr>
            <w:tcW w:w="386" w:type="pct"/>
            <w:tcBorders>
              <w:bottom w:val="single" w:sz="8" w:space="0" w:color="auto"/>
            </w:tcBorders>
            <w:shd w:val="clear" w:color="auto" w:fill="auto"/>
            <w:noWrap/>
            <w:hideMark/>
          </w:tcPr>
          <w:p w14:paraId="074B93CB" w14:textId="06F708A3" w:rsidR="003C4093" w:rsidRPr="006548ED" w:rsidRDefault="003C4093" w:rsidP="003C4093">
            <w:pPr>
              <w:pStyle w:val="a0"/>
              <w:jc w:val="right"/>
              <w:rPr>
                <w:sz w:val="12"/>
                <w:szCs w:val="14"/>
              </w:rPr>
            </w:pPr>
            <w:r w:rsidRPr="006548ED">
              <w:rPr>
                <w:sz w:val="12"/>
                <w:szCs w:val="14"/>
              </w:rPr>
              <w:t>0.5219</w:t>
            </w:r>
          </w:p>
        </w:tc>
        <w:tc>
          <w:tcPr>
            <w:tcW w:w="444" w:type="pct"/>
            <w:tcBorders>
              <w:bottom w:val="single" w:sz="8" w:space="0" w:color="auto"/>
            </w:tcBorders>
            <w:shd w:val="clear" w:color="auto" w:fill="auto"/>
            <w:noWrap/>
            <w:hideMark/>
          </w:tcPr>
          <w:p w14:paraId="7971998D" w14:textId="77777777" w:rsidR="003C4093" w:rsidRPr="006548ED" w:rsidRDefault="003C4093" w:rsidP="003C4093">
            <w:pPr>
              <w:pStyle w:val="a0"/>
              <w:rPr>
                <w:sz w:val="12"/>
                <w:szCs w:val="14"/>
              </w:rPr>
            </w:pPr>
          </w:p>
        </w:tc>
        <w:tc>
          <w:tcPr>
            <w:tcW w:w="448" w:type="pct"/>
            <w:tcBorders>
              <w:bottom w:val="single" w:sz="8" w:space="0" w:color="auto"/>
            </w:tcBorders>
            <w:shd w:val="clear" w:color="auto" w:fill="auto"/>
            <w:noWrap/>
            <w:hideMark/>
          </w:tcPr>
          <w:p w14:paraId="161CA904" w14:textId="1FA8FCB9" w:rsidR="003C4093" w:rsidRPr="006548ED" w:rsidRDefault="003C4093" w:rsidP="003C4093">
            <w:pPr>
              <w:pStyle w:val="a0"/>
              <w:jc w:val="right"/>
              <w:rPr>
                <w:sz w:val="12"/>
                <w:szCs w:val="14"/>
              </w:rPr>
            </w:pPr>
            <w:r w:rsidRPr="006548ED">
              <w:rPr>
                <w:sz w:val="12"/>
                <w:szCs w:val="14"/>
              </w:rPr>
              <w:t>-0.0957</w:t>
            </w:r>
          </w:p>
        </w:tc>
        <w:tc>
          <w:tcPr>
            <w:tcW w:w="347" w:type="pct"/>
            <w:tcBorders>
              <w:bottom w:val="single" w:sz="8" w:space="0" w:color="auto"/>
            </w:tcBorders>
            <w:shd w:val="clear" w:color="auto" w:fill="auto"/>
            <w:noWrap/>
            <w:hideMark/>
          </w:tcPr>
          <w:p w14:paraId="648CBC6B" w14:textId="1F4C8D10" w:rsidR="003C4093" w:rsidRPr="006548ED" w:rsidRDefault="003C4093" w:rsidP="003C4093">
            <w:pPr>
              <w:pStyle w:val="a0"/>
              <w:jc w:val="right"/>
              <w:rPr>
                <w:sz w:val="12"/>
                <w:szCs w:val="14"/>
              </w:rPr>
            </w:pPr>
            <w:r w:rsidRPr="006548ED">
              <w:rPr>
                <w:sz w:val="12"/>
                <w:szCs w:val="14"/>
              </w:rPr>
              <w:t>0.4819</w:t>
            </w:r>
          </w:p>
        </w:tc>
        <w:tc>
          <w:tcPr>
            <w:tcW w:w="405" w:type="pct"/>
            <w:tcBorders>
              <w:bottom w:val="single" w:sz="8" w:space="0" w:color="auto"/>
            </w:tcBorders>
            <w:shd w:val="clear" w:color="auto" w:fill="auto"/>
            <w:noWrap/>
            <w:hideMark/>
          </w:tcPr>
          <w:p w14:paraId="06253708" w14:textId="77777777" w:rsidR="003C4093" w:rsidRPr="006548ED" w:rsidRDefault="003C4093" w:rsidP="003C4093">
            <w:pPr>
              <w:pStyle w:val="a0"/>
              <w:rPr>
                <w:sz w:val="12"/>
                <w:szCs w:val="14"/>
              </w:rPr>
            </w:pPr>
          </w:p>
        </w:tc>
        <w:tc>
          <w:tcPr>
            <w:tcW w:w="304" w:type="pct"/>
            <w:tcBorders>
              <w:bottom w:val="single" w:sz="8" w:space="0" w:color="auto"/>
            </w:tcBorders>
            <w:shd w:val="clear" w:color="auto" w:fill="auto"/>
            <w:noWrap/>
            <w:hideMark/>
          </w:tcPr>
          <w:p w14:paraId="5CBCDF6F" w14:textId="775E13F9" w:rsidR="003C4093" w:rsidRPr="006548ED" w:rsidRDefault="003C4093" w:rsidP="003C4093">
            <w:pPr>
              <w:pStyle w:val="a0"/>
              <w:jc w:val="right"/>
              <w:rPr>
                <w:sz w:val="12"/>
                <w:szCs w:val="14"/>
              </w:rPr>
            </w:pPr>
            <w:r w:rsidRPr="006548ED">
              <w:rPr>
                <w:sz w:val="12"/>
                <w:szCs w:val="14"/>
              </w:rPr>
              <w:t>-0.1407</w:t>
            </w:r>
          </w:p>
        </w:tc>
        <w:tc>
          <w:tcPr>
            <w:tcW w:w="270" w:type="pct"/>
            <w:tcBorders>
              <w:bottom w:val="single" w:sz="8" w:space="0" w:color="auto"/>
            </w:tcBorders>
            <w:shd w:val="clear" w:color="auto" w:fill="auto"/>
            <w:noWrap/>
            <w:hideMark/>
          </w:tcPr>
          <w:p w14:paraId="54D481A3" w14:textId="4F2B34F7" w:rsidR="003C4093" w:rsidRPr="006548ED" w:rsidRDefault="003C4093" w:rsidP="003C4093">
            <w:pPr>
              <w:pStyle w:val="a0"/>
              <w:jc w:val="right"/>
              <w:rPr>
                <w:sz w:val="12"/>
                <w:szCs w:val="14"/>
              </w:rPr>
            </w:pPr>
            <w:r w:rsidRPr="006548ED">
              <w:rPr>
                <w:sz w:val="12"/>
                <w:szCs w:val="14"/>
              </w:rPr>
              <w:t>0.2094</w:t>
            </w:r>
          </w:p>
        </w:tc>
        <w:tc>
          <w:tcPr>
            <w:tcW w:w="261" w:type="pct"/>
            <w:tcBorders>
              <w:bottom w:val="single" w:sz="8" w:space="0" w:color="auto"/>
            </w:tcBorders>
            <w:shd w:val="clear" w:color="auto" w:fill="auto"/>
            <w:noWrap/>
            <w:hideMark/>
          </w:tcPr>
          <w:p w14:paraId="777E1BA9" w14:textId="77777777" w:rsidR="003C4093" w:rsidRPr="006548ED" w:rsidRDefault="003C4093" w:rsidP="003C4093">
            <w:pPr>
              <w:pStyle w:val="a0"/>
              <w:rPr>
                <w:sz w:val="12"/>
                <w:szCs w:val="14"/>
              </w:rPr>
            </w:pPr>
          </w:p>
        </w:tc>
        <w:tc>
          <w:tcPr>
            <w:tcW w:w="327" w:type="pct"/>
            <w:tcBorders>
              <w:bottom w:val="single" w:sz="8" w:space="0" w:color="auto"/>
            </w:tcBorders>
            <w:shd w:val="clear" w:color="auto" w:fill="auto"/>
            <w:noWrap/>
            <w:hideMark/>
          </w:tcPr>
          <w:p w14:paraId="3DBFFA95" w14:textId="0C7C9020" w:rsidR="003C4093" w:rsidRPr="006548ED" w:rsidRDefault="003C4093" w:rsidP="003C4093">
            <w:pPr>
              <w:pStyle w:val="a0"/>
              <w:jc w:val="right"/>
              <w:rPr>
                <w:sz w:val="12"/>
                <w:szCs w:val="14"/>
              </w:rPr>
            </w:pPr>
            <w:r w:rsidRPr="006548ED">
              <w:rPr>
                <w:sz w:val="12"/>
                <w:szCs w:val="14"/>
              </w:rPr>
              <w:t>0.0353</w:t>
            </w:r>
          </w:p>
        </w:tc>
      </w:tr>
    </w:tbl>
    <w:bookmarkEnd w:id="254"/>
    <w:p w14:paraId="6BE38B0D" w14:textId="6619BCE0" w:rsidR="00653EE0" w:rsidRPr="006548ED" w:rsidRDefault="00163558" w:rsidP="00653EE0">
      <w:pPr>
        <w:pStyle w:val="a0"/>
      </w:pPr>
      <w:r w:rsidRPr="006548ED">
        <w:t>Note: * indicates significance at the 10% level; ** indicates significance at the 5% level; *** indicates significance at the 1% level</w:t>
      </w:r>
    </w:p>
    <w:p w14:paraId="5633E765" w14:textId="77777777" w:rsidR="00A67835" w:rsidRPr="006548ED" w:rsidRDefault="00A67835">
      <w:pPr>
        <w:widowControl/>
        <w:spacing w:beforeLines="0" w:before="0" w:afterLines="0" w:after="0" w:line="240" w:lineRule="auto"/>
        <w:ind w:firstLineChars="0" w:firstLine="0"/>
        <w:jc w:val="left"/>
        <w:rPr>
          <w:sz w:val="20"/>
        </w:rPr>
      </w:pPr>
      <w:bookmarkStart w:id="259" w:name="_Ref194477381"/>
      <w:r w:rsidRPr="006548ED">
        <w:br w:type="page"/>
      </w:r>
    </w:p>
    <w:p w14:paraId="3BFC5C6C" w14:textId="138E8AF8" w:rsidR="007027A6" w:rsidRPr="006548ED" w:rsidRDefault="007027A6" w:rsidP="007027A6">
      <w:pPr>
        <w:pStyle w:val="Caption"/>
        <w:keepNext/>
        <w:spacing w:before="180" w:after="180"/>
      </w:pPr>
      <w:bookmarkStart w:id="260" w:name="_Ref194630131"/>
      <w:bookmarkStart w:id="261" w:name="_Toc196287264"/>
      <w:r w:rsidRPr="006548ED">
        <w:lastRenderedPageBreak/>
        <w:t xml:space="preserve">Appendix Table </w:t>
      </w:r>
      <w:fldSimple w:instr=" SEQ Appendix_Table \* ARABIC ">
        <w:r w:rsidR="00D26CE2">
          <w:rPr>
            <w:noProof/>
          </w:rPr>
          <w:t>9</w:t>
        </w:r>
      </w:fldSimple>
      <w:bookmarkEnd w:id="259"/>
      <w:bookmarkEnd w:id="260"/>
      <w:r w:rsidRPr="006548ED">
        <w:rPr>
          <w:rFonts w:hint="eastAsia"/>
        </w:rPr>
        <w:t xml:space="preserve">: </w:t>
      </w:r>
      <w:r w:rsidRPr="006548ED">
        <w:t>Two-Variable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1"/>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6548ED"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6548ED" w:rsidRDefault="006C4633" w:rsidP="006C4633">
            <w:pPr>
              <w:pStyle w:val="a0"/>
              <w:rPr>
                <w:sz w:val="12"/>
                <w:szCs w:val="12"/>
              </w:rPr>
            </w:pPr>
          </w:p>
        </w:tc>
        <w:tc>
          <w:tcPr>
            <w:tcW w:w="574" w:type="pct"/>
            <w:tcBorders>
              <w:top w:val="single" w:sz="8" w:space="0" w:color="auto"/>
              <w:bottom w:val="single" w:sz="4" w:space="0" w:color="auto"/>
            </w:tcBorders>
            <w:vAlign w:val="center"/>
          </w:tcPr>
          <w:p w14:paraId="3C661396" w14:textId="7BA7AFF6" w:rsidR="006C4633" w:rsidRPr="006548ED" w:rsidRDefault="006C4633" w:rsidP="006C4633">
            <w:pPr>
              <w:pStyle w:val="a0"/>
              <w:jc w:val="center"/>
              <w:rPr>
                <w:sz w:val="12"/>
                <w:szCs w:val="12"/>
              </w:rPr>
            </w:pPr>
            <w:r w:rsidRPr="006548ED">
              <w:rPr>
                <w:sz w:val="12"/>
                <w:szCs w:val="12"/>
              </w:rPr>
              <w:t>Coef</w:t>
            </w:r>
          </w:p>
        </w:tc>
        <w:tc>
          <w:tcPr>
            <w:tcW w:w="574" w:type="pct"/>
            <w:tcBorders>
              <w:top w:val="single" w:sz="8" w:space="0" w:color="auto"/>
              <w:bottom w:val="single" w:sz="4" w:space="0" w:color="auto"/>
            </w:tcBorders>
            <w:vAlign w:val="center"/>
          </w:tcPr>
          <w:p w14:paraId="330A2C6C" w14:textId="5F3FAD76" w:rsidR="006C4633" w:rsidRPr="006548ED" w:rsidRDefault="006C4633" w:rsidP="006C4633">
            <w:pPr>
              <w:pStyle w:val="a0"/>
              <w:jc w:val="center"/>
              <w:rPr>
                <w:sz w:val="12"/>
                <w:szCs w:val="12"/>
              </w:rPr>
            </w:pPr>
            <w:r w:rsidRPr="006548ED">
              <w:rPr>
                <w:sz w:val="12"/>
                <w:szCs w:val="12"/>
              </w:rPr>
              <w:t>p</w:t>
            </w:r>
            <w:r w:rsidRPr="006548ED">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6548ED" w:rsidRDefault="006C4633" w:rsidP="006C4633">
            <w:pPr>
              <w:pStyle w:val="a0"/>
              <w:jc w:val="center"/>
              <w:rPr>
                <w:sz w:val="12"/>
                <w:szCs w:val="12"/>
              </w:rPr>
            </w:pPr>
            <w:r w:rsidRPr="006548ED">
              <w:rPr>
                <w:sz w:val="12"/>
                <w:szCs w:val="12"/>
              </w:rPr>
              <w:t>Sig</w:t>
            </w:r>
          </w:p>
        </w:tc>
        <w:tc>
          <w:tcPr>
            <w:tcW w:w="668" w:type="pct"/>
            <w:tcBorders>
              <w:top w:val="single" w:sz="8" w:space="0" w:color="auto"/>
              <w:bottom w:val="single" w:sz="4" w:space="0" w:color="auto"/>
            </w:tcBorders>
            <w:vAlign w:val="center"/>
          </w:tcPr>
          <w:p w14:paraId="1423D6DB" w14:textId="110570EF" w:rsidR="006C4633" w:rsidRPr="006548ED" w:rsidRDefault="006C4633" w:rsidP="006C4633">
            <w:pPr>
              <w:pStyle w:val="a0"/>
              <w:jc w:val="center"/>
              <w:rPr>
                <w:sz w:val="12"/>
                <w:szCs w:val="12"/>
              </w:rPr>
            </w:pPr>
            <w:r w:rsidRPr="006548ED">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6548ED" w:rsidRDefault="006C4633" w:rsidP="006C4633">
            <w:pPr>
              <w:pStyle w:val="a0"/>
              <w:jc w:val="center"/>
              <w:rPr>
                <w:sz w:val="12"/>
                <w:szCs w:val="12"/>
              </w:rPr>
            </w:pPr>
            <w:r w:rsidRPr="006548ED">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6548ED" w:rsidRDefault="006C4633" w:rsidP="006C4633">
            <w:pPr>
              <w:pStyle w:val="a0"/>
              <w:jc w:val="center"/>
              <w:rPr>
                <w:sz w:val="12"/>
                <w:szCs w:val="12"/>
              </w:rPr>
            </w:pPr>
            <w:r w:rsidRPr="006548ED">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6548ED" w:rsidRDefault="006C4633" w:rsidP="006C4633">
            <w:pPr>
              <w:pStyle w:val="a0"/>
              <w:jc w:val="center"/>
              <w:rPr>
                <w:sz w:val="12"/>
                <w:szCs w:val="12"/>
              </w:rPr>
            </w:pPr>
            <w:r w:rsidRPr="006548ED">
              <w:rPr>
                <w:sz w:val="12"/>
                <w:szCs w:val="12"/>
              </w:rPr>
              <w:t>R-squared</w:t>
            </w:r>
          </w:p>
        </w:tc>
      </w:tr>
      <w:tr w:rsidR="006C4633" w:rsidRPr="006548ED"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6548ED" w:rsidRDefault="006C4633" w:rsidP="006C4633">
            <w:pPr>
              <w:pStyle w:val="a0"/>
              <w:rPr>
                <w:sz w:val="12"/>
                <w:szCs w:val="12"/>
              </w:rPr>
            </w:pPr>
            <w:r w:rsidRPr="006548ED">
              <w:rPr>
                <w:sz w:val="12"/>
                <w:szCs w:val="12"/>
              </w:rPr>
              <w:t>Mean</w:t>
            </w:r>
          </w:p>
        </w:tc>
        <w:tc>
          <w:tcPr>
            <w:tcW w:w="574" w:type="pct"/>
            <w:tcBorders>
              <w:top w:val="single" w:sz="4" w:space="0" w:color="auto"/>
            </w:tcBorders>
          </w:tcPr>
          <w:p w14:paraId="267773E9" w14:textId="7D2C77E8" w:rsidR="006C4633" w:rsidRPr="006548ED" w:rsidRDefault="006C4633" w:rsidP="006C4633">
            <w:pPr>
              <w:pStyle w:val="a0"/>
              <w:jc w:val="right"/>
              <w:rPr>
                <w:sz w:val="12"/>
                <w:szCs w:val="14"/>
              </w:rPr>
            </w:pPr>
            <w:r w:rsidRPr="006548ED">
              <w:rPr>
                <w:sz w:val="12"/>
                <w:szCs w:val="14"/>
              </w:rPr>
              <w:t>-0.1505</w:t>
            </w:r>
          </w:p>
        </w:tc>
        <w:tc>
          <w:tcPr>
            <w:tcW w:w="574" w:type="pct"/>
            <w:tcBorders>
              <w:top w:val="single" w:sz="4" w:space="0" w:color="auto"/>
            </w:tcBorders>
          </w:tcPr>
          <w:p w14:paraId="4FA687A9" w14:textId="2E0100AF" w:rsidR="006C4633" w:rsidRPr="006548ED" w:rsidRDefault="006C4633" w:rsidP="006C4633">
            <w:pPr>
              <w:pStyle w:val="a0"/>
              <w:jc w:val="right"/>
              <w:rPr>
                <w:sz w:val="12"/>
                <w:szCs w:val="14"/>
              </w:rPr>
            </w:pPr>
            <w:r w:rsidRPr="006548ED">
              <w:rPr>
                <w:sz w:val="12"/>
                <w:szCs w:val="14"/>
              </w:rPr>
              <w:t>0.1066</w:t>
            </w:r>
          </w:p>
        </w:tc>
        <w:tc>
          <w:tcPr>
            <w:tcW w:w="573" w:type="pct"/>
            <w:tcBorders>
              <w:top w:val="single" w:sz="4" w:space="0" w:color="auto"/>
            </w:tcBorders>
          </w:tcPr>
          <w:p w14:paraId="42AF4C51" w14:textId="77777777" w:rsidR="006C4633" w:rsidRPr="006548ED" w:rsidRDefault="006C4633" w:rsidP="006C4633">
            <w:pPr>
              <w:pStyle w:val="a0"/>
              <w:jc w:val="right"/>
              <w:rPr>
                <w:sz w:val="12"/>
                <w:szCs w:val="14"/>
              </w:rPr>
            </w:pPr>
          </w:p>
        </w:tc>
        <w:tc>
          <w:tcPr>
            <w:tcW w:w="668" w:type="pct"/>
            <w:tcBorders>
              <w:top w:val="single" w:sz="4" w:space="0" w:color="auto"/>
            </w:tcBorders>
          </w:tcPr>
          <w:p w14:paraId="2D146F52" w14:textId="18CA4829" w:rsidR="006C4633" w:rsidRPr="006548ED" w:rsidRDefault="006C4633" w:rsidP="006C4633">
            <w:pPr>
              <w:pStyle w:val="a0"/>
              <w:jc w:val="right"/>
              <w:rPr>
                <w:sz w:val="12"/>
                <w:szCs w:val="14"/>
              </w:rPr>
            </w:pPr>
            <w:r w:rsidRPr="006548ED">
              <w:rPr>
                <w:sz w:val="12"/>
                <w:szCs w:val="14"/>
              </w:rPr>
              <w:t>-0.0401</w:t>
            </w:r>
          </w:p>
        </w:tc>
        <w:tc>
          <w:tcPr>
            <w:tcW w:w="575" w:type="pct"/>
            <w:tcBorders>
              <w:top w:val="single" w:sz="4" w:space="0" w:color="auto"/>
            </w:tcBorders>
            <w:shd w:val="clear" w:color="auto" w:fill="auto"/>
            <w:noWrap/>
            <w:hideMark/>
          </w:tcPr>
          <w:p w14:paraId="24FBBCCC" w14:textId="3DF64DD3" w:rsidR="006C4633" w:rsidRPr="006548ED" w:rsidRDefault="006C4633" w:rsidP="006C4633">
            <w:pPr>
              <w:pStyle w:val="a0"/>
              <w:jc w:val="right"/>
              <w:rPr>
                <w:sz w:val="12"/>
                <w:szCs w:val="14"/>
              </w:rPr>
            </w:pPr>
            <w:r w:rsidRPr="006548ED">
              <w:rPr>
                <w:sz w:val="12"/>
                <w:szCs w:val="14"/>
              </w:rPr>
              <w:t>0.6654</w:t>
            </w:r>
          </w:p>
        </w:tc>
        <w:tc>
          <w:tcPr>
            <w:tcW w:w="637" w:type="pct"/>
            <w:tcBorders>
              <w:top w:val="single" w:sz="4" w:space="0" w:color="auto"/>
            </w:tcBorders>
            <w:shd w:val="clear" w:color="auto" w:fill="auto"/>
            <w:noWrap/>
            <w:hideMark/>
          </w:tcPr>
          <w:p w14:paraId="6886AAE9" w14:textId="77777777" w:rsidR="006C4633" w:rsidRPr="006548ED" w:rsidRDefault="006C4633" w:rsidP="006C4633">
            <w:pPr>
              <w:pStyle w:val="a0"/>
              <w:rPr>
                <w:sz w:val="12"/>
                <w:szCs w:val="14"/>
              </w:rPr>
            </w:pPr>
          </w:p>
        </w:tc>
        <w:tc>
          <w:tcPr>
            <w:tcW w:w="508" w:type="pct"/>
            <w:tcBorders>
              <w:top w:val="single" w:sz="4" w:space="0" w:color="auto"/>
            </w:tcBorders>
            <w:shd w:val="clear" w:color="auto" w:fill="auto"/>
            <w:noWrap/>
            <w:hideMark/>
          </w:tcPr>
          <w:p w14:paraId="68E0DEE1" w14:textId="37DA9832" w:rsidR="006C4633" w:rsidRPr="006548ED" w:rsidRDefault="006C4633" w:rsidP="006C4633">
            <w:pPr>
              <w:pStyle w:val="a0"/>
              <w:jc w:val="right"/>
              <w:rPr>
                <w:sz w:val="12"/>
                <w:szCs w:val="14"/>
              </w:rPr>
            </w:pPr>
            <w:r w:rsidRPr="006548ED">
              <w:rPr>
                <w:sz w:val="12"/>
                <w:szCs w:val="14"/>
              </w:rPr>
              <w:t>0.0259</w:t>
            </w:r>
          </w:p>
        </w:tc>
      </w:tr>
      <w:tr w:rsidR="006C4633" w:rsidRPr="006548ED" w14:paraId="22AE7B3D" w14:textId="77777777" w:rsidTr="00D26CE2">
        <w:trPr>
          <w:trHeight w:val="310"/>
        </w:trPr>
        <w:tc>
          <w:tcPr>
            <w:tcW w:w="892" w:type="pct"/>
            <w:shd w:val="clear" w:color="auto" w:fill="auto"/>
            <w:noWrap/>
            <w:vAlign w:val="center"/>
            <w:hideMark/>
          </w:tcPr>
          <w:p w14:paraId="6394D419" w14:textId="77777777" w:rsidR="006C4633" w:rsidRPr="006548ED" w:rsidRDefault="006C4633" w:rsidP="006C4633">
            <w:pPr>
              <w:pStyle w:val="a0"/>
              <w:rPr>
                <w:sz w:val="12"/>
                <w:szCs w:val="12"/>
              </w:rPr>
            </w:pPr>
            <w:r w:rsidRPr="006548ED">
              <w:rPr>
                <w:sz w:val="12"/>
                <w:szCs w:val="12"/>
              </w:rPr>
              <w:t>Std</w:t>
            </w:r>
          </w:p>
        </w:tc>
        <w:tc>
          <w:tcPr>
            <w:tcW w:w="574" w:type="pct"/>
          </w:tcPr>
          <w:p w14:paraId="2066DAAF" w14:textId="778407B9" w:rsidR="006C4633" w:rsidRPr="006548ED" w:rsidRDefault="006C4633" w:rsidP="006C4633">
            <w:pPr>
              <w:pStyle w:val="a0"/>
              <w:jc w:val="right"/>
              <w:rPr>
                <w:sz w:val="12"/>
                <w:szCs w:val="14"/>
              </w:rPr>
            </w:pPr>
            <w:r w:rsidRPr="006548ED">
              <w:rPr>
                <w:sz w:val="12"/>
                <w:szCs w:val="14"/>
              </w:rPr>
              <w:t>-0.1636</w:t>
            </w:r>
          </w:p>
        </w:tc>
        <w:tc>
          <w:tcPr>
            <w:tcW w:w="574" w:type="pct"/>
          </w:tcPr>
          <w:p w14:paraId="24E02B1E" w14:textId="1F292F5B" w:rsidR="006C4633" w:rsidRPr="006548ED" w:rsidRDefault="006C4633" w:rsidP="006C4633">
            <w:pPr>
              <w:pStyle w:val="a0"/>
              <w:jc w:val="right"/>
              <w:rPr>
                <w:sz w:val="12"/>
                <w:szCs w:val="14"/>
              </w:rPr>
            </w:pPr>
            <w:r w:rsidRPr="006548ED">
              <w:rPr>
                <w:sz w:val="12"/>
                <w:szCs w:val="14"/>
              </w:rPr>
              <w:t>0.1212</w:t>
            </w:r>
          </w:p>
        </w:tc>
        <w:tc>
          <w:tcPr>
            <w:tcW w:w="573" w:type="pct"/>
          </w:tcPr>
          <w:p w14:paraId="46E2D293" w14:textId="77777777" w:rsidR="006C4633" w:rsidRPr="006548ED" w:rsidRDefault="006C4633" w:rsidP="006C4633">
            <w:pPr>
              <w:pStyle w:val="a0"/>
              <w:jc w:val="right"/>
              <w:rPr>
                <w:sz w:val="12"/>
                <w:szCs w:val="14"/>
              </w:rPr>
            </w:pPr>
          </w:p>
        </w:tc>
        <w:tc>
          <w:tcPr>
            <w:tcW w:w="668" w:type="pct"/>
          </w:tcPr>
          <w:p w14:paraId="77B3AFF9" w14:textId="233EFD60" w:rsidR="006C4633" w:rsidRPr="006548ED" w:rsidRDefault="006C4633" w:rsidP="006C4633">
            <w:pPr>
              <w:pStyle w:val="a0"/>
              <w:jc w:val="right"/>
              <w:rPr>
                <w:sz w:val="12"/>
                <w:szCs w:val="14"/>
              </w:rPr>
            </w:pPr>
            <w:r w:rsidRPr="006548ED">
              <w:rPr>
                <w:sz w:val="12"/>
                <w:szCs w:val="14"/>
              </w:rPr>
              <w:t>0.0185</w:t>
            </w:r>
          </w:p>
        </w:tc>
        <w:tc>
          <w:tcPr>
            <w:tcW w:w="575" w:type="pct"/>
            <w:shd w:val="clear" w:color="auto" w:fill="auto"/>
            <w:noWrap/>
            <w:hideMark/>
          </w:tcPr>
          <w:p w14:paraId="27504B6E" w14:textId="03FF6433" w:rsidR="006C4633" w:rsidRPr="006548ED" w:rsidRDefault="006C4633" w:rsidP="006C4633">
            <w:pPr>
              <w:pStyle w:val="a0"/>
              <w:jc w:val="right"/>
              <w:rPr>
                <w:sz w:val="12"/>
                <w:szCs w:val="14"/>
              </w:rPr>
            </w:pPr>
            <w:r w:rsidRPr="006548ED">
              <w:rPr>
                <w:sz w:val="12"/>
                <w:szCs w:val="14"/>
              </w:rPr>
              <w:t>0.8601</w:t>
            </w:r>
          </w:p>
        </w:tc>
        <w:tc>
          <w:tcPr>
            <w:tcW w:w="637" w:type="pct"/>
            <w:shd w:val="clear" w:color="auto" w:fill="auto"/>
            <w:noWrap/>
            <w:hideMark/>
          </w:tcPr>
          <w:p w14:paraId="4E6A739B" w14:textId="77777777" w:rsidR="006C4633" w:rsidRPr="006548ED" w:rsidRDefault="006C4633" w:rsidP="006C4633">
            <w:pPr>
              <w:pStyle w:val="a0"/>
              <w:rPr>
                <w:sz w:val="12"/>
                <w:szCs w:val="14"/>
              </w:rPr>
            </w:pPr>
          </w:p>
        </w:tc>
        <w:tc>
          <w:tcPr>
            <w:tcW w:w="508" w:type="pct"/>
            <w:shd w:val="clear" w:color="auto" w:fill="auto"/>
            <w:noWrap/>
            <w:hideMark/>
          </w:tcPr>
          <w:p w14:paraId="47019499" w14:textId="09920C17" w:rsidR="006C4633" w:rsidRPr="006548ED" w:rsidRDefault="006C4633" w:rsidP="006C4633">
            <w:pPr>
              <w:pStyle w:val="a0"/>
              <w:jc w:val="right"/>
              <w:rPr>
                <w:sz w:val="12"/>
                <w:szCs w:val="14"/>
              </w:rPr>
            </w:pPr>
            <w:r w:rsidRPr="006548ED">
              <w:rPr>
                <w:sz w:val="12"/>
                <w:szCs w:val="14"/>
              </w:rPr>
              <w:t>0.0242</w:t>
            </w:r>
          </w:p>
        </w:tc>
      </w:tr>
      <w:tr w:rsidR="006C4633" w:rsidRPr="006548ED" w14:paraId="195001B9" w14:textId="77777777" w:rsidTr="00D26CE2">
        <w:trPr>
          <w:trHeight w:val="310"/>
        </w:trPr>
        <w:tc>
          <w:tcPr>
            <w:tcW w:w="892" w:type="pct"/>
            <w:shd w:val="clear" w:color="auto" w:fill="auto"/>
            <w:noWrap/>
            <w:vAlign w:val="center"/>
            <w:hideMark/>
          </w:tcPr>
          <w:p w14:paraId="1ABA9BD8" w14:textId="65FFFD8E" w:rsidR="006C4633" w:rsidRPr="006548ED" w:rsidRDefault="006C4633" w:rsidP="006C4633">
            <w:pPr>
              <w:pStyle w:val="a0"/>
              <w:rPr>
                <w:sz w:val="12"/>
                <w:szCs w:val="12"/>
              </w:rPr>
            </w:pPr>
            <w:r w:rsidRPr="006548ED">
              <w:rPr>
                <w:sz w:val="12"/>
                <w:szCs w:val="12"/>
              </w:rPr>
              <w:t>Excess Kurtosis</w:t>
            </w:r>
          </w:p>
        </w:tc>
        <w:tc>
          <w:tcPr>
            <w:tcW w:w="574" w:type="pct"/>
          </w:tcPr>
          <w:p w14:paraId="6D856F7F" w14:textId="0A0A864F" w:rsidR="006C4633" w:rsidRPr="006548ED" w:rsidRDefault="006C4633" w:rsidP="006C4633">
            <w:pPr>
              <w:pStyle w:val="a0"/>
              <w:jc w:val="right"/>
              <w:rPr>
                <w:sz w:val="12"/>
                <w:szCs w:val="14"/>
              </w:rPr>
            </w:pPr>
            <w:r w:rsidRPr="006548ED">
              <w:rPr>
                <w:sz w:val="12"/>
                <w:szCs w:val="14"/>
              </w:rPr>
              <w:t>-0.1390</w:t>
            </w:r>
          </w:p>
        </w:tc>
        <w:tc>
          <w:tcPr>
            <w:tcW w:w="574" w:type="pct"/>
          </w:tcPr>
          <w:p w14:paraId="331355B8" w14:textId="50CF4CC8" w:rsidR="006C4633" w:rsidRPr="006548ED" w:rsidRDefault="006C4633" w:rsidP="006C4633">
            <w:pPr>
              <w:pStyle w:val="a0"/>
              <w:jc w:val="right"/>
              <w:rPr>
                <w:sz w:val="12"/>
                <w:szCs w:val="14"/>
              </w:rPr>
            </w:pPr>
            <w:r w:rsidRPr="006548ED">
              <w:rPr>
                <w:sz w:val="12"/>
                <w:szCs w:val="14"/>
              </w:rPr>
              <w:t>0.2782</w:t>
            </w:r>
          </w:p>
        </w:tc>
        <w:tc>
          <w:tcPr>
            <w:tcW w:w="573" w:type="pct"/>
          </w:tcPr>
          <w:p w14:paraId="07CC53FB" w14:textId="77777777" w:rsidR="006C4633" w:rsidRPr="006548ED" w:rsidRDefault="006C4633" w:rsidP="006C4633">
            <w:pPr>
              <w:pStyle w:val="a0"/>
              <w:jc w:val="right"/>
              <w:rPr>
                <w:sz w:val="12"/>
                <w:szCs w:val="14"/>
              </w:rPr>
            </w:pPr>
          </w:p>
        </w:tc>
        <w:tc>
          <w:tcPr>
            <w:tcW w:w="668" w:type="pct"/>
          </w:tcPr>
          <w:p w14:paraId="263642F1" w14:textId="428B135B" w:rsidR="006C4633" w:rsidRPr="006548ED" w:rsidRDefault="006C4633" w:rsidP="006C4633">
            <w:pPr>
              <w:pStyle w:val="a0"/>
              <w:jc w:val="right"/>
              <w:rPr>
                <w:sz w:val="12"/>
                <w:szCs w:val="14"/>
              </w:rPr>
            </w:pPr>
            <w:r w:rsidRPr="006548ED">
              <w:rPr>
                <w:sz w:val="12"/>
                <w:szCs w:val="14"/>
              </w:rPr>
              <w:t>0.0353</w:t>
            </w:r>
          </w:p>
        </w:tc>
        <w:tc>
          <w:tcPr>
            <w:tcW w:w="575" w:type="pct"/>
            <w:shd w:val="clear" w:color="auto" w:fill="auto"/>
            <w:noWrap/>
            <w:hideMark/>
          </w:tcPr>
          <w:p w14:paraId="1222A8EA" w14:textId="4372CD2E" w:rsidR="006C4633" w:rsidRPr="006548ED" w:rsidRDefault="006C4633" w:rsidP="006C4633">
            <w:pPr>
              <w:pStyle w:val="a0"/>
              <w:jc w:val="right"/>
              <w:rPr>
                <w:sz w:val="12"/>
                <w:szCs w:val="14"/>
              </w:rPr>
            </w:pPr>
            <w:r w:rsidRPr="006548ED">
              <w:rPr>
                <w:sz w:val="12"/>
                <w:szCs w:val="14"/>
              </w:rPr>
              <w:t>0.7822</w:t>
            </w:r>
          </w:p>
        </w:tc>
        <w:tc>
          <w:tcPr>
            <w:tcW w:w="637" w:type="pct"/>
            <w:shd w:val="clear" w:color="auto" w:fill="auto"/>
            <w:noWrap/>
            <w:hideMark/>
          </w:tcPr>
          <w:p w14:paraId="56B6DE2A" w14:textId="77777777" w:rsidR="006C4633" w:rsidRPr="006548ED" w:rsidRDefault="006C4633" w:rsidP="006C4633">
            <w:pPr>
              <w:pStyle w:val="a0"/>
              <w:rPr>
                <w:sz w:val="12"/>
                <w:szCs w:val="14"/>
              </w:rPr>
            </w:pPr>
          </w:p>
        </w:tc>
        <w:tc>
          <w:tcPr>
            <w:tcW w:w="508" w:type="pct"/>
            <w:shd w:val="clear" w:color="auto" w:fill="auto"/>
            <w:noWrap/>
            <w:hideMark/>
          </w:tcPr>
          <w:p w14:paraId="019DAF05" w14:textId="21EC8C7D" w:rsidR="006C4633" w:rsidRPr="006548ED" w:rsidRDefault="006C4633" w:rsidP="006C4633">
            <w:pPr>
              <w:pStyle w:val="a0"/>
              <w:jc w:val="right"/>
              <w:rPr>
                <w:sz w:val="12"/>
                <w:szCs w:val="14"/>
              </w:rPr>
            </w:pPr>
            <w:r w:rsidRPr="006548ED">
              <w:rPr>
                <w:sz w:val="12"/>
                <w:szCs w:val="14"/>
              </w:rPr>
              <w:t>0.0138</w:t>
            </w:r>
          </w:p>
        </w:tc>
      </w:tr>
      <w:tr w:rsidR="006C4633" w:rsidRPr="006548ED" w14:paraId="719CFA4E" w14:textId="77777777" w:rsidTr="00D26CE2">
        <w:trPr>
          <w:trHeight w:val="310"/>
        </w:trPr>
        <w:tc>
          <w:tcPr>
            <w:tcW w:w="892" w:type="pct"/>
            <w:shd w:val="clear" w:color="auto" w:fill="auto"/>
            <w:noWrap/>
            <w:vAlign w:val="center"/>
            <w:hideMark/>
          </w:tcPr>
          <w:p w14:paraId="2D5EE4CF" w14:textId="77777777" w:rsidR="006C4633" w:rsidRPr="006548ED" w:rsidRDefault="006C4633" w:rsidP="006C4633">
            <w:pPr>
              <w:pStyle w:val="a0"/>
              <w:rPr>
                <w:sz w:val="12"/>
                <w:szCs w:val="12"/>
              </w:rPr>
            </w:pPr>
            <w:r w:rsidRPr="006548ED">
              <w:rPr>
                <w:sz w:val="12"/>
                <w:szCs w:val="12"/>
              </w:rPr>
              <w:t>Median</w:t>
            </w:r>
          </w:p>
        </w:tc>
        <w:tc>
          <w:tcPr>
            <w:tcW w:w="574" w:type="pct"/>
          </w:tcPr>
          <w:p w14:paraId="5A437D17" w14:textId="3BC16475" w:rsidR="006C4633" w:rsidRPr="006548ED" w:rsidRDefault="006C4633" w:rsidP="006C4633">
            <w:pPr>
              <w:pStyle w:val="a0"/>
              <w:jc w:val="right"/>
              <w:rPr>
                <w:sz w:val="12"/>
                <w:szCs w:val="14"/>
              </w:rPr>
            </w:pPr>
            <w:r w:rsidRPr="006548ED">
              <w:rPr>
                <w:sz w:val="12"/>
                <w:szCs w:val="14"/>
              </w:rPr>
              <w:t>-0.1502</w:t>
            </w:r>
          </w:p>
        </w:tc>
        <w:tc>
          <w:tcPr>
            <w:tcW w:w="574" w:type="pct"/>
          </w:tcPr>
          <w:p w14:paraId="6A22C90C" w14:textId="0537A124" w:rsidR="006C4633" w:rsidRPr="006548ED" w:rsidRDefault="006C4633" w:rsidP="006C4633">
            <w:pPr>
              <w:pStyle w:val="a0"/>
              <w:jc w:val="right"/>
              <w:rPr>
                <w:sz w:val="12"/>
                <w:szCs w:val="14"/>
              </w:rPr>
            </w:pPr>
            <w:r w:rsidRPr="006548ED">
              <w:rPr>
                <w:sz w:val="12"/>
                <w:szCs w:val="14"/>
              </w:rPr>
              <w:t>0.1062</w:t>
            </w:r>
          </w:p>
        </w:tc>
        <w:tc>
          <w:tcPr>
            <w:tcW w:w="573" w:type="pct"/>
          </w:tcPr>
          <w:p w14:paraId="5387CE90" w14:textId="77777777" w:rsidR="006C4633" w:rsidRPr="006548ED" w:rsidRDefault="006C4633" w:rsidP="006C4633">
            <w:pPr>
              <w:pStyle w:val="a0"/>
              <w:jc w:val="right"/>
              <w:rPr>
                <w:sz w:val="12"/>
                <w:szCs w:val="14"/>
              </w:rPr>
            </w:pPr>
          </w:p>
        </w:tc>
        <w:tc>
          <w:tcPr>
            <w:tcW w:w="668" w:type="pct"/>
          </w:tcPr>
          <w:p w14:paraId="0A6B22F7" w14:textId="6C726ED6" w:rsidR="006C4633" w:rsidRPr="006548ED" w:rsidRDefault="006C4633" w:rsidP="006C4633">
            <w:pPr>
              <w:pStyle w:val="a0"/>
              <w:jc w:val="right"/>
              <w:rPr>
                <w:sz w:val="12"/>
                <w:szCs w:val="14"/>
              </w:rPr>
            </w:pPr>
            <w:r w:rsidRPr="006548ED">
              <w:rPr>
                <w:sz w:val="12"/>
                <w:szCs w:val="14"/>
              </w:rPr>
              <w:t>-0.0429</w:t>
            </w:r>
          </w:p>
        </w:tc>
        <w:tc>
          <w:tcPr>
            <w:tcW w:w="575" w:type="pct"/>
            <w:shd w:val="clear" w:color="auto" w:fill="auto"/>
            <w:noWrap/>
            <w:hideMark/>
          </w:tcPr>
          <w:p w14:paraId="460312D8" w14:textId="0AB2DA3E" w:rsidR="006C4633" w:rsidRPr="006548ED" w:rsidRDefault="006C4633" w:rsidP="006C4633">
            <w:pPr>
              <w:pStyle w:val="a0"/>
              <w:jc w:val="right"/>
              <w:rPr>
                <w:sz w:val="12"/>
                <w:szCs w:val="14"/>
              </w:rPr>
            </w:pPr>
            <w:r w:rsidRPr="006548ED">
              <w:rPr>
                <w:sz w:val="12"/>
                <w:szCs w:val="14"/>
              </w:rPr>
              <w:t>0.6430</w:t>
            </w:r>
          </w:p>
        </w:tc>
        <w:tc>
          <w:tcPr>
            <w:tcW w:w="637" w:type="pct"/>
            <w:shd w:val="clear" w:color="auto" w:fill="auto"/>
            <w:noWrap/>
            <w:hideMark/>
          </w:tcPr>
          <w:p w14:paraId="7EF6CBA2" w14:textId="77777777" w:rsidR="006C4633" w:rsidRPr="006548ED" w:rsidRDefault="006C4633" w:rsidP="006C4633">
            <w:pPr>
              <w:pStyle w:val="a0"/>
              <w:rPr>
                <w:sz w:val="12"/>
                <w:szCs w:val="14"/>
              </w:rPr>
            </w:pPr>
          </w:p>
        </w:tc>
        <w:tc>
          <w:tcPr>
            <w:tcW w:w="508" w:type="pct"/>
            <w:shd w:val="clear" w:color="auto" w:fill="auto"/>
            <w:noWrap/>
            <w:hideMark/>
          </w:tcPr>
          <w:p w14:paraId="60E94F88" w14:textId="74D90794" w:rsidR="006C4633" w:rsidRPr="006548ED" w:rsidRDefault="006C4633" w:rsidP="006C4633">
            <w:pPr>
              <w:pStyle w:val="a0"/>
              <w:jc w:val="right"/>
              <w:rPr>
                <w:sz w:val="12"/>
                <w:szCs w:val="14"/>
              </w:rPr>
            </w:pPr>
            <w:r w:rsidRPr="006548ED">
              <w:rPr>
                <w:sz w:val="12"/>
                <w:szCs w:val="14"/>
              </w:rPr>
              <w:t>0.0259</w:t>
            </w:r>
          </w:p>
        </w:tc>
      </w:tr>
      <w:tr w:rsidR="006C4633" w:rsidRPr="006548ED" w14:paraId="207456E7" w14:textId="77777777" w:rsidTr="00D26CE2">
        <w:trPr>
          <w:trHeight w:val="310"/>
        </w:trPr>
        <w:tc>
          <w:tcPr>
            <w:tcW w:w="892" w:type="pct"/>
            <w:shd w:val="clear" w:color="auto" w:fill="auto"/>
            <w:noWrap/>
            <w:vAlign w:val="center"/>
            <w:hideMark/>
          </w:tcPr>
          <w:p w14:paraId="2E3B83BD" w14:textId="77777777" w:rsidR="006C4633" w:rsidRPr="006548ED" w:rsidRDefault="006C4633" w:rsidP="006C4633">
            <w:pPr>
              <w:pStyle w:val="a0"/>
              <w:rPr>
                <w:sz w:val="12"/>
                <w:szCs w:val="12"/>
              </w:rPr>
            </w:pPr>
            <w:r w:rsidRPr="006548ED">
              <w:rPr>
                <w:sz w:val="12"/>
                <w:szCs w:val="12"/>
              </w:rPr>
              <w:t>Fear and Greed Index</w:t>
            </w:r>
          </w:p>
        </w:tc>
        <w:tc>
          <w:tcPr>
            <w:tcW w:w="574" w:type="pct"/>
          </w:tcPr>
          <w:p w14:paraId="209EDB50" w14:textId="422DA43D" w:rsidR="006C4633" w:rsidRPr="006548ED" w:rsidRDefault="006C4633" w:rsidP="006C4633">
            <w:pPr>
              <w:pStyle w:val="a0"/>
              <w:jc w:val="right"/>
              <w:rPr>
                <w:sz w:val="12"/>
                <w:szCs w:val="14"/>
              </w:rPr>
            </w:pPr>
            <w:r w:rsidRPr="006548ED">
              <w:rPr>
                <w:sz w:val="12"/>
                <w:szCs w:val="14"/>
              </w:rPr>
              <w:t>0.0803</w:t>
            </w:r>
          </w:p>
        </w:tc>
        <w:tc>
          <w:tcPr>
            <w:tcW w:w="574" w:type="pct"/>
          </w:tcPr>
          <w:p w14:paraId="09504B4E" w14:textId="6C02A0E8" w:rsidR="006C4633" w:rsidRPr="006548ED" w:rsidRDefault="006C4633" w:rsidP="006C4633">
            <w:pPr>
              <w:pStyle w:val="a0"/>
              <w:jc w:val="right"/>
              <w:rPr>
                <w:sz w:val="12"/>
                <w:szCs w:val="14"/>
              </w:rPr>
            </w:pPr>
            <w:r w:rsidRPr="006548ED">
              <w:rPr>
                <w:sz w:val="12"/>
                <w:szCs w:val="14"/>
              </w:rPr>
              <w:t>0.4581</w:t>
            </w:r>
          </w:p>
        </w:tc>
        <w:tc>
          <w:tcPr>
            <w:tcW w:w="573" w:type="pct"/>
          </w:tcPr>
          <w:p w14:paraId="6865AE80" w14:textId="77777777" w:rsidR="006C4633" w:rsidRPr="006548ED" w:rsidRDefault="006C4633" w:rsidP="006C4633">
            <w:pPr>
              <w:pStyle w:val="a0"/>
              <w:jc w:val="right"/>
              <w:rPr>
                <w:sz w:val="12"/>
                <w:szCs w:val="14"/>
              </w:rPr>
            </w:pPr>
          </w:p>
        </w:tc>
        <w:tc>
          <w:tcPr>
            <w:tcW w:w="668" w:type="pct"/>
          </w:tcPr>
          <w:p w14:paraId="029143E7" w14:textId="7D12ED57" w:rsidR="006C4633" w:rsidRPr="006548ED" w:rsidRDefault="006C4633" w:rsidP="006C4633">
            <w:pPr>
              <w:pStyle w:val="a0"/>
              <w:jc w:val="right"/>
              <w:rPr>
                <w:sz w:val="12"/>
                <w:szCs w:val="14"/>
              </w:rPr>
            </w:pPr>
            <w:r w:rsidRPr="006548ED">
              <w:rPr>
                <w:sz w:val="12"/>
                <w:szCs w:val="14"/>
              </w:rPr>
              <w:t>-0.1021</w:t>
            </w:r>
          </w:p>
        </w:tc>
        <w:tc>
          <w:tcPr>
            <w:tcW w:w="575" w:type="pct"/>
            <w:shd w:val="clear" w:color="auto" w:fill="auto"/>
            <w:noWrap/>
            <w:hideMark/>
          </w:tcPr>
          <w:p w14:paraId="0D4D6B5A" w14:textId="4B29182D" w:rsidR="006C4633" w:rsidRPr="006548ED" w:rsidRDefault="006C4633" w:rsidP="006C4633">
            <w:pPr>
              <w:pStyle w:val="a0"/>
              <w:jc w:val="right"/>
              <w:rPr>
                <w:sz w:val="12"/>
                <w:szCs w:val="14"/>
              </w:rPr>
            </w:pPr>
            <w:r w:rsidRPr="006548ED">
              <w:rPr>
                <w:sz w:val="12"/>
                <w:szCs w:val="14"/>
              </w:rPr>
              <w:t>0.3462</w:t>
            </w:r>
          </w:p>
        </w:tc>
        <w:tc>
          <w:tcPr>
            <w:tcW w:w="637" w:type="pct"/>
            <w:shd w:val="clear" w:color="auto" w:fill="auto"/>
            <w:noWrap/>
            <w:hideMark/>
          </w:tcPr>
          <w:p w14:paraId="6E1C056E" w14:textId="77777777" w:rsidR="006C4633" w:rsidRPr="006548ED" w:rsidRDefault="006C4633" w:rsidP="006C4633">
            <w:pPr>
              <w:pStyle w:val="a0"/>
              <w:rPr>
                <w:sz w:val="12"/>
                <w:szCs w:val="14"/>
              </w:rPr>
            </w:pPr>
          </w:p>
        </w:tc>
        <w:tc>
          <w:tcPr>
            <w:tcW w:w="508" w:type="pct"/>
            <w:shd w:val="clear" w:color="auto" w:fill="auto"/>
            <w:noWrap/>
            <w:hideMark/>
          </w:tcPr>
          <w:p w14:paraId="0D2A07A7" w14:textId="1AF9BA21" w:rsidR="006C4633" w:rsidRPr="006548ED" w:rsidRDefault="006C4633" w:rsidP="006C4633">
            <w:pPr>
              <w:pStyle w:val="a0"/>
              <w:jc w:val="right"/>
              <w:rPr>
                <w:sz w:val="12"/>
                <w:szCs w:val="14"/>
              </w:rPr>
            </w:pPr>
            <w:r w:rsidRPr="006548ED">
              <w:rPr>
                <w:sz w:val="12"/>
                <w:szCs w:val="14"/>
              </w:rPr>
              <w:t>0.0084</w:t>
            </w:r>
          </w:p>
        </w:tc>
      </w:tr>
      <w:tr w:rsidR="006C4633" w:rsidRPr="006548ED" w14:paraId="53C55C6A" w14:textId="77777777" w:rsidTr="00D26CE2">
        <w:trPr>
          <w:trHeight w:val="310"/>
        </w:trPr>
        <w:tc>
          <w:tcPr>
            <w:tcW w:w="892" w:type="pct"/>
            <w:shd w:val="clear" w:color="auto" w:fill="auto"/>
            <w:noWrap/>
            <w:vAlign w:val="center"/>
            <w:hideMark/>
          </w:tcPr>
          <w:p w14:paraId="2A36AF77" w14:textId="77777777" w:rsidR="006C4633" w:rsidRPr="006548ED" w:rsidRDefault="006C4633" w:rsidP="006C4633">
            <w:pPr>
              <w:pStyle w:val="a0"/>
              <w:rPr>
                <w:sz w:val="12"/>
                <w:szCs w:val="12"/>
              </w:rPr>
            </w:pPr>
            <w:r w:rsidRPr="006548ED">
              <w:rPr>
                <w:sz w:val="12"/>
                <w:szCs w:val="12"/>
              </w:rPr>
              <w:t>VIX</w:t>
            </w:r>
          </w:p>
        </w:tc>
        <w:tc>
          <w:tcPr>
            <w:tcW w:w="574" w:type="pct"/>
          </w:tcPr>
          <w:p w14:paraId="12ED7922" w14:textId="3BE3E1F0" w:rsidR="006C4633" w:rsidRPr="006548ED" w:rsidRDefault="006C4633" w:rsidP="006C4633">
            <w:pPr>
              <w:pStyle w:val="a0"/>
              <w:jc w:val="right"/>
              <w:rPr>
                <w:sz w:val="12"/>
                <w:szCs w:val="14"/>
              </w:rPr>
            </w:pPr>
            <w:r w:rsidRPr="006548ED">
              <w:rPr>
                <w:sz w:val="12"/>
                <w:szCs w:val="14"/>
              </w:rPr>
              <w:t>-0.0667</w:t>
            </w:r>
          </w:p>
        </w:tc>
        <w:tc>
          <w:tcPr>
            <w:tcW w:w="574" w:type="pct"/>
          </w:tcPr>
          <w:p w14:paraId="3B4CC94B" w14:textId="305F7F31" w:rsidR="006C4633" w:rsidRPr="006548ED" w:rsidRDefault="006C4633" w:rsidP="006C4633">
            <w:pPr>
              <w:pStyle w:val="a0"/>
              <w:jc w:val="right"/>
              <w:rPr>
                <w:sz w:val="12"/>
                <w:szCs w:val="14"/>
              </w:rPr>
            </w:pPr>
            <w:r w:rsidRPr="006548ED">
              <w:rPr>
                <w:sz w:val="12"/>
                <w:szCs w:val="14"/>
              </w:rPr>
              <w:t>0.4830</w:t>
            </w:r>
          </w:p>
        </w:tc>
        <w:tc>
          <w:tcPr>
            <w:tcW w:w="573" w:type="pct"/>
          </w:tcPr>
          <w:p w14:paraId="0BD32814" w14:textId="77777777" w:rsidR="006C4633" w:rsidRPr="006548ED" w:rsidRDefault="006C4633" w:rsidP="006C4633">
            <w:pPr>
              <w:pStyle w:val="a0"/>
              <w:jc w:val="right"/>
              <w:rPr>
                <w:sz w:val="12"/>
                <w:szCs w:val="14"/>
              </w:rPr>
            </w:pPr>
          </w:p>
        </w:tc>
        <w:tc>
          <w:tcPr>
            <w:tcW w:w="668" w:type="pct"/>
          </w:tcPr>
          <w:p w14:paraId="40D41C7F" w14:textId="5A282E7F" w:rsidR="006C4633" w:rsidRPr="006548ED" w:rsidRDefault="006C4633" w:rsidP="006C4633">
            <w:pPr>
              <w:pStyle w:val="a0"/>
              <w:jc w:val="right"/>
              <w:rPr>
                <w:sz w:val="12"/>
                <w:szCs w:val="14"/>
              </w:rPr>
            </w:pPr>
            <w:r w:rsidRPr="006548ED">
              <w:rPr>
                <w:sz w:val="12"/>
                <w:szCs w:val="14"/>
              </w:rPr>
              <w:t>-0.0750</w:t>
            </w:r>
          </w:p>
        </w:tc>
        <w:tc>
          <w:tcPr>
            <w:tcW w:w="575" w:type="pct"/>
            <w:shd w:val="clear" w:color="auto" w:fill="auto"/>
            <w:noWrap/>
            <w:hideMark/>
          </w:tcPr>
          <w:p w14:paraId="159CBD62" w14:textId="19E6A852" w:rsidR="006C4633" w:rsidRPr="006548ED" w:rsidRDefault="006C4633" w:rsidP="006C4633">
            <w:pPr>
              <w:pStyle w:val="a0"/>
              <w:jc w:val="right"/>
              <w:rPr>
                <w:sz w:val="12"/>
                <w:szCs w:val="14"/>
              </w:rPr>
            </w:pPr>
            <w:r w:rsidRPr="006548ED">
              <w:rPr>
                <w:sz w:val="12"/>
                <w:szCs w:val="14"/>
              </w:rPr>
              <w:t>0.4298</w:t>
            </w:r>
          </w:p>
        </w:tc>
        <w:tc>
          <w:tcPr>
            <w:tcW w:w="637" w:type="pct"/>
            <w:shd w:val="clear" w:color="auto" w:fill="auto"/>
            <w:noWrap/>
            <w:hideMark/>
          </w:tcPr>
          <w:p w14:paraId="391A075C" w14:textId="77777777" w:rsidR="006C4633" w:rsidRPr="006548ED" w:rsidRDefault="006C4633" w:rsidP="006C4633">
            <w:pPr>
              <w:pStyle w:val="a0"/>
              <w:rPr>
                <w:sz w:val="12"/>
                <w:szCs w:val="14"/>
              </w:rPr>
            </w:pPr>
          </w:p>
        </w:tc>
        <w:tc>
          <w:tcPr>
            <w:tcW w:w="508" w:type="pct"/>
            <w:shd w:val="clear" w:color="auto" w:fill="auto"/>
            <w:noWrap/>
            <w:hideMark/>
          </w:tcPr>
          <w:p w14:paraId="045F36C8" w14:textId="2D2EFF37" w:rsidR="006C4633" w:rsidRPr="006548ED" w:rsidRDefault="006C4633" w:rsidP="006C4633">
            <w:pPr>
              <w:pStyle w:val="a0"/>
              <w:jc w:val="right"/>
              <w:rPr>
                <w:sz w:val="12"/>
                <w:szCs w:val="14"/>
              </w:rPr>
            </w:pPr>
            <w:r w:rsidRPr="006548ED">
              <w:rPr>
                <w:sz w:val="12"/>
                <w:szCs w:val="14"/>
              </w:rPr>
              <w:t>0.0079</w:t>
            </w:r>
          </w:p>
        </w:tc>
      </w:tr>
      <w:tr w:rsidR="006C4633" w:rsidRPr="006548ED" w14:paraId="488D72A5" w14:textId="77777777" w:rsidTr="00D26CE2">
        <w:trPr>
          <w:trHeight w:val="310"/>
        </w:trPr>
        <w:tc>
          <w:tcPr>
            <w:tcW w:w="892" w:type="pct"/>
            <w:shd w:val="clear" w:color="auto" w:fill="auto"/>
            <w:noWrap/>
            <w:vAlign w:val="center"/>
            <w:hideMark/>
          </w:tcPr>
          <w:p w14:paraId="55772C78" w14:textId="77777777" w:rsidR="006C4633" w:rsidRPr="006548ED" w:rsidRDefault="006C4633" w:rsidP="006C4633">
            <w:pPr>
              <w:pStyle w:val="a0"/>
              <w:rPr>
                <w:sz w:val="12"/>
                <w:szCs w:val="12"/>
              </w:rPr>
            </w:pPr>
            <w:r w:rsidRPr="006548ED">
              <w:rPr>
                <w:sz w:val="12"/>
                <w:szCs w:val="12"/>
              </w:rPr>
              <w:t>T-1 Return</w:t>
            </w:r>
          </w:p>
        </w:tc>
        <w:tc>
          <w:tcPr>
            <w:tcW w:w="574" w:type="pct"/>
          </w:tcPr>
          <w:p w14:paraId="48BE06A7" w14:textId="5A9F4DD2" w:rsidR="006C4633" w:rsidRPr="006548ED" w:rsidRDefault="006C4633" w:rsidP="006C4633">
            <w:pPr>
              <w:pStyle w:val="a0"/>
              <w:jc w:val="right"/>
              <w:rPr>
                <w:sz w:val="12"/>
                <w:szCs w:val="14"/>
              </w:rPr>
            </w:pPr>
            <w:r w:rsidRPr="006548ED">
              <w:rPr>
                <w:sz w:val="12"/>
                <w:szCs w:val="14"/>
              </w:rPr>
              <w:t>-0.0249</w:t>
            </w:r>
          </w:p>
        </w:tc>
        <w:tc>
          <w:tcPr>
            <w:tcW w:w="574" w:type="pct"/>
          </w:tcPr>
          <w:p w14:paraId="3D121879" w14:textId="2C795505" w:rsidR="006C4633" w:rsidRPr="006548ED" w:rsidRDefault="006C4633" w:rsidP="006C4633">
            <w:pPr>
              <w:pStyle w:val="a0"/>
              <w:jc w:val="right"/>
              <w:rPr>
                <w:sz w:val="12"/>
                <w:szCs w:val="14"/>
              </w:rPr>
            </w:pPr>
            <w:r w:rsidRPr="006548ED">
              <w:rPr>
                <w:sz w:val="12"/>
                <w:szCs w:val="14"/>
              </w:rPr>
              <w:t>0.7963</w:t>
            </w:r>
          </w:p>
        </w:tc>
        <w:tc>
          <w:tcPr>
            <w:tcW w:w="573" w:type="pct"/>
          </w:tcPr>
          <w:p w14:paraId="7A41B1B2" w14:textId="77777777" w:rsidR="006C4633" w:rsidRPr="006548ED" w:rsidRDefault="006C4633" w:rsidP="006C4633">
            <w:pPr>
              <w:pStyle w:val="a0"/>
              <w:jc w:val="right"/>
              <w:rPr>
                <w:sz w:val="12"/>
                <w:szCs w:val="14"/>
              </w:rPr>
            </w:pPr>
          </w:p>
        </w:tc>
        <w:tc>
          <w:tcPr>
            <w:tcW w:w="668" w:type="pct"/>
          </w:tcPr>
          <w:p w14:paraId="12A295AC" w14:textId="528C9CC5" w:rsidR="006C4633" w:rsidRPr="006548ED" w:rsidRDefault="006C4633" w:rsidP="006C4633">
            <w:pPr>
              <w:pStyle w:val="a0"/>
              <w:jc w:val="right"/>
              <w:rPr>
                <w:sz w:val="12"/>
                <w:szCs w:val="14"/>
              </w:rPr>
            </w:pPr>
            <w:r w:rsidRPr="006548ED">
              <w:rPr>
                <w:sz w:val="12"/>
                <w:szCs w:val="14"/>
              </w:rPr>
              <w:t>-0.0538</w:t>
            </w:r>
          </w:p>
        </w:tc>
        <w:tc>
          <w:tcPr>
            <w:tcW w:w="575" w:type="pct"/>
            <w:shd w:val="clear" w:color="auto" w:fill="auto"/>
            <w:noWrap/>
            <w:hideMark/>
          </w:tcPr>
          <w:p w14:paraId="71B4AFBD" w14:textId="2456024A" w:rsidR="006C4633" w:rsidRPr="006548ED" w:rsidRDefault="006C4633" w:rsidP="006C4633">
            <w:pPr>
              <w:pStyle w:val="a0"/>
              <w:jc w:val="right"/>
              <w:rPr>
                <w:sz w:val="12"/>
                <w:szCs w:val="14"/>
              </w:rPr>
            </w:pPr>
            <w:r w:rsidRPr="006548ED">
              <w:rPr>
                <w:sz w:val="12"/>
                <w:szCs w:val="14"/>
              </w:rPr>
              <w:t>0.5779</w:t>
            </w:r>
          </w:p>
        </w:tc>
        <w:tc>
          <w:tcPr>
            <w:tcW w:w="637" w:type="pct"/>
            <w:shd w:val="clear" w:color="auto" w:fill="auto"/>
            <w:noWrap/>
            <w:hideMark/>
          </w:tcPr>
          <w:p w14:paraId="3BC6C87E" w14:textId="77777777" w:rsidR="006C4633" w:rsidRPr="006548ED" w:rsidRDefault="006C4633" w:rsidP="006C4633">
            <w:pPr>
              <w:pStyle w:val="a0"/>
              <w:rPr>
                <w:sz w:val="12"/>
                <w:szCs w:val="14"/>
              </w:rPr>
            </w:pPr>
          </w:p>
        </w:tc>
        <w:tc>
          <w:tcPr>
            <w:tcW w:w="508" w:type="pct"/>
            <w:shd w:val="clear" w:color="auto" w:fill="auto"/>
            <w:noWrap/>
            <w:hideMark/>
          </w:tcPr>
          <w:p w14:paraId="33546AAE" w14:textId="4D32C5CB" w:rsidR="006C4633" w:rsidRPr="006548ED" w:rsidRDefault="006C4633" w:rsidP="006C4633">
            <w:pPr>
              <w:pStyle w:val="a0"/>
              <w:jc w:val="right"/>
              <w:rPr>
                <w:sz w:val="12"/>
                <w:szCs w:val="14"/>
              </w:rPr>
            </w:pPr>
            <w:r w:rsidRPr="006548ED">
              <w:rPr>
                <w:sz w:val="12"/>
                <w:szCs w:val="14"/>
              </w:rPr>
              <w:t>0.0043</w:t>
            </w:r>
          </w:p>
        </w:tc>
      </w:tr>
      <w:tr w:rsidR="006C4633" w:rsidRPr="006548ED" w14:paraId="42A2E1F4" w14:textId="77777777" w:rsidTr="00D26CE2">
        <w:trPr>
          <w:trHeight w:val="310"/>
        </w:trPr>
        <w:tc>
          <w:tcPr>
            <w:tcW w:w="892" w:type="pct"/>
            <w:shd w:val="clear" w:color="auto" w:fill="auto"/>
            <w:noWrap/>
            <w:vAlign w:val="center"/>
            <w:hideMark/>
          </w:tcPr>
          <w:p w14:paraId="7574112F" w14:textId="77777777" w:rsidR="006C4633" w:rsidRPr="006548ED" w:rsidRDefault="006C4633" w:rsidP="006C4633">
            <w:pPr>
              <w:pStyle w:val="a0"/>
              <w:rPr>
                <w:sz w:val="12"/>
                <w:szCs w:val="12"/>
              </w:rPr>
            </w:pPr>
            <w:r w:rsidRPr="006548ED">
              <w:rPr>
                <w:sz w:val="12"/>
                <w:szCs w:val="12"/>
              </w:rPr>
              <w:t>T-2 Return</w:t>
            </w:r>
          </w:p>
        </w:tc>
        <w:tc>
          <w:tcPr>
            <w:tcW w:w="574" w:type="pct"/>
          </w:tcPr>
          <w:p w14:paraId="66A8BF41" w14:textId="45BF7197" w:rsidR="006C4633" w:rsidRPr="006548ED" w:rsidRDefault="006C4633" w:rsidP="006C4633">
            <w:pPr>
              <w:pStyle w:val="a0"/>
              <w:jc w:val="right"/>
              <w:rPr>
                <w:sz w:val="12"/>
                <w:szCs w:val="14"/>
              </w:rPr>
            </w:pPr>
            <w:r w:rsidRPr="006548ED">
              <w:rPr>
                <w:sz w:val="12"/>
                <w:szCs w:val="14"/>
              </w:rPr>
              <w:t>0.0248</w:t>
            </w:r>
          </w:p>
        </w:tc>
        <w:tc>
          <w:tcPr>
            <w:tcW w:w="574" w:type="pct"/>
          </w:tcPr>
          <w:p w14:paraId="72BE18A5" w14:textId="5C75805A" w:rsidR="006C4633" w:rsidRPr="006548ED" w:rsidRDefault="006C4633" w:rsidP="006C4633">
            <w:pPr>
              <w:pStyle w:val="a0"/>
              <w:jc w:val="right"/>
              <w:rPr>
                <w:sz w:val="12"/>
                <w:szCs w:val="14"/>
              </w:rPr>
            </w:pPr>
            <w:r w:rsidRPr="006548ED">
              <w:rPr>
                <w:sz w:val="12"/>
                <w:szCs w:val="14"/>
              </w:rPr>
              <w:t>0.7932</w:t>
            </w:r>
          </w:p>
        </w:tc>
        <w:tc>
          <w:tcPr>
            <w:tcW w:w="573" w:type="pct"/>
          </w:tcPr>
          <w:p w14:paraId="01C471B3" w14:textId="77777777" w:rsidR="006C4633" w:rsidRPr="006548ED" w:rsidRDefault="006C4633" w:rsidP="006C4633">
            <w:pPr>
              <w:pStyle w:val="a0"/>
              <w:jc w:val="right"/>
              <w:rPr>
                <w:sz w:val="12"/>
                <w:szCs w:val="14"/>
              </w:rPr>
            </w:pPr>
          </w:p>
        </w:tc>
        <w:tc>
          <w:tcPr>
            <w:tcW w:w="668" w:type="pct"/>
          </w:tcPr>
          <w:p w14:paraId="0153F1DB" w14:textId="77671B36" w:rsidR="006C4633" w:rsidRPr="006548ED" w:rsidRDefault="006C4633" w:rsidP="006C4633">
            <w:pPr>
              <w:pStyle w:val="a0"/>
              <w:jc w:val="right"/>
              <w:rPr>
                <w:sz w:val="12"/>
                <w:szCs w:val="14"/>
              </w:rPr>
            </w:pPr>
            <w:r w:rsidRPr="006548ED">
              <w:rPr>
                <w:sz w:val="12"/>
                <w:szCs w:val="14"/>
              </w:rPr>
              <w:t>-0.0653</w:t>
            </w:r>
          </w:p>
        </w:tc>
        <w:tc>
          <w:tcPr>
            <w:tcW w:w="575" w:type="pct"/>
            <w:shd w:val="clear" w:color="auto" w:fill="auto"/>
            <w:noWrap/>
            <w:hideMark/>
          </w:tcPr>
          <w:p w14:paraId="01B898AA" w14:textId="02549139" w:rsidR="006C4633" w:rsidRPr="006548ED" w:rsidRDefault="006C4633" w:rsidP="006C4633">
            <w:pPr>
              <w:pStyle w:val="a0"/>
              <w:jc w:val="right"/>
              <w:rPr>
                <w:sz w:val="12"/>
                <w:szCs w:val="14"/>
              </w:rPr>
            </w:pPr>
            <w:r w:rsidRPr="006548ED">
              <w:rPr>
                <w:sz w:val="12"/>
                <w:szCs w:val="14"/>
              </w:rPr>
              <w:t>0.4901</w:t>
            </w:r>
          </w:p>
        </w:tc>
        <w:tc>
          <w:tcPr>
            <w:tcW w:w="637" w:type="pct"/>
            <w:shd w:val="clear" w:color="auto" w:fill="auto"/>
            <w:noWrap/>
            <w:hideMark/>
          </w:tcPr>
          <w:p w14:paraId="21C574E6" w14:textId="77777777" w:rsidR="006C4633" w:rsidRPr="006548ED" w:rsidRDefault="006C4633" w:rsidP="006C4633">
            <w:pPr>
              <w:pStyle w:val="a0"/>
              <w:rPr>
                <w:sz w:val="12"/>
                <w:szCs w:val="14"/>
              </w:rPr>
            </w:pPr>
          </w:p>
        </w:tc>
        <w:tc>
          <w:tcPr>
            <w:tcW w:w="508" w:type="pct"/>
            <w:shd w:val="clear" w:color="auto" w:fill="auto"/>
            <w:noWrap/>
            <w:hideMark/>
          </w:tcPr>
          <w:p w14:paraId="68D80774" w14:textId="583AAD2E" w:rsidR="006C4633" w:rsidRPr="006548ED" w:rsidRDefault="006C4633" w:rsidP="006C4633">
            <w:pPr>
              <w:pStyle w:val="a0"/>
              <w:jc w:val="right"/>
              <w:rPr>
                <w:sz w:val="12"/>
                <w:szCs w:val="14"/>
              </w:rPr>
            </w:pPr>
            <w:r w:rsidRPr="006548ED">
              <w:rPr>
                <w:sz w:val="12"/>
                <w:szCs w:val="14"/>
              </w:rPr>
              <w:t>0.0043</w:t>
            </w:r>
          </w:p>
        </w:tc>
      </w:tr>
      <w:tr w:rsidR="006C4633" w:rsidRPr="006548ED" w14:paraId="71F6B068" w14:textId="77777777" w:rsidTr="00D26CE2">
        <w:trPr>
          <w:trHeight w:val="310"/>
        </w:trPr>
        <w:tc>
          <w:tcPr>
            <w:tcW w:w="892" w:type="pct"/>
            <w:shd w:val="clear" w:color="auto" w:fill="auto"/>
            <w:noWrap/>
            <w:vAlign w:val="center"/>
            <w:hideMark/>
          </w:tcPr>
          <w:p w14:paraId="7DC32E4B" w14:textId="77777777" w:rsidR="006C4633" w:rsidRPr="006548ED" w:rsidRDefault="006C4633" w:rsidP="006C4633">
            <w:pPr>
              <w:pStyle w:val="a0"/>
              <w:rPr>
                <w:sz w:val="12"/>
                <w:szCs w:val="12"/>
              </w:rPr>
            </w:pPr>
            <w:r w:rsidRPr="006548ED">
              <w:rPr>
                <w:sz w:val="12"/>
                <w:szCs w:val="12"/>
              </w:rPr>
              <w:t>T-3 Return</w:t>
            </w:r>
          </w:p>
        </w:tc>
        <w:tc>
          <w:tcPr>
            <w:tcW w:w="574" w:type="pct"/>
          </w:tcPr>
          <w:p w14:paraId="0E4EE175" w14:textId="22C9D603" w:rsidR="006C4633" w:rsidRPr="006548ED" w:rsidRDefault="006C4633" w:rsidP="006C4633">
            <w:pPr>
              <w:pStyle w:val="a0"/>
              <w:jc w:val="right"/>
              <w:rPr>
                <w:sz w:val="12"/>
                <w:szCs w:val="14"/>
              </w:rPr>
            </w:pPr>
            <w:r w:rsidRPr="006548ED">
              <w:rPr>
                <w:sz w:val="12"/>
                <w:szCs w:val="14"/>
              </w:rPr>
              <w:t>0.0115</w:t>
            </w:r>
          </w:p>
        </w:tc>
        <w:tc>
          <w:tcPr>
            <w:tcW w:w="574" w:type="pct"/>
          </w:tcPr>
          <w:p w14:paraId="032BFE01" w14:textId="3423F859" w:rsidR="006C4633" w:rsidRPr="006548ED" w:rsidRDefault="006C4633" w:rsidP="006C4633">
            <w:pPr>
              <w:pStyle w:val="a0"/>
              <w:jc w:val="right"/>
              <w:rPr>
                <w:sz w:val="12"/>
                <w:szCs w:val="14"/>
              </w:rPr>
            </w:pPr>
            <w:r w:rsidRPr="006548ED">
              <w:rPr>
                <w:sz w:val="12"/>
                <w:szCs w:val="14"/>
              </w:rPr>
              <w:t>0.9021</w:t>
            </w:r>
          </w:p>
        </w:tc>
        <w:tc>
          <w:tcPr>
            <w:tcW w:w="573" w:type="pct"/>
          </w:tcPr>
          <w:p w14:paraId="49BC1E31" w14:textId="77777777" w:rsidR="006C4633" w:rsidRPr="006548ED" w:rsidRDefault="006C4633" w:rsidP="006C4633">
            <w:pPr>
              <w:pStyle w:val="a0"/>
              <w:jc w:val="right"/>
              <w:rPr>
                <w:sz w:val="12"/>
                <w:szCs w:val="14"/>
              </w:rPr>
            </w:pPr>
          </w:p>
        </w:tc>
        <w:tc>
          <w:tcPr>
            <w:tcW w:w="668" w:type="pct"/>
          </w:tcPr>
          <w:p w14:paraId="0EE5CF0C" w14:textId="498BEB2A" w:rsidR="006C4633" w:rsidRPr="006548ED" w:rsidRDefault="006C4633" w:rsidP="006C4633">
            <w:pPr>
              <w:pStyle w:val="a0"/>
              <w:jc w:val="right"/>
              <w:rPr>
                <w:sz w:val="12"/>
                <w:szCs w:val="14"/>
              </w:rPr>
            </w:pPr>
            <w:r w:rsidRPr="006548ED">
              <w:rPr>
                <w:sz w:val="12"/>
                <w:szCs w:val="14"/>
              </w:rPr>
              <w:t>-0.0620</w:t>
            </w:r>
          </w:p>
        </w:tc>
        <w:tc>
          <w:tcPr>
            <w:tcW w:w="575" w:type="pct"/>
            <w:shd w:val="clear" w:color="auto" w:fill="auto"/>
            <w:noWrap/>
            <w:hideMark/>
          </w:tcPr>
          <w:p w14:paraId="3700FF93" w14:textId="0C72103E" w:rsidR="006C4633" w:rsidRPr="006548ED" w:rsidRDefault="006C4633" w:rsidP="006C4633">
            <w:pPr>
              <w:pStyle w:val="a0"/>
              <w:jc w:val="right"/>
              <w:rPr>
                <w:sz w:val="12"/>
                <w:szCs w:val="14"/>
              </w:rPr>
            </w:pPr>
            <w:r w:rsidRPr="006548ED">
              <w:rPr>
                <w:sz w:val="12"/>
                <w:szCs w:val="14"/>
              </w:rPr>
              <w:t>0.5077</w:t>
            </w:r>
          </w:p>
        </w:tc>
        <w:tc>
          <w:tcPr>
            <w:tcW w:w="637" w:type="pct"/>
            <w:shd w:val="clear" w:color="auto" w:fill="auto"/>
            <w:noWrap/>
            <w:hideMark/>
          </w:tcPr>
          <w:p w14:paraId="3C597B53" w14:textId="77777777" w:rsidR="006C4633" w:rsidRPr="006548ED" w:rsidRDefault="006C4633" w:rsidP="006C4633">
            <w:pPr>
              <w:pStyle w:val="a0"/>
              <w:rPr>
                <w:sz w:val="12"/>
                <w:szCs w:val="14"/>
              </w:rPr>
            </w:pPr>
          </w:p>
        </w:tc>
        <w:tc>
          <w:tcPr>
            <w:tcW w:w="508" w:type="pct"/>
            <w:shd w:val="clear" w:color="auto" w:fill="auto"/>
            <w:noWrap/>
            <w:hideMark/>
          </w:tcPr>
          <w:p w14:paraId="4B9A1A7B" w14:textId="2AF2C26E" w:rsidR="006C4633" w:rsidRPr="006548ED" w:rsidRDefault="006C4633" w:rsidP="006C4633">
            <w:pPr>
              <w:pStyle w:val="a0"/>
              <w:jc w:val="right"/>
              <w:rPr>
                <w:sz w:val="12"/>
                <w:szCs w:val="14"/>
              </w:rPr>
            </w:pPr>
            <w:r w:rsidRPr="006548ED">
              <w:rPr>
                <w:sz w:val="12"/>
                <w:szCs w:val="14"/>
              </w:rPr>
              <w:t>0.0038</w:t>
            </w:r>
          </w:p>
        </w:tc>
      </w:tr>
      <w:tr w:rsidR="006C4633" w:rsidRPr="006548ED"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6548ED" w:rsidRDefault="006C4633" w:rsidP="00D26CE2">
            <w:pPr>
              <w:pStyle w:val="a0"/>
              <w:rPr>
                <w:sz w:val="12"/>
                <w:szCs w:val="12"/>
              </w:rPr>
            </w:pPr>
            <w:r w:rsidRPr="006548ED">
              <w:rPr>
                <w:sz w:val="12"/>
                <w:szCs w:val="12"/>
              </w:rPr>
              <w:t>T-4 Return</w:t>
            </w:r>
          </w:p>
        </w:tc>
        <w:tc>
          <w:tcPr>
            <w:tcW w:w="574" w:type="pct"/>
            <w:tcBorders>
              <w:bottom w:val="single" w:sz="8" w:space="0" w:color="auto"/>
            </w:tcBorders>
          </w:tcPr>
          <w:p w14:paraId="18674518" w14:textId="62FB3E34" w:rsidR="006C4633" w:rsidRPr="006548ED" w:rsidRDefault="006C4633" w:rsidP="00D26CE2">
            <w:pPr>
              <w:pStyle w:val="a0"/>
              <w:ind w:firstLine="240"/>
              <w:jc w:val="right"/>
              <w:rPr>
                <w:sz w:val="12"/>
                <w:szCs w:val="14"/>
              </w:rPr>
            </w:pPr>
            <w:r w:rsidRPr="006548ED">
              <w:rPr>
                <w:sz w:val="12"/>
                <w:szCs w:val="14"/>
              </w:rPr>
              <w:t>-0.0789</w:t>
            </w:r>
          </w:p>
        </w:tc>
        <w:tc>
          <w:tcPr>
            <w:tcW w:w="574" w:type="pct"/>
            <w:tcBorders>
              <w:bottom w:val="single" w:sz="8" w:space="0" w:color="auto"/>
            </w:tcBorders>
          </w:tcPr>
          <w:p w14:paraId="4CD266A3" w14:textId="5B8E42DB" w:rsidR="006C4633" w:rsidRPr="006548ED" w:rsidRDefault="006C4633" w:rsidP="00D26CE2">
            <w:pPr>
              <w:pStyle w:val="a0"/>
              <w:ind w:firstLine="240"/>
              <w:jc w:val="right"/>
              <w:rPr>
                <w:sz w:val="12"/>
                <w:szCs w:val="14"/>
              </w:rPr>
            </w:pPr>
            <w:r w:rsidRPr="006548ED">
              <w:rPr>
                <w:sz w:val="12"/>
                <w:szCs w:val="14"/>
              </w:rPr>
              <w:t>0.3982</w:t>
            </w:r>
          </w:p>
        </w:tc>
        <w:tc>
          <w:tcPr>
            <w:tcW w:w="573" w:type="pct"/>
            <w:tcBorders>
              <w:bottom w:val="single" w:sz="8" w:space="0" w:color="auto"/>
            </w:tcBorders>
          </w:tcPr>
          <w:p w14:paraId="3EB8488B" w14:textId="77777777" w:rsidR="006C4633" w:rsidRPr="006548ED" w:rsidRDefault="006C4633" w:rsidP="00D26CE2">
            <w:pPr>
              <w:pStyle w:val="a0"/>
              <w:ind w:firstLine="240"/>
              <w:jc w:val="right"/>
              <w:rPr>
                <w:sz w:val="12"/>
                <w:szCs w:val="14"/>
              </w:rPr>
            </w:pPr>
          </w:p>
        </w:tc>
        <w:tc>
          <w:tcPr>
            <w:tcW w:w="668" w:type="pct"/>
            <w:tcBorders>
              <w:bottom w:val="single" w:sz="8" w:space="0" w:color="auto"/>
            </w:tcBorders>
          </w:tcPr>
          <w:p w14:paraId="6295A091" w14:textId="17C9908A" w:rsidR="006C4633" w:rsidRPr="006548ED" w:rsidRDefault="006C4633" w:rsidP="00D26CE2">
            <w:pPr>
              <w:pStyle w:val="a0"/>
              <w:ind w:firstLine="240"/>
              <w:jc w:val="right"/>
              <w:rPr>
                <w:sz w:val="12"/>
                <w:szCs w:val="14"/>
              </w:rPr>
            </w:pPr>
            <w:r w:rsidRPr="006548ED">
              <w:rPr>
                <w:sz w:val="12"/>
                <w:szCs w:val="14"/>
              </w:rPr>
              <w:t>-0.0515</w:t>
            </w:r>
          </w:p>
        </w:tc>
        <w:tc>
          <w:tcPr>
            <w:tcW w:w="575" w:type="pct"/>
            <w:tcBorders>
              <w:bottom w:val="single" w:sz="8" w:space="0" w:color="auto"/>
            </w:tcBorders>
            <w:shd w:val="clear" w:color="auto" w:fill="auto"/>
            <w:noWrap/>
            <w:hideMark/>
          </w:tcPr>
          <w:p w14:paraId="18EE24B8" w14:textId="2144AC60" w:rsidR="006C4633" w:rsidRPr="006548ED" w:rsidRDefault="006C4633" w:rsidP="00D26CE2">
            <w:pPr>
              <w:pStyle w:val="a0"/>
              <w:ind w:firstLine="240"/>
              <w:jc w:val="right"/>
              <w:rPr>
                <w:sz w:val="12"/>
                <w:szCs w:val="14"/>
              </w:rPr>
            </w:pPr>
            <w:r w:rsidRPr="006548ED">
              <w:rPr>
                <w:sz w:val="12"/>
                <w:szCs w:val="14"/>
              </w:rPr>
              <w:t>0.5811</w:t>
            </w:r>
          </w:p>
        </w:tc>
        <w:tc>
          <w:tcPr>
            <w:tcW w:w="637" w:type="pct"/>
            <w:tcBorders>
              <w:bottom w:val="single" w:sz="8" w:space="0" w:color="auto"/>
            </w:tcBorders>
            <w:shd w:val="clear" w:color="auto" w:fill="auto"/>
            <w:noWrap/>
            <w:hideMark/>
          </w:tcPr>
          <w:p w14:paraId="0303572D" w14:textId="77777777" w:rsidR="006C4633" w:rsidRPr="006548ED" w:rsidRDefault="006C4633" w:rsidP="00D26CE2">
            <w:pPr>
              <w:pStyle w:val="a0"/>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6548ED" w:rsidRDefault="006C4633" w:rsidP="00D26CE2">
            <w:pPr>
              <w:pStyle w:val="a0"/>
              <w:ind w:firstLine="240"/>
              <w:jc w:val="right"/>
              <w:rPr>
                <w:sz w:val="12"/>
                <w:szCs w:val="14"/>
              </w:rPr>
            </w:pPr>
            <w:r w:rsidRPr="006548ED">
              <w:rPr>
                <w:sz w:val="12"/>
                <w:szCs w:val="14"/>
              </w:rPr>
              <w:t>0.0098</w:t>
            </w:r>
          </w:p>
        </w:tc>
      </w:tr>
    </w:tbl>
    <w:p w14:paraId="1A14179A" w14:textId="434D7417" w:rsidR="00925907" w:rsidRPr="006548ED" w:rsidRDefault="00163558" w:rsidP="00360605">
      <w:pPr>
        <w:pStyle w:val="a0"/>
      </w:pPr>
      <w:r w:rsidRPr="006548ED">
        <w:t>Note: * indicates significance at the 10% level; ** indicates significance at the 5% level; *** indicates significance at the 1% level</w:t>
      </w:r>
    </w:p>
    <w:p w14:paraId="40DD9C26" w14:textId="5C654502" w:rsidR="007027A6" w:rsidRPr="006548ED" w:rsidRDefault="007027A6" w:rsidP="007027A6">
      <w:pPr>
        <w:pStyle w:val="Caption"/>
        <w:keepNext/>
        <w:spacing w:before="180" w:after="180"/>
      </w:pPr>
      <w:bookmarkStart w:id="262" w:name="_Toc196287265"/>
      <w:r w:rsidRPr="006548ED">
        <w:t xml:space="preserve">Appendix Table </w:t>
      </w:r>
      <w:fldSimple w:instr=" SEQ Appendix_Table \* ARABIC ">
        <w:r w:rsidR="00D26CE2">
          <w:rPr>
            <w:noProof/>
          </w:rPr>
          <w:t>10</w:t>
        </w:r>
      </w:fldSimple>
      <w:r w:rsidRPr="006548ED">
        <w:rPr>
          <w:rFonts w:hint="eastAsia"/>
        </w:rPr>
        <w:t xml:space="preserve">: </w:t>
      </w:r>
      <w:r w:rsidRPr="006548ED">
        <w:t>Three-Variable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2"/>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6548ED"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6548ED" w:rsidRDefault="00C311FE" w:rsidP="00C311FE">
            <w:pPr>
              <w:pStyle w:val="a0"/>
              <w:rPr>
                <w:sz w:val="12"/>
                <w:szCs w:val="12"/>
              </w:rPr>
            </w:pPr>
            <w:r w:rsidRPr="006548ED">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6548ED" w:rsidRDefault="00C311FE" w:rsidP="00C311FE">
            <w:pPr>
              <w:pStyle w:val="a0"/>
              <w:jc w:val="center"/>
              <w:rPr>
                <w:sz w:val="12"/>
                <w:szCs w:val="12"/>
              </w:rPr>
            </w:pPr>
            <w:r w:rsidRPr="006548ED">
              <w:rPr>
                <w:sz w:val="12"/>
                <w:szCs w:val="12"/>
              </w:rPr>
              <w:t>Coef</w:t>
            </w:r>
          </w:p>
        </w:tc>
        <w:tc>
          <w:tcPr>
            <w:tcW w:w="281" w:type="pct"/>
            <w:tcBorders>
              <w:top w:val="single" w:sz="8" w:space="0" w:color="auto"/>
              <w:bottom w:val="single" w:sz="4" w:space="0" w:color="auto"/>
            </w:tcBorders>
            <w:vAlign w:val="center"/>
          </w:tcPr>
          <w:p w14:paraId="50E85C25" w14:textId="2A610FAA" w:rsidR="00C311FE" w:rsidRPr="006548ED" w:rsidRDefault="00C311FE" w:rsidP="00C311FE">
            <w:pPr>
              <w:pStyle w:val="a0"/>
              <w:jc w:val="center"/>
              <w:rPr>
                <w:sz w:val="12"/>
                <w:szCs w:val="12"/>
              </w:rPr>
            </w:pPr>
            <w:r w:rsidRPr="006548ED">
              <w:rPr>
                <w:sz w:val="12"/>
                <w:szCs w:val="12"/>
              </w:rPr>
              <w:t>p</w:t>
            </w:r>
            <w:r w:rsidRPr="006548ED">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6548ED" w:rsidRDefault="00C311FE" w:rsidP="00C311FE">
            <w:pPr>
              <w:pStyle w:val="a0"/>
              <w:jc w:val="center"/>
              <w:rPr>
                <w:sz w:val="12"/>
                <w:szCs w:val="12"/>
              </w:rPr>
            </w:pPr>
            <w:r w:rsidRPr="006548ED">
              <w:rPr>
                <w:sz w:val="12"/>
                <w:szCs w:val="12"/>
              </w:rPr>
              <w:t>Sig</w:t>
            </w:r>
          </w:p>
        </w:tc>
        <w:tc>
          <w:tcPr>
            <w:tcW w:w="598" w:type="pct"/>
            <w:tcBorders>
              <w:top w:val="single" w:sz="8" w:space="0" w:color="auto"/>
              <w:bottom w:val="single" w:sz="4" w:space="0" w:color="auto"/>
            </w:tcBorders>
            <w:vAlign w:val="center"/>
          </w:tcPr>
          <w:p w14:paraId="3289A8F6" w14:textId="35A4C68B" w:rsidR="00C311FE" w:rsidRPr="006548ED" w:rsidRDefault="00C311FE" w:rsidP="00C311FE">
            <w:pPr>
              <w:pStyle w:val="a0"/>
              <w:jc w:val="center"/>
              <w:rPr>
                <w:sz w:val="12"/>
                <w:szCs w:val="12"/>
              </w:rPr>
            </w:pPr>
            <w:r w:rsidRPr="006548ED">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6548ED" w:rsidRDefault="00C311FE" w:rsidP="00C311FE">
            <w:pPr>
              <w:pStyle w:val="a0"/>
              <w:jc w:val="center"/>
              <w:rPr>
                <w:sz w:val="12"/>
                <w:szCs w:val="12"/>
              </w:rPr>
            </w:pPr>
            <w:r w:rsidRPr="006548ED">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6548ED" w:rsidRDefault="00C311FE" w:rsidP="00C311FE">
            <w:pPr>
              <w:pStyle w:val="a0"/>
              <w:jc w:val="center"/>
              <w:rPr>
                <w:sz w:val="12"/>
                <w:szCs w:val="12"/>
              </w:rPr>
            </w:pPr>
            <w:r w:rsidRPr="006548ED">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6548ED" w:rsidRDefault="00C311FE" w:rsidP="00C311FE">
            <w:pPr>
              <w:pStyle w:val="a0"/>
              <w:jc w:val="center"/>
              <w:rPr>
                <w:sz w:val="12"/>
                <w:szCs w:val="12"/>
              </w:rPr>
            </w:pPr>
            <w:r w:rsidRPr="006548ED">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6548ED" w:rsidRDefault="00C311FE" w:rsidP="00C311FE">
            <w:pPr>
              <w:pStyle w:val="a0"/>
              <w:jc w:val="center"/>
              <w:rPr>
                <w:sz w:val="12"/>
                <w:szCs w:val="12"/>
              </w:rPr>
            </w:pPr>
            <w:r w:rsidRPr="006548ED">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6548ED" w:rsidRDefault="00C311FE" w:rsidP="00C311FE">
            <w:pPr>
              <w:pStyle w:val="a0"/>
              <w:jc w:val="center"/>
              <w:rPr>
                <w:sz w:val="12"/>
                <w:szCs w:val="12"/>
              </w:rPr>
            </w:pPr>
            <w:r w:rsidRPr="006548ED">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6548ED" w:rsidRDefault="00C311FE" w:rsidP="00C311FE">
            <w:pPr>
              <w:pStyle w:val="a0"/>
              <w:jc w:val="center"/>
              <w:rPr>
                <w:sz w:val="12"/>
                <w:szCs w:val="12"/>
              </w:rPr>
            </w:pPr>
            <w:r w:rsidRPr="006548ED">
              <w:rPr>
                <w:sz w:val="12"/>
                <w:szCs w:val="12"/>
              </w:rPr>
              <w:t>R-squared</w:t>
            </w:r>
          </w:p>
        </w:tc>
      </w:tr>
      <w:tr w:rsidR="00C311FE" w:rsidRPr="006548ED"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6548ED" w:rsidRDefault="00C311FE" w:rsidP="00C311FE">
            <w:pPr>
              <w:pStyle w:val="a0"/>
              <w:rPr>
                <w:sz w:val="12"/>
                <w:szCs w:val="12"/>
              </w:rPr>
            </w:pPr>
            <w:r w:rsidRPr="006548ED">
              <w:rPr>
                <w:sz w:val="12"/>
                <w:szCs w:val="12"/>
              </w:rPr>
              <w:t>Mean</w:t>
            </w:r>
          </w:p>
        </w:tc>
        <w:tc>
          <w:tcPr>
            <w:tcW w:w="281" w:type="pct"/>
            <w:tcBorders>
              <w:top w:val="single" w:sz="4" w:space="0" w:color="auto"/>
            </w:tcBorders>
          </w:tcPr>
          <w:p w14:paraId="1B01CFC8" w14:textId="43991C12" w:rsidR="00C311FE" w:rsidRPr="006548ED" w:rsidRDefault="00C311FE" w:rsidP="00C311FE">
            <w:pPr>
              <w:pStyle w:val="a0"/>
              <w:jc w:val="right"/>
              <w:rPr>
                <w:sz w:val="12"/>
                <w:szCs w:val="14"/>
              </w:rPr>
            </w:pPr>
            <w:r w:rsidRPr="006548ED">
              <w:rPr>
                <w:sz w:val="12"/>
                <w:szCs w:val="14"/>
              </w:rPr>
              <w:t>-0.1591</w:t>
            </w:r>
          </w:p>
        </w:tc>
        <w:tc>
          <w:tcPr>
            <w:tcW w:w="281" w:type="pct"/>
            <w:tcBorders>
              <w:top w:val="single" w:sz="4" w:space="0" w:color="auto"/>
            </w:tcBorders>
          </w:tcPr>
          <w:p w14:paraId="2F8CEA99" w14:textId="63D6B395" w:rsidR="00C311FE" w:rsidRPr="006548ED" w:rsidRDefault="00C311FE" w:rsidP="00C311FE">
            <w:pPr>
              <w:pStyle w:val="a0"/>
              <w:jc w:val="right"/>
              <w:rPr>
                <w:sz w:val="12"/>
                <w:szCs w:val="14"/>
              </w:rPr>
            </w:pPr>
            <w:r w:rsidRPr="006548ED">
              <w:rPr>
                <w:sz w:val="12"/>
                <w:szCs w:val="14"/>
              </w:rPr>
              <w:t>0.0884</w:t>
            </w:r>
          </w:p>
        </w:tc>
        <w:tc>
          <w:tcPr>
            <w:tcW w:w="157" w:type="pct"/>
            <w:tcBorders>
              <w:top w:val="single" w:sz="4" w:space="0" w:color="auto"/>
            </w:tcBorders>
          </w:tcPr>
          <w:p w14:paraId="4C10B93C" w14:textId="3EB43B30" w:rsidR="00C311FE" w:rsidRPr="006548ED" w:rsidRDefault="00C311FE" w:rsidP="00C311FE">
            <w:pPr>
              <w:pStyle w:val="a0"/>
              <w:jc w:val="right"/>
              <w:rPr>
                <w:sz w:val="12"/>
                <w:szCs w:val="14"/>
              </w:rPr>
            </w:pPr>
            <w:r w:rsidRPr="006548ED">
              <w:rPr>
                <w:sz w:val="12"/>
                <w:szCs w:val="14"/>
              </w:rPr>
              <w:t>*</w:t>
            </w:r>
          </w:p>
        </w:tc>
        <w:tc>
          <w:tcPr>
            <w:tcW w:w="598" w:type="pct"/>
            <w:tcBorders>
              <w:top w:val="single" w:sz="4" w:space="0" w:color="auto"/>
            </w:tcBorders>
          </w:tcPr>
          <w:p w14:paraId="024BDE5F" w14:textId="0D619A3E" w:rsidR="00C311FE" w:rsidRPr="006548ED" w:rsidRDefault="00C311FE" w:rsidP="00C311FE">
            <w:pPr>
              <w:pStyle w:val="a0"/>
              <w:jc w:val="right"/>
              <w:rPr>
                <w:sz w:val="12"/>
                <w:szCs w:val="14"/>
              </w:rPr>
            </w:pPr>
            <w:r w:rsidRPr="006548ED">
              <w:rPr>
                <w:sz w:val="12"/>
                <w:szCs w:val="14"/>
              </w:rPr>
              <w:t>0.0685</w:t>
            </w:r>
          </w:p>
        </w:tc>
        <w:tc>
          <w:tcPr>
            <w:tcW w:w="472" w:type="pct"/>
            <w:tcBorders>
              <w:top w:val="single" w:sz="4" w:space="0" w:color="auto"/>
            </w:tcBorders>
            <w:shd w:val="clear" w:color="auto" w:fill="auto"/>
            <w:noWrap/>
            <w:hideMark/>
          </w:tcPr>
          <w:p w14:paraId="0C8176CC" w14:textId="6623B10B" w:rsidR="00C311FE" w:rsidRPr="006548ED" w:rsidRDefault="00C311FE" w:rsidP="00C311FE">
            <w:pPr>
              <w:pStyle w:val="a0"/>
              <w:jc w:val="right"/>
              <w:rPr>
                <w:sz w:val="12"/>
                <w:szCs w:val="14"/>
              </w:rPr>
            </w:pPr>
            <w:r w:rsidRPr="006548ED">
              <w:rPr>
                <w:sz w:val="12"/>
                <w:szCs w:val="14"/>
              </w:rPr>
              <w:t>0.5935</w:t>
            </w:r>
          </w:p>
        </w:tc>
        <w:tc>
          <w:tcPr>
            <w:tcW w:w="544" w:type="pct"/>
            <w:tcBorders>
              <w:top w:val="single" w:sz="4" w:space="0" w:color="auto"/>
            </w:tcBorders>
            <w:shd w:val="clear" w:color="auto" w:fill="auto"/>
            <w:noWrap/>
            <w:hideMark/>
          </w:tcPr>
          <w:p w14:paraId="5DB72C5A" w14:textId="77777777" w:rsidR="00C311FE" w:rsidRPr="006548ED" w:rsidRDefault="00C311FE" w:rsidP="00C311FE">
            <w:pPr>
              <w:pStyle w:val="a0"/>
              <w:rPr>
                <w:sz w:val="12"/>
                <w:szCs w:val="14"/>
              </w:rPr>
            </w:pPr>
          </w:p>
        </w:tc>
        <w:tc>
          <w:tcPr>
            <w:tcW w:w="550" w:type="pct"/>
            <w:tcBorders>
              <w:top w:val="single" w:sz="4" w:space="0" w:color="auto"/>
            </w:tcBorders>
            <w:shd w:val="clear" w:color="auto" w:fill="auto"/>
            <w:noWrap/>
            <w:hideMark/>
          </w:tcPr>
          <w:p w14:paraId="572D5408" w14:textId="3F3E194B" w:rsidR="00C311FE" w:rsidRPr="006548ED" w:rsidRDefault="00C311FE" w:rsidP="00C311FE">
            <w:pPr>
              <w:pStyle w:val="a0"/>
              <w:jc w:val="right"/>
              <w:rPr>
                <w:sz w:val="12"/>
                <w:szCs w:val="14"/>
              </w:rPr>
            </w:pPr>
            <w:r w:rsidRPr="006548ED">
              <w:rPr>
                <w:sz w:val="12"/>
                <w:szCs w:val="14"/>
              </w:rPr>
              <w:t>-0.1555</w:t>
            </w:r>
          </w:p>
        </w:tc>
        <w:tc>
          <w:tcPr>
            <w:tcW w:w="423" w:type="pct"/>
            <w:tcBorders>
              <w:top w:val="single" w:sz="4" w:space="0" w:color="auto"/>
            </w:tcBorders>
            <w:shd w:val="clear" w:color="auto" w:fill="auto"/>
            <w:noWrap/>
            <w:hideMark/>
          </w:tcPr>
          <w:p w14:paraId="00FDA0DC" w14:textId="2A04611C" w:rsidR="00C311FE" w:rsidRPr="006548ED" w:rsidRDefault="00C311FE" w:rsidP="00C311FE">
            <w:pPr>
              <w:pStyle w:val="a0"/>
              <w:jc w:val="right"/>
              <w:rPr>
                <w:sz w:val="12"/>
                <w:szCs w:val="14"/>
              </w:rPr>
            </w:pPr>
            <w:r w:rsidRPr="006548ED">
              <w:rPr>
                <w:sz w:val="12"/>
                <w:szCs w:val="14"/>
              </w:rPr>
              <w:t>0.2228</w:t>
            </w:r>
          </w:p>
        </w:tc>
        <w:tc>
          <w:tcPr>
            <w:tcW w:w="496" w:type="pct"/>
            <w:tcBorders>
              <w:top w:val="single" w:sz="4" w:space="0" w:color="auto"/>
            </w:tcBorders>
            <w:shd w:val="clear" w:color="auto" w:fill="auto"/>
            <w:noWrap/>
            <w:hideMark/>
          </w:tcPr>
          <w:p w14:paraId="1D10C542" w14:textId="77777777" w:rsidR="00C311FE" w:rsidRPr="006548ED" w:rsidRDefault="00C311FE" w:rsidP="00C311FE">
            <w:pPr>
              <w:pStyle w:val="a0"/>
              <w:rPr>
                <w:sz w:val="12"/>
                <w:szCs w:val="14"/>
              </w:rPr>
            </w:pPr>
          </w:p>
        </w:tc>
        <w:tc>
          <w:tcPr>
            <w:tcW w:w="400" w:type="pct"/>
            <w:tcBorders>
              <w:top w:val="single" w:sz="4" w:space="0" w:color="auto"/>
            </w:tcBorders>
            <w:shd w:val="clear" w:color="auto" w:fill="auto"/>
            <w:noWrap/>
            <w:hideMark/>
          </w:tcPr>
          <w:p w14:paraId="4C53E8F8" w14:textId="6C5D4E6B" w:rsidR="00C311FE" w:rsidRPr="006548ED" w:rsidRDefault="00C311FE" w:rsidP="00C311FE">
            <w:pPr>
              <w:pStyle w:val="a0"/>
              <w:jc w:val="right"/>
              <w:rPr>
                <w:sz w:val="12"/>
                <w:szCs w:val="14"/>
              </w:rPr>
            </w:pPr>
            <w:r w:rsidRPr="006548ED">
              <w:rPr>
                <w:sz w:val="12"/>
                <w:szCs w:val="14"/>
              </w:rPr>
              <w:t>0.0385</w:t>
            </w:r>
          </w:p>
        </w:tc>
      </w:tr>
      <w:tr w:rsidR="00C311FE" w:rsidRPr="006548ED" w14:paraId="6EEC5AA1" w14:textId="77777777" w:rsidTr="00D26CE2">
        <w:trPr>
          <w:trHeight w:val="310"/>
        </w:trPr>
        <w:tc>
          <w:tcPr>
            <w:tcW w:w="797" w:type="pct"/>
            <w:shd w:val="clear" w:color="auto" w:fill="auto"/>
            <w:noWrap/>
            <w:vAlign w:val="center"/>
            <w:hideMark/>
          </w:tcPr>
          <w:p w14:paraId="5FA690A0" w14:textId="77777777" w:rsidR="00C311FE" w:rsidRPr="006548ED" w:rsidRDefault="00C311FE" w:rsidP="00C311FE">
            <w:pPr>
              <w:pStyle w:val="a0"/>
              <w:rPr>
                <w:sz w:val="12"/>
                <w:szCs w:val="12"/>
              </w:rPr>
            </w:pPr>
            <w:r w:rsidRPr="006548ED">
              <w:rPr>
                <w:sz w:val="12"/>
                <w:szCs w:val="12"/>
              </w:rPr>
              <w:t>Std</w:t>
            </w:r>
          </w:p>
        </w:tc>
        <w:tc>
          <w:tcPr>
            <w:tcW w:w="281" w:type="pct"/>
          </w:tcPr>
          <w:p w14:paraId="4BE21649" w14:textId="234F7509" w:rsidR="00C311FE" w:rsidRPr="006548ED" w:rsidRDefault="00C311FE" w:rsidP="00C311FE">
            <w:pPr>
              <w:pStyle w:val="a0"/>
              <w:jc w:val="right"/>
              <w:rPr>
                <w:sz w:val="12"/>
                <w:szCs w:val="14"/>
              </w:rPr>
            </w:pPr>
            <w:r w:rsidRPr="006548ED">
              <w:rPr>
                <w:sz w:val="12"/>
                <w:szCs w:val="14"/>
              </w:rPr>
              <w:t>-0.1410</w:t>
            </w:r>
          </w:p>
        </w:tc>
        <w:tc>
          <w:tcPr>
            <w:tcW w:w="281" w:type="pct"/>
          </w:tcPr>
          <w:p w14:paraId="3B7DDEEA" w14:textId="3A499085" w:rsidR="00C311FE" w:rsidRPr="006548ED" w:rsidRDefault="00C311FE" w:rsidP="00C311FE">
            <w:pPr>
              <w:pStyle w:val="a0"/>
              <w:jc w:val="right"/>
              <w:rPr>
                <w:sz w:val="12"/>
                <w:szCs w:val="14"/>
              </w:rPr>
            </w:pPr>
            <w:r w:rsidRPr="006548ED">
              <w:rPr>
                <w:sz w:val="12"/>
                <w:szCs w:val="14"/>
              </w:rPr>
              <w:t>0.2082</w:t>
            </w:r>
          </w:p>
        </w:tc>
        <w:tc>
          <w:tcPr>
            <w:tcW w:w="157" w:type="pct"/>
          </w:tcPr>
          <w:p w14:paraId="66DD7C2A" w14:textId="77777777" w:rsidR="00C311FE" w:rsidRPr="006548ED" w:rsidRDefault="00C311FE" w:rsidP="00C311FE">
            <w:pPr>
              <w:pStyle w:val="a0"/>
              <w:jc w:val="right"/>
              <w:rPr>
                <w:sz w:val="12"/>
                <w:szCs w:val="14"/>
              </w:rPr>
            </w:pPr>
          </w:p>
        </w:tc>
        <w:tc>
          <w:tcPr>
            <w:tcW w:w="598" w:type="pct"/>
          </w:tcPr>
          <w:p w14:paraId="67992950" w14:textId="7466E488" w:rsidR="00C311FE" w:rsidRPr="006548ED" w:rsidRDefault="00C311FE" w:rsidP="00C311FE">
            <w:pPr>
              <w:pStyle w:val="a0"/>
              <w:jc w:val="right"/>
              <w:rPr>
                <w:sz w:val="12"/>
                <w:szCs w:val="14"/>
              </w:rPr>
            </w:pPr>
            <w:r w:rsidRPr="006548ED">
              <w:rPr>
                <w:sz w:val="12"/>
                <w:szCs w:val="14"/>
              </w:rPr>
              <w:t>0.0644</w:t>
            </w:r>
          </w:p>
        </w:tc>
        <w:tc>
          <w:tcPr>
            <w:tcW w:w="472" w:type="pct"/>
            <w:shd w:val="clear" w:color="auto" w:fill="auto"/>
            <w:noWrap/>
            <w:hideMark/>
          </w:tcPr>
          <w:p w14:paraId="742EC78B" w14:textId="339EA127" w:rsidR="00C311FE" w:rsidRPr="006548ED" w:rsidRDefault="00C311FE" w:rsidP="00C311FE">
            <w:pPr>
              <w:pStyle w:val="a0"/>
              <w:jc w:val="right"/>
              <w:rPr>
                <w:sz w:val="12"/>
                <w:szCs w:val="14"/>
              </w:rPr>
            </w:pPr>
            <w:r w:rsidRPr="006548ED">
              <w:rPr>
                <w:sz w:val="12"/>
                <w:szCs w:val="14"/>
              </w:rPr>
              <w:t>0.6194</w:t>
            </w:r>
          </w:p>
        </w:tc>
        <w:tc>
          <w:tcPr>
            <w:tcW w:w="544" w:type="pct"/>
            <w:shd w:val="clear" w:color="auto" w:fill="auto"/>
            <w:noWrap/>
            <w:hideMark/>
          </w:tcPr>
          <w:p w14:paraId="41AA07A6" w14:textId="77777777" w:rsidR="00C311FE" w:rsidRPr="006548ED" w:rsidRDefault="00C311FE" w:rsidP="00C311FE">
            <w:pPr>
              <w:pStyle w:val="a0"/>
              <w:rPr>
                <w:sz w:val="12"/>
                <w:szCs w:val="14"/>
              </w:rPr>
            </w:pPr>
          </w:p>
        </w:tc>
        <w:tc>
          <w:tcPr>
            <w:tcW w:w="550" w:type="pct"/>
            <w:shd w:val="clear" w:color="auto" w:fill="auto"/>
            <w:noWrap/>
            <w:hideMark/>
          </w:tcPr>
          <w:p w14:paraId="32F4315D" w14:textId="5139A479" w:rsidR="00C311FE" w:rsidRPr="006548ED" w:rsidRDefault="00C311FE" w:rsidP="00C311FE">
            <w:pPr>
              <w:pStyle w:val="a0"/>
              <w:jc w:val="right"/>
              <w:rPr>
                <w:sz w:val="12"/>
                <w:szCs w:val="14"/>
              </w:rPr>
            </w:pPr>
            <w:r w:rsidRPr="006548ED">
              <w:rPr>
                <w:sz w:val="12"/>
                <w:szCs w:val="14"/>
              </w:rPr>
              <w:t>-0.0822</w:t>
            </w:r>
          </w:p>
        </w:tc>
        <w:tc>
          <w:tcPr>
            <w:tcW w:w="423" w:type="pct"/>
            <w:shd w:val="clear" w:color="auto" w:fill="auto"/>
            <w:noWrap/>
            <w:hideMark/>
          </w:tcPr>
          <w:p w14:paraId="5D169041" w14:textId="3DCB04E1" w:rsidR="00C311FE" w:rsidRPr="006548ED" w:rsidRDefault="00C311FE" w:rsidP="00C311FE">
            <w:pPr>
              <w:pStyle w:val="a0"/>
              <w:jc w:val="right"/>
              <w:rPr>
                <w:sz w:val="12"/>
                <w:szCs w:val="14"/>
              </w:rPr>
            </w:pPr>
            <w:r w:rsidRPr="006548ED">
              <w:rPr>
                <w:sz w:val="12"/>
                <w:szCs w:val="14"/>
              </w:rPr>
              <w:t>0.5435</w:t>
            </w:r>
          </w:p>
        </w:tc>
        <w:tc>
          <w:tcPr>
            <w:tcW w:w="496" w:type="pct"/>
            <w:shd w:val="clear" w:color="auto" w:fill="auto"/>
            <w:noWrap/>
            <w:hideMark/>
          </w:tcPr>
          <w:p w14:paraId="45A8F4CA" w14:textId="77777777" w:rsidR="00C311FE" w:rsidRPr="006548ED" w:rsidRDefault="00C311FE" w:rsidP="00C311FE">
            <w:pPr>
              <w:pStyle w:val="a0"/>
              <w:rPr>
                <w:sz w:val="12"/>
                <w:szCs w:val="14"/>
              </w:rPr>
            </w:pPr>
          </w:p>
        </w:tc>
        <w:tc>
          <w:tcPr>
            <w:tcW w:w="400" w:type="pct"/>
            <w:shd w:val="clear" w:color="auto" w:fill="auto"/>
            <w:noWrap/>
            <w:hideMark/>
          </w:tcPr>
          <w:p w14:paraId="18B18FF5" w14:textId="7B224C85" w:rsidR="00C311FE" w:rsidRPr="006548ED" w:rsidRDefault="00C311FE" w:rsidP="00C311FE">
            <w:pPr>
              <w:pStyle w:val="a0"/>
              <w:jc w:val="right"/>
              <w:rPr>
                <w:sz w:val="12"/>
                <w:szCs w:val="14"/>
              </w:rPr>
            </w:pPr>
            <w:r w:rsidRPr="006548ED">
              <w:rPr>
                <w:sz w:val="12"/>
                <w:szCs w:val="14"/>
              </w:rPr>
              <w:t>0.0273</w:t>
            </w:r>
          </w:p>
        </w:tc>
      </w:tr>
      <w:tr w:rsidR="00C311FE" w:rsidRPr="006548ED" w14:paraId="6A7F0289" w14:textId="77777777" w:rsidTr="00D26CE2">
        <w:trPr>
          <w:trHeight w:val="310"/>
        </w:trPr>
        <w:tc>
          <w:tcPr>
            <w:tcW w:w="797" w:type="pct"/>
            <w:shd w:val="clear" w:color="auto" w:fill="auto"/>
            <w:noWrap/>
            <w:vAlign w:val="center"/>
            <w:hideMark/>
          </w:tcPr>
          <w:p w14:paraId="7C5DCE44" w14:textId="77777777" w:rsidR="00C311FE" w:rsidRPr="006548ED" w:rsidRDefault="00C311FE" w:rsidP="00C311FE">
            <w:pPr>
              <w:pStyle w:val="a0"/>
              <w:rPr>
                <w:sz w:val="12"/>
                <w:szCs w:val="12"/>
              </w:rPr>
            </w:pPr>
            <w:r w:rsidRPr="006548ED">
              <w:rPr>
                <w:sz w:val="12"/>
                <w:szCs w:val="12"/>
              </w:rPr>
              <w:t>Median</w:t>
            </w:r>
          </w:p>
        </w:tc>
        <w:tc>
          <w:tcPr>
            <w:tcW w:w="281" w:type="pct"/>
          </w:tcPr>
          <w:p w14:paraId="18B8526F" w14:textId="333A0546" w:rsidR="00C311FE" w:rsidRPr="006548ED" w:rsidRDefault="00C311FE" w:rsidP="00C311FE">
            <w:pPr>
              <w:pStyle w:val="a0"/>
              <w:jc w:val="right"/>
              <w:rPr>
                <w:sz w:val="12"/>
                <w:szCs w:val="14"/>
              </w:rPr>
            </w:pPr>
            <w:r w:rsidRPr="006548ED">
              <w:rPr>
                <w:sz w:val="12"/>
                <w:szCs w:val="14"/>
              </w:rPr>
              <w:t>-0.1591</w:t>
            </w:r>
          </w:p>
        </w:tc>
        <w:tc>
          <w:tcPr>
            <w:tcW w:w="281" w:type="pct"/>
          </w:tcPr>
          <w:p w14:paraId="723F1FDF" w14:textId="53E928CB" w:rsidR="00C311FE" w:rsidRPr="006548ED" w:rsidRDefault="00C311FE" w:rsidP="00C311FE">
            <w:pPr>
              <w:pStyle w:val="a0"/>
              <w:jc w:val="right"/>
              <w:rPr>
                <w:sz w:val="12"/>
                <w:szCs w:val="14"/>
              </w:rPr>
            </w:pPr>
            <w:r w:rsidRPr="006548ED">
              <w:rPr>
                <w:sz w:val="12"/>
                <w:szCs w:val="14"/>
              </w:rPr>
              <w:t>0.0876</w:t>
            </w:r>
          </w:p>
        </w:tc>
        <w:tc>
          <w:tcPr>
            <w:tcW w:w="157" w:type="pct"/>
          </w:tcPr>
          <w:p w14:paraId="7AB6AD03" w14:textId="32CECFD6" w:rsidR="00C311FE" w:rsidRPr="006548ED" w:rsidRDefault="00C311FE" w:rsidP="00C311FE">
            <w:pPr>
              <w:pStyle w:val="a0"/>
              <w:jc w:val="right"/>
              <w:rPr>
                <w:sz w:val="12"/>
                <w:szCs w:val="14"/>
              </w:rPr>
            </w:pPr>
            <w:r w:rsidRPr="006548ED">
              <w:rPr>
                <w:sz w:val="12"/>
                <w:szCs w:val="14"/>
              </w:rPr>
              <w:t>*</w:t>
            </w:r>
          </w:p>
        </w:tc>
        <w:tc>
          <w:tcPr>
            <w:tcW w:w="598" w:type="pct"/>
          </w:tcPr>
          <w:p w14:paraId="27D7F80D" w14:textId="2A5A3576" w:rsidR="00C311FE" w:rsidRPr="006548ED" w:rsidRDefault="00C311FE" w:rsidP="00C311FE">
            <w:pPr>
              <w:pStyle w:val="a0"/>
              <w:jc w:val="right"/>
              <w:rPr>
                <w:sz w:val="12"/>
                <w:szCs w:val="14"/>
              </w:rPr>
            </w:pPr>
            <w:r w:rsidRPr="006548ED">
              <w:rPr>
                <w:sz w:val="12"/>
                <w:szCs w:val="14"/>
              </w:rPr>
              <w:t>0.0660</w:t>
            </w:r>
          </w:p>
        </w:tc>
        <w:tc>
          <w:tcPr>
            <w:tcW w:w="472" w:type="pct"/>
            <w:shd w:val="clear" w:color="auto" w:fill="auto"/>
            <w:noWrap/>
            <w:hideMark/>
          </w:tcPr>
          <w:p w14:paraId="7CE03F5E" w14:textId="79D2D23A" w:rsidR="00C311FE" w:rsidRPr="006548ED" w:rsidRDefault="00C311FE" w:rsidP="00C311FE">
            <w:pPr>
              <w:pStyle w:val="a0"/>
              <w:jc w:val="right"/>
              <w:rPr>
                <w:sz w:val="12"/>
                <w:szCs w:val="14"/>
              </w:rPr>
            </w:pPr>
            <w:r w:rsidRPr="006548ED">
              <w:rPr>
                <w:sz w:val="12"/>
                <w:szCs w:val="14"/>
              </w:rPr>
              <w:t>0.6065</w:t>
            </w:r>
          </w:p>
        </w:tc>
        <w:tc>
          <w:tcPr>
            <w:tcW w:w="544" w:type="pct"/>
            <w:shd w:val="clear" w:color="auto" w:fill="auto"/>
            <w:noWrap/>
            <w:hideMark/>
          </w:tcPr>
          <w:p w14:paraId="41EC04F7" w14:textId="77777777" w:rsidR="00C311FE" w:rsidRPr="006548ED" w:rsidRDefault="00C311FE" w:rsidP="00C311FE">
            <w:pPr>
              <w:pStyle w:val="a0"/>
              <w:rPr>
                <w:sz w:val="12"/>
                <w:szCs w:val="14"/>
              </w:rPr>
            </w:pPr>
          </w:p>
        </w:tc>
        <w:tc>
          <w:tcPr>
            <w:tcW w:w="550" w:type="pct"/>
            <w:shd w:val="clear" w:color="auto" w:fill="auto"/>
            <w:noWrap/>
            <w:hideMark/>
          </w:tcPr>
          <w:p w14:paraId="16874F79" w14:textId="0923CC0C" w:rsidR="00C311FE" w:rsidRPr="006548ED" w:rsidRDefault="00C311FE" w:rsidP="00C311FE">
            <w:pPr>
              <w:pStyle w:val="a0"/>
              <w:jc w:val="right"/>
              <w:rPr>
                <w:sz w:val="12"/>
                <w:szCs w:val="14"/>
              </w:rPr>
            </w:pPr>
            <w:r w:rsidRPr="006548ED">
              <w:rPr>
                <w:sz w:val="12"/>
                <w:szCs w:val="14"/>
              </w:rPr>
              <w:t>-0.1560</w:t>
            </w:r>
          </w:p>
        </w:tc>
        <w:tc>
          <w:tcPr>
            <w:tcW w:w="423" w:type="pct"/>
            <w:shd w:val="clear" w:color="auto" w:fill="auto"/>
            <w:noWrap/>
            <w:hideMark/>
          </w:tcPr>
          <w:p w14:paraId="6000A355" w14:textId="64EB3372" w:rsidR="00C311FE" w:rsidRPr="006548ED" w:rsidRDefault="00C311FE" w:rsidP="00C311FE">
            <w:pPr>
              <w:pStyle w:val="a0"/>
              <w:jc w:val="right"/>
              <w:rPr>
                <w:sz w:val="12"/>
                <w:szCs w:val="14"/>
              </w:rPr>
            </w:pPr>
            <w:r w:rsidRPr="006548ED">
              <w:rPr>
                <w:sz w:val="12"/>
                <w:szCs w:val="14"/>
              </w:rPr>
              <w:t>0.2212</w:t>
            </w:r>
          </w:p>
        </w:tc>
        <w:tc>
          <w:tcPr>
            <w:tcW w:w="496" w:type="pct"/>
            <w:shd w:val="clear" w:color="auto" w:fill="auto"/>
            <w:noWrap/>
            <w:hideMark/>
          </w:tcPr>
          <w:p w14:paraId="1386CD92" w14:textId="77777777" w:rsidR="00C311FE" w:rsidRPr="006548ED" w:rsidRDefault="00C311FE" w:rsidP="00C311FE">
            <w:pPr>
              <w:pStyle w:val="a0"/>
              <w:rPr>
                <w:sz w:val="12"/>
                <w:szCs w:val="14"/>
              </w:rPr>
            </w:pPr>
          </w:p>
        </w:tc>
        <w:tc>
          <w:tcPr>
            <w:tcW w:w="400" w:type="pct"/>
            <w:shd w:val="clear" w:color="auto" w:fill="auto"/>
            <w:noWrap/>
            <w:hideMark/>
          </w:tcPr>
          <w:p w14:paraId="13E59B2E" w14:textId="2E896221" w:rsidR="00C311FE" w:rsidRPr="006548ED" w:rsidRDefault="00C311FE" w:rsidP="00C311FE">
            <w:pPr>
              <w:pStyle w:val="a0"/>
              <w:jc w:val="right"/>
              <w:rPr>
                <w:sz w:val="12"/>
                <w:szCs w:val="14"/>
              </w:rPr>
            </w:pPr>
            <w:r w:rsidRPr="006548ED">
              <w:rPr>
                <w:sz w:val="12"/>
                <w:szCs w:val="14"/>
              </w:rPr>
              <w:t>0.0386</w:t>
            </w:r>
          </w:p>
        </w:tc>
      </w:tr>
      <w:tr w:rsidR="00C311FE" w:rsidRPr="006548ED" w14:paraId="71539EEE" w14:textId="77777777" w:rsidTr="00D26CE2">
        <w:trPr>
          <w:trHeight w:val="310"/>
        </w:trPr>
        <w:tc>
          <w:tcPr>
            <w:tcW w:w="797" w:type="pct"/>
            <w:shd w:val="clear" w:color="auto" w:fill="auto"/>
            <w:noWrap/>
            <w:vAlign w:val="center"/>
            <w:hideMark/>
          </w:tcPr>
          <w:p w14:paraId="25911EE8" w14:textId="77777777" w:rsidR="00C311FE" w:rsidRPr="006548ED" w:rsidRDefault="00C311FE" w:rsidP="00C311FE">
            <w:pPr>
              <w:pStyle w:val="a0"/>
              <w:rPr>
                <w:sz w:val="12"/>
                <w:szCs w:val="12"/>
              </w:rPr>
            </w:pPr>
            <w:r w:rsidRPr="006548ED">
              <w:rPr>
                <w:sz w:val="12"/>
                <w:szCs w:val="12"/>
              </w:rPr>
              <w:t>Fear and Greed Index</w:t>
            </w:r>
          </w:p>
        </w:tc>
        <w:tc>
          <w:tcPr>
            <w:tcW w:w="281" w:type="pct"/>
          </w:tcPr>
          <w:p w14:paraId="378732C1" w14:textId="43080149" w:rsidR="00C311FE" w:rsidRPr="006548ED" w:rsidRDefault="00C311FE" w:rsidP="00C311FE">
            <w:pPr>
              <w:pStyle w:val="a0"/>
              <w:jc w:val="right"/>
              <w:rPr>
                <w:sz w:val="12"/>
                <w:szCs w:val="14"/>
              </w:rPr>
            </w:pPr>
            <w:r w:rsidRPr="006548ED">
              <w:rPr>
                <w:sz w:val="12"/>
                <w:szCs w:val="14"/>
              </w:rPr>
              <w:t>0.0621</w:t>
            </w:r>
          </w:p>
        </w:tc>
        <w:tc>
          <w:tcPr>
            <w:tcW w:w="281" w:type="pct"/>
          </w:tcPr>
          <w:p w14:paraId="58B2E131" w14:textId="25261E5E" w:rsidR="00C311FE" w:rsidRPr="006548ED" w:rsidRDefault="00C311FE" w:rsidP="00C311FE">
            <w:pPr>
              <w:pStyle w:val="a0"/>
              <w:jc w:val="right"/>
              <w:rPr>
                <w:sz w:val="12"/>
                <w:szCs w:val="14"/>
              </w:rPr>
            </w:pPr>
            <w:r w:rsidRPr="006548ED">
              <w:rPr>
                <w:sz w:val="12"/>
                <w:szCs w:val="14"/>
              </w:rPr>
              <w:t>0.5716</w:t>
            </w:r>
          </w:p>
        </w:tc>
        <w:tc>
          <w:tcPr>
            <w:tcW w:w="157" w:type="pct"/>
          </w:tcPr>
          <w:p w14:paraId="6175EECA" w14:textId="77777777" w:rsidR="00C311FE" w:rsidRPr="006548ED" w:rsidRDefault="00C311FE" w:rsidP="00C311FE">
            <w:pPr>
              <w:pStyle w:val="a0"/>
              <w:jc w:val="right"/>
              <w:rPr>
                <w:sz w:val="12"/>
                <w:szCs w:val="14"/>
              </w:rPr>
            </w:pPr>
          </w:p>
        </w:tc>
        <w:tc>
          <w:tcPr>
            <w:tcW w:w="598" w:type="pct"/>
          </w:tcPr>
          <w:p w14:paraId="6451BB89" w14:textId="61C1B3AD" w:rsidR="00C311FE" w:rsidRPr="006548ED" w:rsidRDefault="00C311FE" w:rsidP="00C311FE">
            <w:pPr>
              <w:pStyle w:val="a0"/>
              <w:jc w:val="right"/>
              <w:rPr>
                <w:sz w:val="12"/>
                <w:szCs w:val="14"/>
              </w:rPr>
            </w:pPr>
            <w:r w:rsidRPr="006548ED">
              <w:rPr>
                <w:sz w:val="12"/>
                <w:szCs w:val="14"/>
              </w:rPr>
              <w:t>-0.0054</w:t>
            </w:r>
          </w:p>
        </w:tc>
        <w:tc>
          <w:tcPr>
            <w:tcW w:w="472" w:type="pct"/>
            <w:shd w:val="clear" w:color="auto" w:fill="auto"/>
            <w:noWrap/>
            <w:hideMark/>
          </w:tcPr>
          <w:p w14:paraId="0FA3998D" w14:textId="2353E3AA" w:rsidR="00C311FE" w:rsidRPr="006548ED" w:rsidRDefault="00C311FE" w:rsidP="00C311FE">
            <w:pPr>
              <w:pStyle w:val="a0"/>
              <w:jc w:val="right"/>
              <w:rPr>
                <w:sz w:val="12"/>
                <w:szCs w:val="14"/>
              </w:rPr>
            </w:pPr>
            <w:r w:rsidRPr="006548ED">
              <w:rPr>
                <w:sz w:val="12"/>
                <w:szCs w:val="14"/>
              </w:rPr>
              <w:t>0.9709</w:t>
            </w:r>
          </w:p>
        </w:tc>
        <w:tc>
          <w:tcPr>
            <w:tcW w:w="544" w:type="pct"/>
            <w:shd w:val="clear" w:color="auto" w:fill="auto"/>
            <w:noWrap/>
            <w:hideMark/>
          </w:tcPr>
          <w:p w14:paraId="12466E92" w14:textId="77777777" w:rsidR="00C311FE" w:rsidRPr="006548ED" w:rsidRDefault="00C311FE" w:rsidP="00C311FE">
            <w:pPr>
              <w:pStyle w:val="a0"/>
              <w:rPr>
                <w:sz w:val="12"/>
                <w:szCs w:val="14"/>
              </w:rPr>
            </w:pPr>
          </w:p>
        </w:tc>
        <w:tc>
          <w:tcPr>
            <w:tcW w:w="550" w:type="pct"/>
            <w:shd w:val="clear" w:color="auto" w:fill="auto"/>
            <w:noWrap/>
            <w:hideMark/>
          </w:tcPr>
          <w:p w14:paraId="330CA14B" w14:textId="1B75A573" w:rsidR="00C311FE" w:rsidRPr="006548ED" w:rsidRDefault="00C311FE" w:rsidP="00C311FE">
            <w:pPr>
              <w:pStyle w:val="a0"/>
              <w:jc w:val="right"/>
              <w:rPr>
                <w:sz w:val="12"/>
                <w:szCs w:val="14"/>
              </w:rPr>
            </w:pPr>
            <w:r w:rsidRPr="006548ED">
              <w:rPr>
                <w:sz w:val="12"/>
                <w:szCs w:val="14"/>
              </w:rPr>
              <w:t>-0.1264</w:t>
            </w:r>
          </w:p>
        </w:tc>
        <w:tc>
          <w:tcPr>
            <w:tcW w:w="423" w:type="pct"/>
            <w:shd w:val="clear" w:color="auto" w:fill="auto"/>
            <w:noWrap/>
            <w:hideMark/>
          </w:tcPr>
          <w:p w14:paraId="06949450" w14:textId="705D0718" w:rsidR="00C311FE" w:rsidRPr="006548ED" w:rsidRDefault="00C311FE" w:rsidP="00C311FE">
            <w:pPr>
              <w:pStyle w:val="a0"/>
              <w:jc w:val="right"/>
              <w:rPr>
                <w:sz w:val="12"/>
                <w:szCs w:val="14"/>
              </w:rPr>
            </w:pPr>
            <w:r w:rsidRPr="006548ED">
              <w:rPr>
                <w:sz w:val="12"/>
                <w:szCs w:val="14"/>
              </w:rPr>
              <w:t>0.3322</w:t>
            </w:r>
          </w:p>
        </w:tc>
        <w:tc>
          <w:tcPr>
            <w:tcW w:w="496" w:type="pct"/>
            <w:shd w:val="clear" w:color="auto" w:fill="auto"/>
            <w:noWrap/>
            <w:hideMark/>
          </w:tcPr>
          <w:p w14:paraId="0D0A8148" w14:textId="77777777" w:rsidR="00C311FE" w:rsidRPr="006548ED" w:rsidRDefault="00C311FE" w:rsidP="00C311FE">
            <w:pPr>
              <w:pStyle w:val="a0"/>
              <w:rPr>
                <w:sz w:val="12"/>
                <w:szCs w:val="14"/>
              </w:rPr>
            </w:pPr>
          </w:p>
        </w:tc>
        <w:tc>
          <w:tcPr>
            <w:tcW w:w="400" w:type="pct"/>
            <w:shd w:val="clear" w:color="auto" w:fill="auto"/>
            <w:noWrap/>
            <w:hideMark/>
          </w:tcPr>
          <w:p w14:paraId="27CFFE18" w14:textId="50F6A450" w:rsidR="00C311FE" w:rsidRPr="006548ED" w:rsidRDefault="00C311FE" w:rsidP="00C311FE">
            <w:pPr>
              <w:pStyle w:val="a0"/>
              <w:jc w:val="right"/>
              <w:rPr>
                <w:sz w:val="12"/>
                <w:szCs w:val="14"/>
              </w:rPr>
            </w:pPr>
            <w:r w:rsidRPr="006548ED">
              <w:rPr>
                <w:sz w:val="12"/>
                <w:szCs w:val="14"/>
              </w:rPr>
              <w:t>0.0165</w:t>
            </w:r>
          </w:p>
        </w:tc>
      </w:tr>
      <w:tr w:rsidR="00C311FE" w:rsidRPr="006548ED" w14:paraId="499C3FAC" w14:textId="77777777" w:rsidTr="00D26CE2">
        <w:trPr>
          <w:trHeight w:val="310"/>
        </w:trPr>
        <w:tc>
          <w:tcPr>
            <w:tcW w:w="797" w:type="pct"/>
            <w:shd w:val="clear" w:color="auto" w:fill="auto"/>
            <w:noWrap/>
            <w:vAlign w:val="center"/>
            <w:hideMark/>
          </w:tcPr>
          <w:p w14:paraId="300503DA" w14:textId="77777777" w:rsidR="00C311FE" w:rsidRPr="006548ED" w:rsidRDefault="00C311FE" w:rsidP="00C311FE">
            <w:pPr>
              <w:pStyle w:val="a0"/>
              <w:rPr>
                <w:sz w:val="12"/>
                <w:szCs w:val="12"/>
              </w:rPr>
            </w:pPr>
            <w:r w:rsidRPr="006548ED">
              <w:rPr>
                <w:sz w:val="12"/>
                <w:szCs w:val="12"/>
              </w:rPr>
              <w:t>VIX</w:t>
            </w:r>
          </w:p>
        </w:tc>
        <w:tc>
          <w:tcPr>
            <w:tcW w:w="281" w:type="pct"/>
          </w:tcPr>
          <w:p w14:paraId="0984D36D" w14:textId="4267D59D" w:rsidR="00C311FE" w:rsidRPr="006548ED" w:rsidRDefault="00C311FE" w:rsidP="00C311FE">
            <w:pPr>
              <w:pStyle w:val="a0"/>
              <w:jc w:val="right"/>
              <w:rPr>
                <w:sz w:val="12"/>
                <w:szCs w:val="14"/>
              </w:rPr>
            </w:pPr>
            <w:r w:rsidRPr="006548ED">
              <w:rPr>
                <w:sz w:val="12"/>
                <w:szCs w:val="14"/>
              </w:rPr>
              <w:t>-0.0355</w:t>
            </w:r>
          </w:p>
        </w:tc>
        <w:tc>
          <w:tcPr>
            <w:tcW w:w="281" w:type="pct"/>
          </w:tcPr>
          <w:p w14:paraId="47AFA535" w14:textId="247ABD3B" w:rsidR="00C311FE" w:rsidRPr="006548ED" w:rsidRDefault="00C311FE" w:rsidP="00C311FE">
            <w:pPr>
              <w:pStyle w:val="a0"/>
              <w:jc w:val="right"/>
              <w:rPr>
                <w:sz w:val="12"/>
                <w:szCs w:val="14"/>
              </w:rPr>
            </w:pPr>
            <w:r w:rsidRPr="006548ED">
              <w:rPr>
                <w:sz w:val="12"/>
                <w:szCs w:val="14"/>
              </w:rPr>
              <w:t>0.7259</w:t>
            </w:r>
          </w:p>
        </w:tc>
        <w:tc>
          <w:tcPr>
            <w:tcW w:w="157" w:type="pct"/>
          </w:tcPr>
          <w:p w14:paraId="3861CD54" w14:textId="77777777" w:rsidR="00C311FE" w:rsidRPr="006548ED" w:rsidRDefault="00C311FE" w:rsidP="00C311FE">
            <w:pPr>
              <w:pStyle w:val="a0"/>
              <w:jc w:val="right"/>
              <w:rPr>
                <w:sz w:val="12"/>
                <w:szCs w:val="14"/>
              </w:rPr>
            </w:pPr>
          </w:p>
        </w:tc>
        <w:tc>
          <w:tcPr>
            <w:tcW w:w="598" w:type="pct"/>
          </w:tcPr>
          <w:p w14:paraId="0C7D6FFC" w14:textId="5F16DC72" w:rsidR="00C311FE" w:rsidRPr="006548ED" w:rsidRDefault="00C311FE" w:rsidP="00C311FE">
            <w:pPr>
              <w:pStyle w:val="a0"/>
              <w:jc w:val="right"/>
              <w:rPr>
                <w:sz w:val="12"/>
                <w:szCs w:val="14"/>
              </w:rPr>
            </w:pPr>
            <w:r w:rsidRPr="006548ED">
              <w:rPr>
                <w:sz w:val="12"/>
                <w:szCs w:val="14"/>
              </w:rPr>
              <w:t>0.0163</w:t>
            </w:r>
          </w:p>
        </w:tc>
        <w:tc>
          <w:tcPr>
            <w:tcW w:w="472" w:type="pct"/>
            <w:shd w:val="clear" w:color="auto" w:fill="auto"/>
            <w:noWrap/>
            <w:hideMark/>
          </w:tcPr>
          <w:p w14:paraId="5EE9690C" w14:textId="2E945B40" w:rsidR="00C311FE" w:rsidRPr="006548ED" w:rsidRDefault="00C311FE" w:rsidP="00C311FE">
            <w:pPr>
              <w:pStyle w:val="a0"/>
              <w:jc w:val="right"/>
              <w:rPr>
                <w:sz w:val="12"/>
                <w:szCs w:val="14"/>
              </w:rPr>
            </w:pPr>
            <w:r w:rsidRPr="006548ED">
              <w:rPr>
                <w:sz w:val="12"/>
                <w:szCs w:val="14"/>
              </w:rPr>
              <w:t>0.9069</w:t>
            </w:r>
          </w:p>
        </w:tc>
        <w:tc>
          <w:tcPr>
            <w:tcW w:w="544" w:type="pct"/>
            <w:shd w:val="clear" w:color="auto" w:fill="auto"/>
            <w:noWrap/>
            <w:hideMark/>
          </w:tcPr>
          <w:p w14:paraId="3B6FCC3F" w14:textId="77777777" w:rsidR="00C311FE" w:rsidRPr="006548ED" w:rsidRDefault="00C311FE" w:rsidP="00C311FE">
            <w:pPr>
              <w:pStyle w:val="a0"/>
              <w:rPr>
                <w:sz w:val="12"/>
                <w:szCs w:val="14"/>
              </w:rPr>
            </w:pPr>
          </w:p>
        </w:tc>
        <w:tc>
          <w:tcPr>
            <w:tcW w:w="550" w:type="pct"/>
            <w:shd w:val="clear" w:color="auto" w:fill="auto"/>
            <w:noWrap/>
            <w:hideMark/>
          </w:tcPr>
          <w:p w14:paraId="4AFB7363" w14:textId="3C23283B" w:rsidR="00C311FE" w:rsidRPr="006548ED" w:rsidRDefault="00C311FE" w:rsidP="00C311FE">
            <w:pPr>
              <w:pStyle w:val="a0"/>
              <w:jc w:val="right"/>
              <w:rPr>
                <w:sz w:val="12"/>
                <w:szCs w:val="14"/>
              </w:rPr>
            </w:pPr>
            <w:r w:rsidRPr="006548ED">
              <w:rPr>
                <w:sz w:val="12"/>
                <w:szCs w:val="14"/>
              </w:rPr>
              <w:t>-0.1225</w:t>
            </w:r>
          </w:p>
        </w:tc>
        <w:tc>
          <w:tcPr>
            <w:tcW w:w="423" w:type="pct"/>
            <w:shd w:val="clear" w:color="auto" w:fill="auto"/>
            <w:noWrap/>
            <w:hideMark/>
          </w:tcPr>
          <w:p w14:paraId="2B868963" w14:textId="2B13EA20" w:rsidR="00C311FE" w:rsidRPr="006548ED" w:rsidRDefault="00C311FE" w:rsidP="00C311FE">
            <w:pPr>
              <w:pStyle w:val="a0"/>
              <w:jc w:val="right"/>
              <w:rPr>
                <w:sz w:val="12"/>
                <w:szCs w:val="14"/>
              </w:rPr>
            </w:pPr>
            <w:r w:rsidRPr="006548ED">
              <w:rPr>
                <w:sz w:val="12"/>
                <w:szCs w:val="14"/>
              </w:rPr>
              <w:t>0.3708</w:t>
            </w:r>
          </w:p>
        </w:tc>
        <w:tc>
          <w:tcPr>
            <w:tcW w:w="496" w:type="pct"/>
            <w:shd w:val="clear" w:color="auto" w:fill="auto"/>
            <w:noWrap/>
            <w:hideMark/>
          </w:tcPr>
          <w:p w14:paraId="63516E6F" w14:textId="77777777" w:rsidR="00C311FE" w:rsidRPr="006548ED" w:rsidRDefault="00C311FE" w:rsidP="00C311FE">
            <w:pPr>
              <w:pStyle w:val="a0"/>
              <w:rPr>
                <w:sz w:val="12"/>
                <w:szCs w:val="14"/>
              </w:rPr>
            </w:pPr>
          </w:p>
        </w:tc>
        <w:tc>
          <w:tcPr>
            <w:tcW w:w="400" w:type="pct"/>
            <w:shd w:val="clear" w:color="auto" w:fill="auto"/>
            <w:noWrap/>
            <w:hideMark/>
          </w:tcPr>
          <w:p w14:paraId="192C0A85" w14:textId="4D47E2C1" w:rsidR="00C311FE" w:rsidRPr="006548ED" w:rsidRDefault="00C311FE" w:rsidP="00C311FE">
            <w:pPr>
              <w:pStyle w:val="a0"/>
              <w:jc w:val="right"/>
              <w:rPr>
                <w:sz w:val="12"/>
                <w:szCs w:val="14"/>
              </w:rPr>
            </w:pPr>
            <w:r w:rsidRPr="006548ED">
              <w:rPr>
                <w:sz w:val="12"/>
                <w:szCs w:val="14"/>
              </w:rPr>
              <w:t>0.0148</w:t>
            </w:r>
          </w:p>
        </w:tc>
      </w:tr>
      <w:tr w:rsidR="00C311FE" w:rsidRPr="006548ED" w14:paraId="5BC0283D" w14:textId="77777777" w:rsidTr="00D26CE2">
        <w:trPr>
          <w:trHeight w:val="310"/>
        </w:trPr>
        <w:tc>
          <w:tcPr>
            <w:tcW w:w="797" w:type="pct"/>
            <w:shd w:val="clear" w:color="auto" w:fill="auto"/>
            <w:noWrap/>
            <w:vAlign w:val="center"/>
            <w:hideMark/>
          </w:tcPr>
          <w:p w14:paraId="0A437B89" w14:textId="77777777" w:rsidR="00C311FE" w:rsidRPr="006548ED" w:rsidRDefault="00C311FE" w:rsidP="00C311FE">
            <w:pPr>
              <w:pStyle w:val="a0"/>
              <w:rPr>
                <w:sz w:val="12"/>
                <w:szCs w:val="12"/>
              </w:rPr>
            </w:pPr>
            <w:r w:rsidRPr="006548ED">
              <w:rPr>
                <w:sz w:val="12"/>
                <w:szCs w:val="12"/>
              </w:rPr>
              <w:t>T-1 Return</w:t>
            </w:r>
          </w:p>
        </w:tc>
        <w:tc>
          <w:tcPr>
            <w:tcW w:w="281" w:type="pct"/>
          </w:tcPr>
          <w:p w14:paraId="239A1692" w14:textId="13BA4811" w:rsidR="00C311FE" w:rsidRPr="006548ED" w:rsidRDefault="00C311FE" w:rsidP="00C311FE">
            <w:pPr>
              <w:pStyle w:val="a0"/>
              <w:jc w:val="right"/>
              <w:rPr>
                <w:sz w:val="12"/>
                <w:szCs w:val="14"/>
              </w:rPr>
            </w:pPr>
            <w:r w:rsidRPr="006548ED">
              <w:rPr>
                <w:sz w:val="12"/>
                <w:szCs w:val="14"/>
              </w:rPr>
              <w:t>-0.0750</w:t>
            </w:r>
          </w:p>
        </w:tc>
        <w:tc>
          <w:tcPr>
            <w:tcW w:w="281" w:type="pct"/>
          </w:tcPr>
          <w:p w14:paraId="6960B6B4" w14:textId="6C6B8086" w:rsidR="00C311FE" w:rsidRPr="006548ED" w:rsidRDefault="00C311FE" w:rsidP="00C311FE">
            <w:pPr>
              <w:pStyle w:val="a0"/>
              <w:jc w:val="right"/>
              <w:rPr>
                <w:sz w:val="12"/>
                <w:szCs w:val="14"/>
              </w:rPr>
            </w:pPr>
            <w:r w:rsidRPr="006548ED">
              <w:rPr>
                <w:sz w:val="12"/>
                <w:szCs w:val="14"/>
              </w:rPr>
              <w:t>0.4713</w:t>
            </w:r>
          </w:p>
        </w:tc>
        <w:tc>
          <w:tcPr>
            <w:tcW w:w="157" w:type="pct"/>
          </w:tcPr>
          <w:p w14:paraId="3E4E0529" w14:textId="77777777" w:rsidR="00C311FE" w:rsidRPr="006548ED" w:rsidRDefault="00C311FE" w:rsidP="00C311FE">
            <w:pPr>
              <w:pStyle w:val="a0"/>
              <w:jc w:val="right"/>
              <w:rPr>
                <w:sz w:val="12"/>
                <w:szCs w:val="14"/>
              </w:rPr>
            </w:pPr>
          </w:p>
        </w:tc>
        <w:tc>
          <w:tcPr>
            <w:tcW w:w="598" w:type="pct"/>
          </w:tcPr>
          <w:p w14:paraId="32F52B71" w14:textId="0B13F123" w:rsidR="00C311FE" w:rsidRPr="006548ED" w:rsidRDefault="00C311FE" w:rsidP="00C311FE">
            <w:pPr>
              <w:pStyle w:val="a0"/>
              <w:jc w:val="right"/>
              <w:rPr>
                <w:sz w:val="12"/>
                <w:szCs w:val="14"/>
              </w:rPr>
            </w:pPr>
            <w:r w:rsidRPr="006548ED">
              <w:rPr>
                <w:sz w:val="12"/>
                <w:szCs w:val="14"/>
              </w:rPr>
              <w:t>0.0820</w:t>
            </w:r>
          </w:p>
        </w:tc>
        <w:tc>
          <w:tcPr>
            <w:tcW w:w="472" w:type="pct"/>
            <w:shd w:val="clear" w:color="auto" w:fill="auto"/>
            <w:noWrap/>
            <w:hideMark/>
          </w:tcPr>
          <w:p w14:paraId="0A1CEB6B" w14:textId="433DBFD5" w:rsidR="00C311FE" w:rsidRPr="006548ED" w:rsidRDefault="00C311FE" w:rsidP="00C311FE">
            <w:pPr>
              <w:pStyle w:val="a0"/>
              <w:jc w:val="right"/>
              <w:rPr>
                <w:sz w:val="12"/>
                <w:szCs w:val="14"/>
              </w:rPr>
            </w:pPr>
            <w:r w:rsidRPr="006548ED">
              <w:rPr>
                <w:sz w:val="12"/>
                <w:szCs w:val="14"/>
              </w:rPr>
              <w:t>0.5680</w:t>
            </w:r>
          </w:p>
        </w:tc>
        <w:tc>
          <w:tcPr>
            <w:tcW w:w="544" w:type="pct"/>
            <w:shd w:val="clear" w:color="auto" w:fill="auto"/>
            <w:noWrap/>
            <w:hideMark/>
          </w:tcPr>
          <w:p w14:paraId="12800F23" w14:textId="77777777" w:rsidR="00C311FE" w:rsidRPr="006548ED" w:rsidRDefault="00C311FE" w:rsidP="00C311FE">
            <w:pPr>
              <w:pStyle w:val="a0"/>
              <w:rPr>
                <w:sz w:val="12"/>
                <w:szCs w:val="14"/>
              </w:rPr>
            </w:pPr>
          </w:p>
        </w:tc>
        <w:tc>
          <w:tcPr>
            <w:tcW w:w="550" w:type="pct"/>
            <w:shd w:val="clear" w:color="auto" w:fill="auto"/>
            <w:noWrap/>
            <w:hideMark/>
          </w:tcPr>
          <w:p w14:paraId="55D16C15" w14:textId="782B8ABF" w:rsidR="00C311FE" w:rsidRPr="006548ED" w:rsidRDefault="00C311FE" w:rsidP="00C311FE">
            <w:pPr>
              <w:pStyle w:val="a0"/>
              <w:jc w:val="right"/>
              <w:rPr>
                <w:sz w:val="12"/>
                <w:szCs w:val="14"/>
              </w:rPr>
            </w:pPr>
            <w:r w:rsidRPr="006548ED">
              <w:rPr>
                <w:sz w:val="12"/>
                <w:szCs w:val="14"/>
              </w:rPr>
              <w:t>-0.1766</w:t>
            </w:r>
          </w:p>
        </w:tc>
        <w:tc>
          <w:tcPr>
            <w:tcW w:w="423" w:type="pct"/>
            <w:shd w:val="clear" w:color="auto" w:fill="auto"/>
            <w:noWrap/>
            <w:hideMark/>
          </w:tcPr>
          <w:p w14:paraId="5E2C4E93" w14:textId="1D2F8EC2" w:rsidR="00C311FE" w:rsidRPr="006548ED" w:rsidRDefault="00C311FE" w:rsidP="00C311FE">
            <w:pPr>
              <w:pStyle w:val="a0"/>
              <w:jc w:val="right"/>
              <w:rPr>
                <w:sz w:val="12"/>
                <w:szCs w:val="14"/>
              </w:rPr>
            </w:pPr>
            <w:r w:rsidRPr="006548ED">
              <w:rPr>
                <w:sz w:val="12"/>
                <w:szCs w:val="14"/>
              </w:rPr>
              <w:t>0.2032</w:t>
            </w:r>
          </w:p>
        </w:tc>
        <w:tc>
          <w:tcPr>
            <w:tcW w:w="496" w:type="pct"/>
            <w:shd w:val="clear" w:color="auto" w:fill="auto"/>
            <w:noWrap/>
            <w:hideMark/>
          </w:tcPr>
          <w:p w14:paraId="64CF3B49" w14:textId="77777777" w:rsidR="00C311FE" w:rsidRPr="006548ED" w:rsidRDefault="00C311FE" w:rsidP="00C311FE">
            <w:pPr>
              <w:pStyle w:val="a0"/>
              <w:rPr>
                <w:sz w:val="12"/>
                <w:szCs w:val="14"/>
              </w:rPr>
            </w:pPr>
          </w:p>
        </w:tc>
        <w:tc>
          <w:tcPr>
            <w:tcW w:w="400" w:type="pct"/>
            <w:shd w:val="clear" w:color="auto" w:fill="auto"/>
            <w:noWrap/>
            <w:hideMark/>
          </w:tcPr>
          <w:p w14:paraId="096AA81D" w14:textId="039CAB73" w:rsidR="00C311FE" w:rsidRPr="006548ED" w:rsidRDefault="00C311FE" w:rsidP="00C311FE">
            <w:pPr>
              <w:pStyle w:val="a0"/>
              <w:jc w:val="right"/>
              <w:rPr>
                <w:sz w:val="12"/>
                <w:szCs w:val="14"/>
              </w:rPr>
            </w:pPr>
            <w:r w:rsidRPr="006548ED">
              <w:rPr>
                <w:sz w:val="12"/>
                <w:szCs w:val="14"/>
              </w:rPr>
              <w:t>0.0182</w:t>
            </w:r>
          </w:p>
        </w:tc>
      </w:tr>
      <w:tr w:rsidR="00C311FE" w:rsidRPr="006548ED" w14:paraId="18D32377" w14:textId="77777777" w:rsidTr="00D26CE2">
        <w:trPr>
          <w:trHeight w:val="310"/>
        </w:trPr>
        <w:tc>
          <w:tcPr>
            <w:tcW w:w="797" w:type="pct"/>
            <w:shd w:val="clear" w:color="auto" w:fill="auto"/>
            <w:noWrap/>
            <w:vAlign w:val="center"/>
            <w:hideMark/>
          </w:tcPr>
          <w:p w14:paraId="75D4A5D7" w14:textId="77777777" w:rsidR="00C311FE" w:rsidRPr="006548ED" w:rsidRDefault="00C311FE" w:rsidP="00C311FE">
            <w:pPr>
              <w:pStyle w:val="a0"/>
              <w:rPr>
                <w:sz w:val="12"/>
                <w:szCs w:val="12"/>
              </w:rPr>
            </w:pPr>
            <w:r w:rsidRPr="006548ED">
              <w:rPr>
                <w:sz w:val="12"/>
                <w:szCs w:val="12"/>
              </w:rPr>
              <w:t>T-2 Return</w:t>
            </w:r>
          </w:p>
        </w:tc>
        <w:tc>
          <w:tcPr>
            <w:tcW w:w="281" w:type="pct"/>
          </w:tcPr>
          <w:p w14:paraId="034E8A1E" w14:textId="732E9867" w:rsidR="00C311FE" w:rsidRPr="006548ED" w:rsidRDefault="00C311FE" w:rsidP="00C311FE">
            <w:pPr>
              <w:pStyle w:val="a0"/>
              <w:jc w:val="right"/>
              <w:rPr>
                <w:sz w:val="12"/>
                <w:szCs w:val="14"/>
              </w:rPr>
            </w:pPr>
            <w:r w:rsidRPr="006548ED">
              <w:rPr>
                <w:sz w:val="12"/>
                <w:szCs w:val="14"/>
              </w:rPr>
              <w:t>0.0150</w:t>
            </w:r>
          </w:p>
        </w:tc>
        <w:tc>
          <w:tcPr>
            <w:tcW w:w="281" w:type="pct"/>
          </w:tcPr>
          <w:p w14:paraId="77155FAF" w14:textId="5D998DD8" w:rsidR="00C311FE" w:rsidRPr="006548ED" w:rsidRDefault="00C311FE" w:rsidP="00C311FE">
            <w:pPr>
              <w:pStyle w:val="a0"/>
              <w:jc w:val="right"/>
              <w:rPr>
                <w:sz w:val="12"/>
                <w:szCs w:val="14"/>
              </w:rPr>
            </w:pPr>
            <w:r w:rsidRPr="006548ED">
              <w:rPr>
                <w:sz w:val="12"/>
                <w:szCs w:val="14"/>
              </w:rPr>
              <w:t>0.8744</w:t>
            </w:r>
          </w:p>
        </w:tc>
        <w:tc>
          <w:tcPr>
            <w:tcW w:w="157" w:type="pct"/>
          </w:tcPr>
          <w:p w14:paraId="0A04C506" w14:textId="77777777" w:rsidR="00C311FE" w:rsidRPr="006548ED" w:rsidRDefault="00C311FE" w:rsidP="00C311FE">
            <w:pPr>
              <w:pStyle w:val="a0"/>
              <w:jc w:val="right"/>
              <w:rPr>
                <w:sz w:val="12"/>
                <w:szCs w:val="14"/>
              </w:rPr>
            </w:pPr>
          </w:p>
        </w:tc>
        <w:tc>
          <w:tcPr>
            <w:tcW w:w="598" w:type="pct"/>
          </w:tcPr>
          <w:p w14:paraId="769E4223" w14:textId="17167886" w:rsidR="00C311FE" w:rsidRPr="006548ED" w:rsidRDefault="00C311FE" w:rsidP="00C311FE">
            <w:pPr>
              <w:pStyle w:val="a0"/>
              <w:jc w:val="right"/>
              <w:rPr>
                <w:sz w:val="12"/>
                <w:szCs w:val="14"/>
              </w:rPr>
            </w:pPr>
            <w:r w:rsidRPr="006548ED">
              <w:rPr>
                <w:sz w:val="12"/>
                <w:szCs w:val="14"/>
              </w:rPr>
              <w:t>0.0312</w:t>
            </w:r>
          </w:p>
        </w:tc>
        <w:tc>
          <w:tcPr>
            <w:tcW w:w="472" w:type="pct"/>
            <w:shd w:val="clear" w:color="auto" w:fill="auto"/>
            <w:noWrap/>
            <w:hideMark/>
          </w:tcPr>
          <w:p w14:paraId="4D858E7B" w14:textId="02905875" w:rsidR="00C311FE" w:rsidRPr="006548ED" w:rsidRDefault="00C311FE" w:rsidP="00C311FE">
            <w:pPr>
              <w:pStyle w:val="a0"/>
              <w:jc w:val="right"/>
              <w:rPr>
                <w:sz w:val="12"/>
                <w:szCs w:val="14"/>
              </w:rPr>
            </w:pPr>
            <w:r w:rsidRPr="006548ED">
              <w:rPr>
                <w:sz w:val="12"/>
                <w:szCs w:val="14"/>
              </w:rPr>
              <w:t>0.8120</w:t>
            </w:r>
          </w:p>
        </w:tc>
        <w:tc>
          <w:tcPr>
            <w:tcW w:w="544" w:type="pct"/>
            <w:shd w:val="clear" w:color="auto" w:fill="auto"/>
            <w:noWrap/>
            <w:hideMark/>
          </w:tcPr>
          <w:p w14:paraId="17B7DFB9" w14:textId="77777777" w:rsidR="00C311FE" w:rsidRPr="006548ED" w:rsidRDefault="00C311FE" w:rsidP="00C311FE">
            <w:pPr>
              <w:pStyle w:val="a0"/>
              <w:rPr>
                <w:sz w:val="12"/>
                <w:szCs w:val="14"/>
              </w:rPr>
            </w:pPr>
          </w:p>
        </w:tc>
        <w:tc>
          <w:tcPr>
            <w:tcW w:w="550" w:type="pct"/>
            <w:shd w:val="clear" w:color="auto" w:fill="auto"/>
            <w:noWrap/>
            <w:hideMark/>
          </w:tcPr>
          <w:p w14:paraId="040E8A49" w14:textId="3EC24EA9" w:rsidR="00C311FE" w:rsidRPr="006548ED" w:rsidRDefault="00C311FE" w:rsidP="00C311FE">
            <w:pPr>
              <w:pStyle w:val="a0"/>
              <w:jc w:val="right"/>
              <w:rPr>
                <w:sz w:val="12"/>
                <w:szCs w:val="14"/>
              </w:rPr>
            </w:pPr>
            <w:r w:rsidRPr="006548ED">
              <w:rPr>
                <w:sz w:val="12"/>
                <w:szCs w:val="14"/>
              </w:rPr>
              <w:t>-0.1370</w:t>
            </w:r>
          </w:p>
        </w:tc>
        <w:tc>
          <w:tcPr>
            <w:tcW w:w="423" w:type="pct"/>
            <w:shd w:val="clear" w:color="auto" w:fill="auto"/>
            <w:noWrap/>
            <w:hideMark/>
          </w:tcPr>
          <w:p w14:paraId="3CDBD056" w14:textId="0F264234" w:rsidR="00C311FE" w:rsidRPr="006548ED" w:rsidRDefault="00C311FE" w:rsidP="00C311FE">
            <w:pPr>
              <w:pStyle w:val="a0"/>
              <w:jc w:val="right"/>
              <w:rPr>
                <w:sz w:val="12"/>
                <w:szCs w:val="14"/>
              </w:rPr>
            </w:pPr>
            <w:r w:rsidRPr="006548ED">
              <w:rPr>
                <w:sz w:val="12"/>
                <w:szCs w:val="14"/>
              </w:rPr>
              <w:t>0.2893</w:t>
            </w:r>
          </w:p>
        </w:tc>
        <w:tc>
          <w:tcPr>
            <w:tcW w:w="496" w:type="pct"/>
            <w:shd w:val="clear" w:color="auto" w:fill="auto"/>
            <w:noWrap/>
            <w:hideMark/>
          </w:tcPr>
          <w:p w14:paraId="57D44776" w14:textId="77777777" w:rsidR="00C311FE" w:rsidRPr="006548ED" w:rsidRDefault="00C311FE" w:rsidP="00C311FE">
            <w:pPr>
              <w:pStyle w:val="a0"/>
              <w:rPr>
                <w:sz w:val="12"/>
                <w:szCs w:val="14"/>
              </w:rPr>
            </w:pPr>
          </w:p>
        </w:tc>
        <w:tc>
          <w:tcPr>
            <w:tcW w:w="400" w:type="pct"/>
            <w:shd w:val="clear" w:color="auto" w:fill="auto"/>
            <w:noWrap/>
            <w:hideMark/>
          </w:tcPr>
          <w:p w14:paraId="73AB972A" w14:textId="4B0FBFCA" w:rsidR="00C311FE" w:rsidRPr="006548ED" w:rsidRDefault="00C311FE" w:rsidP="00C311FE">
            <w:pPr>
              <w:pStyle w:val="a0"/>
              <w:jc w:val="right"/>
              <w:rPr>
                <w:sz w:val="12"/>
                <w:szCs w:val="14"/>
              </w:rPr>
            </w:pPr>
            <w:r w:rsidRPr="006548ED">
              <w:rPr>
                <w:sz w:val="12"/>
                <w:szCs w:val="14"/>
              </w:rPr>
              <w:t>0.0140</w:t>
            </w:r>
          </w:p>
        </w:tc>
      </w:tr>
      <w:tr w:rsidR="00C311FE" w:rsidRPr="006548ED" w14:paraId="0B2A8492" w14:textId="77777777" w:rsidTr="00D26CE2">
        <w:trPr>
          <w:trHeight w:val="310"/>
        </w:trPr>
        <w:tc>
          <w:tcPr>
            <w:tcW w:w="797" w:type="pct"/>
            <w:shd w:val="clear" w:color="auto" w:fill="auto"/>
            <w:noWrap/>
            <w:vAlign w:val="center"/>
            <w:hideMark/>
          </w:tcPr>
          <w:p w14:paraId="770453C9" w14:textId="77777777" w:rsidR="00C311FE" w:rsidRPr="006548ED" w:rsidRDefault="00C311FE" w:rsidP="00C311FE">
            <w:pPr>
              <w:pStyle w:val="a0"/>
              <w:rPr>
                <w:sz w:val="12"/>
                <w:szCs w:val="12"/>
              </w:rPr>
            </w:pPr>
            <w:r w:rsidRPr="006548ED">
              <w:rPr>
                <w:sz w:val="12"/>
                <w:szCs w:val="12"/>
              </w:rPr>
              <w:t>T-3 Return</w:t>
            </w:r>
          </w:p>
        </w:tc>
        <w:tc>
          <w:tcPr>
            <w:tcW w:w="281" w:type="pct"/>
          </w:tcPr>
          <w:p w14:paraId="5418A864" w14:textId="66E37CFF" w:rsidR="00C311FE" w:rsidRPr="006548ED" w:rsidRDefault="00C311FE" w:rsidP="00C311FE">
            <w:pPr>
              <w:pStyle w:val="a0"/>
              <w:jc w:val="right"/>
              <w:rPr>
                <w:sz w:val="12"/>
                <w:szCs w:val="14"/>
              </w:rPr>
            </w:pPr>
            <w:r w:rsidRPr="006548ED">
              <w:rPr>
                <w:sz w:val="12"/>
                <w:szCs w:val="14"/>
              </w:rPr>
              <w:t>-0.0017</w:t>
            </w:r>
          </w:p>
        </w:tc>
        <w:tc>
          <w:tcPr>
            <w:tcW w:w="281" w:type="pct"/>
          </w:tcPr>
          <w:p w14:paraId="5100D660" w14:textId="403F2132" w:rsidR="00C311FE" w:rsidRPr="006548ED" w:rsidRDefault="00C311FE" w:rsidP="00C311FE">
            <w:pPr>
              <w:pStyle w:val="a0"/>
              <w:jc w:val="right"/>
              <w:rPr>
                <w:sz w:val="12"/>
                <w:szCs w:val="14"/>
              </w:rPr>
            </w:pPr>
            <w:r w:rsidRPr="006548ED">
              <w:rPr>
                <w:sz w:val="12"/>
                <w:szCs w:val="14"/>
              </w:rPr>
              <w:t>0.9859</w:t>
            </w:r>
          </w:p>
        </w:tc>
        <w:tc>
          <w:tcPr>
            <w:tcW w:w="157" w:type="pct"/>
          </w:tcPr>
          <w:p w14:paraId="282CF6BF" w14:textId="77777777" w:rsidR="00C311FE" w:rsidRPr="006548ED" w:rsidRDefault="00C311FE" w:rsidP="00C311FE">
            <w:pPr>
              <w:pStyle w:val="a0"/>
              <w:jc w:val="right"/>
              <w:rPr>
                <w:sz w:val="12"/>
                <w:szCs w:val="14"/>
              </w:rPr>
            </w:pPr>
          </w:p>
        </w:tc>
        <w:tc>
          <w:tcPr>
            <w:tcW w:w="598" w:type="pct"/>
          </w:tcPr>
          <w:p w14:paraId="5DACF049" w14:textId="541A77FB" w:rsidR="00C311FE" w:rsidRPr="006548ED" w:rsidRDefault="00C311FE" w:rsidP="00C311FE">
            <w:pPr>
              <w:pStyle w:val="a0"/>
              <w:jc w:val="right"/>
              <w:rPr>
                <w:sz w:val="12"/>
                <w:szCs w:val="14"/>
              </w:rPr>
            </w:pPr>
            <w:r w:rsidRPr="006548ED">
              <w:rPr>
                <w:sz w:val="12"/>
                <w:szCs w:val="14"/>
              </w:rPr>
              <w:t>0.0357</w:t>
            </w:r>
          </w:p>
        </w:tc>
        <w:tc>
          <w:tcPr>
            <w:tcW w:w="472" w:type="pct"/>
            <w:shd w:val="clear" w:color="auto" w:fill="auto"/>
            <w:noWrap/>
            <w:hideMark/>
          </w:tcPr>
          <w:p w14:paraId="6DF50DD5" w14:textId="305C3D6B" w:rsidR="00C311FE" w:rsidRPr="006548ED" w:rsidRDefault="00C311FE" w:rsidP="00C311FE">
            <w:pPr>
              <w:pStyle w:val="a0"/>
              <w:jc w:val="right"/>
              <w:rPr>
                <w:sz w:val="12"/>
                <w:szCs w:val="14"/>
              </w:rPr>
            </w:pPr>
            <w:r w:rsidRPr="006548ED">
              <w:rPr>
                <w:sz w:val="12"/>
                <w:szCs w:val="14"/>
              </w:rPr>
              <w:t>0.7840</w:t>
            </w:r>
          </w:p>
        </w:tc>
        <w:tc>
          <w:tcPr>
            <w:tcW w:w="544" w:type="pct"/>
            <w:shd w:val="clear" w:color="auto" w:fill="auto"/>
            <w:noWrap/>
            <w:hideMark/>
          </w:tcPr>
          <w:p w14:paraId="6D20984A" w14:textId="77777777" w:rsidR="00C311FE" w:rsidRPr="006548ED" w:rsidRDefault="00C311FE" w:rsidP="00C311FE">
            <w:pPr>
              <w:pStyle w:val="a0"/>
              <w:rPr>
                <w:sz w:val="12"/>
                <w:szCs w:val="14"/>
              </w:rPr>
            </w:pPr>
          </w:p>
        </w:tc>
        <w:tc>
          <w:tcPr>
            <w:tcW w:w="550" w:type="pct"/>
            <w:shd w:val="clear" w:color="auto" w:fill="auto"/>
            <w:noWrap/>
            <w:hideMark/>
          </w:tcPr>
          <w:p w14:paraId="167F4F17" w14:textId="56F401BD" w:rsidR="00C311FE" w:rsidRPr="006548ED" w:rsidRDefault="00C311FE" w:rsidP="00C311FE">
            <w:pPr>
              <w:pStyle w:val="a0"/>
              <w:jc w:val="right"/>
              <w:rPr>
                <w:sz w:val="12"/>
                <w:szCs w:val="14"/>
              </w:rPr>
            </w:pPr>
            <w:r w:rsidRPr="006548ED">
              <w:rPr>
                <w:sz w:val="12"/>
                <w:szCs w:val="14"/>
              </w:rPr>
              <w:t>-0.1393</w:t>
            </w:r>
          </w:p>
        </w:tc>
        <w:tc>
          <w:tcPr>
            <w:tcW w:w="423" w:type="pct"/>
            <w:shd w:val="clear" w:color="auto" w:fill="auto"/>
            <w:noWrap/>
            <w:hideMark/>
          </w:tcPr>
          <w:p w14:paraId="2D09D0BE" w14:textId="3E538C28" w:rsidR="00C311FE" w:rsidRPr="006548ED" w:rsidRDefault="00C311FE" w:rsidP="00C311FE">
            <w:pPr>
              <w:pStyle w:val="a0"/>
              <w:jc w:val="right"/>
              <w:rPr>
                <w:sz w:val="12"/>
                <w:szCs w:val="14"/>
              </w:rPr>
            </w:pPr>
            <w:r w:rsidRPr="006548ED">
              <w:rPr>
                <w:sz w:val="12"/>
                <w:szCs w:val="14"/>
              </w:rPr>
              <w:t>0.2833</w:t>
            </w:r>
          </w:p>
        </w:tc>
        <w:tc>
          <w:tcPr>
            <w:tcW w:w="496" w:type="pct"/>
            <w:shd w:val="clear" w:color="auto" w:fill="auto"/>
            <w:noWrap/>
            <w:hideMark/>
          </w:tcPr>
          <w:p w14:paraId="6C99C304" w14:textId="77777777" w:rsidR="00C311FE" w:rsidRPr="006548ED" w:rsidRDefault="00C311FE" w:rsidP="00C311FE">
            <w:pPr>
              <w:pStyle w:val="a0"/>
              <w:rPr>
                <w:sz w:val="12"/>
                <w:szCs w:val="14"/>
              </w:rPr>
            </w:pPr>
          </w:p>
        </w:tc>
        <w:tc>
          <w:tcPr>
            <w:tcW w:w="400" w:type="pct"/>
            <w:shd w:val="clear" w:color="auto" w:fill="auto"/>
            <w:noWrap/>
            <w:hideMark/>
          </w:tcPr>
          <w:p w14:paraId="239E4E31" w14:textId="1D0A7B23" w:rsidR="00C311FE" w:rsidRPr="006548ED" w:rsidRDefault="00C311FE" w:rsidP="00C311FE">
            <w:pPr>
              <w:pStyle w:val="a0"/>
              <w:jc w:val="right"/>
              <w:rPr>
                <w:sz w:val="12"/>
                <w:szCs w:val="14"/>
              </w:rPr>
            </w:pPr>
            <w:r w:rsidRPr="006548ED">
              <w:rPr>
                <w:sz w:val="12"/>
                <w:szCs w:val="14"/>
              </w:rPr>
              <w:t>0.0138</w:t>
            </w:r>
          </w:p>
        </w:tc>
      </w:tr>
      <w:tr w:rsidR="00C311FE" w:rsidRPr="006548ED"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6548ED" w:rsidRDefault="00C311FE" w:rsidP="00C311FE">
            <w:pPr>
              <w:pStyle w:val="a0"/>
              <w:rPr>
                <w:sz w:val="12"/>
                <w:szCs w:val="12"/>
              </w:rPr>
            </w:pPr>
            <w:r w:rsidRPr="006548ED">
              <w:rPr>
                <w:sz w:val="12"/>
                <w:szCs w:val="12"/>
              </w:rPr>
              <w:t>T-4 Return</w:t>
            </w:r>
          </w:p>
        </w:tc>
        <w:tc>
          <w:tcPr>
            <w:tcW w:w="281" w:type="pct"/>
            <w:tcBorders>
              <w:bottom w:val="single" w:sz="8" w:space="0" w:color="auto"/>
            </w:tcBorders>
          </w:tcPr>
          <w:p w14:paraId="6333955A" w14:textId="50E95DD8" w:rsidR="00C311FE" w:rsidRPr="006548ED" w:rsidRDefault="00C311FE" w:rsidP="00C311FE">
            <w:pPr>
              <w:pStyle w:val="a0"/>
              <w:jc w:val="right"/>
              <w:rPr>
                <w:sz w:val="12"/>
                <w:szCs w:val="14"/>
              </w:rPr>
            </w:pPr>
            <w:r w:rsidRPr="006548ED">
              <w:rPr>
                <w:sz w:val="12"/>
                <w:szCs w:val="14"/>
              </w:rPr>
              <w:t>-0.0908</w:t>
            </w:r>
          </w:p>
        </w:tc>
        <w:tc>
          <w:tcPr>
            <w:tcW w:w="281" w:type="pct"/>
            <w:tcBorders>
              <w:bottom w:val="single" w:sz="8" w:space="0" w:color="auto"/>
            </w:tcBorders>
          </w:tcPr>
          <w:p w14:paraId="4CF57E6D" w14:textId="23C209C7" w:rsidR="00C311FE" w:rsidRPr="006548ED" w:rsidRDefault="00C311FE" w:rsidP="00C311FE">
            <w:pPr>
              <w:pStyle w:val="a0"/>
              <w:jc w:val="right"/>
              <w:rPr>
                <w:sz w:val="12"/>
                <w:szCs w:val="14"/>
              </w:rPr>
            </w:pPr>
            <w:r w:rsidRPr="006548ED">
              <w:rPr>
                <w:sz w:val="12"/>
                <w:szCs w:val="14"/>
              </w:rPr>
              <w:t>0.3330</w:t>
            </w:r>
          </w:p>
        </w:tc>
        <w:tc>
          <w:tcPr>
            <w:tcW w:w="157" w:type="pct"/>
            <w:tcBorders>
              <w:bottom w:val="single" w:sz="8" w:space="0" w:color="auto"/>
            </w:tcBorders>
          </w:tcPr>
          <w:p w14:paraId="0100088C" w14:textId="77777777" w:rsidR="00C311FE" w:rsidRPr="006548ED" w:rsidRDefault="00C311FE" w:rsidP="00C311FE">
            <w:pPr>
              <w:pStyle w:val="a0"/>
              <w:jc w:val="right"/>
              <w:rPr>
                <w:sz w:val="12"/>
                <w:szCs w:val="14"/>
              </w:rPr>
            </w:pPr>
          </w:p>
        </w:tc>
        <w:tc>
          <w:tcPr>
            <w:tcW w:w="598" w:type="pct"/>
            <w:tcBorders>
              <w:bottom w:val="single" w:sz="8" w:space="0" w:color="auto"/>
            </w:tcBorders>
          </w:tcPr>
          <w:p w14:paraId="4676B8CA" w14:textId="1679C715" w:rsidR="00C311FE" w:rsidRPr="006548ED" w:rsidRDefault="00C311FE" w:rsidP="00C311FE">
            <w:pPr>
              <w:pStyle w:val="a0"/>
              <w:jc w:val="right"/>
              <w:rPr>
                <w:sz w:val="12"/>
                <w:szCs w:val="14"/>
              </w:rPr>
            </w:pPr>
            <w:r w:rsidRPr="006548ED">
              <w:rPr>
                <w:sz w:val="12"/>
                <w:szCs w:val="14"/>
              </w:rPr>
              <w:t>0.0552</w:t>
            </w:r>
          </w:p>
        </w:tc>
        <w:tc>
          <w:tcPr>
            <w:tcW w:w="472" w:type="pct"/>
            <w:tcBorders>
              <w:bottom w:val="single" w:sz="8" w:space="0" w:color="auto"/>
            </w:tcBorders>
            <w:shd w:val="clear" w:color="auto" w:fill="auto"/>
            <w:noWrap/>
            <w:hideMark/>
          </w:tcPr>
          <w:p w14:paraId="3CED297E" w14:textId="4E8B061F" w:rsidR="00C311FE" w:rsidRPr="006548ED" w:rsidRDefault="00C311FE" w:rsidP="00C311FE">
            <w:pPr>
              <w:pStyle w:val="a0"/>
              <w:jc w:val="right"/>
              <w:rPr>
                <w:sz w:val="12"/>
                <w:szCs w:val="14"/>
              </w:rPr>
            </w:pPr>
            <w:r w:rsidRPr="006548ED">
              <w:rPr>
                <w:sz w:val="12"/>
                <w:szCs w:val="14"/>
              </w:rPr>
              <w:t>0.6700</w:t>
            </w:r>
          </w:p>
        </w:tc>
        <w:tc>
          <w:tcPr>
            <w:tcW w:w="544" w:type="pct"/>
            <w:tcBorders>
              <w:bottom w:val="single" w:sz="8" w:space="0" w:color="auto"/>
            </w:tcBorders>
            <w:shd w:val="clear" w:color="auto" w:fill="auto"/>
            <w:noWrap/>
            <w:hideMark/>
          </w:tcPr>
          <w:p w14:paraId="715D8975" w14:textId="77777777" w:rsidR="00C311FE" w:rsidRPr="006548ED" w:rsidRDefault="00C311FE" w:rsidP="00C311FE">
            <w:pPr>
              <w:pStyle w:val="a0"/>
              <w:rPr>
                <w:sz w:val="12"/>
                <w:szCs w:val="14"/>
              </w:rPr>
            </w:pPr>
          </w:p>
        </w:tc>
        <w:tc>
          <w:tcPr>
            <w:tcW w:w="550" w:type="pct"/>
            <w:tcBorders>
              <w:bottom w:val="single" w:sz="8" w:space="0" w:color="auto"/>
            </w:tcBorders>
            <w:shd w:val="clear" w:color="auto" w:fill="auto"/>
            <w:noWrap/>
            <w:hideMark/>
          </w:tcPr>
          <w:p w14:paraId="2C6F40AC" w14:textId="34DF73F9" w:rsidR="00C311FE" w:rsidRPr="006548ED" w:rsidRDefault="00C311FE" w:rsidP="00C311FE">
            <w:pPr>
              <w:pStyle w:val="a0"/>
              <w:jc w:val="right"/>
              <w:rPr>
                <w:sz w:val="12"/>
                <w:szCs w:val="14"/>
              </w:rPr>
            </w:pPr>
            <w:r w:rsidRPr="006548ED">
              <w:rPr>
                <w:sz w:val="12"/>
                <w:szCs w:val="14"/>
              </w:rPr>
              <w:t>-0.1524</w:t>
            </w:r>
          </w:p>
        </w:tc>
        <w:tc>
          <w:tcPr>
            <w:tcW w:w="423" w:type="pct"/>
            <w:tcBorders>
              <w:bottom w:val="single" w:sz="8" w:space="0" w:color="auto"/>
            </w:tcBorders>
            <w:shd w:val="clear" w:color="auto" w:fill="auto"/>
            <w:noWrap/>
            <w:hideMark/>
          </w:tcPr>
          <w:p w14:paraId="4310C101" w14:textId="33E644D0" w:rsidR="00C311FE" w:rsidRPr="006548ED" w:rsidRDefault="00C311FE" w:rsidP="00C311FE">
            <w:pPr>
              <w:pStyle w:val="a0"/>
              <w:jc w:val="right"/>
              <w:rPr>
                <w:sz w:val="12"/>
                <w:szCs w:val="14"/>
              </w:rPr>
            </w:pPr>
            <w:r w:rsidRPr="006548ED">
              <w:rPr>
                <w:sz w:val="12"/>
                <w:szCs w:val="14"/>
              </w:rPr>
              <w:t>0.2374</w:t>
            </w:r>
          </w:p>
        </w:tc>
        <w:tc>
          <w:tcPr>
            <w:tcW w:w="496" w:type="pct"/>
            <w:tcBorders>
              <w:bottom w:val="single" w:sz="8" w:space="0" w:color="auto"/>
            </w:tcBorders>
            <w:shd w:val="clear" w:color="auto" w:fill="auto"/>
            <w:noWrap/>
            <w:hideMark/>
          </w:tcPr>
          <w:p w14:paraId="74C917E1" w14:textId="77777777" w:rsidR="00C311FE" w:rsidRPr="006548ED" w:rsidRDefault="00C311FE" w:rsidP="00C311FE">
            <w:pPr>
              <w:pStyle w:val="a0"/>
              <w:rPr>
                <w:sz w:val="12"/>
                <w:szCs w:val="14"/>
              </w:rPr>
            </w:pPr>
          </w:p>
        </w:tc>
        <w:tc>
          <w:tcPr>
            <w:tcW w:w="400" w:type="pct"/>
            <w:tcBorders>
              <w:bottom w:val="single" w:sz="8" w:space="0" w:color="auto"/>
            </w:tcBorders>
            <w:shd w:val="clear" w:color="auto" w:fill="auto"/>
            <w:noWrap/>
            <w:hideMark/>
          </w:tcPr>
          <w:p w14:paraId="1B6FC0D8" w14:textId="13FDBEF9" w:rsidR="00C311FE" w:rsidRPr="006548ED" w:rsidRDefault="00C311FE" w:rsidP="00C311FE">
            <w:pPr>
              <w:pStyle w:val="a0"/>
              <w:jc w:val="right"/>
              <w:rPr>
                <w:sz w:val="12"/>
                <w:szCs w:val="14"/>
              </w:rPr>
            </w:pPr>
            <w:r w:rsidRPr="006548ED">
              <w:rPr>
                <w:sz w:val="12"/>
                <w:szCs w:val="14"/>
              </w:rPr>
              <w:t>0.0218</w:t>
            </w:r>
          </w:p>
        </w:tc>
      </w:tr>
    </w:tbl>
    <w:p w14:paraId="7B14AEB9" w14:textId="5B3C352A" w:rsidR="00360605" w:rsidRPr="006548ED" w:rsidRDefault="00163558" w:rsidP="00360605">
      <w:pPr>
        <w:pStyle w:val="a0"/>
      </w:pPr>
      <w:r w:rsidRPr="006548ED">
        <w:t>Note: * indicates significance at the 10% level; ** indicates significance at the 5% level; *** indicates significance at the 1% level</w:t>
      </w:r>
    </w:p>
    <w:p w14:paraId="74F67E77" w14:textId="77777777" w:rsidR="00A67835" w:rsidRPr="006548ED" w:rsidRDefault="00A67835">
      <w:pPr>
        <w:widowControl/>
        <w:spacing w:beforeLines="0" w:before="0" w:afterLines="0" w:after="0" w:line="240" w:lineRule="auto"/>
        <w:ind w:firstLineChars="0" w:firstLine="0"/>
        <w:jc w:val="left"/>
        <w:rPr>
          <w:sz w:val="20"/>
        </w:rPr>
      </w:pPr>
      <w:bookmarkStart w:id="263" w:name="_Ref194477387"/>
      <w:r w:rsidRPr="006548ED">
        <w:br w:type="page"/>
      </w:r>
    </w:p>
    <w:p w14:paraId="36B8F724" w14:textId="546A24FA" w:rsidR="007027A6" w:rsidRPr="006548ED" w:rsidRDefault="007027A6" w:rsidP="007027A6">
      <w:pPr>
        <w:pStyle w:val="Caption"/>
        <w:keepNext/>
        <w:spacing w:before="180" w:after="180"/>
      </w:pPr>
      <w:bookmarkStart w:id="264" w:name="_Ref194630142"/>
      <w:bookmarkStart w:id="265" w:name="_Toc196287266"/>
      <w:r w:rsidRPr="006548ED">
        <w:lastRenderedPageBreak/>
        <w:t xml:space="preserve">Appendix Table </w:t>
      </w:r>
      <w:fldSimple w:instr=" SEQ Appendix_Table \* ARABIC ">
        <w:r w:rsidR="00D26CE2">
          <w:rPr>
            <w:noProof/>
          </w:rPr>
          <w:t>11</w:t>
        </w:r>
      </w:fldSimple>
      <w:bookmarkEnd w:id="263"/>
      <w:bookmarkEnd w:id="264"/>
      <w:r w:rsidRPr="006548ED">
        <w:rPr>
          <w:rFonts w:hint="eastAsia"/>
        </w:rPr>
        <w:t xml:space="preserve">: </w:t>
      </w:r>
      <w:r w:rsidRPr="006548ED">
        <w:t>Four-Variable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5"/>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6548ED"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6548ED" w:rsidRDefault="00D412B7" w:rsidP="00D26CE2">
            <w:pPr>
              <w:pStyle w:val="a0"/>
              <w:rPr>
                <w:sz w:val="10"/>
                <w:szCs w:val="10"/>
              </w:rPr>
            </w:pPr>
            <w:r w:rsidRPr="006548ED">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6548ED" w:rsidRDefault="00D412B7" w:rsidP="00D26CE2">
            <w:pPr>
              <w:pStyle w:val="a0"/>
              <w:jc w:val="center"/>
              <w:rPr>
                <w:sz w:val="10"/>
                <w:szCs w:val="10"/>
              </w:rPr>
            </w:pPr>
            <w:r w:rsidRPr="006548ED">
              <w:rPr>
                <w:sz w:val="10"/>
                <w:szCs w:val="10"/>
              </w:rPr>
              <w:t>Coef</w:t>
            </w:r>
          </w:p>
        </w:tc>
        <w:tc>
          <w:tcPr>
            <w:tcW w:w="270" w:type="pct"/>
            <w:tcBorders>
              <w:top w:val="single" w:sz="8" w:space="0" w:color="auto"/>
              <w:bottom w:val="single" w:sz="4" w:space="0" w:color="auto"/>
            </w:tcBorders>
            <w:vAlign w:val="center"/>
          </w:tcPr>
          <w:p w14:paraId="108CDFB8" w14:textId="26EEFCFB" w:rsidR="00D412B7" w:rsidRPr="006548ED" w:rsidRDefault="00D412B7" w:rsidP="00D26CE2">
            <w:pPr>
              <w:pStyle w:val="a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6548ED" w:rsidRDefault="00D412B7" w:rsidP="00D26CE2">
            <w:pPr>
              <w:pStyle w:val="a0"/>
              <w:jc w:val="center"/>
              <w:rPr>
                <w:sz w:val="10"/>
                <w:szCs w:val="10"/>
              </w:rPr>
            </w:pPr>
            <w:r w:rsidRPr="006548ED">
              <w:rPr>
                <w:sz w:val="10"/>
                <w:szCs w:val="10"/>
              </w:rPr>
              <w:t>Sig</w:t>
            </w:r>
          </w:p>
        </w:tc>
        <w:tc>
          <w:tcPr>
            <w:tcW w:w="487" w:type="pct"/>
            <w:tcBorders>
              <w:top w:val="single" w:sz="8" w:space="0" w:color="auto"/>
              <w:bottom w:val="single" w:sz="4" w:space="0" w:color="auto"/>
            </w:tcBorders>
            <w:vAlign w:val="center"/>
          </w:tcPr>
          <w:p w14:paraId="42142791" w14:textId="3BCC865A" w:rsidR="00D412B7" w:rsidRPr="006548ED" w:rsidRDefault="00D412B7" w:rsidP="00D26CE2">
            <w:pPr>
              <w:pStyle w:val="a0"/>
              <w:jc w:val="center"/>
              <w:rPr>
                <w:sz w:val="10"/>
                <w:szCs w:val="10"/>
              </w:rPr>
            </w:pPr>
            <w:r w:rsidRPr="006548ED">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6548ED" w:rsidRDefault="00D412B7" w:rsidP="00D26CE2">
            <w:pPr>
              <w:pStyle w:val="a0"/>
              <w:jc w:val="center"/>
              <w:rPr>
                <w:sz w:val="10"/>
                <w:szCs w:val="10"/>
              </w:rPr>
            </w:pPr>
            <w:r w:rsidRPr="006548ED">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6548ED" w:rsidRDefault="00D412B7" w:rsidP="00D26CE2">
            <w:pPr>
              <w:pStyle w:val="a0"/>
              <w:jc w:val="center"/>
              <w:rPr>
                <w:sz w:val="10"/>
                <w:szCs w:val="10"/>
              </w:rPr>
            </w:pPr>
            <w:r w:rsidRPr="006548ED">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6548ED" w:rsidRDefault="00D412B7" w:rsidP="00D26CE2">
            <w:pPr>
              <w:pStyle w:val="a0"/>
              <w:jc w:val="center"/>
              <w:rPr>
                <w:sz w:val="10"/>
                <w:szCs w:val="10"/>
              </w:rPr>
            </w:pPr>
            <w:r w:rsidRPr="006548ED">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6548ED" w:rsidRDefault="00D412B7" w:rsidP="00D26CE2">
            <w:pPr>
              <w:pStyle w:val="a0"/>
              <w:jc w:val="center"/>
              <w:rPr>
                <w:sz w:val="10"/>
                <w:szCs w:val="10"/>
              </w:rPr>
            </w:pPr>
            <w:r w:rsidRPr="006548ED">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6548ED" w:rsidRDefault="00D412B7" w:rsidP="00D26CE2">
            <w:pPr>
              <w:pStyle w:val="a0"/>
              <w:jc w:val="center"/>
              <w:rPr>
                <w:sz w:val="10"/>
                <w:szCs w:val="10"/>
              </w:rPr>
            </w:pPr>
            <w:r w:rsidRPr="006548ED">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6548ED" w:rsidRDefault="00D412B7" w:rsidP="00D26CE2">
            <w:pPr>
              <w:pStyle w:val="a0"/>
              <w:jc w:val="center"/>
              <w:rPr>
                <w:sz w:val="10"/>
                <w:szCs w:val="10"/>
              </w:rPr>
            </w:pPr>
            <w:r w:rsidRPr="006548ED">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6548ED" w:rsidRDefault="00D412B7" w:rsidP="00D26CE2">
            <w:pPr>
              <w:pStyle w:val="a0"/>
              <w:jc w:val="center"/>
              <w:rPr>
                <w:sz w:val="10"/>
                <w:szCs w:val="10"/>
              </w:rPr>
            </w:pPr>
            <w:r w:rsidRPr="006548ED">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6548ED" w:rsidRDefault="00D412B7" w:rsidP="00D26CE2">
            <w:pPr>
              <w:pStyle w:val="a0"/>
              <w:jc w:val="center"/>
              <w:rPr>
                <w:sz w:val="10"/>
                <w:szCs w:val="10"/>
              </w:rPr>
            </w:pPr>
            <w:r w:rsidRPr="006548ED">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6548ED" w:rsidRDefault="00D412B7" w:rsidP="00D26CE2">
            <w:pPr>
              <w:pStyle w:val="a0"/>
              <w:jc w:val="center"/>
              <w:rPr>
                <w:sz w:val="10"/>
                <w:szCs w:val="10"/>
              </w:rPr>
            </w:pPr>
            <w:r w:rsidRPr="006548ED">
              <w:rPr>
                <w:sz w:val="10"/>
                <w:szCs w:val="10"/>
              </w:rPr>
              <w:t>R-squared</w:t>
            </w:r>
          </w:p>
        </w:tc>
      </w:tr>
      <w:tr w:rsidR="00D412B7" w:rsidRPr="006548ED"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6548ED" w:rsidRDefault="00D412B7" w:rsidP="00D412B7">
            <w:pPr>
              <w:pStyle w:val="a0"/>
              <w:rPr>
                <w:sz w:val="10"/>
                <w:szCs w:val="10"/>
              </w:rPr>
            </w:pPr>
            <w:r w:rsidRPr="006548ED">
              <w:rPr>
                <w:sz w:val="10"/>
                <w:szCs w:val="10"/>
              </w:rPr>
              <w:t>Mean</w:t>
            </w:r>
          </w:p>
        </w:tc>
        <w:tc>
          <w:tcPr>
            <w:tcW w:w="270" w:type="pct"/>
            <w:tcBorders>
              <w:top w:val="single" w:sz="4" w:space="0" w:color="auto"/>
            </w:tcBorders>
          </w:tcPr>
          <w:p w14:paraId="42EBD222" w14:textId="7BA67DEC" w:rsidR="00D412B7" w:rsidRPr="006548ED" w:rsidRDefault="00D412B7" w:rsidP="00D412B7">
            <w:pPr>
              <w:pStyle w:val="a0"/>
              <w:jc w:val="right"/>
              <w:rPr>
                <w:sz w:val="12"/>
                <w:szCs w:val="14"/>
              </w:rPr>
            </w:pPr>
            <w:r w:rsidRPr="006548ED">
              <w:rPr>
                <w:sz w:val="12"/>
                <w:szCs w:val="14"/>
              </w:rPr>
              <w:t>-0.2019</w:t>
            </w:r>
          </w:p>
        </w:tc>
        <w:tc>
          <w:tcPr>
            <w:tcW w:w="270" w:type="pct"/>
            <w:tcBorders>
              <w:top w:val="single" w:sz="4" w:space="0" w:color="auto"/>
            </w:tcBorders>
          </w:tcPr>
          <w:p w14:paraId="6BE9458E" w14:textId="3D39CA62" w:rsidR="00D412B7" w:rsidRPr="006548ED" w:rsidRDefault="00D412B7" w:rsidP="00D412B7">
            <w:pPr>
              <w:pStyle w:val="a0"/>
              <w:jc w:val="right"/>
              <w:rPr>
                <w:sz w:val="12"/>
                <w:szCs w:val="14"/>
              </w:rPr>
            </w:pPr>
            <w:r w:rsidRPr="006548ED">
              <w:rPr>
                <w:sz w:val="12"/>
                <w:szCs w:val="14"/>
              </w:rPr>
              <w:t>0.2372</w:t>
            </w:r>
          </w:p>
        </w:tc>
        <w:tc>
          <w:tcPr>
            <w:tcW w:w="133" w:type="pct"/>
            <w:tcBorders>
              <w:top w:val="single" w:sz="4" w:space="0" w:color="auto"/>
            </w:tcBorders>
          </w:tcPr>
          <w:p w14:paraId="6F1E454E" w14:textId="77777777" w:rsidR="00D412B7" w:rsidRPr="006548ED" w:rsidRDefault="00D412B7" w:rsidP="00D412B7">
            <w:pPr>
              <w:pStyle w:val="a0"/>
              <w:jc w:val="right"/>
              <w:rPr>
                <w:sz w:val="12"/>
                <w:szCs w:val="14"/>
              </w:rPr>
            </w:pPr>
          </w:p>
        </w:tc>
        <w:tc>
          <w:tcPr>
            <w:tcW w:w="487" w:type="pct"/>
            <w:tcBorders>
              <w:top w:val="single" w:sz="4" w:space="0" w:color="auto"/>
            </w:tcBorders>
          </w:tcPr>
          <w:p w14:paraId="739F441F" w14:textId="304B0CB4" w:rsidR="00D412B7" w:rsidRPr="006548ED" w:rsidRDefault="00D412B7" w:rsidP="00D412B7">
            <w:pPr>
              <w:pStyle w:val="a0"/>
              <w:jc w:val="right"/>
              <w:rPr>
                <w:sz w:val="12"/>
                <w:szCs w:val="14"/>
              </w:rPr>
            </w:pPr>
            <w:r w:rsidRPr="006548ED">
              <w:rPr>
                <w:sz w:val="12"/>
                <w:szCs w:val="14"/>
              </w:rPr>
              <w:t>0.0648</w:t>
            </w:r>
          </w:p>
        </w:tc>
        <w:tc>
          <w:tcPr>
            <w:tcW w:w="386" w:type="pct"/>
            <w:tcBorders>
              <w:top w:val="single" w:sz="4" w:space="0" w:color="auto"/>
            </w:tcBorders>
            <w:shd w:val="clear" w:color="auto" w:fill="auto"/>
            <w:noWrap/>
            <w:hideMark/>
          </w:tcPr>
          <w:p w14:paraId="66A76AA8" w14:textId="1A3EBB2C" w:rsidR="00D412B7" w:rsidRPr="006548ED" w:rsidRDefault="00D412B7" w:rsidP="00D412B7">
            <w:pPr>
              <w:pStyle w:val="a0"/>
              <w:jc w:val="right"/>
              <w:rPr>
                <w:sz w:val="12"/>
                <w:szCs w:val="14"/>
              </w:rPr>
            </w:pPr>
            <w:r w:rsidRPr="006548ED">
              <w:rPr>
                <w:sz w:val="12"/>
                <w:szCs w:val="14"/>
              </w:rPr>
              <w:t>0.6165</w:t>
            </w:r>
          </w:p>
        </w:tc>
        <w:tc>
          <w:tcPr>
            <w:tcW w:w="444" w:type="pct"/>
            <w:tcBorders>
              <w:top w:val="single" w:sz="4" w:space="0" w:color="auto"/>
            </w:tcBorders>
            <w:shd w:val="clear" w:color="auto" w:fill="auto"/>
            <w:noWrap/>
            <w:hideMark/>
          </w:tcPr>
          <w:p w14:paraId="3FB38BB8" w14:textId="77777777" w:rsidR="00D412B7" w:rsidRPr="006548ED" w:rsidRDefault="00D412B7" w:rsidP="00D412B7">
            <w:pPr>
              <w:pStyle w:val="a0"/>
              <w:rPr>
                <w:sz w:val="12"/>
                <w:szCs w:val="14"/>
              </w:rPr>
            </w:pPr>
          </w:p>
        </w:tc>
        <w:tc>
          <w:tcPr>
            <w:tcW w:w="448" w:type="pct"/>
            <w:tcBorders>
              <w:top w:val="single" w:sz="4" w:space="0" w:color="auto"/>
            </w:tcBorders>
            <w:shd w:val="clear" w:color="auto" w:fill="auto"/>
            <w:noWrap/>
            <w:hideMark/>
          </w:tcPr>
          <w:p w14:paraId="6603DFC4" w14:textId="2FE0C958" w:rsidR="00D412B7" w:rsidRPr="006548ED" w:rsidRDefault="00D412B7" w:rsidP="00D412B7">
            <w:pPr>
              <w:pStyle w:val="a0"/>
              <w:jc w:val="right"/>
              <w:rPr>
                <w:sz w:val="12"/>
                <w:szCs w:val="14"/>
              </w:rPr>
            </w:pPr>
            <w:r w:rsidRPr="006548ED">
              <w:rPr>
                <w:sz w:val="12"/>
                <w:szCs w:val="14"/>
              </w:rPr>
              <w:t>-0.1846</w:t>
            </w:r>
          </w:p>
        </w:tc>
        <w:tc>
          <w:tcPr>
            <w:tcW w:w="347" w:type="pct"/>
            <w:tcBorders>
              <w:top w:val="single" w:sz="4" w:space="0" w:color="auto"/>
            </w:tcBorders>
            <w:shd w:val="clear" w:color="auto" w:fill="auto"/>
            <w:noWrap/>
            <w:hideMark/>
          </w:tcPr>
          <w:p w14:paraId="3DAC5ECF" w14:textId="51BD852F" w:rsidR="00D412B7" w:rsidRPr="006548ED" w:rsidRDefault="00D412B7" w:rsidP="00D412B7">
            <w:pPr>
              <w:pStyle w:val="a0"/>
              <w:jc w:val="right"/>
              <w:rPr>
                <w:sz w:val="12"/>
                <w:szCs w:val="14"/>
              </w:rPr>
            </w:pPr>
            <w:r w:rsidRPr="006548ED">
              <w:rPr>
                <w:sz w:val="12"/>
                <w:szCs w:val="14"/>
              </w:rPr>
              <w:t>0.2507</w:t>
            </w:r>
          </w:p>
        </w:tc>
        <w:tc>
          <w:tcPr>
            <w:tcW w:w="405" w:type="pct"/>
            <w:tcBorders>
              <w:top w:val="single" w:sz="4" w:space="0" w:color="auto"/>
            </w:tcBorders>
            <w:shd w:val="clear" w:color="auto" w:fill="auto"/>
            <w:noWrap/>
            <w:hideMark/>
          </w:tcPr>
          <w:p w14:paraId="18BE07AA" w14:textId="77777777" w:rsidR="00D412B7" w:rsidRPr="006548ED" w:rsidRDefault="00D412B7" w:rsidP="00D412B7">
            <w:pPr>
              <w:pStyle w:val="a0"/>
              <w:rPr>
                <w:sz w:val="12"/>
                <w:szCs w:val="14"/>
              </w:rPr>
            </w:pPr>
          </w:p>
        </w:tc>
        <w:tc>
          <w:tcPr>
            <w:tcW w:w="304" w:type="pct"/>
            <w:tcBorders>
              <w:top w:val="single" w:sz="4" w:space="0" w:color="auto"/>
            </w:tcBorders>
            <w:shd w:val="clear" w:color="auto" w:fill="auto"/>
            <w:noWrap/>
            <w:hideMark/>
          </w:tcPr>
          <w:p w14:paraId="4D38BDC7" w14:textId="3A4E5786" w:rsidR="00D412B7" w:rsidRPr="006548ED" w:rsidRDefault="00D412B7" w:rsidP="00D412B7">
            <w:pPr>
              <w:pStyle w:val="a0"/>
              <w:jc w:val="right"/>
              <w:rPr>
                <w:sz w:val="12"/>
                <w:szCs w:val="14"/>
              </w:rPr>
            </w:pPr>
            <w:r w:rsidRPr="006548ED">
              <w:rPr>
                <w:sz w:val="12"/>
                <w:szCs w:val="14"/>
              </w:rPr>
              <w:t>0.0612</w:t>
            </w:r>
          </w:p>
        </w:tc>
        <w:tc>
          <w:tcPr>
            <w:tcW w:w="270" w:type="pct"/>
            <w:tcBorders>
              <w:top w:val="single" w:sz="4" w:space="0" w:color="auto"/>
            </w:tcBorders>
            <w:shd w:val="clear" w:color="auto" w:fill="auto"/>
            <w:noWrap/>
            <w:hideMark/>
          </w:tcPr>
          <w:p w14:paraId="14D55DE7" w14:textId="5F878C3B" w:rsidR="00D412B7" w:rsidRPr="006548ED" w:rsidRDefault="00D412B7" w:rsidP="00D412B7">
            <w:pPr>
              <w:pStyle w:val="a0"/>
              <w:jc w:val="right"/>
              <w:rPr>
                <w:sz w:val="12"/>
                <w:szCs w:val="14"/>
              </w:rPr>
            </w:pPr>
            <w:r w:rsidRPr="006548ED">
              <w:rPr>
                <w:sz w:val="12"/>
                <w:szCs w:val="14"/>
              </w:rPr>
              <w:t>0.7640</w:t>
            </w:r>
          </w:p>
        </w:tc>
        <w:tc>
          <w:tcPr>
            <w:tcW w:w="261" w:type="pct"/>
            <w:tcBorders>
              <w:top w:val="single" w:sz="4" w:space="0" w:color="auto"/>
            </w:tcBorders>
            <w:shd w:val="clear" w:color="auto" w:fill="auto"/>
            <w:noWrap/>
            <w:hideMark/>
          </w:tcPr>
          <w:p w14:paraId="58801BE4" w14:textId="77777777" w:rsidR="00D412B7" w:rsidRPr="006548ED" w:rsidRDefault="00D412B7" w:rsidP="00D412B7">
            <w:pPr>
              <w:pStyle w:val="a0"/>
              <w:rPr>
                <w:sz w:val="12"/>
                <w:szCs w:val="14"/>
              </w:rPr>
            </w:pPr>
          </w:p>
        </w:tc>
        <w:tc>
          <w:tcPr>
            <w:tcW w:w="327" w:type="pct"/>
            <w:tcBorders>
              <w:top w:val="single" w:sz="4" w:space="0" w:color="auto"/>
            </w:tcBorders>
            <w:shd w:val="clear" w:color="auto" w:fill="auto"/>
            <w:noWrap/>
            <w:hideMark/>
          </w:tcPr>
          <w:p w14:paraId="67395188" w14:textId="64FDAC9F" w:rsidR="00D412B7" w:rsidRPr="006548ED" w:rsidRDefault="00D412B7" w:rsidP="00D412B7">
            <w:pPr>
              <w:pStyle w:val="a0"/>
              <w:jc w:val="right"/>
              <w:rPr>
                <w:sz w:val="12"/>
                <w:szCs w:val="14"/>
              </w:rPr>
            </w:pPr>
            <w:r w:rsidRPr="006548ED">
              <w:rPr>
                <w:sz w:val="12"/>
                <w:szCs w:val="14"/>
              </w:rPr>
              <w:t>0.0392</w:t>
            </w:r>
          </w:p>
        </w:tc>
      </w:tr>
      <w:tr w:rsidR="00D412B7" w:rsidRPr="006548ED" w14:paraId="1DC8AD4D" w14:textId="77777777" w:rsidTr="00D26CE2">
        <w:trPr>
          <w:trHeight w:val="227"/>
        </w:trPr>
        <w:tc>
          <w:tcPr>
            <w:tcW w:w="648" w:type="pct"/>
            <w:shd w:val="clear" w:color="auto" w:fill="auto"/>
            <w:noWrap/>
            <w:vAlign w:val="center"/>
            <w:hideMark/>
          </w:tcPr>
          <w:p w14:paraId="35DFAF33" w14:textId="77777777" w:rsidR="00D412B7" w:rsidRPr="006548ED" w:rsidRDefault="00D412B7" w:rsidP="00D412B7">
            <w:pPr>
              <w:pStyle w:val="a0"/>
              <w:rPr>
                <w:sz w:val="10"/>
                <w:szCs w:val="10"/>
              </w:rPr>
            </w:pPr>
            <w:r w:rsidRPr="006548ED">
              <w:rPr>
                <w:sz w:val="10"/>
                <w:szCs w:val="10"/>
              </w:rPr>
              <w:t>Median</w:t>
            </w:r>
          </w:p>
        </w:tc>
        <w:tc>
          <w:tcPr>
            <w:tcW w:w="270" w:type="pct"/>
          </w:tcPr>
          <w:p w14:paraId="2D6AB9DA" w14:textId="6D15F0FC" w:rsidR="00D412B7" w:rsidRPr="006548ED" w:rsidRDefault="00D412B7" w:rsidP="00D412B7">
            <w:pPr>
              <w:pStyle w:val="a0"/>
              <w:jc w:val="right"/>
              <w:rPr>
                <w:sz w:val="12"/>
                <w:szCs w:val="14"/>
              </w:rPr>
            </w:pPr>
            <w:r w:rsidRPr="006548ED">
              <w:rPr>
                <w:sz w:val="12"/>
                <w:szCs w:val="14"/>
              </w:rPr>
              <w:t>-0.2031</w:t>
            </w:r>
          </w:p>
        </w:tc>
        <w:tc>
          <w:tcPr>
            <w:tcW w:w="270" w:type="pct"/>
          </w:tcPr>
          <w:p w14:paraId="72689CA9" w14:textId="7DCAD626" w:rsidR="00D412B7" w:rsidRPr="006548ED" w:rsidRDefault="00D412B7" w:rsidP="00D412B7">
            <w:pPr>
              <w:pStyle w:val="a0"/>
              <w:jc w:val="right"/>
              <w:rPr>
                <w:sz w:val="12"/>
                <w:szCs w:val="14"/>
              </w:rPr>
            </w:pPr>
            <w:r w:rsidRPr="006548ED">
              <w:rPr>
                <w:sz w:val="12"/>
                <w:szCs w:val="14"/>
              </w:rPr>
              <w:t>0.2339</w:t>
            </w:r>
          </w:p>
        </w:tc>
        <w:tc>
          <w:tcPr>
            <w:tcW w:w="133" w:type="pct"/>
          </w:tcPr>
          <w:p w14:paraId="324EEFA3" w14:textId="77777777" w:rsidR="00D412B7" w:rsidRPr="006548ED" w:rsidRDefault="00D412B7" w:rsidP="00D412B7">
            <w:pPr>
              <w:pStyle w:val="a0"/>
              <w:jc w:val="right"/>
              <w:rPr>
                <w:sz w:val="12"/>
                <w:szCs w:val="14"/>
              </w:rPr>
            </w:pPr>
          </w:p>
        </w:tc>
        <w:tc>
          <w:tcPr>
            <w:tcW w:w="487" w:type="pct"/>
          </w:tcPr>
          <w:p w14:paraId="2987ED7F" w14:textId="4A331F58" w:rsidR="00D412B7" w:rsidRPr="006548ED" w:rsidRDefault="00D412B7" w:rsidP="00D412B7">
            <w:pPr>
              <w:pStyle w:val="a0"/>
              <w:jc w:val="right"/>
              <w:rPr>
                <w:sz w:val="12"/>
                <w:szCs w:val="14"/>
              </w:rPr>
            </w:pPr>
            <w:r w:rsidRPr="006548ED">
              <w:rPr>
                <w:sz w:val="12"/>
                <w:szCs w:val="14"/>
              </w:rPr>
              <w:t>0.0615</w:t>
            </w:r>
          </w:p>
        </w:tc>
        <w:tc>
          <w:tcPr>
            <w:tcW w:w="386" w:type="pct"/>
            <w:shd w:val="clear" w:color="auto" w:fill="auto"/>
            <w:noWrap/>
            <w:hideMark/>
          </w:tcPr>
          <w:p w14:paraId="7C3F89E6" w14:textId="400561DB" w:rsidR="00D412B7" w:rsidRPr="006548ED" w:rsidRDefault="00D412B7" w:rsidP="00D412B7">
            <w:pPr>
              <w:pStyle w:val="a0"/>
              <w:jc w:val="right"/>
              <w:rPr>
                <w:sz w:val="12"/>
                <w:szCs w:val="14"/>
              </w:rPr>
            </w:pPr>
            <w:r w:rsidRPr="006548ED">
              <w:rPr>
                <w:sz w:val="12"/>
                <w:szCs w:val="14"/>
              </w:rPr>
              <w:t>0.6348</w:t>
            </w:r>
          </w:p>
        </w:tc>
        <w:tc>
          <w:tcPr>
            <w:tcW w:w="444" w:type="pct"/>
            <w:shd w:val="clear" w:color="auto" w:fill="auto"/>
            <w:noWrap/>
            <w:hideMark/>
          </w:tcPr>
          <w:p w14:paraId="2C9A2980" w14:textId="77777777" w:rsidR="00D412B7" w:rsidRPr="006548ED" w:rsidRDefault="00D412B7" w:rsidP="00D412B7">
            <w:pPr>
              <w:pStyle w:val="a0"/>
              <w:rPr>
                <w:sz w:val="12"/>
                <w:szCs w:val="14"/>
              </w:rPr>
            </w:pPr>
          </w:p>
        </w:tc>
        <w:tc>
          <w:tcPr>
            <w:tcW w:w="448" w:type="pct"/>
            <w:shd w:val="clear" w:color="auto" w:fill="auto"/>
            <w:noWrap/>
            <w:hideMark/>
          </w:tcPr>
          <w:p w14:paraId="3136F189" w14:textId="1B1DD383" w:rsidR="00D412B7" w:rsidRPr="006548ED" w:rsidRDefault="00D412B7" w:rsidP="00D412B7">
            <w:pPr>
              <w:pStyle w:val="a0"/>
              <w:jc w:val="right"/>
              <w:rPr>
                <w:sz w:val="12"/>
                <w:szCs w:val="14"/>
              </w:rPr>
            </w:pPr>
            <w:r w:rsidRPr="006548ED">
              <w:rPr>
                <w:sz w:val="12"/>
                <w:szCs w:val="14"/>
              </w:rPr>
              <w:t>-0.1861</w:t>
            </w:r>
          </w:p>
        </w:tc>
        <w:tc>
          <w:tcPr>
            <w:tcW w:w="347" w:type="pct"/>
            <w:shd w:val="clear" w:color="auto" w:fill="auto"/>
            <w:noWrap/>
            <w:hideMark/>
          </w:tcPr>
          <w:p w14:paraId="23DCED09" w14:textId="7ECBE7C6" w:rsidR="00D412B7" w:rsidRPr="006548ED" w:rsidRDefault="00D412B7" w:rsidP="00D412B7">
            <w:pPr>
              <w:pStyle w:val="a0"/>
              <w:jc w:val="right"/>
              <w:rPr>
                <w:sz w:val="12"/>
                <w:szCs w:val="14"/>
              </w:rPr>
            </w:pPr>
            <w:r w:rsidRPr="006548ED">
              <w:rPr>
                <w:sz w:val="12"/>
                <w:szCs w:val="14"/>
              </w:rPr>
              <w:t>0.2477</w:t>
            </w:r>
          </w:p>
        </w:tc>
        <w:tc>
          <w:tcPr>
            <w:tcW w:w="405" w:type="pct"/>
            <w:shd w:val="clear" w:color="auto" w:fill="auto"/>
            <w:noWrap/>
            <w:hideMark/>
          </w:tcPr>
          <w:p w14:paraId="6D7E4B0F" w14:textId="77777777" w:rsidR="00D412B7" w:rsidRPr="006548ED" w:rsidRDefault="00D412B7" w:rsidP="00D412B7">
            <w:pPr>
              <w:pStyle w:val="a0"/>
              <w:rPr>
                <w:sz w:val="12"/>
                <w:szCs w:val="14"/>
              </w:rPr>
            </w:pPr>
          </w:p>
        </w:tc>
        <w:tc>
          <w:tcPr>
            <w:tcW w:w="304" w:type="pct"/>
            <w:shd w:val="clear" w:color="auto" w:fill="auto"/>
            <w:noWrap/>
            <w:hideMark/>
          </w:tcPr>
          <w:p w14:paraId="211261A8" w14:textId="414A7340" w:rsidR="00D412B7" w:rsidRPr="006548ED" w:rsidRDefault="00D412B7" w:rsidP="00D412B7">
            <w:pPr>
              <w:pStyle w:val="a0"/>
              <w:jc w:val="right"/>
              <w:rPr>
                <w:sz w:val="12"/>
                <w:szCs w:val="14"/>
              </w:rPr>
            </w:pPr>
            <w:r w:rsidRPr="006548ED">
              <w:rPr>
                <w:sz w:val="12"/>
                <w:szCs w:val="14"/>
              </w:rPr>
              <w:t>0.0631</w:t>
            </w:r>
          </w:p>
        </w:tc>
        <w:tc>
          <w:tcPr>
            <w:tcW w:w="270" w:type="pct"/>
            <w:shd w:val="clear" w:color="auto" w:fill="auto"/>
            <w:noWrap/>
            <w:hideMark/>
          </w:tcPr>
          <w:p w14:paraId="59393063" w14:textId="50584502" w:rsidR="00D412B7" w:rsidRPr="006548ED" w:rsidRDefault="00D412B7" w:rsidP="00D412B7">
            <w:pPr>
              <w:pStyle w:val="a0"/>
              <w:jc w:val="right"/>
              <w:rPr>
                <w:sz w:val="12"/>
                <w:szCs w:val="14"/>
              </w:rPr>
            </w:pPr>
            <w:r w:rsidRPr="006548ED">
              <w:rPr>
                <w:sz w:val="12"/>
                <w:szCs w:val="14"/>
              </w:rPr>
              <w:t>0.7574</w:t>
            </w:r>
          </w:p>
        </w:tc>
        <w:tc>
          <w:tcPr>
            <w:tcW w:w="261" w:type="pct"/>
            <w:shd w:val="clear" w:color="auto" w:fill="auto"/>
            <w:noWrap/>
            <w:hideMark/>
          </w:tcPr>
          <w:p w14:paraId="02023550" w14:textId="77777777" w:rsidR="00D412B7" w:rsidRPr="006548ED" w:rsidRDefault="00D412B7" w:rsidP="00D412B7">
            <w:pPr>
              <w:pStyle w:val="a0"/>
              <w:rPr>
                <w:sz w:val="12"/>
                <w:szCs w:val="14"/>
              </w:rPr>
            </w:pPr>
          </w:p>
        </w:tc>
        <w:tc>
          <w:tcPr>
            <w:tcW w:w="327" w:type="pct"/>
            <w:shd w:val="clear" w:color="auto" w:fill="auto"/>
            <w:noWrap/>
            <w:hideMark/>
          </w:tcPr>
          <w:p w14:paraId="41601314" w14:textId="46EE1C9B" w:rsidR="00D412B7" w:rsidRPr="006548ED" w:rsidRDefault="00D412B7" w:rsidP="00D412B7">
            <w:pPr>
              <w:pStyle w:val="a0"/>
              <w:jc w:val="right"/>
              <w:rPr>
                <w:sz w:val="12"/>
                <w:szCs w:val="14"/>
              </w:rPr>
            </w:pPr>
            <w:r w:rsidRPr="006548ED">
              <w:rPr>
                <w:sz w:val="12"/>
                <w:szCs w:val="14"/>
              </w:rPr>
              <w:t>0.0394</w:t>
            </w:r>
          </w:p>
        </w:tc>
      </w:tr>
      <w:tr w:rsidR="00D412B7" w:rsidRPr="006548ED" w14:paraId="6D85FBEC" w14:textId="77777777" w:rsidTr="00D26CE2">
        <w:trPr>
          <w:trHeight w:val="227"/>
        </w:trPr>
        <w:tc>
          <w:tcPr>
            <w:tcW w:w="648" w:type="pct"/>
            <w:shd w:val="clear" w:color="auto" w:fill="auto"/>
            <w:noWrap/>
            <w:vAlign w:val="center"/>
            <w:hideMark/>
          </w:tcPr>
          <w:p w14:paraId="36AD1DF1" w14:textId="77777777" w:rsidR="00D412B7" w:rsidRPr="006548ED" w:rsidRDefault="00D412B7" w:rsidP="00D412B7">
            <w:pPr>
              <w:pStyle w:val="a0"/>
              <w:rPr>
                <w:sz w:val="10"/>
                <w:szCs w:val="10"/>
              </w:rPr>
            </w:pPr>
            <w:r w:rsidRPr="006548ED">
              <w:rPr>
                <w:sz w:val="10"/>
                <w:szCs w:val="10"/>
              </w:rPr>
              <w:t>Fear and Greed Index</w:t>
            </w:r>
          </w:p>
        </w:tc>
        <w:tc>
          <w:tcPr>
            <w:tcW w:w="270" w:type="pct"/>
          </w:tcPr>
          <w:p w14:paraId="1825D609" w14:textId="69867181" w:rsidR="00D412B7" w:rsidRPr="006548ED" w:rsidRDefault="00D412B7" w:rsidP="00D412B7">
            <w:pPr>
              <w:pStyle w:val="a0"/>
              <w:jc w:val="right"/>
              <w:rPr>
                <w:sz w:val="12"/>
                <w:szCs w:val="14"/>
              </w:rPr>
            </w:pPr>
            <w:r w:rsidRPr="006548ED">
              <w:rPr>
                <w:sz w:val="12"/>
                <w:szCs w:val="14"/>
              </w:rPr>
              <w:t>0.1350</w:t>
            </w:r>
          </w:p>
        </w:tc>
        <w:tc>
          <w:tcPr>
            <w:tcW w:w="270" w:type="pct"/>
          </w:tcPr>
          <w:p w14:paraId="7E90DA2D" w14:textId="65BD4BE3" w:rsidR="00D412B7" w:rsidRPr="006548ED" w:rsidRDefault="00D412B7" w:rsidP="00D412B7">
            <w:pPr>
              <w:pStyle w:val="a0"/>
              <w:jc w:val="right"/>
              <w:rPr>
                <w:sz w:val="12"/>
                <w:szCs w:val="14"/>
              </w:rPr>
            </w:pPr>
            <w:r w:rsidRPr="006548ED">
              <w:rPr>
                <w:sz w:val="12"/>
                <w:szCs w:val="14"/>
              </w:rPr>
              <w:t>0.2543</w:t>
            </w:r>
          </w:p>
        </w:tc>
        <w:tc>
          <w:tcPr>
            <w:tcW w:w="133" w:type="pct"/>
          </w:tcPr>
          <w:p w14:paraId="160EF86C" w14:textId="77777777" w:rsidR="00D412B7" w:rsidRPr="006548ED" w:rsidRDefault="00D412B7" w:rsidP="00D412B7">
            <w:pPr>
              <w:pStyle w:val="a0"/>
              <w:jc w:val="right"/>
              <w:rPr>
                <w:sz w:val="12"/>
                <w:szCs w:val="14"/>
              </w:rPr>
            </w:pPr>
          </w:p>
        </w:tc>
        <w:tc>
          <w:tcPr>
            <w:tcW w:w="487" w:type="pct"/>
          </w:tcPr>
          <w:p w14:paraId="74EB7386" w14:textId="26465786" w:rsidR="00D412B7" w:rsidRPr="006548ED" w:rsidRDefault="00D412B7" w:rsidP="00D412B7">
            <w:pPr>
              <w:pStyle w:val="a0"/>
              <w:jc w:val="right"/>
              <w:rPr>
                <w:sz w:val="12"/>
                <w:szCs w:val="14"/>
              </w:rPr>
            </w:pPr>
            <w:r w:rsidRPr="006548ED">
              <w:rPr>
                <w:sz w:val="12"/>
                <w:szCs w:val="14"/>
              </w:rPr>
              <w:t>-0.0131</w:t>
            </w:r>
          </w:p>
        </w:tc>
        <w:tc>
          <w:tcPr>
            <w:tcW w:w="386" w:type="pct"/>
            <w:shd w:val="clear" w:color="auto" w:fill="auto"/>
            <w:noWrap/>
            <w:hideMark/>
          </w:tcPr>
          <w:p w14:paraId="1F9C713C" w14:textId="5EAED9EE" w:rsidR="00D412B7" w:rsidRPr="006548ED" w:rsidRDefault="00D412B7" w:rsidP="00D412B7">
            <w:pPr>
              <w:pStyle w:val="a0"/>
              <w:jc w:val="right"/>
              <w:rPr>
                <w:sz w:val="12"/>
                <w:szCs w:val="14"/>
              </w:rPr>
            </w:pPr>
            <w:r w:rsidRPr="006548ED">
              <w:rPr>
                <w:sz w:val="12"/>
                <w:szCs w:val="14"/>
              </w:rPr>
              <w:t>0.9283</w:t>
            </w:r>
          </w:p>
        </w:tc>
        <w:tc>
          <w:tcPr>
            <w:tcW w:w="444" w:type="pct"/>
            <w:shd w:val="clear" w:color="auto" w:fill="auto"/>
            <w:noWrap/>
            <w:hideMark/>
          </w:tcPr>
          <w:p w14:paraId="4FB0D81F" w14:textId="77777777" w:rsidR="00D412B7" w:rsidRPr="006548ED" w:rsidRDefault="00D412B7" w:rsidP="00D412B7">
            <w:pPr>
              <w:pStyle w:val="a0"/>
              <w:rPr>
                <w:sz w:val="12"/>
                <w:szCs w:val="14"/>
              </w:rPr>
            </w:pPr>
          </w:p>
        </w:tc>
        <w:tc>
          <w:tcPr>
            <w:tcW w:w="448" w:type="pct"/>
            <w:shd w:val="clear" w:color="auto" w:fill="auto"/>
            <w:noWrap/>
            <w:hideMark/>
          </w:tcPr>
          <w:p w14:paraId="4E60087C" w14:textId="786CF4BB" w:rsidR="00D412B7" w:rsidRPr="006548ED" w:rsidRDefault="00D412B7" w:rsidP="00D412B7">
            <w:pPr>
              <w:pStyle w:val="a0"/>
              <w:jc w:val="right"/>
              <w:rPr>
                <w:sz w:val="12"/>
                <w:szCs w:val="14"/>
              </w:rPr>
            </w:pPr>
            <w:r w:rsidRPr="006548ED">
              <w:rPr>
                <w:sz w:val="12"/>
                <w:szCs w:val="14"/>
              </w:rPr>
              <w:t>-0.0336</w:t>
            </w:r>
          </w:p>
        </w:tc>
        <w:tc>
          <w:tcPr>
            <w:tcW w:w="347" w:type="pct"/>
            <w:shd w:val="clear" w:color="auto" w:fill="auto"/>
            <w:noWrap/>
            <w:hideMark/>
          </w:tcPr>
          <w:p w14:paraId="5532541D" w14:textId="1833E1FC" w:rsidR="00D412B7" w:rsidRPr="006548ED" w:rsidRDefault="00D412B7" w:rsidP="00D412B7">
            <w:pPr>
              <w:pStyle w:val="a0"/>
              <w:jc w:val="right"/>
              <w:rPr>
                <w:sz w:val="12"/>
                <w:szCs w:val="14"/>
              </w:rPr>
            </w:pPr>
            <w:r w:rsidRPr="006548ED">
              <w:rPr>
                <w:sz w:val="12"/>
                <w:szCs w:val="14"/>
              </w:rPr>
              <w:t>0.8126</w:t>
            </w:r>
          </w:p>
        </w:tc>
        <w:tc>
          <w:tcPr>
            <w:tcW w:w="405" w:type="pct"/>
            <w:shd w:val="clear" w:color="auto" w:fill="auto"/>
            <w:noWrap/>
            <w:hideMark/>
          </w:tcPr>
          <w:p w14:paraId="06D1B8ED" w14:textId="77777777" w:rsidR="00D412B7" w:rsidRPr="006548ED" w:rsidRDefault="00D412B7" w:rsidP="00D412B7">
            <w:pPr>
              <w:pStyle w:val="a0"/>
              <w:rPr>
                <w:sz w:val="12"/>
                <w:szCs w:val="14"/>
              </w:rPr>
            </w:pPr>
          </w:p>
        </w:tc>
        <w:tc>
          <w:tcPr>
            <w:tcW w:w="304" w:type="pct"/>
            <w:shd w:val="clear" w:color="auto" w:fill="auto"/>
            <w:noWrap/>
            <w:hideMark/>
          </w:tcPr>
          <w:p w14:paraId="36B00E27" w14:textId="273EB7D8" w:rsidR="00D412B7" w:rsidRPr="006548ED" w:rsidRDefault="00D412B7" w:rsidP="00D412B7">
            <w:pPr>
              <w:pStyle w:val="a0"/>
              <w:jc w:val="right"/>
              <w:rPr>
                <w:sz w:val="12"/>
                <w:szCs w:val="14"/>
              </w:rPr>
            </w:pPr>
            <w:r w:rsidRPr="006548ED">
              <w:rPr>
                <w:sz w:val="12"/>
                <w:szCs w:val="14"/>
              </w:rPr>
              <w:t>-0.1941</w:t>
            </w:r>
          </w:p>
        </w:tc>
        <w:tc>
          <w:tcPr>
            <w:tcW w:w="270" w:type="pct"/>
            <w:shd w:val="clear" w:color="auto" w:fill="auto"/>
            <w:noWrap/>
            <w:hideMark/>
          </w:tcPr>
          <w:p w14:paraId="1B1BAE89" w14:textId="5537A601" w:rsidR="00D412B7" w:rsidRPr="006548ED" w:rsidRDefault="00D412B7" w:rsidP="00D412B7">
            <w:pPr>
              <w:pStyle w:val="a0"/>
              <w:jc w:val="right"/>
              <w:rPr>
                <w:sz w:val="12"/>
                <w:szCs w:val="14"/>
              </w:rPr>
            </w:pPr>
            <w:r w:rsidRPr="006548ED">
              <w:rPr>
                <w:sz w:val="12"/>
                <w:szCs w:val="14"/>
              </w:rPr>
              <w:t>0.1101</w:t>
            </w:r>
          </w:p>
        </w:tc>
        <w:tc>
          <w:tcPr>
            <w:tcW w:w="261" w:type="pct"/>
            <w:shd w:val="clear" w:color="auto" w:fill="auto"/>
            <w:noWrap/>
            <w:hideMark/>
          </w:tcPr>
          <w:p w14:paraId="1003725F" w14:textId="77777777" w:rsidR="00D412B7" w:rsidRPr="006548ED" w:rsidRDefault="00D412B7" w:rsidP="00D412B7">
            <w:pPr>
              <w:pStyle w:val="a0"/>
              <w:rPr>
                <w:sz w:val="12"/>
                <w:szCs w:val="14"/>
              </w:rPr>
            </w:pPr>
          </w:p>
        </w:tc>
        <w:tc>
          <w:tcPr>
            <w:tcW w:w="327" w:type="pct"/>
            <w:shd w:val="clear" w:color="auto" w:fill="auto"/>
            <w:noWrap/>
            <w:hideMark/>
          </w:tcPr>
          <w:p w14:paraId="2880BAAB" w14:textId="3FA80E7E" w:rsidR="00D412B7" w:rsidRPr="006548ED" w:rsidRDefault="00D412B7" w:rsidP="00D412B7">
            <w:pPr>
              <w:pStyle w:val="a0"/>
              <w:jc w:val="right"/>
              <w:rPr>
                <w:sz w:val="12"/>
                <w:szCs w:val="14"/>
              </w:rPr>
            </w:pPr>
            <w:r w:rsidRPr="006548ED">
              <w:rPr>
                <w:sz w:val="12"/>
                <w:szCs w:val="14"/>
              </w:rPr>
              <w:t>0.0384</w:t>
            </w:r>
          </w:p>
        </w:tc>
      </w:tr>
      <w:tr w:rsidR="00D412B7" w:rsidRPr="006548ED" w14:paraId="042732E1" w14:textId="77777777" w:rsidTr="00D26CE2">
        <w:trPr>
          <w:trHeight w:val="227"/>
        </w:trPr>
        <w:tc>
          <w:tcPr>
            <w:tcW w:w="648" w:type="pct"/>
            <w:shd w:val="clear" w:color="auto" w:fill="auto"/>
            <w:noWrap/>
            <w:vAlign w:val="center"/>
            <w:hideMark/>
          </w:tcPr>
          <w:p w14:paraId="481E89B7" w14:textId="77777777" w:rsidR="00D412B7" w:rsidRPr="006548ED" w:rsidRDefault="00D412B7" w:rsidP="00D412B7">
            <w:pPr>
              <w:pStyle w:val="a0"/>
              <w:rPr>
                <w:sz w:val="10"/>
                <w:szCs w:val="10"/>
              </w:rPr>
            </w:pPr>
            <w:r w:rsidRPr="006548ED">
              <w:rPr>
                <w:sz w:val="10"/>
                <w:szCs w:val="10"/>
              </w:rPr>
              <w:t>VIX</w:t>
            </w:r>
          </w:p>
        </w:tc>
        <w:tc>
          <w:tcPr>
            <w:tcW w:w="270" w:type="pct"/>
          </w:tcPr>
          <w:p w14:paraId="243BF31A" w14:textId="2A151E21" w:rsidR="00D412B7" w:rsidRPr="006548ED" w:rsidRDefault="00D412B7" w:rsidP="00D412B7">
            <w:pPr>
              <w:pStyle w:val="a0"/>
              <w:jc w:val="right"/>
              <w:rPr>
                <w:sz w:val="12"/>
                <w:szCs w:val="14"/>
              </w:rPr>
            </w:pPr>
            <w:r w:rsidRPr="006548ED">
              <w:rPr>
                <w:sz w:val="12"/>
                <w:szCs w:val="14"/>
              </w:rPr>
              <w:t>-0.0413</w:t>
            </w:r>
          </w:p>
        </w:tc>
        <w:tc>
          <w:tcPr>
            <w:tcW w:w="270" w:type="pct"/>
          </w:tcPr>
          <w:p w14:paraId="2AE9FBA5" w14:textId="0731A997" w:rsidR="00D412B7" w:rsidRPr="006548ED" w:rsidRDefault="00D412B7" w:rsidP="00D412B7">
            <w:pPr>
              <w:pStyle w:val="a0"/>
              <w:jc w:val="right"/>
              <w:rPr>
                <w:sz w:val="12"/>
                <w:szCs w:val="14"/>
              </w:rPr>
            </w:pPr>
            <w:r w:rsidRPr="006548ED">
              <w:rPr>
                <w:sz w:val="12"/>
                <w:szCs w:val="14"/>
              </w:rPr>
              <w:t>0.6830</w:t>
            </w:r>
          </w:p>
        </w:tc>
        <w:tc>
          <w:tcPr>
            <w:tcW w:w="133" w:type="pct"/>
          </w:tcPr>
          <w:p w14:paraId="6D67C28E" w14:textId="77777777" w:rsidR="00D412B7" w:rsidRPr="006548ED" w:rsidRDefault="00D412B7" w:rsidP="00D412B7">
            <w:pPr>
              <w:pStyle w:val="a0"/>
              <w:jc w:val="right"/>
              <w:rPr>
                <w:sz w:val="12"/>
                <w:szCs w:val="14"/>
              </w:rPr>
            </w:pPr>
          </w:p>
        </w:tc>
        <w:tc>
          <w:tcPr>
            <w:tcW w:w="487" w:type="pct"/>
          </w:tcPr>
          <w:p w14:paraId="49434910" w14:textId="73988060" w:rsidR="00D412B7" w:rsidRPr="006548ED" w:rsidRDefault="00D412B7" w:rsidP="00D412B7">
            <w:pPr>
              <w:pStyle w:val="a0"/>
              <w:jc w:val="right"/>
              <w:rPr>
                <w:sz w:val="12"/>
                <w:szCs w:val="14"/>
              </w:rPr>
            </w:pPr>
            <w:r w:rsidRPr="006548ED">
              <w:rPr>
                <w:sz w:val="12"/>
                <w:szCs w:val="14"/>
              </w:rPr>
              <w:t>0.0427</w:t>
            </w:r>
          </w:p>
        </w:tc>
        <w:tc>
          <w:tcPr>
            <w:tcW w:w="386" w:type="pct"/>
            <w:shd w:val="clear" w:color="auto" w:fill="auto"/>
            <w:noWrap/>
            <w:hideMark/>
          </w:tcPr>
          <w:p w14:paraId="551A9C03" w14:textId="07BBC362" w:rsidR="00D412B7" w:rsidRPr="006548ED" w:rsidRDefault="00D412B7" w:rsidP="00D412B7">
            <w:pPr>
              <w:pStyle w:val="a0"/>
              <w:jc w:val="right"/>
              <w:rPr>
                <w:sz w:val="12"/>
                <w:szCs w:val="14"/>
              </w:rPr>
            </w:pPr>
            <w:r w:rsidRPr="006548ED">
              <w:rPr>
                <w:sz w:val="12"/>
                <w:szCs w:val="14"/>
              </w:rPr>
              <w:t>0.7614</w:t>
            </w:r>
          </w:p>
        </w:tc>
        <w:tc>
          <w:tcPr>
            <w:tcW w:w="444" w:type="pct"/>
            <w:shd w:val="clear" w:color="auto" w:fill="auto"/>
            <w:noWrap/>
            <w:hideMark/>
          </w:tcPr>
          <w:p w14:paraId="78E00391" w14:textId="77777777" w:rsidR="00D412B7" w:rsidRPr="006548ED" w:rsidRDefault="00D412B7" w:rsidP="00D412B7">
            <w:pPr>
              <w:pStyle w:val="a0"/>
              <w:rPr>
                <w:sz w:val="12"/>
                <w:szCs w:val="14"/>
              </w:rPr>
            </w:pPr>
          </w:p>
        </w:tc>
        <w:tc>
          <w:tcPr>
            <w:tcW w:w="448" w:type="pct"/>
            <w:shd w:val="clear" w:color="auto" w:fill="auto"/>
            <w:noWrap/>
            <w:hideMark/>
          </w:tcPr>
          <w:p w14:paraId="44F5C1C5" w14:textId="37F35DBE" w:rsidR="00D412B7" w:rsidRPr="006548ED" w:rsidRDefault="00D412B7" w:rsidP="00D412B7">
            <w:pPr>
              <w:pStyle w:val="a0"/>
              <w:jc w:val="right"/>
              <w:rPr>
                <w:sz w:val="12"/>
                <w:szCs w:val="14"/>
              </w:rPr>
            </w:pPr>
            <w:r w:rsidRPr="006548ED">
              <w:rPr>
                <w:sz w:val="12"/>
                <w:szCs w:val="14"/>
              </w:rPr>
              <w:t>-0.0622</w:t>
            </w:r>
          </w:p>
        </w:tc>
        <w:tc>
          <w:tcPr>
            <w:tcW w:w="347" w:type="pct"/>
            <w:shd w:val="clear" w:color="auto" w:fill="auto"/>
            <w:noWrap/>
            <w:hideMark/>
          </w:tcPr>
          <w:p w14:paraId="23177238" w14:textId="1908543A" w:rsidR="00D412B7" w:rsidRPr="006548ED" w:rsidRDefault="00D412B7" w:rsidP="00D412B7">
            <w:pPr>
              <w:pStyle w:val="a0"/>
              <w:jc w:val="right"/>
              <w:rPr>
                <w:sz w:val="12"/>
                <w:szCs w:val="14"/>
              </w:rPr>
            </w:pPr>
            <w:r w:rsidRPr="006548ED">
              <w:rPr>
                <w:sz w:val="12"/>
                <w:szCs w:val="14"/>
              </w:rPr>
              <w:t>0.6664</w:t>
            </w:r>
          </w:p>
        </w:tc>
        <w:tc>
          <w:tcPr>
            <w:tcW w:w="405" w:type="pct"/>
            <w:shd w:val="clear" w:color="auto" w:fill="auto"/>
            <w:noWrap/>
            <w:hideMark/>
          </w:tcPr>
          <w:p w14:paraId="5585850A" w14:textId="77777777" w:rsidR="00D412B7" w:rsidRPr="006548ED" w:rsidRDefault="00D412B7" w:rsidP="00D412B7">
            <w:pPr>
              <w:pStyle w:val="a0"/>
              <w:rPr>
                <w:sz w:val="12"/>
                <w:szCs w:val="14"/>
              </w:rPr>
            </w:pPr>
          </w:p>
        </w:tc>
        <w:tc>
          <w:tcPr>
            <w:tcW w:w="304" w:type="pct"/>
            <w:shd w:val="clear" w:color="auto" w:fill="auto"/>
            <w:noWrap/>
            <w:hideMark/>
          </w:tcPr>
          <w:p w14:paraId="7E4DC165" w14:textId="18B76FC0" w:rsidR="00D412B7" w:rsidRPr="006548ED" w:rsidRDefault="00D412B7" w:rsidP="00D412B7">
            <w:pPr>
              <w:pStyle w:val="a0"/>
              <w:jc w:val="right"/>
              <w:rPr>
                <w:sz w:val="12"/>
                <w:szCs w:val="14"/>
              </w:rPr>
            </w:pPr>
            <w:r w:rsidRPr="006548ED">
              <w:rPr>
                <w:sz w:val="12"/>
                <w:szCs w:val="14"/>
              </w:rPr>
              <w:t>-0.1431</w:t>
            </w:r>
          </w:p>
        </w:tc>
        <w:tc>
          <w:tcPr>
            <w:tcW w:w="270" w:type="pct"/>
            <w:shd w:val="clear" w:color="auto" w:fill="auto"/>
            <w:noWrap/>
            <w:hideMark/>
          </w:tcPr>
          <w:p w14:paraId="08014E0F" w14:textId="472C9DB5" w:rsidR="00D412B7" w:rsidRPr="006548ED" w:rsidRDefault="00D412B7" w:rsidP="00D412B7">
            <w:pPr>
              <w:pStyle w:val="a0"/>
              <w:jc w:val="right"/>
              <w:rPr>
                <w:sz w:val="12"/>
                <w:szCs w:val="14"/>
              </w:rPr>
            </w:pPr>
            <w:r w:rsidRPr="006548ED">
              <w:rPr>
                <w:sz w:val="12"/>
                <w:szCs w:val="14"/>
              </w:rPr>
              <w:t>0.2038</w:t>
            </w:r>
          </w:p>
        </w:tc>
        <w:tc>
          <w:tcPr>
            <w:tcW w:w="261" w:type="pct"/>
            <w:shd w:val="clear" w:color="auto" w:fill="auto"/>
            <w:noWrap/>
            <w:hideMark/>
          </w:tcPr>
          <w:p w14:paraId="351C4D6C" w14:textId="77777777" w:rsidR="00D412B7" w:rsidRPr="006548ED" w:rsidRDefault="00D412B7" w:rsidP="00D412B7">
            <w:pPr>
              <w:pStyle w:val="a0"/>
              <w:rPr>
                <w:sz w:val="12"/>
                <w:szCs w:val="14"/>
              </w:rPr>
            </w:pPr>
          </w:p>
        </w:tc>
        <w:tc>
          <w:tcPr>
            <w:tcW w:w="327" w:type="pct"/>
            <w:shd w:val="clear" w:color="auto" w:fill="auto"/>
            <w:noWrap/>
            <w:hideMark/>
          </w:tcPr>
          <w:p w14:paraId="3795AD54" w14:textId="0847FB5E" w:rsidR="00D412B7" w:rsidRPr="006548ED" w:rsidRDefault="00D412B7" w:rsidP="00D412B7">
            <w:pPr>
              <w:pStyle w:val="a0"/>
              <w:jc w:val="right"/>
              <w:rPr>
                <w:sz w:val="12"/>
                <w:szCs w:val="14"/>
              </w:rPr>
            </w:pPr>
            <w:r w:rsidRPr="006548ED">
              <w:rPr>
                <w:sz w:val="12"/>
                <w:szCs w:val="14"/>
              </w:rPr>
              <w:t>0.0288</w:t>
            </w:r>
          </w:p>
        </w:tc>
      </w:tr>
      <w:tr w:rsidR="00D412B7" w:rsidRPr="006548ED" w14:paraId="402D0FE1" w14:textId="77777777" w:rsidTr="00D26CE2">
        <w:trPr>
          <w:trHeight w:val="227"/>
        </w:trPr>
        <w:tc>
          <w:tcPr>
            <w:tcW w:w="648" w:type="pct"/>
            <w:shd w:val="clear" w:color="auto" w:fill="auto"/>
            <w:noWrap/>
            <w:vAlign w:val="center"/>
            <w:hideMark/>
          </w:tcPr>
          <w:p w14:paraId="6ED7A087" w14:textId="77777777" w:rsidR="00D412B7" w:rsidRPr="006548ED" w:rsidRDefault="00D412B7" w:rsidP="00D412B7">
            <w:pPr>
              <w:pStyle w:val="a0"/>
              <w:rPr>
                <w:sz w:val="10"/>
                <w:szCs w:val="10"/>
              </w:rPr>
            </w:pPr>
            <w:r w:rsidRPr="006548ED">
              <w:rPr>
                <w:sz w:val="10"/>
                <w:szCs w:val="10"/>
              </w:rPr>
              <w:t>T-1 Return</w:t>
            </w:r>
          </w:p>
        </w:tc>
        <w:tc>
          <w:tcPr>
            <w:tcW w:w="270" w:type="pct"/>
          </w:tcPr>
          <w:p w14:paraId="477EE64F" w14:textId="1743B1EB" w:rsidR="00D412B7" w:rsidRPr="006548ED" w:rsidRDefault="00D412B7" w:rsidP="00D412B7">
            <w:pPr>
              <w:pStyle w:val="a0"/>
              <w:jc w:val="right"/>
              <w:rPr>
                <w:sz w:val="12"/>
                <w:szCs w:val="14"/>
              </w:rPr>
            </w:pPr>
            <w:r w:rsidRPr="006548ED">
              <w:rPr>
                <w:sz w:val="12"/>
                <w:szCs w:val="14"/>
              </w:rPr>
              <w:t>-0.0743</w:t>
            </w:r>
          </w:p>
        </w:tc>
        <w:tc>
          <w:tcPr>
            <w:tcW w:w="270" w:type="pct"/>
          </w:tcPr>
          <w:p w14:paraId="6A5638C4" w14:textId="1B0D305B" w:rsidR="00D412B7" w:rsidRPr="006548ED" w:rsidRDefault="00D412B7" w:rsidP="00D412B7">
            <w:pPr>
              <w:pStyle w:val="a0"/>
              <w:jc w:val="right"/>
              <w:rPr>
                <w:sz w:val="12"/>
                <w:szCs w:val="14"/>
              </w:rPr>
            </w:pPr>
            <w:r w:rsidRPr="006548ED">
              <w:rPr>
                <w:sz w:val="12"/>
                <w:szCs w:val="14"/>
              </w:rPr>
              <w:t>0.4741</w:t>
            </w:r>
          </w:p>
        </w:tc>
        <w:tc>
          <w:tcPr>
            <w:tcW w:w="133" w:type="pct"/>
          </w:tcPr>
          <w:p w14:paraId="08CCAFC4" w14:textId="77777777" w:rsidR="00D412B7" w:rsidRPr="006548ED" w:rsidRDefault="00D412B7" w:rsidP="00D412B7">
            <w:pPr>
              <w:pStyle w:val="a0"/>
              <w:jc w:val="right"/>
              <w:rPr>
                <w:sz w:val="12"/>
                <w:szCs w:val="14"/>
              </w:rPr>
            </w:pPr>
          </w:p>
        </w:tc>
        <w:tc>
          <w:tcPr>
            <w:tcW w:w="487" w:type="pct"/>
          </w:tcPr>
          <w:p w14:paraId="5D6CA4B5" w14:textId="3C81D4C4" w:rsidR="00D412B7" w:rsidRPr="006548ED" w:rsidRDefault="00D412B7" w:rsidP="00D412B7">
            <w:pPr>
              <w:pStyle w:val="a0"/>
              <w:jc w:val="right"/>
              <w:rPr>
                <w:sz w:val="12"/>
                <w:szCs w:val="14"/>
              </w:rPr>
            </w:pPr>
            <w:r w:rsidRPr="006548ED">
              <w:rPr>
                <w:sz w:val="12"/>
                <w:szCs w:val="14"/>
              </w:rPr>
              <w:t>0.1105</w:t>
            </w:r>
          </w:p>
        </w:tc>
        <w:tc>
          <w:tcPr>
            <w:tcW w:w="386" w:type="pct"/>
            <w:shd w:val="clear" w:color="auto" w:fill="auto"/>
            <w:noWrap/>
            <w:hideMark/>
          </w:tcPr>
          <w:p w14:paraId="78D3C59F" w14:textId="3556C913" w:rsidR="00D412B7" w:rsidRPr="006548ED" w:rsidRDefault="00D412B7" w:rsidP="00D412B7">
            <w:pPr>
              <w:pStyle w:val="a0"/>
              <w:jc w:val="right"/>
              <w:rPr>
                <w:sz w:val="12"/>
                <w:szCs w:val="14"/>
              </w:rPr>
            </w:pPr>
            <w:r w:rsidRPr="006548ED">
              <w:rPr>
                <w:sz w:val="12"/>
                <w:szCs w:val="14"/>
              </w:rPr>
              <w:t>0.4462</w:t>
            </w:r>
          </w:p>
        </w:tc>
        <w:tc>
          <w:tcPr>
            <w:tcW w:w="444" w:type="pct"/>
            <w:shd w:val="clear" w:color="auto" w:fill="auto"/>
            <w:noWrap/>
            <w:hideMark/>
          </w:tcPr>
          <w:p w14:paraId="6F514C29" w14:textId="77777777" w:rsidR="00D412B7" w:rsidRPr="006548ED" w:rsidRDefault="00D412B7" w:rsidP="00D412B7">
            <w:pPr>
              <w:pStyle w:val="a0"/>
              <w:rPr>
                <w:sz w:val="12"/>
                <w:szCs w:val="14"/>
              </w:rPr>
            </w:pPr>
          </w:p>
        </w:tc>
        <w:tc>
          <w:tcPr>
            <w:tcW w:w="448" w:type="pct"/>
            <w:shd w:val="clear" w:color="auto" w:fill="auto"/>
            <w:noWrap/>
            <w:hideMark/>
          </w:tcPr>
          <w:p w14:paraId="1CE3B436" w14:textId="023D9AA4" w:rsidR="00D412B7" w:rsidRPr="006548ED" w:rsidRDefault="00D412B7" w:rsidP="00D412B7">
            <w:pPr>
              <w:pStyle w:val="a0"/>
              <w:jc w:val="right"/>
              <w:rPr>
                <w:sz w:val="12"/>
                <w:szCs w:val="14"/>
              </w:rPr>
            </w:pPr>
            <w:r w:rsidRPr="006548ED">
              <w:rPr>
                <w:sz w:val="12"/>
                <w:szCs w:val="14"/>
              </w:rPr>
              <w:t>-0.1196</w:t>
            </w:r>
          </w:p>
        </w:tc>
        <w:tc>
          <w:tcPr>
            <w:tcW w:w="347" w:type="pct"/>
            <w:shd w:val="clear" w:color="auto" w:fill="auto"/>
            <w:noWrap/>
            <w:hideMark/>
          </w:tcPr>
          <w:p w14:paraId="66854412" w14:textId="2320F09A" w:rsidR="00D412B7" w:rsidRPr="006548ED" w:rsidRDefault="00D412B7" w:rsidP="00D412B7">
            <w:pPr>
              <w:pStyle w:val="a0"/>
              <w:jc w:val="right"/>
              <w:rPr>
                <w:sz w:val="12"/>
                <w:szCs w:val="14"/>
              </w:rPr>
            </w:pPr>
            <w:r w:rsidRPr="006548ED">
              <w:rPr>
                <w:sz w:val="12"/>
                <w:szCs w:val="14"/>
              </w:rPr>
              <w:t>0.4106</w:t>
            </w:r>
          </w:p>
        </w:tc>
        <w:tc>
          <w:tcPr>
            <w:tcW w:w="405" w:type="pct"/>
            <w:shd w:val="clear" w:color="auto" w:fill="auto"/>
            <w:noWrap/>
            <w:hideMark/>
          </w:tcPr>
          <w:p w14:paraId="2191592E" w14:textId="77777777" w:rsidR="00D412B7" w:rsidRPr="006548ED" w:rsidRDefault="00D412B7" w:rsidP="00D412B7">
            <w:pPr>
              <w:pStyle w:val="a0"/>
              <w:rPr>
                <w:sz w:val="12"/>
                <w:szCs w:val="14"/>
              </w:rPr>
            </w:pPr>
          </w:p>
        </w:tc>
        <w:tc>
          <w:tcPr>
            <w:tcW w:w="304" w:type="pct"/>
            <w:shd w:val="clear" w:color="auto" w:fill="auto"/>
            <w:noWrap/>
            <w:hideMark/>
          </w:tcPr>
          <w:p w14:paraId="6017101A" w14:textId="4137B7DA" w:rsidR="00D412B7" w:rsidRPr="006548ED" w:rsidRDefault="00D412B7" w:rsidP="00D412B7">
            <w:pPr>
              <w:pStyle w:val="a0"/>
              <w:jc w:val="right"/>
              <w:rPr>
                <w:sz w:val="12"/>
                <w:szCs w:val="14"/>
              </w:rPr>
            </w:pPr>
            <w:r w:rsidRPr="006548ED">
              <w:rPr>
                <w:sz w:val="12"/>
                <w:szCs w:val="14"/>
              </w:rPr>
              <w:t>-0.1406</w:t>
            </w:r>
          </w:p>
        </w:tc>
        <w:tc>
          <w:tcPr>
            <w:tcW w:w="270" w:type="pct"/>
            <w:shd w:val="clear" w:color="auto" w:fill="auto"/>
            <w:noWrap/>
            <w:hideMark/>
          </w:tcPr>
          <w:p w14:paraId="6FD19FD7" w14:textId="1DA1FA43" w:rsidR="00D412B7" w:rsidRPr="006548ED" w:rsidRDefault="00D412B7" w:rsidP="00D412B7">
            <w:pPr>
              <w:pStyle w:val="a0"/>
              <w:jc w:val="right"/>
              <w:rPr>
                <w:sz w:val="12"/>
                <w:szCs w:val="14"/>
              </w:rPr>
            </w:pPr>
            <w:r w:rsidRPr="006548ED">
              <w:rPr>
                <w:sz w:val="12"/>
                <w:szCs w:val="14"/>
              </w:rPr>
              <w:t>0.2105</w:t>
            </w:r>
          </w:p>
        </w:tc>
        <w:tc>
          <w:tcPr>
            <w:tcW w:w="261" w:type="pct"/>
            <w:shd w:val="clear" w:color="auto" w:fill="auto"/>
            <w:noWrap/>
            <w:hideMark/>
          </w:tcPr>
          <w:p w14:paraId="57EDF89C" w14:textId="77777777" w:rsidR="00D412B7" w:rsidRPr="006548ED" w:rsidRDefault="00D412B7" w:rsidP="00D412B7">
            <w:pPr>
              <w:pStyle w:val="a0"/>
              <w:rPr>
                <w:sz w:val="12"/>
                <w:szCs w:val="14"/>
              </w:rPr>
            </w:pPr>
          </w:p>
        </w:tc>
        <w:tc>
          <w:tcPr>
            <w:tcW w:w="327" w:type="pct"/>
            <w:shd w:val="clear" w:color="auto" w:fill="auto"/>
            <w:noWrap/>
            <w:hideMark/>
          </w:tcPr>
          <w:p w14:paraId="37C94A1D" w14:textId="0E92183A" w:rsidR="00D412B7" w:rsidRPr="006548ED" w:rsidRDefault="00D412B7" w:rsidP="00D412B7">
            <w:pPr>
              <w:pStyle w:val="a0"/>
              <w:jc w:val="right"/>
              <w:rPr>
                <w:sz w:val="12"/>
                <w:szCs w:val="14"/>
              </w:rPr>
            </w:pPr>
            <w:r w:rsidRPr="006548ED">
              <w:rPr>
                <w:sz w:val="12"/>
                <w:szCs w:val="14"/>
              </w:rPr>
              <w:t>0.0317</w:t>
            </w:r>
          </w:p>
        </w:tc>
      </w:tr>
      <w:tr w:rsidR="00D412B7" w:rsidRPr="006548ED" w14:paraId="70E695CD" w14:textId="77777777" w:rsidTr="00D26CE2">
        <w:trPr>
          <w:trHeight w:val="227"/>
        </w:trPr>
        <w:tc>
          <w:tcPr>
            <w:tcW w:w="648" w:type="pct"/>
            <w:shd w:val="clear" w:color="auto" w:fill="auto"/>
            <w:noWrap/>
            <w:vAlign w:val="center"/>
            <w:hideMark/>
          </w:tcPr>
          <w:p w14:paraId="1BC7004F" w14:textId="77777777" w:rsidR="00D412B7" w:rsidRPr="006548ED" w:rsidRDefault="00D412B7" w:rsidP="00D412B7">
            <w:pPr>
              <w:pStyle w:val="a0"/>
              <w:rPr>
                <w:sz w:val="10"/>
                <w:szCs w:val="10"/>
              </w:rPr>
            </w:pPr>
            <w:r w:rsidRPr="006548ED">
              <w:rPr>
                <w:sz w:val="10"/>
                <w:szCs w:val="10"/>
              </w:rPr>
              <w:t>T-2 Return</w:t>
            </w:r>
          </w:p>
        </w:tc>
        <w:tc>
          <w:tcPr>
            <w:tcW w:w="270" w:type="pct"/>
          </w:tcPr>
          <w:p w14:paraId="508224AF" w14:textId="6404DE6F" w:rsidR="00D412B7" w:rsidRPr="006548ED" w:rsidRDefault="00D412B7" w:rsidP="00D412B7">
            <w:pPr>
              <w:pStyle w:val="a0"/>
              <w:jc w:val="right"/>
              <w:rPr>
                <w:sz w:val="12"/>
                <w:szCs w:val="14"/>
              </w:rPr>
            </w:pPr>
            <w:r w:rsidRPr="006548ED">
              <w:rPr>
                <w:sz w:val="12"/>
                <w:szCs w:val="14"/>
              </w:rPr>
              <w:t>0.0145</w:t>
            </w:r>
          </w:p>
        </w:tc>
        <w:tc>
          <w:tcPr>
            <w:tcW w:w="270" w:type="pct"/>
          </w:tcPr>
          <w:p w14:paraId="2BC61BF3" w14:textId="29D63E30" w:rsidR="00D412B7" w:rsidRPr="006548ED" w:rsidRDefault="00D412B7" w:rsidP="00D412B7">
            <w:pPr>
              <w:pStyle w:val="a0"/>
              <w:jc w:val="right"/>
              <w:rPr>
                <w:sz w:val="12"/>
                <w:szCs w:val="14"/>
              </w:rPr>
            </w:pPr>
            <w:r w:rsidRPr="006548ED">
              <w:rPr>
                <w:sz w:val="12"/>
                <w:szCs w:val="14"/>
              </w:rPr>
              <w:t>0.8779</w:t>
            </w:r>
          </w:p>
        </w:tc>
        <w:tc>
          <w:tcPr>
            <w:tcW w:w="133" w:type="pct"/>
          </w:tcPr>
          <w:p w14:paraId="6A2B12F7" w14:textId="77777777" w:rsidR="00D412B7" w:rsidRPr="006548ED" w:rsidRDefault="00D412B7" w:rsidP="00D412B7">
            <w:pPr>
              <w:pStyle w:val="a0"/>
              <w:jc w:val="right"/>
              <w:rPr>
                <w:sz w:val="12"/>
                <w:szCs w:val="14"/>
              </w:rPr>
            </w:pPr>
          </w:p>
        </w:tc>
        <w:tc>
          <w:tcPr>
            <w:tcW w:w="487" w:type="pct"/>
          </w:tcPr>
          <w:p w14:paraId="56BD06D3" w14:textId="5BCC40A3" w:rsidR="00D412B7" w:rsidRPr="006548ED" w:rsidRDefault="00D412B7" w:rsidP="00D412B7">
            <w:pPr>
              <w:pStyle w:val="a0"/>
              <w:jc w:val="right"/>
              <w:rPr>
                <w:sz w:val="12"/>
                <w:szCs w:val="14"/>
              </w:rPr>
            </w:pPr>
            <w:r w:rsidRPr="006548ED">
              <w:rPr>
                <w:sz w:val="12"/>
                <w:szCs w:val="14"/>
              </w:rPr>
              <w:t>0.0603</w:t>
            </w:r>
          </w:p>
        </w:tc>
        <w:tc>
          <w:tcPr>
            <w:tcW w:w="386" w:type="pct"/>
            <w:shd w:val="clear" w:color="auto" w:fill="auto"/>
            <w:noWrap/>
            <w:hideMark/>
          </w:tcPr>
          <w:p w14:paraId="5436D54F" w14:textId="2BF7A68C" w:rsidR="00D412B7" w:rsidRPr="006548ED" w:rsidRDefault="00D412B7" w:rsidP="00D412B7">
            <w:pPr>
              <w:pStyle w:val="a0"/>
              <w:jc w:val="right"/>
              <w:rPr>
                <w:sz w:val="12"/>
                <w:szCs w:val="14"/>
              </w:rPr>
            </w:pPr>
            <w:r w:rsidRPr="006548ED">
              <w:rPr>
                <w:sz w:val="12"/>
                <w:szCs w:val="14"/>
              </w:rPr>
              <w:t>0.6497</w:t>
            </w:r>
          </w:p>
        </w:tc>
        <w:tc>
          <w:tcPr>
            <w:tcW w:w="444" w:type="pct"/>
            <w:shd w:val="clear" w:color="auto" w:fill="auto"/>
            <w:noWrap/>
            <w:hideMark/>
          </w:tcPr>
          <w:p w14:paraId="56A216EF" w14:textId="77777777" w:rsidR="00D412B7" w:rsidRPr="006548ED" w:rsidRDefault="00D412B7" w:rsidP="00D412B7">
            <w:pPr>
              <w:pStyle w:val="a0"/>
              <w:rPr>
                <w:sz w:val="12"/>
                <w:szCs w:val="14"/>
              </w:rPr>
            </w:pPr>
          </w:p>
        </w:tc>
        <w:tc>
          <w:tcPr>
            <w:tcW w:w="448" w:type="pct"/>
            <w:shd w:val="clear" w:color="auto" w:fill="auto"/>
            <w:noWrap/>
            <w:hideMark/>
          </w:tcPr>
          <w:p w14:paraId="2356A37F" w14:textId="060017D2" w:rsidR="00D412B7" w:rsidRPr="006548ED" w:rsidRDefault="00D412B7" w:rsidP="00D412B7">
            <w:pPr>
              <w:pStyle w:val="a0"/>
              <w:jc w:val="right"/>
              <w:rPr>
                <w:sz w:val="12"/>
                <w:szCs w:val="14"/>
              </w:rPr>
            </w:pPr>
            <w:r w:rsidRPr="006548ED">
              <w:rPr>
                <w:sz w:val="12"/>
                <w:szCs w:val="14"/>
              </w:rPr>
              <w:t>-0.0803</w:t>
            </w:r>
          </w:p>
        </w:tc>
        <w:tc>
          <w:tcPr>
            <w:tcW w:w="347" w:type="pct"/>
            <w:shd w:val="clear" w:color="auto" w:fill="auto"/>
            <w:noWrap/>
            <w:hideMark/>
          </w:tcPr>
          <w:p w14:paraId="4DCAFC5A" w14:textId="7620FBD7" w:rsidR="00D412B7" w:rsidRPr="006548ED" w:rsidRDefault="00D412B7" w:rsidP="00D412B7">
            <w:pPr>
              <w:pStyle w:val="a0"/>
              <w:jc w:val="right"/>
              <w:rPr>
                <w:sz w:val="12"/>
                <w:szCs w:val="14"/>
              </w:rPr>
            </w:pPr>
            <w:r w:rsidRPr="006548ED">
              <w:rPr>
                <w:sz w:val="12"/>
                <w:szCs w:val="14"/>
              </w:rPr>
              <w:t>0.5561</w:t>
            </w:r>
          </w:p>
        </w:tc>
        <w:tc>
          <w:tcPr>
            <w:tcW w:w="405" w:type="pct"/>
            <w:shd w:val="clear" w:color="auto" w:fill="auto"/>
            <w:noWrap/>
            <w:hideMark/>
          </w:tcPr>
          <w:p w14:paraId="7F3FF1E4" w14:textId="77777777" w:rsidR="00D412B7" w:rsidRPr="006548ED" w:rsidRDefault="00D412B7" w:rsidP="00D412B7">
            <w:pPr>
              <w:pStyle w:val="a0"/>
              <w:rPr>
                <w:sz w:val="12"/>
                <w:szCs w:val="14"/>
              </w:rPr>
            </w:pPr>
          </w:p>
        </w:tc>
        <w:tc>
          <w:tcPr>
            <w:tcW w:w="304" w:type="pct"/>
            <w:shd w:val="clear" w:color="auto" w:fill="auto"/>
            <w:noWrap/>
            <w:hideMark/>
          </w:tcPr>
          <w:p w14:paraId="532FB8EE" w14:textId="0F54D016" w:rsidR="00D412B7" w:rsidRPr="006548ED" w:rsidRDefault="00D412B7" w:rsidP="00D412B7">
            <w:pPr>
              <w:pStyle w:val="a0"/>
              <w:jc w:val="right"/>
              <w:rPr>
                <w:sz w:val="12"/>
                <w:szCs w:val="14"/>
              </w:rPr>
            </w:pPr>
            <w:r w:rsidRPr="006548ED">
              <w:rPr>
                <w:sz w:val="12"/>
                <w:szCs w:val="14"/>
              </w:rPr>
              <w:t>-0.1410</w:t>
            </w:r>
          </w:p>
        </w:tc>
        <w:tc>
          <w:tcPr>
            <w:tcW w:w="270" w:type="pct"/>
            <w:shd w:val="clear" w:color="auto" w:fill="auto"/>
            <w:noWrap/>
            <w:hideMark/>
          </w:tcPr>
          <w:p w14:paraId="68D65B19" w14:textId="291A874F" w:rsidR="00D412B7" w:rsidRPr="006548ED" w:rsidRDefault="00D412B7" w:rsidP="00D412B7">
            <w:pPr>
              <w:pStyle w:val="a0"/>
              <w:jc w:val="right"/>
              <w:rPr>
                <w:sz w:val="12"/>
                <w:szCs w:val="14"/>
              </w:rPr>
            </w:pPr>
            <w:r w:rsidRPr="006548ED">
              <w:rPr>
                <w:sz w:val="12"/>
                <w:szCs w:val="14"/>
              </w:rPr>
              <w:t>0.2103</w:t>
            </w:r>
          </w:p>
        </w:tc>
        <w:tc>
          <w:tcPr>
            <w:tcW w:w="261" w:type="pct"/>
            <w:shd w:val="clear" w:color="auto" w:fill="auto"/>
            <w:noWrap/>
            <w:hideMark/>
          </w:tcPr>
          <w:p w14:paraId="0271C9B8" w14:textId="77777777" w:rsidR="00D412B7" w:rsidRPr="006548ED" w:rsidRDefault="00D412B7" w:rsidP="00D412B7">
            <w:pPr>
              <w:pStyle w:val="a0"/>
              <w:rPr>
                <w:sz w:val="12"/>
                <w:szCs w:val="14"/>
              </w:rPr>
            </w:pPr>
          </w:p>
        </w:tc>
        <w:tc>
          <w:tcPr>
            <w:tcW w:w="327" w:type="pct"/>
            <w:shd w:val="clear" w:color="auto" w:fill="auto"/>
            <w:noWrap/>
            <w:hideMark/>
          </w:tcPr>
          <w:p w14:paraId="1DFC3E16" w14:textId="140AA89D" w:rsidR="00D412B7" w:rsidRPr="006548ED" w:rsidRDefault="00D412B7" w:rsidP="00D412B7">
            <w:pPr>
              <w:pStyle w:val="a0"/>
              <w:jc w:val="right"/>
              <w:rPr>
                <w:sz w:val="12"/>
                <w:szCs w:val="14"/>
              </w:rPr>
            </w:pPr>
            <w:r w:rsidRPr="006548ED">
              <w:rPr>
                <w:sz w:val="12"/>
                <w:szCs w:val="14"/>
              </w:rPr>
              <w:t>0.0275</w:t>
            </w:r>
          </w:p>
        </w:tc>
      </w:tr>
      <w:tr w:rsidR="00D412B7" w:rsidRPr="006548ED" w14:paraId="574A2748" w14:textId="77777777" w:rsidTr="00D26CE2">
        <w:trPr>
          <w:trHeight w:val="227"/>
        </w:trPr>
        <w:tc>
          <w:tcPr>
            <w:tcW w:w="648" w:type="pct"/>
            <w:shd w:val="clear" w:color="auto" w:fill="auto"/>
            <w:noWrap/>
            <w:vAlign w:val="center"/>
            <w:hideMark/>
          </w:tcPr>
          <w:p w14:paraId="590DC212" w14:textId="77777777" w:rsidR="00D412B7" w:rsidRPr="006548ED" w:rsidRDefault="00D412B7" w:rsidP="00D412B7">
            <w:pPr>
              <w:pStyle w:val="a0"/>
              <w:rPr>
                <w:sz w:val="10"/>
                <w:szCs w:val="10"/>
              </w:rPr>
            </w:pPr>
            <w:r w:rsidRPr="006548ED">
              <w:rPr>
                <w:sz w:val="10"/>
                <w:szCs w:val="10"/>
              </w:rPr>
              <w:t>T-3 Return</w:t>
            </w:r>
          </w:p>
        </w:tc>
        <w:tc>
          <w:tcPr>
            <w:tcW w:w="270" w:type="pct"/>
          </w:tcPr>
          <w:p w14:paraId="7B98E1A5" w14:textId="1B1C8690" w:rsidR="00D412B7" w:rsidRPr="006548ED" w:rsidRDefault="00D412B7" w:rsidP="00D412B7">
            <w:pPr>
              <w:pStyle w:val="a0"/>
              <w:jc w:val="right"/>
              <w:rPr>
                <w:sz w:val="12"/>
                <w:szCs w:val="14"/>
              </w:rPr>
            </w:pPr>
            <w:r w:rsidRPr="006548ED">
              <w:rPr>
                <w:sz w:val="12"/>
                <w:szCs w:val="14"/>
              </w:rPr>
              <w:t>-0.0007</w:t>
            </w:r>
          </w:p>
        </w:tc>
        <w:tc>
          <w:tcPr>
            <w:tcW w:w="270" w:type="pct"/>
          </w:tcPr>
          <w:p w14:paraId="33156AC8" w14:textId="306314F6" w:rsidR="00D412B7" w:rsidRPr="006548ED" w:rsidRDefault="00D412B7" w:rsidP="00D412B7">
            <w:pPr>
              <w:pStyle w:val="a0"/>
              <w:jc w:val="right"/>
              <w:rPr>
                <w:sz w:val="12"/>
                <w:szCs w:val="14"/>
              </w:rPr>
            </w:pPr>
            <w:r w:rsidRPr="006548ED">
              <w:rPr>
                <w:sz w:val="12"/>
                <w:szCs w:val="14"/>
              </w:rPr>
              <w:t>0.9940</w:t>
            </w:r>
          </w:p>
        </w:tc>
        <w:tc>
          <w:tcPr>
            <w:tcW w:w="133" w:type="pct"/>
          </w:tcPr>
          <w:p w14:paraId="57AE4D9A" w14:textId="77777777" w:rsidR="00D412B7" w:rsidRPr="006548ED" w:rsidRDefault="00D412B7" w:rsidP="00D412B7">
            <w:pPr>
              <w:pStyle w:val="a0"/>
              <w:jc w:val="right"/>
              <w:rPr>
                <w:sz w:val="12"/>
                <w:szCs w:val="14"/>
              </w:rPr>
            </w:pPr>
          </w:p>
        </w:tc>
        <w:tc>
          <w:tcPr>
            <w:tcW w:w="487" w:type="pct"/>
          </w:tcPr>
          <w:p w14:paraId="372E1317" w14:textId="45D89A76" w:rsidR="00D412B7" w:rsidRPr="006548ED" w:rsidRDefault="00D412B7" w:rsidP="00D412B7">
            <w:pPr>
              <w:pStyle w:val="a0"/>
              <w:jc w:val="right"/>
              <w:rPr>
                <w:sz w:val="12"/>
                <w:szCs w:val="14"/>
              </w:rPr>
            </w:pPr>
            <w:r w:rsidRPr="006548ED">
              <w:rPr>
                <w:sz w:val="12"/>
                <w:szCs w:val="14"/>
              </w:rPr>
              <w:t>0.0645</w:t>
            </w:r>
          </w:p>
        </w:tc>
        <w:tc>
          <w:tcPr>
            <w:tcW w:w="386" w:type="pct"/>
            <w:shd w:val="clear" w:color="auto" w:fill="auto"/>
            <w:noWrap/>
            <w:hideMark/>
          </w:tcPr>
          <w:p w14:paraId="13D7E326" w14:textId="2CBBAECF" w:rsidR="00D412B7" w:rsidRPr="006548ED" w:rsidRDefault="00D412B7" w:rsidP="00D412B7">
            <w:pPr>
              <w:pStyle w:val="a0"/>
              <w:jc w:val="right"/>
              <w:rPr>
                <w:sz w:val="12"/>
                <w:szCs w:val="14"/>
              </w:rPr>
            </w:pPr>
            <w:r w:rsidRPr="006548ED">
              <w:rPr>
                <w:sz w:val="12"/>
                <w:szCs w:val="14"/>
              </w:rPr>
              <w:t>0.6251</w:t>
            </w:r>
          </w:p>
        </w:tc>
        <w:tc>
          <w:tcPr>
            <w:tcW w:w="444" w:type="pct"/>
            <w:shd w:val="clear" w:color="auto" w:fill="auto"/>
            <w:noWrap/>
            <w:hideMark/>
          </w:tcPr>
          <w:p w14:paraId="5C31F442" w14:textId="77777777" w:rsidR="00D412B7" w:rsidRPr="006548ED" w:rsidRDefault="00D412B7" w:rsidP="00D412B7">
            <w:pPr>
              <w:pStyle w:val="a0"/>
              <w:rPr>
                <w:sz w:val="12"/>
                <w:szCs w:val="14"/>
              </w:rPr>
            </w:pPr>
          </w:p>
        </w:tc>
        <w:tc>
          <w:tcPr>
            <w:tcW w:w="448" w:type="pct"/>
            <w:shd w:val="clear" w:color="auto" w:fill="auto"/>
            <w:noWrap/>
            <w:hideMark/>
          </w:tcPr>
          <w:p w14:paraId="03745E73" w14:textId="3A55D2A2" w:rsidR="00D412B7" w:rsidRPr="006548ED" w:rsidRDefault="00D412B7" w:rsidP="00D412B7">
            <w:pPr>
              <w:pStyle w:val="a0"/>
              <w:jc w:val="right"/>
              <w:rPr>
                <w:sz w:val="12"/>
                <w:szCs w:val="14"/>
              </w:rPr>
            </w:pPr>
            <w:r w:rsidRPr="006548ED">
              <w:rPr>
                <w:sz w:val="12"/>
                <w:szCs w:val="14"/>
              </w:rPr>
              <w:t>-0.0823</w:t>
            </w:r>
          </w:p>
        </w:tc>
        <w:tc>
          <w:tcPr>
            <w:tcW w:w="347" w:type="pct"/>
            <w:shd w:val="clear" w:color="auto" w:fill="auto"/>
            <w:noWrap/>
            <w:hideMark/>
          </w:tcPr>
          <w:p w14:paraId="2258066B" w14:textId="52D28E55" w:rsidR="00D412B7" w:rsidRPr="006548ED" w:rsidRDefault="00D412B7" w:rsidP="00D412B7">
            <w:pPr>
              <w:pStyle w:val="a0"/>
              <w:jc w:val="right"/>
              <w:rPr>
                <w:sz w:val="12"/>
                <w:szCs w:val="14"/>
              </w:rPr>
            </w:pPr>
            <w:r w:rsidRPr="006548ED">
              <w:rPr>
                <w:sz w:val="12"/>
                <w:szCs w:val="14"/>
              </w:rPr>
              <w:t>0.5478</w:t>
            </w:r>
          </w:p>
        </w:tc>
        <w:tc>
          <w:tcPr>
            <w:tcW w:w="405" w:type="pct"/>
            <w:shd w:val="clear" w:color="auto" w:fill="auto"/>
            <w:noWrap/>
            <w:hideMark/>
          </w:tcPr>
          <w:p w14:paraId="25FB09E5" w14:textId="77777777" w:rsidR="00D412B7" w:rsidRPr="006548ED" w:rsidRDefault="00D412B7" w:rsidP="00D412B7">
            <w:pPr>
              <w:pStyle w:val="a0"/>
              <w:rPr>
                <w:sz w:val="12"/>
                <w:szCs w:val="14"/>
              </w:rPr>
            </w:pPr>
          </w:p>
        </w:tc>
        <w:tc>
          <w:tcPr>
            <w:tcW w:w="304" w:type="pct"/>
            <w:shd w:val="clear" w:color="auto" w:fill="auto"/>
            <w:noWrap/>
            <w:hideMark/>
          </w:tcPr>
          <w:p w14:paraId="2AB7538F" w14:textId="2DB6CB4F" w:rsidR="00D412B7" w:rsidRPr="006548ED" w:rsidRDefault="00D412B7" w:rsidP="00D412B7">
            <w:pPr>
              <w:pStyle w:val="a0"/>
              <w:jc w:val="right"/>
              <w:rPr>
                <w:sz w:val="12"/>
                <w:szCs w:val="14"/>
              </w:rPr>
            </w:pPr>
            <w:r w:rsidRPr="006548ED">
              <w:rPr>
                <w:sz w:val="12"/>
                <w:szCs w:val="14"/>
              </w:rPr>
              <w:t>-0.1410</w:t>
            </w:r>
          </w:p>
        </w:tc>
        <w:tc>
          <w:tcPr>
            <w:tcW w:w="270" w:type="pct"/>
            <w:shd w:val="clear" w:color="auto" w:fill="auto"/>
            <w:noWrap/>
            <w:hideMark/>
          </w:tcPr>
          <w:p w14:paraId="560D65B9" w14:textId="6705FC30" w:rsidR="00D412B7" w:rsidRPr="006548ED" w:rsidRDefault="00D412B7" w:rsidP="00D412B7">
            <w:pPr>
              <w:pStyle w:val="a0"/>
              <w:jc w:val="right"/>
              <w:rPr>
                <w:sz w:val="12"/>
                <w:szCs w:val="14"/>
              </w:rPr>
            </w:pPr>
            <w:r w:rsidRPr="006548ED">
              <w:rPr>
                <w:sz w:val="12"/>
                <w:szCs w:val="14"/>
              </w:rPr>
              <w:t>0.2102</w:t>
            </w:r>
          </w:p>
        </w:tc>
        <w:tc>
          <w:tcPr>
            <w:tcW w:w="261" w:type="pct"/>
            <w:shd w:val="clear" w:color="auto" w:fill="auto"/>
            <w:noWrap/>
            <w:hideMark/>
          </w:tcPr>
          <w:p w14:paraId="5B043CB4" w14:textId="77777777" w:rsidR="00D412B7" w:rsidRPr="006548ED" w:rsidRDefault="00D412B7" w:rsidP="00D412B7">
            <w:pPr>
              <w:pStyle w:val="a0"/>
              <w:rPr>
                <w:sz w:val="12"/>
                <w:szCs w:val="14"/>
              </w:rPr>
            </w:pPr>
          </w:p>
        </w:tc>
        <w:tc>
          <w:tcPr>
            <w:tcW w:w="327" w:type="pct"/>
            <w:shd w:val="clear" w:color="auto" w:fill="auto"/>
            <w:noWrap/>
            <w:hideMark/>
          </w:tcPr>
          <w:p w14:paraId="441E3E55" w14:textId="4B16C255" w:rsidR="00D412B7" w:rsidRPr="006548ED" w:rsidRDefault="00D412B7" w:rsidP="00D412B7">
            <w:pPr>
              <w:pStyle w:val="a0"/>
              <w:jc w:val="right"/>
              <w:rPr>
                <w:sz w:val="12"/>
                <w:szCs w:val="14"/>
              </w:rPr>
            </w:pPr>
            <w:r w:rsidRPr="006548ED">
              <w:rPr>
                <w:sz w:val="12"/>
                <w:szCs w:val="14"/>
              </w:rPr>
              <w:t>0.0273</w:t>
            </w:r>
          </w:p>
        </w:tc>
      </w:tr>
      <w:tr w:rsidR="00D412B7" w:rsidRPr="006548ED"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6548ED" w:rsidRDefault="00D412B7" w:rsidP="00D412B7">
            <w:pPr>
              <w:pStyle w:val="a0"/>
              <w:rPr>
                <w:sz w:val="10"/>
                <w:szCs w:val="10"/>
              </w:rPr>
            </w:pPr>
            <w:r w:rsidRPr="006548ED">
              <w:rPr>
                <w:sz w:val="10"/>
                <w:szCs w:val="10"/>
              </w:rPr>
              <w:t>T-4 Return</w:t>
            </w:r>
          </w:p>
        </w:tc>
        <w:tc>
          <w:tcPr>
            <w:tcW w:w="270" w:type="pct"/>
            <w:tcBorders>
              <w:bottom w:val="single" w:sz="8" w:space="0" w:color="auto"/>
            </w:tcBorders>
          </w:tcPr>
          <w:p w14:paraId="468999A6" w14:textId="6427E241" w:rsidR="00D412B7" w:rsidRPr="006548ED" w:rsidRDefault="00D412B7" w:rsidP="00D412B7">
            <w:pPr>
              <w:pStyle w:val="a0"/>
              <w:jc w:val="right"/>
              <w:rPr>
                <w:sz w:val="12"/>
                <w:szCs w:val="14"/>
              </w:rPr>
            </w:pPr>
            <w:r w:rsidRPr="006548ED">
              <w:rPr>
                <w:sz w:val="12"/>
                <w:szCs w:val="14"/>
              </w:rPr>
              <w:t>-0.0904</w:t>
            </w:r>
          </w:p>
        </w:tc>
        <w:tc>
          <w:tcPr>
            <w:tcW w:w="270" w:type="pct"/>
            <w:tcBorders>
              <w:bottom w:val="single" w:sz="8" w:space="0" w:color="auto"/>
            </w:tcBorders>
          </w:tcPr>
          <w:p w14:paraId="27D8476E" w14:textId="691FBCFD" w:rsidR="00D412B7" w:rsidRPr="006548ED" w:rsidRDefault="00D412B7" w:rsidP="00D412B7">
            <w:pPr>
              <w:pStyle w:val="a0"/>
              <w:jc w:val="right"/>
              <w:rPr>
                <w:sz w:val="12"/>
                <w:szCs w:val="14"/>
              </w:rPr>
            </w:pPr>
            <w:r w:rsidRPr="006548ED">
              <w:rPr>
                <w:sz w:val="12"/>
                <w:szCs w:val="14"/>
              </w:rPr>
              <w:t>0.3338</w:t>
            </w:r>
          </w:p>
        </w:tc>
        <w:tc>
          <w:tcPr>
            <w:tcW w:w="133" w:type="pct"/>
            <w:tcBorders>
              <w:bottom w:val="single" w:sz="8" w:space="0" w:color="auto"/>
            </w:tcBorders>
          </w:tcPr>
          <w:p w14:paraId="2F38FD6F" w14:textId="77777777" w:rsidR="00D412B7" w:rsidRPr="006548ED" w:rsidRDefault="00D412B7" w:rsidP="00D412B7">
            <w:pPr>
              <w:pStyle w:val="a0"/>
              <w:jc w:val="right"/>
              <w:rPr>
                <w:sz w:val="12"/>
                <w:szCs w:val="14"/>
              </w:rPr>
            </w:pPr>
          </w:p>
        </w:tc>
        <w:tc>
          <w:tcPr>
            <w:tcW w:w="487" w:type="pct"/>
            <w:tcBorders>
              <w:bottom w:val="single" w:sz="8" w:space="0" w:color="auto"/>
            </w:tcBorders>
          </w:tcPr>
          <w:p w14:paraId="5FDAB291" w14:textId="21AA7444" w:rsidR="00D412B7" w:rsidRPr="006548ED" w:rsidRDefault="00D412B7" w:rsidP="00D412B7">
            <w:pPr>
              <w:pStyle w:val="a0"/>
              <w:jc w:val="right"/>
              <w:rPr>
                <w:sz w:val="12"/>
                <w:szCs w:val="14"/>
              </w:rPr>
            </w:pPr>
            <w:r w:rsidRPr="006548ED">
              <w:rPr>
                <w:sz w:val="12"/>
                <w:szCs w:val="14"/>
              </w:rPr>
              <w:t>0.0841</w:t>
            </w:r>
          </w:p>
        </w:tc>
        <w:tc>
          <w:tcPr>
            <w:tcW w:w="386" w:type="pct"/>
            <w:tcBorders>
              <w:bottom w:val="single" w:sz="8" w:space="0" w:color="auto"/>
            </w:tcBorders>
            <w:shd w:val="clear" w:color="auto" w:fill="auto"/>
            <w:noWrap/>
            <w:hideMark/>
          </w:tcPr>
          <w:p w14:paraId="0DBFB7CA" w14:textId="7D9F35AA" w:rsidR="00D412B7" w:rsidRPr="006548ED" w:rsidRDefault="00D412B7" w:rsidP="00D412B7">
            <w:pPr>
              <w:pStyle w:val="a0"/>
              <w:jc w:val="right"/>
              <w:rPr>
                <w:sz w:val="12"/>
                <w:szCs w:val="14"/>
              </w:rPr>
            </w:pPr>
            <w:r w:rsidRPr="006548ED">
              <w:rPr>
                <w:sz w:val="12"/>
                <w:szCs w:val="14"/>
              </w:rPr>
              <w:t>0.5219</w:t>
            </w:r>
          </w:p>
        </w:tc>
        <w:tc>
          <w:tcPr>
            <w:tcW w:w="444" w:type="pct"/>
            <w:tcBorders>
              <w:bottom w:val="single" w:sz="8" w:space="0" w:color="auto"/>
            </w:tcBorders>
            <w:shd w:val="clear" w:color="auto" w:fill="auto"/>
            <w:noWrap/>
            <w:hideMark/>
          </w:tcPr>
          <w:p w14:paraId="0EFA67F3" w14:textId="77777777" w:rsidR="00D412B7" w:rsidRPr="006548ED" w:rsidRDefault="00D412B7" w:rsidP="00D412B7">
            <w:pPr>
              <w:pStyle w:val="a0"/>
              <w:rPr>
                <w:sz w:val="12"/>
                <w:szCs w:val="14"/>
              </w:rPr>
            </w:pPr>
          </w:p>
        </w:tc>
        <w:tc>
          <w:tcPr>
            <w:tcW w:w="448" w:type="pct"/>
            <w:tcBorders>
              <w:bottom w:val="single" w:sz="8" w:space="0" w:color="auto"/>
            </w:tcBorders>
            <w:shd w:val="clear" w:color="auto" w:fill="auto"/>
            <w:noWrap/>
            <w:hideMark/>
          </w:tcPr>
          <w:p w14:paraId="37728528" w14:textId="7AF81A9F" w:rsidR="00D412B7" w:rsidRPr="006548ED" w:rsidRDefault="00D412B7" w:rsidP="00D412B7">
            <w:pPr>
              <w:pStyle w:val="a0"/>
              <w:jc w:val="right"/>
              <w:rPr>
                <w:sz w:val="12"/>
                <w:szCs w:val="14"/>
              </w:rPr>
            </w:pPr>
            <w:r w:rsidRPr="006548ED">
              <w:rPr>
                <w:sz w:val="12"/>
                <w:szCs w:val="14"/>
              </w:rPr>
              <w:t>-0.0957</w:t>
            </w:r>
          </w:p>
        </w:tc>
        <w:tc>
          <w:tcPr>
            <w:tcW w:w="347" w:type="pct"/>
            <w:tcBorders>
              <w:bottom w:val="single" w:sz="8" w:space="0" w:color="auto"/>
            </w:tcBorders>
            <w:shd w:val="clear" w:color="auto" w:fill="auto"/>
            <w:noWrap/>
            <w:hideMark/>
          </w:tcPr>
          <w:p w14:paraId="3F6B2BFE" w14:textId="0BE0321F" w:rsidR="00D412B7" w:rsidRPr="006548ED" w:rsidRDefault="00D412B7" w:rsidP="00D412B7">
            <w:pPr>
              <w:pStyle w:val="a0"/>
              <w:jc w:val="right"/>
              <w:rPr>
                <w:sz w:val="12"/>
                <w:szCs w:val="14"/>
              </w:rPr>
            </w:pPr>
            <w:r w:rsidRPr="006548ED">
              <w:rPr>
                <w:sz w:val="12"/>
                <w:szCs w:val="14"/>
              </w:rPr>
              <w:t>0.4819</w:t>
            </w:r>
          </w:p>
        </w:tc>
        <w:tc>
          <w:tcPr>
            <w:tcW w:w="405" w:type="pct"/>
            <w:tcBorders>
              <w:bottom w:val="single" w:sz="8" w:space="0" w:color="auto"/>
            </w:tcBorders>
            <w:shd w:val="clear" w:color="auto" w:fill="auto"/>
            <w:noWrap/>
            <w:hideMark/>
          </w:tcPr>
          <w:p w14:paraId="0D838EA9" w14:textId="77777777" w:rsidR="00D412B7" w:rsidRPr="006548ED" w:rsidRDefault="00D412B7" w:rsidP="00D412B7">
            <w:pPr>
              <w:pStyle w:val="a0"/>
              <w:rPr>
                <w:sz w:val="12"/>
                <w:szCs w:val="14"/>
              </w:rPr>
            </w:pPr>
          </w:p>
        </w:tc>
        <w:tc>
          <w:tcPr>
            <w:tcW w:w="304" w:type="pct"/>
            <w:tcBorders>
              <w:bottom w:val="single" w:sz="8" w:space="0" w:color="auto"/>
            </w:tcBorders>
            <w:shd w:val="clear" w:color="auto" w:fill="auto"/>
            <w:noWrap/>
            <w:hideMark/>
          </w:tcPr>
          <w:p w14:paraId="0B04A5A4" w14:textId="2888C911" w:rsidR="00D412B7" w:rsidRPr="006548ED" w:rsidRDefault="00D412B7" w:rsidP="00D412B7">
            <w:pPr>
              <w:pStyle w:val="a0"/>
              <w:jc w:val="right"/>
              <w:rPr>
                <w:sz w:val="12"/>
                <w:szCs w:val="14"/>
              </w:rPr>
            </w:pPr>
            <w:r w:rsidRPr="006548ED">
              <w:rPr>
                <w:sz w:val="12"/>
                <w:szCs w:val="14"/>
              </w:rPr>
              <w:t>-0.1407</w:t>
            </w:r>
          </w:p>
        </w:tc>
        <w:tc>
          <w:tcPr>
            <w:tcW w:w="270" w:type="pct"/>
            <w:tcBorders>
              <w:bottom w:val="single" w:sz="8" w:space="0" w:color="auto"/>
            </w:tcBorders>
            <w:shd w:val="clear" w:color="auto" w:fill="auto"/>
            <w:noWrap/>
            <w:hideMark/>
          </w:tcPr>
          <w:p w14:paraId="4C53398D" w14:textId="7F077075" w:rsidR="00D412B7" w:rsidRPr="006548ED" w:rsidRDefault="00D412B7" w:rsidP="00D412B7">
            <w:pPr>
              <w:pStyle w:val="a0"/>
              <w:jc w:val="right"/>
              <w:rPr>
                <w:sz w:val="12"/>
                <w:szCs w:val="14"/>
              </w:rPr>
            </w:pPr>
            <w:r w:rsidRPr="006548ED">
              <w:rPr>
                <w:sz w:val="12"/>
                <w:szCs w:val="14"/>
              </w:rPr>
              <w:t>0.2094</w:t>
            </w:r>
          </w:p>
        </w:tc>
        <w:tc>
          <w:tcPr>
            <w:tcW w:w="261" w:type="pct"/>
            <w:tcBorders>
              <w:bottom w:val="single" w:sz="8" w:space="0" w:color="auto"/>
            </w:tcBorders>
            <w:shd w:val="clear" w:color="auto" w:fill="auto"/>
            <w:noWrap/>
            <w:hideMark/>
          </w:tcPr>
          <w:p w14:paraId="2FD3C02C" w14:textId="77777777" w:rsidR="00D412B7" w:rsidRPr="006548ED" w:rsidRDefault="00D412B7" w:rsidP="00D412B7">
            <w:pPr>
              <w:pStyle w:val="a0"/>
              <w:rPr>
                <w:sz w:val="12"/>
                <w:szCs w:val="14"/>
              </w:rPr>
            </w:pPr>
          </w:p>
        </w:tc>
        <w:tc>
          <w:tcPr>
            <w:tcW w:w="327" w:type="pct"/>
            <w:tcBorders>
              <w:bottom w:val="single" w:sz="8" w:space="0" w:color="auto"/>
            </w:tcBorders>
            <w:shd w:val="clear" w:color="auto" w:fill="auto"/>
            <w:noWrap/>
            <w:hideMark/>
          </w:tcPr>
          <w:p w14:paraId="73125C2B" w14:textId="634D1780" w:rsidR="00D412B7" w:rsidRPr="006548ED" w:rsidRDefault="00D412B7" w:rsidP="00D412B7">
            <w:pPr>
              <w:pStyle w:val="a0"/>
              <w:jc w:val="right"/>
              <w:rPr>
                <w:sz w:val="12"/>
                <w:szCs w:val="14"/>
              </w:rPr>
            </w:pPr>
            <w:r w:rsidRPr="006548ED">
              <w:rPr>
                <w:sz w:val="12"/>
                <w:szCs w:val="14"/>
              </w:rPr>
              <w:t>0.0353</w:t>
            </w:r>
          </w:p>
        </w:tc>
      </w:tr>
    </w:tbl>
    <w:p w14:paraId="184C7003" w14:textId="784F60DF" w:rsidR="00360605" w:rsidRPr="00BC11EC" w:rsidRDefault="00163558" w:rsidP="00163558">
      <w:pPr>
        <w:pStyle w:val="a0"/>
      </w:pPr>
      <w:r w:rsidRPr="006548ED">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4"/>
    <w:p w14:paraId="28587081" w14:textId="387E570F" w:rsidR="00025BEA" w:rsidRPr="00025BEA" w:rsidRDefault="00025BEA" w:rsidP="000060D8">
      <w:pPr>
        <w:pStyle w:val="a4"/>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BD43E" w14:textId="77777777" w:rsidR="00197B07" w:rsidRDefault="00197B07" w:rsidP="001C4CCF">
      <w:pPr>
        <w:spacing w:before="120" w:after="120" w:line="240" w:lineRule="auto"/>
        <w:ind w:firstLine="480"/>
      </w:pPr>
      <w:r>
        <w:separator/>
      </w:r>
    </w:p>
  </w:endnote>
  <w:endnote w:type="continuationSeparator" w:id="0">
    <w:p w14:paraId="0CFAF897" w14:textId="77777777" w:rsidR="00197B07" w:rsidRDefault="00197B07"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29E74" w14:textId="77777777" w:rsidR="00345909" w:rsidRDefault="00345909">
    <w:pPr>
      <w:pStyle w:val="Footer"/>
      <w:spacing w:before="120"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726"/>
      <w:docPartObj>
        <w:docPartGallery w:val="Page Numbers (Bottom of Page)"/>
        <w:docPartUnique/>
      </w:docPartObj>
    </w:sdtPr>
    <w:sdtContent>
      <w:p w14:paraId="25755CBE" w14:textId="4668D97C" w:rsidR="00345909" w:rsidRDefault="00345909" w:rsidP="00764F78">
        <w:pPr>
          <w:pStyle w:val="Footer"/>
          <w:spacing w:before="120" w:after="120"/>
          <w:ind w:firstLineChars="0" w:firstLine="0"/>
          <w:jc w:val="center"/>
        </w:pPr>
        <w:r>
          <w:fldChar w:fldCharType="begin"/>
        </w:r>
        <w:r>
          <w:instrText>PAGE   \* MERGEFORMAT</w:instrText>
        </w:r>
        <w:r>
          <w:fldChar w:fldCharType="separate"/>
        </w:r>
        <w:r w:rsidR="00173E1A" w:rsidRPr="00173E1A">
          <w:rPr>
            <w:noProof/>
            <w:lang w:val="zh-TW"/>
          </w:rPr>
          <w:t>XI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273BD" w14:textId="77777777" w:rsidR="00345909" w:rsidRDefault="00345909">
    <w:pPr>
      <w:pStyle w:val="Footer"/>
      <w:spacing w:before="120" w:after="120"/>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253951"/>
      <w:docPartObj>
        <w:docPartGallery w:val="Page Numbers (Bottom of Page)"/>
        <w:docPartUnique/>
      </w:docPartObj>
    </w:sdtPr>
    <w:sdtContent>
      <w:p w14:paraId="5EF20727" w14:textId="77777777" w:rsidR="00345909" w:rsidRDefault="00345909" w:rsidP="00764F78">
        <w:pPr>
          <w:pStyle w:val="Footer"/>
          <w:spacing w:before="120" w:after="120"/>
          <w:ind w:firstLineChars="0" w:firstLine="0"/>
          <w:jc w:val="center"/>
        </w:pPr>
        <w:r>
          <w:fldChar w:fldCharType="begin"/>
        </w:r>
        <w:r>
          <w:instrText>PAGE   \* MERGEFORMAT</w:instrText>
        </w:r>
        <w:r>
          <w:fldChar w:fldCharType="separate"/>
        </w:r>
        <w:r w:rsidR="00173E1A" w:rsidRPr="00173E1A">
          <w:rPr>
            <w:noProof/>
            <w:lang w:val="zh-TW"/>
          </w:rPr>
          <w:t>31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6DA82" w14:textId="77777777" w:rsidR="00197B07" w:rsidRDefault="00197B07" w:rsidP="001C4CCF">
      <w:pPr>
        <w:spacing w:before="120" w:after="120" w:line="240" w:lineRule="auto"/>
        <w:ind w:firstLine="480"/>
      </w:pPr>
      <w:r>
        <w:separator/>
      </w:r>
    </w:p>
  </w:footnote>
  <w:footnote w:type="continuationSeparator" w:id="0">
    <w:p w14:paraId="7914720B" w14:textId="77777777" w:rsidR="00197B07" w:rsidRDefault="00197B07"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94D6" w14:textId="77777777" w:rsidR="00345909" w:rsidRDefault="00345909">
    <w:pPr>
      <w:pStyle w:val="Header"/>
      <w:spacing w:before="120" w:after="1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A84F5" w14:textId="77777777" w:rsidR="00345909" w:rsidRDefault="00345909">
    <w:pPr>
      <w:pStyle w:val="Header"/>
      <w:spacing w:before="120" w:after="120"/>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810DB" w14:textId="77777777" w:rsidR="00345909" w:rsidRDefault="00345909">
    <w:pPr>
      <w:pStyle w:val="Header"/>
      <w:spacing w:before="120" w:after="120"/>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6"/>
  </w:num>
  <w:num w:numId="3">
    <w:abstractNumId w:val="25"/>
  </w:num>
  <w:num w:numId="4">
    <w:abstractNumId w:val="41"/>
  </w:num>
  <w:num w:numId="5">
    <w:abstractNumId w:val="30"/>
  </w:num>
  <w:num w:numId="6">
    <w:abstractNumId w:val="24"/>
  </w:num>
  <w:num w:numId="7">
    <w:abstractNumId w:val="39"/>
  </w:num>
  <w:num w:numId="8">
    <w:abstractNumId w:val="21"/>
  </w:num>
  <w:num w:numId="9">
    <w:abstractNumId w:val="9"/>
  </w:num>
  <w:num w:numId="10">
    <w:abstractNumId w:val="16"/>
  </w:num>
  <w:num w:numId="11">
    <w:abstractNumId w:val="26"/>
  </w:num>
  <w:num w:numId="12">
    <w:abstractNumId w:val="18"/>
  </w:num>
  <w:num w:numId="13">
    <w:abstractNumId w:val="23"/>
  </w:num>
  <w:num w:numId="14">
    <w:abstractNumId w:val="34"/>
  </w:num>
  <w:num w:numId="15">
    <w:abstractNumId w:val="29"/>
  </w:num>
  <w:num w:numId="16">
    <w:abstractNumId w:val="8"/>
  </w:num>
  <w:num w:numId="17">
    <w:abstractNumId w:val="7"/>
  </w:num>
  <w:num w:numId="18">
    <w:abstractNumId w:val="19"/>
  </w:num>
  <w:num w:numId="19">
    <w:abstractNumId w:val="12"/>
  </w:num>
  <w:num w:numId="20">
    <w:abstractNumId w:val="13"/>
  </w:num>
  <w:num w:numId="21">
    <w:abstractNumId w:val="42"/>
  </w:num>
  <w:num w:numId="22">
    <w:abstractNumId w:val="40"/>
  </w:num>
  <w:num w:numId="23">
    <w:abstractNumId w:val="5"/>
  </w:num>
  <w:num w:numId="24">
    <w:abstractNumId w:val="32"/>
  </w:num>
  <w:num w:numId="25">
    <w:abstractNumId w:val="28"/>
  </w:num>
  <w:num w:numId="26">
    <w:abstractNumId w:val="2"/>
  </w:num>
  <w:num w:numId="27">
    <w:abstractNumId w:val="33"/>
  </w:num>
  <w:num w:numId="28">
    <w:abstractNumId w:val="4"/>
  </w:num>
  <w:num w:numId="29">
    <w:abstractNumId w:val="44"/>
  </w:num>
  <w:num w:numId="30">
    <w:abstractNumId w:val="35"/>
  </w:num>
  <w:num w:numId="31">
    <w:abstractNumId w:val="15"/>
  </w:num>
  <w:num w:numId="32">
    <w:abstractNumId w:val="3"/>
  </w:num>
  <w:num w:numId="33">
    <w:abstractNumId w:val="1"/>
  </w:num>
  <w:num w:numId="34">
    <w:abstractNumId w:val="38"/>
  </w:num>
  <w:num w:numId="35">
    <w:abstractNumId w:val="14"/>
  </w:num>
  <w:num w:numId="36">
    <w:abstractNumId w:val="22"/>
  </w:num>
  <w:num w:numId="37">
    <w:abstractNumId w:val="37"/>
  </w:num>
  <w:num w:numId="38">
    <w:abstractNumId w:val="20"/>
  </w:num>
  <w:num w:numId="39">
    <w:abstractNumId w:val="27"/>
  </w:num>
  <w:num w:numId="40">
    <w:abstractNumId w:val="31"/>
  </w:num>
  <w:num w:numId="41">
    <w:abstractNumId w:val="17"/>
  </w:num>
  <w:num w:numId="42">
    <w:abstractNumId w:val="0"/>
  </w:num>
  <w:num w:numId="43">
    <w:abstractNumId w:val="10"/>
  </w:num>
  <w:num w:numId="44">
    <w:abstractNumId w:val="6"/>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4833"/>
    <w:rsid w:val="000763A9"/>
    <w:rsid w:val="00080319"/>
    <w:rsid w:val="00080D79"/>
    <w:rsid w:val="00081A51"/>
    <w:rsid w:val="0008389B"/>
    <w:rsid w:val="00084FEA"/>
    <w:rsid w:val="0008528A"/>
    <w:rsid w:val="0008606B"/>
    <w:rsid w:val="00090914"/>
    <w:rsid w:val="00090EBD"/>
    <w:rsid w:val="0009304E"/>
    <w:rsid w:val="00093F94"/>
    <w:rsid w:val="000A03B6"/>
    <w:rsid w:val="000A11F8"/>
    <w:rsid w:val="000A54B2"/>
    <w:rsid w:val="000A562B"/>
    <w:rsid w:val="000A6DD5"/>
    <w:rsid w:val="000B2681"/>
    <w:rsid w:val="000B35CE"/>
    <w:rsid w:val="000B6411"/>
    <w:rsid w:val="000B7B11"/>
    <w:rsid w:val="000C130C"/>
    <w:rsid w:val="000C2131"/>
    <w:rsid w:val="000C2370"/>
    <w:rsid w:val="000C3055"/>
    <w:rsid w:val="000C38B1"/>
    <w:rsid w:val="000C67BD"/>
    <w:rsid w:val="000C67C8"/>
    <w:rsid w:val="000D0BFF"/>
    <w:rsid w:val="000D1170"/>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4630"/>
    <w:rsid w:val="0012601A"/>
    <w:rsid w:val="00126120"/>
    <w:rsid w:val="001262C0"/>
    <w:rsid w:val="0012631B"/>
    <w:rsid w:val="0012721A"/>
    <w:rsid w:val="001274F2"/>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B07"/>
    <w:rsid w:val="001A1AD1"/>
    <w:rsid w:val="001A1DF2"/>
    <w:rsid w:val="001A292E"/>
    <w:rsid w:val="001A4E6D"/>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0D8A"/>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5909"/>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12EB"/>
    <w:rsid w:val="003C4093"/>
    <w:rsid w:val="003C4CAD"/>
    <w:rsid w:val="003C4E43"/>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4F06"/>
    <w:rsid w:val="006056D3"/>
    <w:rsid w:val="0060668F"/>
    <w:rsid w:val="0060729E"/>
    <w:rsid w:val="006108FC"/>
    <w:rsid w:val="00610A0B"/>
    <w:rsid w:val="00610C3C"/>
    <w:rsid w:val="00610DF1"/>
    <w:rsid w:val="00611D78"/>
    <w:rsid w:val="006129FC"/>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0CF"/>
    <w:rsid w:val="00680A52"/>
    <w:rsid w:val="006811AD"/>
    <w:rsid w:val="00681D11"/>
    <w:rsid w:val="00682CB2"/>
    <w:rsid w:val="00683DC9"/>
    <w:rsid w:val="00684849"/>
    <w:rsid w:val="00684C6C"/>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2513"/>
    <w:rsid w:val="00895678"/>
    <w:rsid w:val="008965B3"/>
    <w:rsid w:val="00896866"/>
    <w:rsid w:val="008A2234"/>
    <w:rsid w:val="008A2DC0"/>
    <w:rsid w:val="008A2FD0"/>
    <w:rsid w:val="008A3FA3"/>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0B9"/>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ADE"/>
    <w:rsid w:val="009C0043"/>
    <w:rsid w:val="009C0B7B"/>
    <w:rsid w:val="009C2823"/>
    <w:rsid w:val="009C2E60"/>
    <w:rsid w:val="009C3862"/>
    <w:rsid w:val="009C42F5"/>
    <w:rsid w:val="009C4649"/>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758B"/>
    <w:rsid w:val="00B0079F"/>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815F6"/>
    <w:rsid w:val="00B82209"/>
    <w:rsid w:val="00B83B3F"/>
    <w:rsid w:val="00B84031"/>
    <w:rsid w:val="00B8550D"/>
    <w:rsid w:val="00B856BD"/>
    <w:rsid w:val="00B86825"/>
    <w:rsid w:val="00B86AE6"/>
    <w:rsid w:val="00B86B62"/>
    <w:rsid w:val="00B9105A"/>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C4CE0"/>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08B4"/>
    <w:rsid w:val="00C01038"/>
    <w:rsid w:val="00C04D35"/>
    <w:rsid w:val="00C07431"/>
    <w:rsid w:val="00C075C6"/>
    <w:rsid w:val="00C104A9"/>
    <w:rsid w:val="00C111B7"/>
    <w:rsid w:val="00C11EFF"/>
    <w:rsid w:val="00C11FF8"/>
    <w:rsid w:val="00C1501B"/>
    <w:rsid w:val="00C1570D"/>
    <w:rsid w:val="00C15874"/>
    <w:rsid w:val="00C17330"/>
    <w:rsid w:val="00C23924"/>
    <w:rsid w:val="00C24861"/>
    <w:rsid w:val="00C259E9"/>
    <w:rsid w:val="00C276F9"/>
    <w:rsid w:val="00C30021"/>
    <w:rsid w:val="00C311FE"/>
    <w:rsid w:val="00C3215A"/>
    <w:rsid w:val="00C328D8"/>
    <w:rsid w:val="00C342DA"/>
    <w:rsid w:val="00C34BB2"/>
    <w:rsid w:val="00C3674E"/>
    <w:rsid w:val="00C36807"/>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39F0"/>
    <w:rsid w:val="00CD7500"/>
    <w:rsid w:val="00CE0932"/>
    <w:rsid w:val="00CE12CA"/>
    <w:rsid w:val="00CE50A4"/>
    <w:rsid w:val="00CE6514"/>
    <w:rsid w:val="00CE763B"/>
    <w:rsid w:val="00CE7B4A"/>
    <w:rsid w:val="00CF00F7"/>
    <w:rsid w:val="00CF0F2C"/>
    <w:rsid w:val="00CF11B1"/>
    <w:rsid w:val="00CF16A7"/>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6CE2"/>
    <w:rsid w:val="00D2734C"/>
    <w:rsid w:val="00D303DE"/>
    <w:rsid w:val="00D3049F"/>
    <w:rsid w:val="00D3120F"/>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EBB"/>
    <w:rsid w:val="00DB10C1"/>
    <w:rsid w:val="00DB12CC"/>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8F9"/>
    <w:rsid w:val="00DF5EE2"/>
    <w:rsid w:val="00DF6E7A"/>
    <w:rsid w:val="00DF7014"/>
    <w:rsid w:val="00DF7AF1"/>
    <w:rsid w:val="00E01870"/>
    <w:rsid w:val="00E02E3F"/>
    <w:rsid w:val="00E03464"/>
    <w:rsid w:val="00E03B72"/>
    <w:rsid w:val="00E06DB1"/>
    <w:rsid w:val="00E06F0A"/>
    <w:rsid w:val="00E1186D"/>
    <w:rsid w:val="00E1457C"/>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FC4"/>
    <w:rsid w:val="00F0423B"/>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302A"/>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50F"/>
    <w:rsid w:val="00FE7792"/>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Heading1">
    <w:name w:val="heading 1"/>
    <w:basedOn w:val="Normal"/>
    <w:next w:val="Normal"/>
    <w:link w:val="Heading1Char"/>
    <w:uiPriority w:val="9"/>
    <w:qFormat/>
    <w:rsid w:val="00961678"/>
    <w:pPr>
      <w:keepNext/>
      <w:ind w:firstLineChars="0" w:firstLine="0"/>
      <w:jc w:val="left"/>
      <w:outlineLvl w:val="0"/>
    </w:pPr>
    <w:rPr>
      <w:rFonts w:cstheme="majorBidi"/>
      <w:b/>
      <w:bCs/>
      <w:kern w:val="52"/>
      <w:sz w:val="40"/>
      <w:szCs w:val="52"/>
    </w:rPr>
  </w:style>
  <w:style w:type="paragraph" w:styleId="Heading2">
    <w:name w:val="heading 2"/>
    <w:basedOn w:val="Normal"/>
    <w:next w:val="Normal"/>
    <w:link w:val="Heading2Char"/>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Heading3">
    <w:name w:val="heading 3"/>
    <w:basedOn w:val="Normal"/>
    <w:next w:val="Normal"/>
    <w:link w:val="Heading3Char"/>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Heading4">
    <w:name w:val="heading 4"/>
    <w:basedOn w:val="Normal"/>
    <w:next w:val="Normal"/>
    <w:link w:val="Heading4Char"/>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E923AC"/>
    <w:rPr>
      <w:b/>
      <w:bCs/>
      <w:sz w:val="40"/>
      <w:szCs w:val="28"/>
    </w:rPr>
  </w:style>
  <w:style w:type="character" w:customStyle="1" w:styleId="BodyTextChar">
    <w:name w:val="Body Text Char"/>
    <w:basedOn w:val="DefaultParagraphFont"/>
    <w:link w:val="BodyText"/>
    <w:semiHidden/>
    <w:rsid w:val="00E923AC"/>
    <w:rPr>
      <w:rFonts w:ascii="Times New Roman" w:eastAsia="標楷體" w:hAnsi="Times New Roman" w:cs="Times New Roman"/>
      <w:b/>
      <w:bCs/>
      <w:sz w:val="40"/>
      <w:szCs w:val="28"/>
    </w:rPr>
  </w:style>
  <w:style w:type="character" w:customStyle="1" w:styleId="Heading1Char">
    <w:name w:val="Heading 1 Char"/>
    <w:basedOn w:val="DefaultParagraphFont"/>
    <w:link w:val="Heading1"/>
    <w:uiPriority w:val="9"/>
    <w:rsid w:val="00961678"/>
    <w:rPr>
      <w:rFonts w:ascii="Times New Roman" w:eastAsia="標楷體" w:hAnsi="Times New Roman" w:cstheme="majorBidi"/>
      <w:b/>
      <w:bCs/>
      <w:kern w:val="52"/>
      <w:sz w:val="40"/>
      <w:szCs w:val="52"/>
    </w:rPr>
  </w:style>
  <w:style w:type="character" w:customStyle="1" w:styleId="Heading2Char">
    <w:name w:val="Heading 2 Char"/>
    <w:basedOn w:val="DefaultParagraphFont"/>
    <w:link w:val="Heading2"/>
    <w:uiPriority w:val="9"/>
    <w:rsid w:val="008E3193"/>
    <w:rPr>
      <w:rFonts w:ascii="Times New Roman" w:eastAsia="標楷體" w:hAnsi="Times New Roman" w:cstheme="majorBidi"/>
      <w:b/>
      <w:bCs/>
      <w:sz w:val="36"/>
      <w:szCs w:val="48"/>
    </w:rPr>
  </w:style>
  <w:style w:type="paragraph" w:styleId="ListParagraph">
    <w:name w:val="List Paragraph"/>
    <w:basedOn w:val="Normal"/>
    <w:uiPriority w:val="34"/>
    <w:qFormat/>
    <w:rsid w:val="0073610D"/>
    <w:pPr>
      <w:ind w:leftChars="200" w:left="480"/>
    </w:pPr>
  </w:style>
  <w:style w:type="table" w:styleId="TableGrid">
    <w:name w:val="Table Grid"/>
    <w:basedOn w:val="TableNormal"/>
    <w:uiPriority w:val="39"/>
    <w:rsid w:val="00C52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15A4"/>
    <w:pPr>
      <w:widowControl w:val="0"/>
      <w:jc w:val="both"/>
    </w:pPr>
    <w:rPr>
      <w:rFonts w:ascii="Times New Roman" w:eastAsia="標楷體" w:hAnsi="Times New Roman" w:cs="Times New Roman"/>
      <w:szCs w:val="20"/>
    </w:rPr>
  </w:style>
  <w:style w:type="character" w:styleId="PlaceholderText">
    <w:name w:val="Placeholder Text"/>
    <w:basedOn w:val="DefaultParagraphFont"/>
    <w:uiPriority w:val="99"/>
    <w:semiHidden/>
    <w:rsid w:val="009F634B"/>
    <w:rPr>
      <w:color w:val="666666"/>
    </w:rPr>
  </w:style>
  <w:style w:type="paragraph" w:styleId="Caption">
    <w:name w:val="caption"/>
    <w:basedOn w:val="Normal"/>
    <w:next w:val="Normal"/>
    <w:uiPriority w:val="35"/>
    <w:unhideWhenUsed/>
    <w:qFormat/>
    <w:rsid w:val="003A010D"/>
    <w:pPr>
      <w:spacing w:line="240" w:lineRule="auto"/>
      <w:ind w:firstLineChars="0" w:firstLine="0"/>
      <w:jc w:val="center"/>
    </w:pPr>
    <w:rPr>
      <w:sz w:val="20"/>
    </w:rPr>
  </w:style>
  <w:style w:type="paragraph" w:customStyle="1" w:styleId="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Header">
    <w:name w:val="header"/>
    <w:basedOn w:val="Normal"/>
    <w:link w:val="HeaderChar"/>
    <w:uiPriority w:val="99"/>
    <w:unhideWhenUsed/>
    <w:rsid w:val="001C4CCF"/>
    <w:pPr>
      <w:tabs>
        <w:tab w:val="center" w:pos="4153"/>
        <w:tab w:val="right" w:pos="8306"/>
      </w:tabs>
      <w:snapToGrid w:val="0"/>
    </w:pPr>
    <w:rPr>
      <w:sz w:val="20"/>
    </w:rPr>
  </w:style>
  <w:style w:type="character" w:customStyle="1" w:styleId="HeaderChar">
    <w:name w:val="Header Char"/>
    <w:basedOn w:val="DefaultParagraphFont"/>
    <w:link w:val="Header"/>
    <w:uiPriority w:val="99"/>
    <w:rsid w:val="001C4CCF"/>
    <w:rPr>
      <w:rFonts w:ascii="Times New Roman" w:eastAsia="標楷體" w:hAnsi="Times New Roman" w:cs="Times New Roman"/>
      <w:sz w:val="20"/>
      <w:szCs w:val="20"/>
    </w:rPr>
  </w:style>
  <w:style w:type="paragraph" w:styleId="Footer">
    <w:name w:val="footer"/>
    <w:basedOn w:val="Normal"/>
    <w:link w:val="FooterChar"/>
    <w:uiPriority w:val="99"/>
    <w:unhideWhenUsed/>
    <w:rsid w:val="001C4CCF"/>
    <w:pPr>
      <w:tabs>
        <w:tab w:val="center" w:pos="4153"/>
        <w:tab w:val="right" w:pos="8306"/>
      </w:tabs>
      <w:snapToGrid w:val="0"/>
    </w:pPr>
    <w:rPr>
      <w:sz w:val="20"/>
    </w:rPr>
  </w:style>
  <w:style w:type="character" w:customStyle="1" w:styleId="FooterChar">
    <w:name w:val="Footer Char"/>
    <w:basedOn w:val="DefaultParagraphFont"/>
    <w:link w:val="Footer"/>
    <w:uiPriority w:val="99"/>
    <w:rsid w:val="001C4CCF"/>
    <w:rPr>
      <w:rFonts w:ascii="Times New Roman" w:eastAsia="標楷體" w:hAnsi="Times New Roman" w:cs="Times New Roman"/>
      <w:sz w:val="20"/>
      <w:szCs w:val="20"/>
    </w:rPr>
  </w:style>
  <w:style w:type="character" w:customStyle="1" w:styleId="Heading3Char">
    <w:name w:val="Heading 3 Char"/>
    <w:basedOn w:val="DefaultParagraphFont"/>
    <w:link w:val="Heading3"/>
    <w:uiPriority w:val="9"/>
    <w:rsid w:val="006B09C7"/>
    <w:rPr>
      <w:rFonts w:ascii="Times New Roman" w:eastAsia="標楷體" w:hAnsi="Times New Roman" w:cstheme="majorBidi"/>
      <w:b/>
      <w:bCs/>
      <w:sz w:val="32"/>
      <w:szCs w:val="36"/>
    </w:rPr>
  </w:style>
  <w:style w:type="paragraph" w:styleId="FootnoteText">
    <w:name w:val="footnote text"/>
    <w:basedOn w:val="Normal"/>
    <w:link w:val="FootnoteTextChar"/>
    <w:uiPriority w:val="99"/>
    <w:semiHidden/>
    <w:unhideWhenUsed/>
    <w:rsid w:val="00D20BE4"/>
    <w:pPr>
      <w:snapToGrid w:val="0"/>
      <w:spacing w:line="240" w:lineRule="auto"/>
      <w:jc w:val="left"/>
    </w:pPr>
    <w:rPr>
      <w:sz w:val="20"/>
    </w:rPr>
  </w:style>
  <w:style w:type="character" w:customStyle="1" w:styleId="FootnoteTextChar">
    <w:name w:val="Footnote Text Char"/>
    <w:basedOn w:val="DefaultParagraphFont"/>
    <w:link w:val="FootnoteText"/>
    <w:uiPriority w:val="99"/>
    <w:semiHidden/>
    <w:rsid w:val="00D20BE4"/>
    <w:rPr>
      <w:rFonts w:ascii="Times New Roman" w:eastAsia="標楷體" w:hAnsi="Times New Roman" w:cs="Times New Roman"/>
      <w:sz w:val="20"/>
      <w:szCs w:val="20"/>
    </w:rPr>
  </w:style>
  <w:style w:type="character" w:styleId="FootnoteReference">
    <w:name w:val="footnote reference"/>
    <w:basedOn w:val="DefaultParagraphFont"/>
    <w:uiPriority w:val="99"/>
    <w:semiHidden/>
    <w:unhideWhenUsed/>
    <w:rsid w:val="005830E5"/>
    <w:rPr>
      <w:vertAlign w:val="superscript"/>
    </w:rPr>
  </w:style>
  <w:style w:type="paragraph" w:styleId="Bibliography">
    <w:name w:val="Bibliography"/>
    <w:basedOn w:val="Normal"/>
    <w:next w:val="Normal"/>
    <w:uiPriority w:val="37"/>
    <w:unhideWhenUsed/>
    <w:rsid w:val="00B42346"/>
    <w:pPr>
      <w:spacing w:after="0" w:line="480" w:lineRule="auto"/>
      <w:ind w:left="720" w:hanging="720"/>
    </w:pPr>
  </w:style>
  <w:style w:type="paragraph" w:styleId="TOCHeading">
    <w:name w:val="TOC Heading"/>
    <w:basedOn w:val="Heading1"/>
    <w:next w:val="Normal"/>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TOC1">
    <w:name w:val="toc 1"/>
    <w:basedOn w:val="Normal"/>
    <w:next w:val="Normal"/>
    <w:link w:val="TOC1Char"/>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TOC2">
    <w:name w:val="toc 2"/>
    <w:basedOn w:val="Normal"/>
    <w:next w:val="Normal"/>
    <w:autoRedefine/>
    <w:uiPriority w:val="39"/>
    <w:unhideWhenUsed/>
    <w:rsid w:val="00CF493C"/>
    <w:pPr>
      <w:spacing w:line="240" w:lineRule="auto"/>
      <w:jc w:val="left"/>
    </w:pPr>
    <w:rPr>
      <w:szCs w:val="24"/>
    </w:rPr>
  </w:style>
  <w:style w:type="paragraph" w:styleId="TOC3">
    <w:name w:val="toc 3"/>
    <w:basedOn w:val="Normal"/>
    <w:next w:val="Normal"/>
    <w:autoRedefine/>
    <w:uiPriority w:val="39"/>
    <w:unhideWhenUsed/>
    <w:rsid w:val="00D94322"/>
    <w:pPr>
      <w:spacing w:line="240" w:lineRule="auto"/>
      <w:ind w:leftChars="400" w:left="600" w:hangingChars="200" w:hanging="200"/>
      <w:jc w:val="left"/>
    </w:pPr>
    <w:rPr>
      <w:szCs w:val="24"/>
    </w:rPr>
  </w:style>
  <w:style w:type="character" w:styleId="Hyperlink">
    <w:name w:val="Hyperlink"/>
    <w:basedOn w:val="DefaultParagraphFont"/>
    <w:uiPriority w:val="99"/>
    <w:unhideWhenUsed/>
    <w:rsid w:val="00817714"/>
    <w:rPr>
      <w:color w:val="0563C1" w:themeColor="hyperlink"/>
      <w:u w:val="single"/>
    </w:rPr>
  </w:style>
  <w:style w:type="paragraph" w:styleId="TableofFigures">
    <w:name w:val="table of figures"/>
    <w:basedOn w:val="Normal"/>
    <w:next w:val="Normal"/>
    <w:uiPriority w:val="99"/>
    <w:unhideWhenUsed/>
    <w:rsid w:val="00226922"/>
    <w:pPr>
      <w:spacing w:line="240" w:lineRule="auto"/>
      <w:ind w:left="200" w:hangingChars="200" w:hanging="200"/>
      <w:jc w:val="left"/>
    </w:pPr>
    <w:rPr>
      <w:szCs w:val="24"/>
    </w:rPr>
  </w:style>
  <w:style w:type="paragraph" w:styleId="Date">
    <w:name w:val="Date"/>
    <w:basedOn w:val="Normal"/>
    <w:next w:val="Normal"/>
    <w:link w:val="DateChar"/>
    <w:uiPriority w:val="99"/>
    <w:semiHidden/>
    <w:unhideWhenUsed/>
    <w:rsid w:val="00B14E00"/>
    <w:pPr>
      <w:jc w:val="right"/>
    </w:pPr>
  </w:style>
  <w:style w:type="character" w:customStyle="1" w:styleId="DateChar">
    <w:name w:val="Date Char"/>
    <w:basedOn w:val="DefaultParagraphFont"/>
    <w:link w:val="Date"/>
    <w:uiPriority w:val="99"/>
    <w:semiHidden/>
    <w:rsid w:val="00B14E00"/>
    <w:rPr>
      <w:rFonts w:ascii="Times New Roman" w:eastAsia="標楷體" w:hAnsi="Times New Roman" w:cs="Times New Roman"/>
      <w:szCs w:val="20"/>
    </w:rPr>
  </w:style>
  <w:style w:type="character" w:customStyle="1" w:styleId="1">
    <w:name w:val="未解析的提及1"/>
    <w:basedOn w:val="DefaultParagraphFont"/>
    <w:uiPriority w:val="99"/>
    <w:semiHidden/>
    <w:unhideWhenUsed/>
    <w:rsid w:val="00FF392E"/>
    <w:rPr>
      <w:color w:val="605E5C"/>
      <w:shd w:val="clear" w:color="auto" w:fill="E1DFDD"/>
    </w:rPr>
  </w:style>
  <w:style w:type="character" w:customStyle="1" w:styleId="Heading4Char">
    <w:name w:val="Heading 4 Char"/>
    <w:basedOn w:val="DefaultParagraphFont"/>
    <w:link w:val="Heading4"/>
    <w:uiPriority w:val="9"/>
    <w:semiHidden/>
    <w:rsid w:val="0090616F"/>
    <w:rPr>
      <w:rFonts w:asciiTheme="majorHAnsi" w:eastAsiaTheme="majorEastAsia" w:hAnsiTheme="majorHAnsi" w:cstheme="majorBidi"/>
      <w:sz w:val="36"/>
      <w:szCs w:val="36"/>
    </w:rPr>
  </w:style>
  <w:style w:type="paragraph" w:customStyle="1" w:styleId="a0">
    <w:name w:val="表格"/>
    <w:basedOn w:val="Normal"/>
    <w:link w:val="a1"/>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1">
    <w:name w:val="表格 字元"/>
    <w:basedOn w:val="DefaultParagraphFont"/>
    <w:link w:val="a0"/>
    <w:rsid w:val="00DB54B6"/>
    <w:rPr>
      <w:rFonts w:ascii="Times New Roman" w:eastAsia="標楷體" w:hAnsi="Times New Roman" w:cs="Times New Roman"/>
      <w:color w:val="000000"/>
      <w:kern w:val="0"/>
      <w:sz w:val="16"/>
      <w:szCs w:val="18"/>
    </w:rPr>
  </w:style>
  <w:style w:type="paragraph" w:styleId="NormalWeb">
    <w:name w:val="Normal (Web)"/>
    <w:basedOn w:val="Normal"/>
    <w:uiPriority w:val="99"/>
    <w:semiHidden/>
    <w:unhideWhenUsed/>
    <w:rsid w:val="00B079F1"/>
    <w:rPr>
      <w:szCs w:val="24"/>
    </w:rPr>
  </w:style>
  <w:style w:type="paragraph" w:customStyle="1" w:styleId="a2">
    <w:name w:val="無縮排"/>
    <w:basedOn w:val="Normal"/>
    <w:link w:val="a3"/>
    <w:qFormat/>
    <w:rsid w:val="00025BEA"/>
    <w:pPr>
      <w:spacing w:beforeLines="0" w:before="0" w:line="240" w:lineRule="auto"/>
      <w:ind w:firstLineChars="0" w:firstLine="0"/>
      <w:jc w:val="left"/>
    </w:pPr>
  </w:style>
  <w:style w:type="character" w:customStyle="1" w:styleId="a3">
    <w:name w:val="無縮排 字元"/>
    <w:basedOn w:val="DefaultParagraphFont"/>
    <w:link w:val="a2"/>
    <w:rsid w:val="00025BEA"/>
    <w:rPr>
      <w:rFonts w:ascii="Times New Roman" w:eastAsia="標楷體" w:hAnsi="Times New Roman" w:cs="Times New Roman"/>
      <w:szCs w:val="20"/>
    </w:rPr>
  </w:style>
  <w:style w:type="paragraph" w:customStyle="1" w:styleId="a4">
    <w:name w:val="參考文獻"/>
    <w:link w:val="a5"/>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5">
    <w:name w:val="參考文獻 字元"/>
    <w:basedOn w:val="DefaultParagraphFont"/>
    <w:link w:val="a4"/>
    <w:rsid w:val="006C3E84"/>
    <w:rPr>
      <w:rFonts w:ascii="Times New Roman" w:eastAsia="標楷體" w:hAnsi="Times New Roman" w:cs="Times New Roman"/>
      <w:szCs w:val="20"/>
    </w:rPr>
  </w:style>
  <w:style w:type="character" w:styleId="CommentReference">
    <w:name w:val="annotation reference"/>
    <w:basedOn w:val="DefaultParagraphFont"/>
    <w:uiPriority w:val="99"/>
    <w:semiHidden/>
    <w:unhideWhenUsed/>
    <w:rsid w:val="00FE6845"/>
    <w:rPr>
      <w:sz w:val="18"/>
      <w:szCs w:val="18"/>
    </w:rPr>
  </w:style>
  <w:style w:type="paragraph" w:styleId="CommentText">
    <w:name w:val="annotation text"/>
    <w:basedOn w:val="Normal"/>
    <w:link w:val="CommentTextChar"/>
    <w:uiPriority w:val="99"/>
    <w:unhideWhenUsed/>
    <w:rsid w:val="00FE6845"/>
    <w:pPr>
      <w:jc w:val="left"/>
    </w:pPr>
  </w:style>
  <w:style w:type="character" w:customStyle="1" w:styleId="CommentTextChar">
    <w:name w:val="Comment Text Char"/>
    <w:basedOn w:val="DefaultParagraphFont"/>
    <w:link w:val="CommentText"/>
    <w:uiPriority w:val="99"/>
    <w:rsid w:val="00FE6845"/>
    <w:rPr>
      <w:rFonts w:ascii="Times New Roman" w:eastAsia="標楷體" w:hAnsi="Times New Roman" w:cs="Times New Roman"/>
      <w:szCs w:val="20"/>
    </w:rPr>
  </w:style>
  <w:style w:type="paragraph" w:styleId="CommentSubject">
    <w:name w:val="annotation subject"/>
    <w:basedOn w:val="CommentText"/>
    <w:next w:val="CommentText"/>
    <w:link w:val="CommentSubjectChar"/>
    <w:uiPriority w:val="99"/>
    <w:semiHidden/>
    <w:unhideWhenUsed/>
    <w:rsid w:val="00FE6845"/>
    <w:rPr>
      <w:b/>
      <w:bCs/>
    </w:rPr>
  </w:style>
  <w:style w:type="character" w:customStyle="1" w:styleId="CommentSubjectChar">
    <w:name w:val="Comment Subject Char"/>
    <w:basedOn w:val="CommentTextChar"/>
    <w:link w:val="CommentSubject"/>
    <w:uiPriority w:val="99"/>
    <w:semiHidden/>
    <w:rsid w:val="00FE6845"/>
    <w:rPr>
      <w:rFonts w:ascii="Times New Roman" w:eastAsia="標楷體" w:hAnsi="Times New Roman" w:cs="Times New Roman"/>
      <w:b/>
      <w:bCs/>
      <w:szCs w:val="20"/>
    </w:rPr>
  </w:style>
  <w:style w:type="paragraph" w:styleId="Revision">
    <w:name w:val="Revision"/>
    <w:hidden/>
    <w:uiPriority w:val="99"/>
    <w:semiHidden/>
    <w:rsid w:val="00A24B9A"/>
    <w:rPr>
      <w:rFonts w:ascii="Times New Roman" w:eastAsia="標楷體" w:hAnsi="Times New Roman" w:cs="Times New Roman"/>
      <w:szCs w:val="20"/>
    </w:rPr>
  </w:style>
  <w:style w:type="paragraph" w:customStyle="1" w:styleId="a6">
    <w:name w:val="目錄"/>
    <w:basedOn w:val="TOC1"/>
    <w:link w:val="a7"/>
    <w:qFormat/>
    <w:rsid w:val="00C7208D"/>
    <w:rPr>
      <w:noProof/>
    </w:rPr>
  </w:style>
  <w:style w:type="character" w:customStyle="1" w:styleId="TOC1Char">
    <w:name w:val="TOC 1 Char"/>
    <w:basedOn w:val="DefaultParagraphFont"/>
    <w:link w:val="TOC1"/>
    <w:uiPriority w:val="39"/>
    <w:rsid w:val="00D94322"/>
    <w:rPr>
      <w:rFonts w:ascii="Times New Roman" w:eastAsia="標楷體" w:hAnsi="Times New Roman" w:cs="Times New Roman"/>
      <w:b/>
      <w:bCs/>
      <w:szCs w:val="24"/>
    </w:rPr>
  </w:style>
  <w:style w:type="character" w:customStyle="1" w:styleId="a7">
    <w:name w:val="目錄 字元"/>
    <w:basedOn w:val="TOC1Char"/>
    <w:link w:val="a6"/>
    <w:rsid w:val="00C7208D"/>
    <w:rPr>
      <w:rFonts w:ascii="Times New Roman" w:eastAsia="標楷體" w:hAnsi="Times New Roman" w:cs="Times New Roman"/>
      <w:b/>
      <w:bCs/>
      <w:noProof/>
      <w:szCs w:val="20"/>
    </w:rPr>
  </w:style>
  <w:style w:type="paragraph" w:styleId="TOC4">
    <w:name w:val="toc 4"/>
    <w:basedOn w:val="Normal"/>
    <w:next w:val="Normal"/>
    <w:autoRedefine/>
    <w:uiPriority w:val="39"/>
    <w:unhideWhenUsed/>
    <w:rsid w:val="00D2699C"/>
    <w:pPr>
      <w:spacing w:before="0"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2699C"/>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2699C"/>
    <w:pPr>
      <w:spacing w:before="0"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2699C"/>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2699C"/>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2699C"/>
    <w:pPr>
      <w:spacing w:before="0" w:after="0"/>
      <w:ind w:left="1920"/>
      <w:jc w:val="left"/>
    </w:pPr>
    <w:rPr>
      <w:rFonts w:asciiTheme="minorHAnsi" w:hAnsiTheme="minorHAnsi" w:cstheme="minorHAnsi"/>
      <w:sz w:val="18"/>
      <w:szCs w:val="21"/>
    </w:rPr>
  </w:style>
  <w:style w:type="character" w:styleId="FollowedHyperlink">
    <w:name w:val="FollowedHyperlink"/>
    <w:basedOn w:val="DefaultParagraphFont"/>
    <w:uiPriority w:val="99"/>
    <w:semiHidden/>
    <w:unhideWhenUsed/>
    <w:rsid w:val="0067319E"/>
    <w:rPr>
      <w:color w:val="954F72" w:themeColor="followedHyperlink"/>
      <w:u w:val="single"/>
    </w:rPr>
  </w:style>
  <w:style w:type="paragraph" w:styleId="BalloonText">
    <w:name w:val="Balloon Text"/>
    <w:basedOn w:val="Normal"/>
    <w:link w:val="BalloonTextChar"/>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7409"/>
    <w:rPr>
      <w:rFonts w:asciiTheme="majorHAnsi" w:eastAsiaTheme="majorEastAsia" w:hAnsiTheme="majorHAnsi" w:cstheme="majorBidi"/>
      <w:sz w:val="18"/>
      <w:szCs w:val="18"/>
    </w:rPr>
  </w:style>
  <w:style w:type="character" w:customStyle="1" w:styleId="2">
    <w:name w:val="未解析的提及2"/>
    <w:basedOn w:val="DefaultParagraphFont"/>
    <w:uiPriority w:val="99"/>
    <w:semiHidden/>
    <w:unhideWhenUsed/>
    <w:rsid w:val="003B7681"/>
    <w:rPr>
      <w:color w:val="605E5C"/>
      <w:shd w:val="clear" w:color="auto" w:fill="E1DFDD"/>
    </w:rPr>
  </w:style>
  <w:style w:type="table" w:customStyle="1" w:styleId="a8">
    <w:name w:val="三線表"/>
    <w:basedOn w:val="TableNormal"/>
    <w:uiPriority w:val="99"/>
    <w:rsid w:val="006520A8"/>
    <w:tblPr>
      <w:tblInd w:w="0" w:type="dxa"/>
      <w:tblBorders>
        <w:top w:val="single" w:sz="8" w:space="0" w:color="auto"/>
        <w:bottom w:val="single" w:sz="8" w:space="0" w:color="auto"/>
      </w:tblBorders>
      <w:tblCellMar>
        <w:top w:w="0" w:type="dxa"/>
        <w:left w:w="108" w:type="dxa"/>
        <w:bottom w:w="0" w:type="dxa"/>
        <w:right w:w="108" w:type="dxa"/>
      </w:tblCellMar>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5AEE4D1B-73B7-4A6D-95EE-E9542DE08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88</Pages>
  <Words>61135</Words>
  <Characters>348472</Characters>
  <Application>Microsoft Office Word</Application>
  <DocSecurity>0</DocSecurity>
  <Lines>2903</Lines>
  <Paragraphs>817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User</cp:lastModifiedBy>
  <cp:revision>4</cp:revision>
  <cp:lastPrinted>2025-04-22T11:12:00Z</cp:lastPrinted>
  <dcterms:created xsi:type="dcterms:W3CDTF">2025-04-23T01:19:00Z</dcterms:created>
  <dcterms:modified xsi:type="dcterms:W3CDTF">2025-04-23T01:54:00Z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id="JJYeXDt3"/&gt;&lt;style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