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AEBA9" w14:textId="440FBBE3" w:rsidR="00274A2F" w:rsidRDefault="00FE01B1" w:rsidP="001D5437">
      <w:pPr>
        <w:pStyle w:val="Heading1"/>
      </w:pPr>
      <w:bookmarkStart w:id="0" w:name="_Toc158822231"/>
      <w:r>
        <w:t>Asset Log</w:t>
      </w:r>
      <w:bookmarkEnd w:id="0"/>
    </w:p>
    <w:p w14:paraId="2CD9B638" w14:textId="77777777" w:rsidR="00FE01B1" w:rsidRDefault="00FE01B1" w:rsidP="00FE01B1">
      <w:r>
        <w:t xml:space="preserve">The purpose of this document is to record all the third-party assets and resources which have been used during the development and testing of this prototype. This document will be split into 2 sections, one for assets which are static (will always be used) and one for dynamic or user-uploaded assets which we used as examples and for testing. </w:t>
      </w:r>
    </w:p>
    <w:p w14:paraId="50DAFBF5" w14:textId="77777777" w:rsidR="00FE01B1" w:rsidRDefault="00FE01B1" w:rsidP="00FE01B1"/>
    <w:sdt>
      <w:sdtPr>
        <w:rPr>
          <w:rFonts w:asciiTheme="minorHAnsi" w:eastAsiaTheme="minorHAnsi" w:hAnsiTheme="minorHAnsi" w:cstheme="minorBidi"/>
          <w:color w:val="auto"/>
          <w:sz w:val="22"/>
          <w:szCs w:val="22"/>
          <w:lang w:eastAsia="en-US"/>
        </w:rPr>
        <w:id w:val="-2131849134"/>
        <w:docPartObj>
          <w:docPartGallery w:val="Table of Contents"/>
          <w:docPartUnique/>
        </w:docPartObj>
      </w:sdtPr>
      <w:sdtEndPr>
        <w:rPr>
          <w:b/>
          <w:bCs/>
        </w:rPr>
      </w:sdtEndPr>
      <w:sdtContent>
        <w:p w14:paraId="4C0D5396" w14:textId="2909D242" w:rsidR="00FE01B1" w:rsidRDefault="00FE01B1">
          <w:pPr>
            <w:pStyle w:val="TOCHeading"/>
          </w:pPr>
          <w:r>
            <w:t>Contents</w:t>
          </w:r>
        </w:p>
        <w:p w14:paraId="5325EA5C" w14:textId="42C0BB9F" w:rsidR="002C6C7C" w:rsidRDefault="00FE01B1">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8822231" w:history="1">
            <w:r w:rsidR="002C6C7C" w:rsidRPr="00916A44">
              <w:rPr>
                <w:rStyle w:val="Hyperlink"/>
                <w:noProof/>
              </w:rPr>
              <w:t>Asset Log</w:t>
            </w:r>
            <w:r w:rsidR="002C6C7C">
              <w:rPr>
                <w:noProof/>
                <w:webHidden/>
              </w:rPr>
              <w:tab/>
            </w:r>
            <w:r w:rsidR="002C6C7C">
              <w:rPr>
                <w:noProof/>
                <w:webHidden/>
              </w:rPr>
              <w:fldChar w:fldCharType="begin"/>
            </w:r>
            <w:r w:rsidR="002C6C7C">
              <w:rPr>
                <w:noProof/>
                <w:webHidden/>
              </w:rPr>
              <w:instrText xml:space="preserve"> PAGEREF _Toc158822231 \h </w:instrText>
            </w:r>
            <w:r w:rsidR="002C6C7C">
              <w:rPr>
                <w:noProof/>
                <w:webHidden/>
              </w:rPr>
            </w:r>
            <w:r w:rsidR="002C6C7C">
              <w:rPr>
                <w:noProof/>
                <w:webHidden/>
              </w:rPr>
              <w:fldChar w:fldCharType="separate"/>
            </w:r>
            <w:r w:rsidR="002C6C7C">
              <w:rPr>
                <w:noProof/>
                <w:webHidden/>
              </w:rPr>
              <w:t>1</w:t>
            </w:r>
            <w:r w:rsidR="002C6C7C">
              <w:rPr>
                <w:noProof/>
                <w:webHidden/>
              </w:rPr>
              <w:fldChar w:fldCharType="end"/>
            </w:r>
          </w:hyperlink>
        </w:p>
        <w:p w14:paraId="709CA987" w14:textId="57F57511" w:rsidR="002C6C7C" w:rsidRDefault="002C6C7C">
          <w:pPr>
            <w:pStyle w:val="TOC1"/>
            <w:tabs>
              <w:tab w:val="right" w:leader="dot" w:pos="9016"/>
            </w:tabs>
            <w:rPr>
              <w:rFonts w:eastAsiaTheme="minorEastAsia"/>
              <w:noProof/>
              <w:kern w:val="2"/>
              <w:lang w:eastAsia="en-GB"/>
              <w14:ligatures w14:val="standardContextual"/>
            </w:rPr>
          </w:pPr>
          <w:hyperlink w:anchor="_Toc158822232" w:history="1">
            <w:r w:rsidRPr="00916A44">
              <w:rPr>
                <w:rStyle w:val="Hyperlink"/>
                <w:noProof/>
              </w:rPr>
              <w:t>Static Assets</w:t>
            </w:r>
            <w:r>
              <w:rPr>
                <w:noProof/>
                <w:webHidden/>
              </w:rPr>
              <w:tab/>
            </w:r>
            <w:r>
              <w:rPr>
                <w:noProof/>
                <w:webHidden/>
              </w:rPr>
              <w:fldChar w:fldCharType="begin"/>
            </w:r>
            <w:r>
              <w:rPr>
                <w:noProof/>
                <w:webHidden/>
              </w:rPr>
              <w:instrText xml:space="preserve"> PAGEREF _Toc158822232 \h </w:instrText>
            </w:r>
            <w:r>
              <w:rPr>
                <w:noProof/>
                <w:webHidden/>
              </w:rPr>
            </w:r>
            <w:r>
              <w:rPr>
                <w:noProof/>
                <w:webHidden/>
              </w:rPr>
              <w:fldChar w:fldCharType="separate"/>
            </w:r>
            <w:r>
              <w:rPr>
                <w:noProof/>
                <w:webHidden/>
              </w:rPr>
              <w:t>1</w:t>
            </w:r>
            <w:r>
              <w:rPr>
                <w:noProof/>
                <w:webHidden/>
              </w:rPr>
              <w:fldChar w:fldCharType="end"/>
            </w:r>
          </w:hyperlink>
        </w:p>
        <w:p w14:paraId="4520A5A4" w14:textId="47283355" w:rsidR="002C6C7C" w:rsidRDefault="002C6C7C">
          <w:pPr>
            <w:pStyle w:val="TOC1"/>
            <w:tabs>
              <w:tab w:val="right" w:leader="dot" w:pos="9016"/>
            </w:tabs>
            <w:rPr>
              <w:rFonts w:eastAsiaTheme="minorEastAsia"/>
              <w:noProof/>
              <w:kern w:val="2"/>
              <w:lang w:eastAsia="en-GB"/>
              <w14:ligatures w14:val="standardContextual"/>
            </w:rPr>
          </w:pPr>
          <w:hyperlink w:anchor="_Toc158822233" w:history="1">
            <w:r w:rsidRPr="00916A44">
              <w:rPr>
                <w:rStyle w:val="Hyperlink"/>
                <w:noProof/>
              </w:rPr>
              <w:t>Dynamic / Uploaded Assets</w:t>
            </w:r>
            <w:r>
              <w:rPr>
                <w:noProof/>
                <w:webHidden/>
              </w:rPr>
              <w:tab/>
            </w:r>
            <w:r>
              <w:rPr>
                <w:noProof/>
                <w:webHidden/>
              </w:rPr>
              <w:fldChar w:fldCharType="begin"/>
            </w:r>
            <w:r>
              <w:rPr>
                <w:noProof/>
                <w:webHidden/>
              </w:rPr>
              <w:instrText xml:space="preserve"> PAGEREF _Toc158822233 \h </w:instrText>
            </w:r>
            <w:r>
              <w:rPr>
                <w:noProof/>
                <w:webHidden/>
              </w:rPr>
            </w:r>
            <w:r>
              <w:rPr>
                <w:noProof/>
                <w:webHidden/>
              </w:rPr>
              <w:fldChar w:fldCharType="separate"/>
            </w:r>
            <w:r>
              <w:rPr>
                <w:noProof/>
                <w:webHidden/>
              </w:rPr>
              <w:t>2</w:t>
            </w:r>
            <w:r>
              <w:rPr>
                <w:noProof/>
                <w:webHidden/>
              </w:rPr>
              <w:fldChar w:fldCharType="end"/>
            </w:r>
          </w:hyperlink>
        </w:p>
        <w:p w14:paraId="364C8C31" w14:textId="107F5953" w:rsidR="00FE01B1" w:rsidRDefault="00FE01B1">
          <w:r>
            <w:rPr>
              <w:b/>
              <w:bCs/>
            </w:rPr>
            <w:fldChar w:fldCharType="end"/>
          </w:r>
        </w:p>
      </w:sdtContent>
    </w:sdt>
    <w:p w14:paraId="049B4292" w14:textId="5ED215D7" w:rsidR="00FE01B1" w:rsidRDefault="00FE01B1" w:rsidP="00FE01B1">
      <w:pPr>
        <w:pStyle w:val="Heading1"/>
      </w:pPr>
      <w:bookmarkStart w:id="1" w:name="_Toc158822232"/>
      <w:r>
        <w:t>Static Assets</w:t>
      </w:r>
      <w:bookmarkEnd w:id="1"/>
      <w:r>
        <w:t xml:space="preserve"> </w:t>
      </w:r>
    </w:p>
    <w:tbl>
      <w:tblPr>
        <w:tblStyle w:val="TableGrid"/>
        <w:tblW w:w="9031" w:type="dxa"/>
        <w:tblLayout w:type="fixed"/>
        <w:tblLook w:val="04A0" w:firstRow="1" w:lastRow="0" w:firstColumn="1" w:lastColumn="0" w:noHBand="0" w:noVBand="1"/>
      </w:tblPr>
      <w:tblGrid>
        <w:gridCol w:w="2572"/>
        <w:gridCol w:w="2243"/>
        <w:gridCol w:w="2126"/>
        <w:gridCol w:w="2090"/>
      </w:tblGrid>
      <w:tr w:rsidR="00FE01B1" w14:paraId="1B18D641" w14:textId="07732646" w:rsidTr="00FE01B1">
        <w:tc>
          <w:tcPr>
            <w:tcW w:w="2572" w:type="dxa"/>
          </w:tcPr>
          <w:p w14:paraId="47932452" w14:textId="3D49A431" w:rsidR="00FE01B1" w:rsidRDefault="00FE01B1" w:rsidP="00FE01B1">
            <w:r>
              <w:t>Asset</w:t>
            </w:r>
          </w:p>
        </w:tc>
        <w:tc>
          <w:tcPr>
            <w:tcW w:w="2243" w:type="dxa"/>
          </w:tcPr>
          <w:p w14:paraId="72E53DEB" w14:textId="3C557CB0" w:rsidR="00FE01B1" w:rsidRDefault="00FE01B1" w:rsidP="00FE01B1">
            <w:r>
              <w:t>Link</w:t>
            </w:r>
          </w:p>
        </w:tc>
        <w:tc>
          <w:tcPr>
            <w:tcW w:w="2126" w:type="dxa"/>
          </w:tcPr>
          <w:p w14:paraId="5F85624C" w14:textId="3427117B" w:rsidR="00FE01B1" w:rsidRDefault="00FE01B1" w:rsidP="00FE01B1">
            <w:r>
              <w:t>Purpose</w:t>
            </w:r>
          </w:p>
        </w:tc>
        <w:tc>
          <w:tcPr>
            <w:tcW w:w="2090" w:type="dxa"/>
          </w:tcPr>
          <w:p w14:paraId="67900C64" w14:textId="6547F7AE" w:rsidR="00FE01B1" w:rsidRDefault="00FE01B1" w:rsidP="00FE01B1">
            <w:r>
              <w:t xml:space="preserve">Reasoning / </w:t>
            </w:r>
            <w:r w:rsidR="00540B56">
              <w:t>Acknowledgements</w:t>
            </w:r>
          </w:p>
        </w:tc>
      </w:tr>
      <w:tr w:rsidR="00FE01B1" w14:paraId="441E02AE" w14:textId="1C3844AD" w:rsidTr="00FE01B1">
        <w:tc>
          <w:tcPr>
            <w:tcW w:w="2572" w:type="dxa"/>
          </w:tcPr>
          <w:p w14:paraId="22E02A85" w14:textId="0E338A43" w:rsidR="00FE01B1" w:rsidRDefault="00FE01B1" w:rsidP="00FE01B1">
            <w:r>
              <w:rPr>
                <w:noProof/>
              </w:rPr>
              <w:drawing>
                <wp:inline distT="0" distB="0" distL="0" distR="0" wp14:anchorId="34B4EC86" wp14:editId="6169D62F">
                  <wp:extent cx="1771015" cy="1771015"/>
                  <wp:effectExtent l="0" t="0" r="635" b="635"/>
                  <wp:docPr id="490729023" name="Picture 1" descr="Download Information, Sign, Character. Royalty-Free Vector Graph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Information, Sign, Character. Royalty-Free Vector Graphic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015" cy="1771015"/>
                          </a:xfrm>
                          <a:prstGeom prst="rect">
                            <a:avLst/>
                          </a:prstGeom>
                          <a:noFill/>
                          <a:ln>
                            <a:noFill/>
                          </a:ln>
                        </pic:spPr>
                      </pic:pic>
                    </a:graphicData>
                  </a:graphic>
                </wp:inline>
              </w:drawing>
            </w:r>
          </w:p>
        </w:tc>
        <w:tc>
          <w:tcPr>
            <w:tcW w:w="2243" w:type="dxa"/>
          </w:tcPr>
          <w:p w14:paraId="0CCBFEEB" w14:textId="37F5F8A9" w:rsidR="00FE01B1" w:rsidRDefault="00FE01B1" w:rsidP="00FE01B1">
            <w:r w:rsidRPr="00FE01B1">
              <w:t>https://cdn.pixabay.com/photo/2014/12/05/13/51/information-558020_640.png</w:t>
            </w:r>
          </w:p>
        </w:tc>
        <w:tc>
          <w:tcPr>
            <w:tcW w:w="2126" w:type="dxa"/>
          </w:tcPr>
          <w:p w14:paraId="08FF459B" w14:textId="45CEDE56" w:rsidR="00FE01B1" w:rsidRDefault="00FE01B1" w:rsidP="00FE01B1">
            <w:r>
              <w:t>This is used as a placeholder when a trustee creates a piece of advice without uploading an image</w:t>
            </w:r>
          </w:p>
        </w:tc>
        <w:tc>
          <w:tcPr>
            <w:tcW w:w="2090" w:type="dxa"/>
          </w:tcPr>
          <w:p w14:paraId="35AF6D5A" w14:textId="35C4FEA5" w:rsidR="00FE01B1" w:rsidRDefault="00FE01B1" w:rsidP="00FE01B1">
            <w:r>
              <w:t xml:space="preserve">This picture is royalty free and can be used when attributed. </w:t>
            </w:r>
          </w:p>
        </w:tc>
      </w:tr>
      <w:tr w:rsidR="00FE01B1" w14:paraId="3C9FEEFC" w14:textId="2602DAA2" w:rsidTr="00FE01B1">
        <w:tc>
          <w:tcPr>
            <w:tcW w:w="2572" w:type="dxa"/>
          </w:tcPr>
          <w:p w14:paraId="4E59AFF7" w14:textId="621B53F8" w:rsidR="00FE01B1" w:rsidRDefault="00791BF0" w:rsidP="00FE01B1">
            <w:r>
              <w:t>Bootstrap</w:t>
            </w:r>
          </w:p>
        </w:tc>
        <w:tc>
          <w:tcPr>
            <w:tcW w:w="2243" w:type="dxa"/>
          </w:tcPr>
          <w:p w14:paraId="61C08001" w14:textId="7CB3318F" w:rsidR="00FE01B1" w:rsidRDefault="00000000" w:rsidP="00FE01B1">
            <w:hyperlink r:id="rId7" w:history="1">
              <w:r w:rsidR="00791BF0">
                <w:rPr>
                  <w:rStyle w:val="Hyperlink"/>
                </w:rPr>
                <w:t>Bootstrap · The most popular HTML, CSS, and JS library in the world. (getbootstrap.com)</w:t>
              </w:r>
            </w:hyperlink>
          </w:p>
        </w:tc>
        <w:tc>
          <w:tcPr>
            <w:tcW w:w="2126" w:type="dxa"/>
          </w:tcPr>
          <w:p w14:paraId="30FB8812" w14:textId="326F6E3A" w:rsidR="00FE01B1" w:rsidRDefault="00791BF0" w:rsidP="00FE01B1">
            <w:r>
              <w:t>This is a CSS framework which includes predefined classes and allows for easily responsive websites.</w:t>
            </w:r>
          </w:p>
        </w:tc>
        <w:tc>
          <w:tcPr>
            <w:tcW w:w="2090" w:type="dxa"/>
          </w:tcPr>
          <w:p w14:paraId="568A3086" w14:textId="1656A693" w:rsidR="00FE01B1" w:rsidRDefault="00791BF0" w:rsidP="00FE01B1">
            <w:r>
              <w:t xml:space="preserve">This is under the MIT license which permits commercial use, modification, and redistribution free of charge.  </w:t>
            </w:r>
          </w:p>
        </w:tc>
      </w:tr>
      <w:tr w:rsidR="00FE01B1" w14:paraId="71A14652" w14:textId="0E745CF3" w:rsidTr="00FE01B1">
        <w:tc>
          <w:tcPr>
            <w:tcW w:w="2572" w:type="dxa"/>
          </w:tcPr>
          <w:p w14:paraId="5EA00838" w14:textId="56B1F524" w:rsidR="00FE01B1" w:rsidRDefault="00791BF0" w:rsidP="00FE01B1">
            <w:r>
              <w:t>jQuery</w:t>
            </w:r>
          </w:p>
        </w:tc>
        <w:tc>
          <w:tcPr>
            <w:tcW w:w="2243" w:type="dxa"/>
          </w:tcPr>
          <w:p w14:paraId="3C6841E8" w14:textId="60EADD9C" w:rsidR="00FE01B1" w:rsidRDefault="00000000" w:rsidP="00FE01B1">
            <w:hyperlink r:id="rId8" w:history="1">
              <w:r w:rsidR="00791BF0">
                <w:rPr>
                  <w:rStyle w:val="Hyperlink"/>
                </w:rPr>
                <w:t>jQuery</w:t>
              </w:r>
            </w:hyperlink>
          </w:p>
        </w:tc>
        <w:tc>
          <w:tcPr>
            <w:tcW w:w="2126" w:type="dxa"/>
          </w:tcPr>
          <w:p w14:paraId="06B53AE6" w14:textId="618EEF44" w:rsidR="00FE01B1" w:rsidRDefault="00791BF0" w:rsidP="00FE01B1">
            <w:r>
              <w:t>This is a JavaScript library which makes writing JavaScript more concise and allows for easy communication between client and server using AJAX.</w:t>
            </w:r>
          </w:p>
        </w:tc>
        <w:tc>
          <w:tcPr>
            <w:tcW w:w="2090" w:type="dxa"/>
          </w:tcPr>
          <w:p w14:paraId="211E88B5" w14:textId="02DF900C" w:rsidR="00FE01B1" w:rsidRDefault="00791BF0" w:rsidP="00FE01B1">
            <w:r>
              <w:t xml:space="preserve">This is under the MIT license which permits commercial use, modification, and redistribution free of charge.  </w:t>
            </w:r>
          </w:p>
        </w:tc>
      </w:tr>
      <w:tr w:rsidR="00FE01B1" w14:paraId="3BFA7FC4" w14:textId="2B6F4499" w:rsidTr="00FE01B1">
        <w:tc>
          <w:tcPr>
            <w:tcW w:w="2572" w:type="dxa"/>
          </w:tcPr>
          <w:p w14:paraId="53139D8A" w14:textId="6E049EEA" w:rsidR="00FE01B1" w:rsidRDefault="003D48AB" w:rsidP="00FE01B1">
            <w:proofErr w:type="spellStart"/>
            <w:r>
              <w:t>OpenWeatherMap</w:t>
            </w:r>
            <w:proofErr w:type="spellEnd"/>
            <w:r>
              <w:t xml:space="preserve"> </w:t>
            </w:r>
            <w:r w:rsidR="00C31792">
              <w:t xml:space="preserve">Current Weather </w:t>
            </w:r>
            <w:r>
              <w:t xml:space="preserve">API                                                                                                                                                                                                                                                                                                                                                                                                                                                                                                                                                                                                                                                                                                                                                                                                                                                                                </w:t>
            </w:r>
          </w:p>
        </w:tc>
        <w:tc>
          <w:tcPr>
            <w:tcW w:w="2243" w:type="dxa"/>
          </w:tcPr>
          <w:p w14:paraId="328FAAC0" w14:textId="27F98529" w:rsidR="00FE01B1" w:rsidRPr="00D108E5" w:rsidRDefault="00445477" w:rsidP="00FE01B1">
            <w:pPr>
              <w:rPr>
                <w:rFonts w:cstheme="minorHAnsi"/>
              </w:rPr>
            </w:pPr>
            <w:r w:rsidRPr="00D108E5">
              <w:rPr>
                <w:rFonts w:cstheme="minorHAnsi"/>
                <w:color w:val="4472C4" w:themeColor="accent1"/>
              </w:rPr>
              <w:t>https://api.openweathermap.org/data/2.5/weather</w:t>
            </w:r>
          </w:p>
        </w:tc>
        <w:tc>
          <w:tcPr>
            <w:tcW w:w="2126" w:type="dxa"/>
          </w:tcPr>
          <w:p w14:paraId="4C9645A4" w14:textId="705EFA35" w:rsidR="00FE01B1" w:rsidRDefault="00D108E5" w:rsidP="00FE01B1">
            <w:r>
              <w:t xml:space="preserve">This is a set of data which shows the current weather at a specified location and latitude. This will </w:t>
            </w:r>
            <w:r>
              <w:lastRenderedPageBreak/>
              <w:t xml:space="preserve">allow users to make health decisions. </w:t>
            </w:r>
          </w:p>
        </w:tc>
        <w:tc>
          <w:tcPr>
            <w:tcW w:w="2090" w:type="dxa"/>
          </w:tcPr>
          <w:p w14:paraId="66A767F0" w14:textId="3BA73E2E" w:rsidR="00FE01B1" w:rsidRDefault="00D108E5" w:rsidP="00FE01B1">
            <w:r>
              <w:lastRenderedPageBreak/>
              <w:t xml:space="preserve">This is available to use free of charge under a certain amount of API calls. </w:t>
            </w:r>
          </w:p>
        </w:tc>
      </w:tr>
      <w:tr w:rsidR="00FE01B1" w14:paraId="62E1B5B2" w14:textId="3F4B5188" w:rsidTr="00FE01B1">
        <w:tc>
          <w:tcPr>
            <w:tcW w:w="2572" w:type="dxa"/>
          </w:tcPr>
          <w:p w14:paraId="14045E38" w14:textId="722037C1" w:rsidR="00FE01B1" w:rsidRDefault="00D108E5" w:rsidP="00FE01B1">
            <w:proofErr w:type="spellStart"/>
            <w:r>
              <w:t>OpenWeatherMap</w:t>
            </w:r>
            <w:proofErr w:type="spellEnd"/>
            <w:r>
              <w:t xml:space="preserve"> Air Pollution API</w:t>
            </w:r>
          </w:p>
        </w:tc>
        <w:tc>
          <w:tcPr>
            <w:tcW w:w="2243" w:type="dxa"/>
          </w:tcPr>
          <w:p w14:paraId="069F3FEC" w14:textId="50D05C63" w:rsidR="00FE01B1" w:rsidRPr="00D108E5" w:rsidRDefault="00D108E5" w:rsidP="00FE01B1">
            <w:pPr>
              <w:rPr>
                <w:rFonts w:cstheme="minorHAnsi"/>
              </w:rPr>
            </w:pPr>
            <w:r w:rsidRPr="00D108E5">
              <w:rPr>
                <w:rFonts w:cstheme="minorHAnsi"/>
                <w:color w:val="4472C4" w:themeColor="accent1"/>
              </w:rPr>
              <w:t>https://api.openweathermap.org/data/2.5/air_pollution</w:t>
            </w:r>
          </w:p>
        </w:tc>
        <w:tc>
          <w:tcPr>
            <w:tcW w:w="2126" w:type="dxa"/>
          </w:tcPr>
          <w:p w14:paraId="2663EF57" w14:textId="7DFD8445" w:rsidR="00FE01B1" w:rsidRDefault="00D108E5" w:rsidP="00FE01B1">
            <w:r>
              <w:t>This is a set of data which shows the concentration of pollutants at a specified location and latitude. This will allow users to make health decisions.</w:t>
            </w:r>
          </w:p>
        </w:tc>
        <w:tc>
          <w:tcPr>
            <w:tcW w:w="2090" w:type="dxa"/>
          </w:tcPr>
          <w:p w14:paraId="4783A519" w14:textId="10BAE57C" w:rsidR="00FE01B1" w:rsidRDefault="007F60E8" w:rsidP="00FE01B1">
            <w:r>
              <w:t>This is available to use free of charge under a certain amount of API calls.</w:t>
            </w:r>
          </w:p>
        </w:tc>
      </w:tr>
      <w:tr w:rsidR="006A71E4" w14:paraId="3C1356CC" w14:textId="77777777" w:rsidTr="00FE01B1">
        <w:tc>
          <w:tcPr>
            <w:tcW w:w="2572" w:type="dxa"/>
          </w:tcPr>
          <w:p w14:paraId="7CB808F4" w14:textId="481DD88B" w:rsidR="006A71E4" w:rsidRDefault="006A71E4" w:rsidP="00FE01B1">
            <w:r>
              <w:t>ChatGPT</w:t>
            </w:r>
          </w:p>
        </w:tc>
        <w:tc>
          <w:tcPr>
            <w:tcW w:w="2243" w:type="dxa"/>
          </w:tcPr>
          <w:p w14:paraId="3B3C80A3" w14:textId="402733DA" w:rsidR="006A71E4" w:rsidRPr="00D108E5" w:rsidRDefault="00000000" w:rsidP="00FE01B1">
            <w:pPr>
              <w:rPr>
                <w:rFonts w:cstheme="minorHAnsi"/>
                <w:color w:val="4472C4" w:themeColor="accent1"/>
              </w:rPr>
            </w:pPr>
            <w:hyperlink r:id="rId9" w:history="1">
              <w:r w:rsidR="006A71E4">
                <w:rPr>
                  <w:rStyle w:val="Hyperlink"/>
                </w:rPr>
                <w:t>ChatGPT (openai.com)</w:t>
              </w:r>
            </w:hyperlink>
          </w:p>
        </w:tc>
        <w:tc>
          <w:tcPr>
            <w:tcW w:w="2126" w:type="dxa"/>
          </w:tcPr>
          <w:p w14:paraId="1FE35C6F" w14:textId="77777777" w:rsidR="006A71E4" w:rsidRDefault="006A71E4" w:rsidP="00FE01B1">
            <w:r>
              <w:t xml:space="preserve">This is a tool I have used for checking accuracy of advice, asked for methods of implementation from, and checking the efficiency of code snippets from. </w:t>
            </w:r>
          </w:p>
          <w:p w14:paraId="1B1FBAC5" w14:textId="4BBA53A0" w:rsidR="006A71E4" w:rsidRDefault="006A71E4" w:rsidP="00FE01B1">
            <w:r>
              <w:t xml:space="preserve">Wherever possible, I have avoided directly copying code from this tool and instead implemented it myself/ </w:t>
            </w:r>
          </w:p>
        </w:tc>
        <w:tc>
          <w:tcPr>
            <w:tcW w:w="2090" w:type="dxa"/>
          </w:tcPr>
          <w:p w14:paraId="2B4CCAF8" w14:textId="617D3C6B" w:rsidR="006A71E4" w:rsidRDefault="006A71E4" w:rsidP="00FE01B1">
            <w:r>
              <w:t xml:space="preserve">This is free of </w:t>
            </w:r>
            <w:r w:rsidR="0062320F">
              <w:t>charge,</w:t>
            </w:r>
            <w:r>
              <w:t xml:space="preserve"> and I have used it to ensure that the prototype is efficient and high quality</w:t>
            </w:r>
            <w:r w:rsidR="002807BB">
              <w:t xml:space="preserve"> without having to wait for feedback from experienced professionals</w:t>
            </w:r>
            <w:r>
              <w:t>.</w:t>
            </w:r>
          </w:p>
        </w:tc>
      </w:tr>
    </w:tbl>
    <w:p w14:paraId="6B50F152" w14:textId="77777777" w:rsidR="00FE01B1" w:rsidRDefault="00FE01B1" w:rsidP="00FE01B1"/>
    <w:p w14:paraId="4A9CF5A4" w14:textId="1E108503" w:rsidR="00D313A7" w:rsidRDefault="00D313A7" w:rsidP="00FE01B1"/>
    <w:p w14:paraId="6EC198CA" w14:textId="57551CC5" w:rsidR="00D313A7" w:rsidRDefault="00D313A7" w:rsidP="009F56A0">
      <w:pPr>
        <w:pStyle w:val="Heading1"/>
      </w:pPr>
      <w:bookmarkStart w:id="2" w:name="_Toc158822233"/>
      <w:r>
        <w:t>Dynamic / Uploaded Assets</w:t>
      </w:r>
      <w:bookmarkEnd w:id="2"/>
    </w:p>
    <w:tbl>
      <w:tblPr>
        <w:tblStyle w:val="TableGrid"/>
        <w:tblW w:w="0" w:type="auto"/>
        <w:tblLayout w:type="fixed"/>
        <w:tblLook w:val="04A0" w:firstRow="1" w:lastRow="0" w:firstColumn="1" w:lastColumn="0" w:noHBand="0" w:noVBand="1"/>
      </w:tblPr>
      <w:tblGrid>
        <w:gridCol w:w="2254"/>
        <w:gridCol w:w="2254"/>
        <w:gridCol w:w="2254"/>
        <w:gridCol w:w="2254"/>
      </w:tblGrid>
      <w:tr w:rsidR="00540B56" w14:paraId="3731C20F" w14:textId="77777777" w:rsidTr="008E1E0D">
        <w:tc>
          <w:tcPr>
            <w:tcW w:w="2254" w:type="dxa"/>
          </w:tcPr>
          <w:p w14:paraId="16968389" w14:textId="4101FE62" w:rsidR="00540B56" w:rsidRDefault="00540B56" w:rsidP="00FE01B1">
            <w:r>
              <w:t>Asset</w:t>
            </w:r>
          </w:p>
        </w:tc>
        <w:tc>
          <w:tcPr>
            <w:tcW w:w="2254" w:type="dxa"/>
          </w:tcPr>
          <w:p w14:paraId="2740DF36" w14:textId="32466363" w:rsidR="00540B56" w:rsidRDefault="00540B56" w:rsidP="00FE01B1">
            <w:r>
              <w:t>Link</w:t>
            </w:r>
          </w:p>
        </w:tc>
        <w:tc>
          <w:tcPr>
            <w:tcW w:w="2254" w:type="dxa"/>
          </w:tcPr>
          <w:p w14:paraId="7EBFD62F" w14:textId="5A12F6CD" w:rsidR="00540B56" w:rsidRDefault="00540B56" w:rsidP="00FE01B1">
            <w:r>
              <w:t>Purpose</w:t>
            </w:r>
          </w:p>
        </w:tc>
        <w:tc>
          <w:tcPr>
            <w:tcW w:w="2254" w:type="dxa"/>
          </w:tcPr>
          <w:p w14:paraId="2088B26D" w14:textId="1E69A953" w:rsidR="00540B56" w:rsidRDefault="008E1E0D" w:rsidP="00FE01B1">
            <w:r>
              <w:t xml:space="preserve">Reasoning / </w:t>
            </w:r>
            <w:r w:rsidR="00540B56">
              <w:t>Acknowledgements</w:t>
            </w:r>
          </w:p>
        </w:tc>
      </w:tr>
      <w:tr w:rsidR="00540B56" w14:paraId="0FAEF6E3" w14:textId="77777777" w:rsidTr="008E1E0D">
        <w:tc>
          <w:tcPr>
            <w:tcW w:w="2254" w:type="dxa"/>
          </w:tcPr>
          <w:p w14:paraId="0AEE97B6" w14:textId="30E61CC8" w:rsidR="00540B56" w:rsidRDefault="007E2FAB" w:rsidP="00FE01B1">
            <w:r>
              <w:rPr>
                <w:noProof/>
              </w:rPr>
              <w:drawing>
                <wp:inline distT="0" distB="0" distL="0" distR="0" wp14:anchorId="4067D88E" wp14:editId="48342123">
                  <wp:extent cx="1294130" cy="1294130"/>
                  <wp:effectExtent l="0" t="0" r="1270" b="1270"/>
                  <wp:docPr id="356916789" name="Picture 2" descr="Heat Wave Illustrations, Royalty-Free Vector Graphics &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t Wave Illustrations, Royalty-Free Vector Graphics &amp; Clip Art - iSto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4130" cy="1294130"/>
                          </a:xfrm>
                          <a:prstGeom prst="rect">
                            <a:avLst/>
                          </a:prstGeom>
                          <a:noFill/>
                          <a:ln>
                            <a:noFill/>
                          </a:ln>
                        </pic:spPr>
                      </pic:pic>
                    </a:graphicData>
                  </a:graphic>
                </wp:inline>
              </w:drawing>
            </w:r>
          </w:p>
        </w:tc>
        <w:tc>
          <w:tcPr>
            <w:tcW w:w="2254" w:type="dxa"/>
          </w:tcPr>
          <w:p w14:paraId="7E3EE7EC" w14:textId="05226FA8" w:rsidR="00540B56" w:rsidRDefault="007E2FAB" w:rsidP="00FE01B1">
            <w:r w:rsidRPr="007E2FAB">
              <w:t>https://media.istockphoto.com/vectors/man-to-prevent-heat-stroke-vector-id1012287118?k=6&amp;m=1012287118&amp;s=612x612&amp;w=0&amp;h=fgeuzeS1Oz5n-dT5a4ep-RMDnPy5rUFTJVlLbnMKxR4=</w:t>
            </w:r>
          </w:p>
        </w:tc>
        <w:tc>
          <w:tcPr>
            <w:tcW w:w="2254" w:type="dxa"/>
          </w:tcPr>
          <w:p w14:paraId="4E543B86" w14:textId="5F0C528B" w:rsidR="00540B56" w:rsidRDefault="007E2FAB" w:rsidP="00FE01B1">
            <w:r>
              <w:t>This will be used as the image cover for advice about heat stroke.</w:t>
            </w:r>
          </w:p>
        </w:tc>
        <w:tc>
          <w:tcPr>
            <w:tcW w:w="2254" w:type="dxa"/>
          </w:tcPr>
          <w:p w14:paraId="107C6803" w14:textId="4E486706" w:rsidR="00540B56" w:rsidRDefault="007E2FAB" w:rsidP="00FE01B1">
            <w:r>
              <w:t>This picture is royalty free and can be used when attributed.</w:t>
            </w:r>
          </w:p>
        </w:tc>
      </w:tr>
      <w:tr w:rsidR="00540B56" w14:paraId="35692FBB" w14:textId="77777777" w:rsidTr="008E1E0D">
        <w:tc>
          <w:tcPr>
            <w:tcW w:w="2254" w:type="dxa"/>
          </w:tcPr>
          <w:p w14:paraId="2FB361AB" w14:textId="77777777" w:rsidR="007E2FAB" w:rsidRPr="007E2FAB" w:rsidRDefault="007E2FAB" w:rsidP="002C6C7C">
            <w:r w:rsidRPr="007E2FAB">
              <w:t xml:space="preserve">Things you can do to cool someone </w:t>
            </w:r>
            <w:proofErr w:type="gramStart"/>
            <w:r w:rsidRPr="007E2FAB">
              <w:t>down</w:t>
            </w:r>
            <w:proofErr w:type="gramEnd"/>
          </w:p>
          <w:p w14:paraId="0FB6A295" w14:textId="77777777" w:rsidR="007E2FAB" w:rsidRPr="007E2FAB" w:rsidRDefault="007E2FAB" w:rsidP="007E2FAB">
            <w:pPr>
              <w:pStyle w:val="NormalWeb"/>
              <w:spacing w:before="0" w:beforeAutospacing="0" w:after="360" w:afterAutospacing="0"/>
              <w:rPr>
                <w:sz w:val="16"/>
                <w:szCs w:val="16"/>
              </w:rPr>
            </w:pPr>
            <w:r w:rsidRPr="007E2FAB">
              <w:rPr>
                <w:sz w:val="16"/>
                <w:szCs w:val="16"/>
              </w:rPr>
              <w:t>If someone has heat exhaustion, follow these 4 steps:</w:t>
            </w:r>
          </w:p>
          <w:p w14:paraId="6C87F037" w14:textId="77777777" w:rsidR="007E2FAB" w:rsidRPr="007E2FAB" w:rsidRDefault="007E2FAB" w:rsidP="007E2FAB">
            <w:pPr>
              <w:numPr>
                <w:ilvl w:val="0"/>
                <w:numId w:val="2"/>
              </w:numPr>
              <w:spacing w:before="100" w:beforeAutospacing="1" w:after="120"/>
              <w:rPr>
                <w:sz w:val="16"/>
                <w:szCs w:val="16"/>
              </w:rPr>
            </w:pPr>
            <w:r w:rsidRPr="007E2FAB">
              <w:rPr>
                <w:sz w:val="16"/>
                <w:szCs w:val="16"/>
              </w:rPr>
              <w:t>Move them to a cool place.</w:t>
            </w:r>
          </w:p>
          <w:p w14:paraId="36174FC3" w14:textId="77777777" w:rsidR="007E2FAB" w:rsidRPr="007E2FAB" w:rsidRDefault="007E2FAB" w:rsidP="007E2FAB">
            <w:pPr>
              <w:numPr>
                <w:ilvl w:val="0"/>
                <w:numId w:val="2"/>
              </w:numPr>
              <w:spacing w:before="100" w:beforeAutospacing="1" w:after="120"/>
              <w:rPr>
                <w:sz w:val="16"/>
                <w:szCs w:val="16"/>
              </w:rPr>
            </w:pPr>
            <w:r w:rsidRPr="007E2FAB">
              <w:rPr>
                <w:sz w:val="16"/>
                <w:szCs w:val="16"/>
              </w:rPr>
              <w:t xml:space="preserve">Remove all unnecessary </w:t>
            </w:r>
            <w:r w:rsidRPr="007E2FAB">
              <w:rPr>
                <w:sz w:val="16"/>
                <w:szCs w:val="16"/>
              </w:rPr>
              <w:lastRenderedPageBreak/>
              <w:t>clothing like a jacket or socks.</w:t>
            </w:r>
          </w:p>
          <w:p w14:paraId="375BC754" w14:textId="77777777" w:rsidR="007E2FAB" w:rsidRPr="007E2FAB" w:rsidRDefault="007E2FAB" w:rsidP="007E2FAB">
            <w:pPr>
              <w:numPr>
                <w:ilvl w:val="0"/>
                <w:numId w:val="2"/>
              </w:numPr>
              <w:spacing w:before="100" w:beforeAutospacing="1" w:after="120"/>
              <w:rPr>
                <w:sz w:val="16"/>
                <w:szCs w:val="16"/>
              </w:rPr>
            </w:pPr>
            <w:r w:rsidRPr="007E2FAB">
              <w:rPr>
                <w:sz w:val="16"/>
                <w:szCs w:val="16"/>
              </w:rPr>
              <w:t>Get them to drink a sports or rehydration drink, or cool water.</w:t>
            </w:r>
          </w:p>
          <w:p w14:paraId="56FAB309" w14:textId="77777777" w:rsidR="007E2FAB" w:rsidRPr="007E2FAB" w:rsidRDefault="007E2FAB" w:rsidP="007E2FAB">
            <w:pPr>
              <w:numPr>
                <w:ilvl w:val="0"/>
                <w:numId w:val="2"/>
              </w:numPr>
              <w:spacing w:before="100" w:beforeAutospacing="1"/>
              <w:rPr>
                <w:sz w:val="16"/>
                <w:szCs w:val="16"/>
              </w:rPr>
            </w:pPr>
            <w:r w:rsidRPr="007E2FAB">
              <w:rPr>
                <w:sz w:val="16"/>
                <w:szCs w:val="16"/>
              </w:rPr>
              <w:t>Cool their skin – spray or sponge them with cool water and fan them. Cold packs, wrapped in a cloth and put under the armpits or on the neck are good too.</w:t>
            </w:r>
          </w:p>
          <w:p w14:paraId="6AB35215" w14:textId="77777777" w:rsidR="007E2FAB" w:rsidRPr="007E2FAB" w:rsidRDefault="007E2FAB" w:rsidP="007E2FAB">
            <w:pPr>
              <w:pStyle w:val="NormalWeb"/>
              <w:spacing w:before="0" w:beforeAutospacing="0" w:after="360" w:afterAutospacing="0"/>
              <w:rPr>
                <w:sz w:val="16"/>
                <w:szCs w:val="16"/>
              </w:rPr>
            </w:pPr>
            <w:r w:rsidRPr="007E2FAB">
              <w:rPr>
                <w:sz w:val="16"/>
                <w:szCs w:val="16"/>
              </w:rPr>
              <w:t>Stay with them until they're better.</w:t>
            </w:r>
          </w:p>
          <w:p w14:paraId="464213FE" w14:textId="35512A0B" w:rsidR="00540B56" w:rsidRPr="007E2FAB" w:rsidRDefault="007E2FAB" w:rsidP="007E2FAB">
            <w:pPr>
              <w:pStyle w:val="NormalWeb"/>
              <w:spacing w:before="0" w:beforeAutospacing="0" w:after="360" w:afterAutospacing="0"/>
              <w:rPr>
                <w:sz w:val="16"/>
                <w:szCs w:val="16"/>
              </w:rPr>
            </w:pPr>
            <w:r w:rsidRPr="007E2FAB">
              <w:rPr>
                <w:sz w:val="16"/>
                <w:szCs w:val="16"/>
              </w:rPr>
              <w:t>They should start to cool down and feel better within 30 minutes.</w:t>
            </w:r>
          </w:p>
        </w:tc>
        <w:tc>
          <w:tcPr>
            <w:tcW w:w="2254" w:type="dxa"/>
          </w:tcPr>
          <w:p w14:paraId="7005D395" w14:textId="304ECB28" w:rsidR="00540B56" w:rsidRDefault="00000000" w:rsidP="00FE01B1">
            <w:hyperlink r:id="rId11" w:history="1">
              <w:r w:rsidR="007E2FAB">
                <w:rPr>
                  <w:rStyle w:val="Hyperlink"/>
                </w:rPr>
                <w:t>Heat exhaustion and heatstroke - NHS (www.nhs.uk)</w:t>
              </w:r>
            </w:hyperlink>
          </w:p>
        </w:tc>
        <w:tc>
          <w:tcPr>
            <w:tcW w:w="2254" w:type="dxa"/>
          </w:tcPr>
          <w:p w14:paraId="2A92F2F1" w14:textId="3732C145" w:rsidR="00540B56" w:rsidRDefault="007E2FAB" w:rsidP="00FE01B1">
            <w:r>
              <w:t xml:space="preserve">This will be used as the description for the advice about heat stroke. It details what to do if someone is suffering </w:t>
            </w:r>
            <w:proofErr w:type="spellStart"/>
            <w:r>
              <w:t>form</w:t>
            </w:r>
            <w:proofErr w:type="spellEnd"/>
            <w:r>
              <w:t xml:space="preserve"> heat exhaustion and needs cooling down.</w:t>
            </w:r>
          </w:p>
        </w:tc>
        <w:tc>
          <w:tcPr>
            <w:tcW w:w="2254" w:type="dxa"/>
          </w:tcPr>
          <w:p w14:paraId="627ECC1C" w14:textId="062A3B73" w:rsidR="00540B56" w:rsidRDefault="007E2FAB" w:rsidP="00FE01B1">
            <w:r>
              <w:t>This information is from a</w:t>
            </w:r>
            <w:r w:rsidR="00AE2DDA">
              <w:t xml:space="preserve"> not-for-profit</w:t>
            </w:r>
            <w:r>
              <w:t xml:space="preserve"> government body (UK’s National Health Service) and can be used when attributed. </w:t>
            </w:r>
          </w:p>
        </w:tc>
      </w:tr>
      <w:tr w:rsidR="00540B56" w14:paraId="1F471F4C" w14:textId="77777777" w:rsidTr="008E1E0D">
        <w:tc>
          <w:tcPr>
            <w:tcW w:w="2254" w:type="dxa"/>
          </w:tcPr>
          <w:p w14:paraId="1F58DF72" w14:textId="23FBA8B9" w:rsidR="00540B56" w:rsidRDefault="007E2FAB" w:rsidP="00FE01B1">
            <w:r>
              <w:rPr>
                <w:noProof/>
              </w:rPr>
              <w:lastRenderedPageBreak/>
              <w:drawing>
                <wp:inline distT="0" distB="0" distL="0" distR="0" wp14:anchorId="52174A45" wp14:editId="478DBF96">
                  <wp:extent cx="1294130" cy="1393825"/>
                  <wp:effectExtent l="0" t="0" r="1270" b="0"/>
                  <wp:docPr id="955474778" name="Picture 3" descr="Person Poor Health Outline Icon Shiver Stock Vector (Royalty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son Poor Health Outline Icon Shiver Stock Vector (Royalty Fre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4130" cy="1393825"/>
                          </a:xfrm>
                          <a:prstGeom prst="rect">
                            <a:avLst/>
                          </a:prstGeom>
                          <a:noFill/>
                          <a:ln>
                            <a:noFill/>
                          </a:ln>
                        </pic:spPr>
                      </pic:pic>
                    </a:graphicData>
                  </a:graphic>
                </wp:inline>
              </w:drawing>
            </w:r>
          </w:p>
        </w:tc>
        <w:tc>
          <w:tcPr>
            <w:tcW w:w="2254" w:type="dxa"/>
          </w:tcPr>
          <w:p w14:paraId="2F80C8F8" w14:textId="454020B9" w:rsidR="00540B56" w:rsidRDefault="007E2FAB" w:rsidP="00FE01B1">
            <w:r w:rsidRPr="007E2FAB">
              <w:t>https://image.shutterstock.com/image-vector/person-poor-health-outline-icon-260nw-379710073.jpg</w:t>
            </w:r>
          </w:p>
        </w:tc>
        <w:tc>
          <w:tcPr>
            <w:tcW w:w="2254" w:type="dxa"/>
          </w:tcPr>
          <w:p w14:paraId="7AAAA08A" w14:textId="0AE5067D" w:rsidR="00540B56" w:rsidRDefault="0002629F" w:rsidP="00FE01B1">
            <w:r>
              <w:t>This will be used as the image cover for the advice about hypothermia.</w:t>
            </w:r>
          </w:p>
        </w:tc>
        <w:tc>
          <w:tcPr>
            <w:tcW w:w="2254" w:type="dxa"/>
          </w:tcPr>
          <w:p w14:paraId="7EDDD526" w14:textId="60D8ACE2" w:rsidR="00540B56" w:rsidRDefault="0002629F" w:rsidP="00FE01B1">
            <w:r>
              <w:t>This picture is royalty free and can be used when attributed.</w:t>
            </w:r>
          </w:p>
        </w:tc>
      </w:tr>
      <w:tr w:rsidR="00540B56" w14:paraId="599DB9E1" w14:textId="77777777" w:rsidTr="008E1E0D">
        <w:tc>
          <w:tcPr>
            <w:tcW w:w="2254" w:type="dxa"/>
          </w:tcPr>
          <w:p w14:paraId="7B47A35D" w14:textId="77777777" w:rsidR="0002629F" w:rsidRPr="0002629F" w:rsidRDefault="0002629F" w:rsidP="0002629F">
            <w:pPr>
              <w:pStyle w:val="NormalWeb"/>
              <w:spacing w:before="0" w:beforeAutospacing="0" w:after="360" w:afterAutospacing="0"/>
              <w:rPr>
                <w:sz w:val="16"/>
                <w:szCs w:val="16"/>
              </w:rPr>
            </w:pPr>
            <w:r w:rsidRPr="0002629F">
              <w:rPr>
                <w:b/>
                <w:bCs/>
                <w:sz w:val="16"/>
                <w:szCs w:val="16"/>
              </w:rPr>
              <w:t>Hypothermia is a dangerous drop in body temperature below 35C (normal body temperature is around 37C). It's a medical emergency that needs to be treated in hospital.</w:t>
            </w:r>
          </w:p>
          <w:p w14:paraId="065310F6" w14:textId="77777777" w:rsidR="0002629F" w:rsidRPr="0002629F" w:rsidRDefault="0002629F" w:rsidP="002C6C7C">
            <w:r w:rsidRPr="0002629F">
              <w:t xml:space="preserve">Check if it’s </w:t>
            </w:r>
            <w:proofErr w:type="gramStart"/>
            <w:r w:rsidRPr="0002629F">
              <w:t>hypothermia</w:t>
            </w:r>
            <w:proofErr w:type="gramEnd"/>
          </w:p>
          <w:p w14:paraId="3BBE6FAE" w14:textId="77777777" w:rsidR="0002629F" w:rsidRPr="0002629F" w:rsidRDefault="0002629F" w:rsidP="0002629F">
            <w:pPr>
              <w:pStyle w:val="NormalWeb"/>
              <w:spacing w:before="0" w:beforeAutospacing="0" w:after="360" w:afterAutospacing="0"/>
              <w:rPr>
                <w:sz w:val="16"/>
                <w:szCs w:val="16"/>
              </w:rPr>
            </w:pPr>
            <w:r w:rsidRPr="0002629F">
              <w:rPr>
                <w:sz w:val="16"/>
                <w:szCs w:val="16"/>
              </w:rPr>
              <w:t>Symptoms of hypothermia include:</w:t>
            </w:r>
          </w:p>
          <w:p w14:paraId="13CF3689" w14:textId="77777777" w:rsidR="0002629F" w:rsidRPr="0002629F" w:rsidRDefault="0002629F" w:rsidP="0002629F">
            <w:pPr>
              <w:numPr>
                <w:ilvl w:val="0"/>
                <w:numId w:val="3"/>
              </w:numPr>
              <w:spacing w:before="100" w:beforeAutospacing="1" w:after="120"/>
              <w:rPr>
                <w:sz w:val="16"/>
                <w:szCs w:val="16"/>
              </w:rPr>
            </w:pPr>
            <w:r w:rsidRPr="0002629F">
              <w:rPr>
                <w:sz w:val="16"/>
                <w:szCs w:val="16"/>
              </w:rPr>
              <w:t>shivering</w:t>
            </w:r>
          </w:p>
          <w:p w14:paraId="0F6BF4D2" w14:textId="77777777" w:rsidR="0002629F" w:rsidRPr="0002629F" w:rsidRDefault="0002629F" w:rsidP="0002629F">
            <w:pPr>
              <w:numPr>
                <w:ilvl w:val="0"/>
                <w:numId w:val="3"/>
              </w:numPr>
              <w:spacing w:before="100" w:beforeAutospacing="1" w:after="120"/>
              <w:rPr>
                <w:sz w:val="16"/>
                <w:szCs w:val="16"/>
              </w:rPr>
            </w:pPr>
            <w:r w:rsidRPr="0002629F">
              <w:rPr>
                <w:sz w:val="16"/>
                <w:szCs w:val="16"/>
              </w:rPr>
              <w:t>pale, cold and dry skin – skin and lips may turn blue or grey (on black or brown skin this may be easier to see on the palms of the hands or the soles of the feet)</w:t>
            </w:r>
          </w:p>
          <w:p w14:paraId="3B9BE7F8" w14:textId="77777777" w:rsidR="0002629F" w:rsidRPr="0002629F" w:rsidRDefault="0002629F" w:rsidP="0002629F">
            <w:pPr>
              <w:numPr>
                <w:ilvl w:val="0"/>
                <w:numId w:val="3"/>
              </w:numPr>
              <w:spacing w:before="100" w:beforeAutospacing="1" w:after="120"/>
              <w:rPr>
                <w:sz w:val="16"/>
                <w:szCs w:val="16"/>
              </w:rPr>
            </w:pPr>
            <w:r w:rsidRPr="0002629F">
              <w:rPr>
                <w:sz w:val="16"/>
                <w:szCs w:val="16"/>
              </w:rPr>
              <w:t>slurred speech</w:t>
            </w:r>
          </w:p>
          <w:p w14:paraId="671EDA1A" w14:textId="77777777" w:rsidR="0002629F" w:rsidRPr="0002629F" w:rsidRDefault="0002629F" w:rsidP="0002629F">
            <w:pPr>
              <w:numPr>
                <w:ilvl w:val="0"/>
                <w:numId w:val="3"/>
              </w:numPr>
              <w:spacing w:before="100" w:beforeAutospacing="1" w:after="120"/>
              <w:rPr>
                <w:sz w:val="16"/>
                <w:szCs w:val="16"/>
              </w:rPr>
            </w:pPr>
            <w:r w:rsidRPr="0002629F">
              <w:rPr>
                <w:sz w:val="16"/>
                <w:szCs w:val="16"/>
              </w:rPr>
              <w:t>slow breathing</w:t>
            </w:r>
          </w:p>
          <w:p w14:paraId="06887045" w14:textId="46838EE0" w:rsidR="00540B56" w:rsidRPr="0002629F" w:rsidRDefault="0002629F" w:rsidP="0002629F">
            <w:pPr>
              <w:numPr>
                <w:ilvl w:val="0"/>
                <w:numId w:val="3"/>
              </w:numPr>
              <w:spacing w:before="100" w:beforeAutospacing="1"/>
              <w:rPr>
                <w:sz w:val="16"/>
                <w:szCs w:val="16"/>
              </w:rPr>
            </w:pPr>
            <w:r w:rsidRPr="0002629F">
              <w:rPr>
                <w:sz w:val="16"/>
                <w:szCs w:val="16"/>
              </w:rPr>
              <w:t>tiredness or confusion</w:t>
            </w:r>
          </w:p>
        </w:tc>
        <w:tc>
          <w:tcPr>
            <w:tcW w:w="2254" w:type="dxa"/>
          </w:tcPr>
          <w:p w14:paraId="3B47A962" w14:textId="02556386" w:rsidR="00540B56" w:rsidRDefault="00000000" w:rsidP="00FE01B1">
            <w:hyperlink r:id="rId13" w:history="1">
              <w:r w:rsidR="0002629F">
                <w:rPr>
                  <w:rStyle w:val="Hyperlink"/>
                </w:rPr>
                <w:t>Hypothermia - NHS (www.nhs.uk)</w:t>
              </w:r>
            </w:hyperlink>
          </w:p>
        </w:tc>
        <w:tc>
          <w:tcPr>
            <w:tcW w:w="2254" w:type="dxa"/>
          </w:tcPr>
          <w:p w14:paraId="4739F5C9" w14:textId="7B18A3D8" w:rsidR="00540B56" w:rsidRDefault="00AE2DDA" w:rsidP="00FE01B1">
            <w:r>
              <w:t xml:space="preserve">This will be used for the description of the advice about hypothermia. It details how to check if someone has hypothermia and what it is. </w:t>
            </w:r>
          </w:p>
        </w:tc>
        <w:tc>
          <w:tcPr>
            <w:tcW w:w="2254" w:type="dxa"/>
          </w:tcPr>
          <w:p w14:paraId="1596EA0D" w14:textId="5ABDA096" w:rsidR="00540B56" w:rsidRDefault="009E3F4D" w:rsidP="00FE01B1">
            <w:r>
              <w:t>This information is from a not-for-profit government body (UK’s National Health Service) and can be used when attributed.</w:t>
            </w:r>
          </w:p>
        </w:tc>
      </w:tr>
      <w:tr w:rsidR="00540B56" w14:paraId="1FC5CE24" w14:textId="77777777" w:rsidTr="008E1E0D">
        <w:tc>
          <w:tcPr>
            <w:tcW w:w="2254" w:type="dxa"/>
          </w:tcPr>
          <w:p w14:paraId="0ECA07A2" w14:textId="77777777" w:rsidR="009F56A0" w:rsidRPr="009F56A0" w:rsidRDefault="009F56A0" w:rsidP="002C6C7C">
            <w:r w:rsidRPr="009F56A0">
              <w:lastRenderedPageBreak/>
              <w:t>Treating frostbite</w:t>
            </w:r>
          </w:p>
          <w:p w14:paraId="779385A0" w14:textId="77777777" w:rsidR="009F56A0" w:rsidRPr="009F56A0" w:rsidRDefault="009F56A0" w:rsidP="009F56A0">
            <w:pPr>
              <w:pStyle w:val="NormalWeb"/>
              <w:shd w:val="clear" w:color="auto" w:fill="F0F4F5"/>
              <w:spacing w:before="0" w:beforeAutospacing="0" w:after="360" w:afterAutospacing="0"/>
              <w:rPr>
                <w:rFonts w:asciiTheme="minorHAnsi" w:hAnsiTheme="minorHAnsi" w:cstheme="minorHAnsi"/>
                <w:color w:val="212B32"/>
                <w:sz w:val="16"/>
                <w:szCs w:val="16"/>
              </w:rPr>
            </w:pPr>
            <w:r w:rsidRPr="009F56A0">
              <w:rPr>
                <w:rFonts w:asciiTheme="minorHAnsi" w:hAnsiTheme="minorHAnsi" w:cstheme="minorHAnsi"/>
                <w:color w:val="212B32"/>
                <w:sz w:val="16"/>
                <w:szCs w:val="16"/>
              </w:rPr>
              <w:t>A person with frostbite should be taken to a warm environment as soon as possible. This is to limit the effects of the injury and because it's also likely they'll have </w:t>
            </w:r>
            <w:hyperlink r:id="rId14" w:history="1">
              <w:r w:rsidRPr="009F56A0">
                <w:rPr>
                  <w:rStyle w:val="Hyperlink"/>
                  <w:rFonts w:asciiTheme="minorHAnsi" w:hAnsiTheme="minorHAnsi" w:cstheme="minorHAnsi"/>
                  <w:color w:val="005EB8"/>
                  <w:sz w:val="16"/>
                  <w:szCs w:val="16"/>
                </w:rPr>
                <w:t>hypothermia</w:t>
              </w:r>
            </w:hyperlink>
            <w:r w:rsidRPr="009F56A0">
              <w:rPr>
                <w:rFonts w:asciiTheme="minorHAnsi" w:hAnsiTheme="minorHAnsi" w:cstheme="minorHAnsi"/>
                <w:color w:val="212B32"/>
                <w:sz w:val="16"/>
                <w:szCs w:val="16"/>
              </w:rPr>
              <w:t>. Don't put pressure on the affected area.</w:t>
            </w:r>
          </w:p>
          <w:p w14:paraId="717A38AB" w14:textId="77777777" w:rsidR="009F56A0" w:rsidRPr="009F56A0" w:rsidRDefault="009F56A0" w:rsidP="009F56A0">
            <w:pPr>
              <w:pStyle w:val="NormalWeb"/>
              <w:shd w:val="clear" w:color="auto" w:fill="F0F4F5"/>
              <w:spacing w:before="0" w:beforeAutospacing="0" w:after="360" w:afterAutospacing="0"/>
              <w:rPr>
                <w:rFonts w:asciiTheme="minorHAnsi" w:hAnsiTheme="minorHAnsi" w:cstheme="minorHAnsi"/>
                <w:color w:val="212B32"/>
                <w:sz w:val="16"/>
                <w:szCs w:val="16"/>
              </w:rPr>
            </w:pPr>
            <w:r w:rsidRPr="009F56A0">
              <w:rPr>
                <w:rFonts w:asciiTheme="minorHAnsi" w:hAnsiTheme="minorHAnsi" w:cstheme="minorHAnsi"/>
                <w:color w:val="212B32"/>
                <w:sz w:val="16"/>
                <w:szCs w:val="16"/>
              </w:rPr>
              <w:t>The frostbitten area should be warmed up by a healthcare professional. This is usually done by immersing the affected area in warm – but not hot – water. </w:t>
            </w:r>
          </w:p>
          <w:p w14:paraId="78DCE789" w14:textId="77777777" w:rsidR="009F56A0" w:rsidRPr="009F56A0" w:rsidRDefault="009F56A0" w:rsidP="009F56A0">
            <w:pPr>
              <w:pStyle w:val="NormalWeb"/>
              <w:shd w:val="clear" w:color="auto" w:fill="F0F4F5"/>
              <w:spacing w:before="0" w:beforeAutospacing="0" w:after="360" w:afterAutospacing="0"/>
              <w:rPr>
                <w:rFonts w:asciiTheme="minorHAnsi" w:hAnsiTheme="minorHAnsi" w:cstheme="minorHAnsi"/>
                <w:color w:val="212B32"/>
                <w:sz w:val="16"/>
                <w:szCs w:val="16"/>
              </w:rPr>
            </w:pPr>
            <w:r w:rsidRPr="009F56A0">
              <w:rPr>
                <w:rFonts w:asciiTheme="minorHAnsi" w:hAnsiTheme="minorHAnsi" w:cstheme="minorHAnsi"/>
                <w:color w:val="212B32"/>
                <w:sz w:val="16"/>
                <w:szCs w:val="16"/>
              </w:rPr>
              <w:t>A bath of water at 37C to 39C (98.6F to 102.2F) is recommended for rewarming. The rewarming process is often painful, and regular strong painkillers may be needed.</w:t>
            </w:r>
          </w:p>
          <w:p w14:paraId="12F0DFAE" w14:textId="3930E6A7" w:rsidR="00540B56" w:rsidRDefault="00540B56" w:rsidP="00FE01B1"/>
        </w:tc>
        <w:tc>
          <w:tcPr>
            <w:tcW w:w="2254" w:type="dxa"/>
          </w:tcPr>
          <w:p w14:paraId="3DC1E21D" w14:textId="5246E236" w:rsidR="00540B56" w:rsidRDefault="00000000" w:rsidP="00FE01B1">
            <w:hyperlink r:id="rId15" w:history="1">
              <w:r w:rsidR="009F56A0">
                <w:rPr>
                  <w:rStyle w:val="Hyperlink"/>
                </w:rPr>
                <w:t>Frostbite - NHS (www.nhs.uk)</w:t>
              </w:r>
            </w:hyperlink>
          </w:p>
        </w:tc>
        <w:tc>
          <w:tcPr>
            <w:tcW w:w="2254" w:type="dxa"/>
          </w:tcPr>
          <w:p w14:paraId="520C4C73" w14:textId="29312965" w:rsidR="00540B56" w:rsidRDefault="009F56A0" w:rsidP="00FE01B1">
            <w:r>
              <w:t xml:space="preserve">This will be used for the description of the advice about frostbite. It details how to </w:t>
            </w:r>
            <w:r w:rsidR="00ED40D9">
              <w:t>treat someone with frostbite.</w:t>
            </w:r>
          </w:p>
        </w:tc>
        <w:tc>
          <w:tcPr>
            <w:tcW w:w="2254" w:type="dxa"/>
          </w:tcPr>
          <w:p w14:paraId="3CDDB06B" w14:textId="39A434EE" w:rsidR="00540B56" w:rsidRDefault="00ED40D9" w:rsidP="00FE01B1">
            <w:r>
              <w:t>This information is from a not-for-profit government body (UK’s National Health Service) and can be used when attributed.</w:t>
            </w:r>
          </w:p>
        </w:tc>
      </w:tr>
    </w:tbl>
    <w:p w14:paraId="730F024D" w14:textId="77777777" w:rsidR="00540B56" w:rsidRPr="00FE01B1" w:rsidRDefault="00540B56" w:rsidP="00FE01B1"/>
    <w:sectPr w:rsidR="00540B56" w:rsidRPr="00FE0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705D"/>
    <w:multiLevelType w:val="multilevel"/>
    <w:tmpl w:val="BD44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1138B"/>
    <w:multiLevelType w:val="multilevel"/>
    <w:tmpl w:val="E6AC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62E09"/>
    <w:multiLevelType w:val="multilevel"/>
    <w:tmpl w:val="906E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A93B98"/>
    <w:multiLevelType w:val="multilevel"/>
    <w:tmpl w:val="F054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2316154">
    <w:abstractNumId w:val="0"/>
  </w:num>
  <w:num w:numId="2" w16cid:durableId="1267423893">
    <w:abstractNumId w:val="2"/>
  </w:num>
  <w:num w:numId="3" w16cid:durableId="764690083">
    <w:abstractNumId w:val="1"/>
  </w:num>
  <w:num w:numId="4" w16cid:durableId="87435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37"/>
    <w:rsid w:val="0002629F"/>
    <w:rsid w:val="00182E46"/>
    <w:rsid w:val="001D5437"/>
    <w:rsid w:val="00215286"/>
    <w:rsid w:val="00274A2F"/>
    <w:rsid w:val="002807BB"/>
    <w:rsid w:val="002C6C7C"/>
    <w:rsid w:val="00300D7B"/>
    <w:rsid w:val="003D48AB"/>
    <w:rsid w:val="00445477"/>
    <w:rsid w:val="00540B56"/>
    <w:rsid w:val="0062320F"/>
    <w:rsid w:val="006A71E4"/>
    <w:rsid w:val="00791BF0"/>
    <w:rsid w:val="007E2FAB"/>
    <w:rsid w:val="007F60E8"/>
    <w:rsid w:val="008E1E0D"/>
    <w:rsid w:val="009E3F4D"/>
    <w:rsid w:val="009F56A0"/>
    <w:rsid w:val="00AE2DDA"/>
    <w:rsid w:val="00C31792"/>
    <w:rsid w:val="00D108E5"/>
    <w:rsid w:val="00D313A7"/>
    <w:rsid w:val="00ED40D9"/>
    <w:rsid w:val="00FE01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42B2"/>
  <w15:chartTrackingRefBased/>
  <w15:docId w15:val="{F7A124D0-EB2F-45D0-A1EF-27930D1D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2F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4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01B1"/>
    <w:pPr>
      <w:outlineLvl w:val="9"/>
    </w:pPr>
    <w:rPr>
      <w:lang w:eastAsia="en-GB"/>
    </w:rPr>
  </w:style>
  <w:style w:type="paragraph" w:styleId="TOC1">
    <w:name w:val="toc 1"/>
    <w:basedOn w:val="Normal"/>
    <w:next w:val="Normal"/>
    <w:autoRedefine/>
    <w:uiPriority w:val="39"/>
    <w:unhideWhenUsed/>
    <w:rsid w:val="00FE01B1"/>
    <w:pPr>
      <w:spacing w:after="100"/>
    </w:pPr>
  </w:style>
  <w:style w:type="character" w:styleId="Hyperlink">
    <w:name w:val="Hyperlink"/>
    <w:basedOn w:val="DefaultParagraphFont"/>
    <w:uiPriority w:val="99"/>
    <w:unhideWhenUsed/>
    <w:rsid w:val="00FE01B1"/>
    <w:rPr>
      <w:color w:val="0563C1" w:themeColor="hyperlink"/>
      <w:u w:val="single"/>
    </w:rPr>
  </w:style>
  <w:style w:type="table" w:styleId="TableGrid">
    <w:name w:val="Table Grid"/>
    <w:basedOn w:val="TableNormal"/>
    <w:uiPriority w:val="39"/>
    <w:rsid w:val="00FE0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E2FA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E2F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182E4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97994">
      <w:bodyDiv w:val="1"/>
      <w:marLeft w:val="0"/>
      <w:marRight w:val="0"/>
      <w:marTop w:val="0"/>
      <w:marBottom w:val="0"/>
      <w:divBdr>
        <w:top w:val="none" w:sz="0" w:space="0" w:color="auto"/>
        <w:left w:val="none" w:sz="0" w:space="0" w:color="auto"/>
        <w:bottom w:val="none" w:sz="0" w:space="0" w:color="auto"/>
        <w:right w:val="none" w:sz="0" w:space="0" w:color="auto"/>
      </w:divBdr>
    </w:div>
    <w:div w:id="845483503">
      <w:bodyDiv w:val="1"/>
      <w:marLeft w:val="0"/>
      <w:marRight w:val="0"/>
      <w:marTop w:val="0"/>
      <w:marBottom w:val="0"/>
      <w:divBdr>
        <w:top w:val="none" w:sz="0" w:space="0" w:color="auto"/>
        <w:left w:val="none" w:sz="0" w:space="0" w:color="auto"/>
        <w:bottom w:val="none" w:sz="0" w:space="0" w:color="auto"/>
        <w:right w:val="none" w:sz="0" w:space="0" w:color="auto"/>
      </w:divBdr>
    </w:div>
    <w:div w:id="85742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 TargetMode="External"/><Relationship Id="rId13" Type="http://schemas.openxmlformats.org/officeDocument/2006/relationships/hyperlink" Target="https://www.nhs.uk/conditions/hypothermia/" TargetMode="External"/><Relationship Id="rId3" Type="http://schemas.openxmlformats.org/officeDocument/2006/relationships/styles" Target="styles.xml"/><Relationship Id="rId7" Type="http://schemas.openxmlformats.org/officeDocument/2006/relationships/hyperlink" Target="https://getbootstrap.com/"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hs.uk/conditions/heat-exhaustion-heatstroke/" TargetMode="External"/><Relationship Id="rId5" Type="http://schemas.openxmlformats.org/officeDocument/2006/relationships/webSettings" Target="webSettings.xml"/><Relationship Id="rId15" Type="http://schemas.openxmlformats.org/officeDocument/2006/relationships/hyperlink" Target="https://www.nhs.uk/conditions/frostbite/"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chat.openai.com/auth/login" TargetMode="External"/><Relationship Id="rId14" Type="http://schemas.openxmlformats.org/officeDocument/2006/relationships/hyperlink" Target="https://www.nhs.uk/conditions/hypotherm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6B13D-97DE-41C1-A2A4-3A69AE9CB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 (student)</dc:creator>
  <cp:keywords/>
  <dc:description/>
  <cp:lastModifiedBy>Jamie Hodgson (student)</cp:lastModifiedBy>
  <cp:revision>20</cp:revision>
  <dcterms:created xsi:type="dcterms:W3CDTF">2024-02-10T20:59:00Z</dcterms:created>
  <dcterms:modified xsi:type="dcterms:W3CDTF">2024-02-14T16:56:00Z</dcterms:modified>
</cp:coreProperties>
</file>