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Alerts Creation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  <w:t>Azure Monitor maximizes the availability and performance of your applications and services by delivering a comprehensive solution for collecting, analyzing, and acting on telemetry from your cloud environments.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5245" cy="1159510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Requirements: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1. Action group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2. Alert Rule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3. Resources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  <w:u w:val="single"/>
        </w:rPr>
      </w:pPr>
      <w:r>
        <w:rPr>
          <w:rFonts w:ascii="Consolas" w:hAnsi="Consolas"/>
          <w:sz w:val="16"/>
          <w:szCs w:val="16"/>
          <w:u w:val="single"/>
        </w:rPr>
        <w:t>Create Action Group Details: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r>
        <w:rPr>
          <w:rFonts w:ascii="Consolas" w:hAnsi="Consolas"/>
          <w:color w:val="CE181E"/>
          <w:sz w:val="16"/>
          <w:szCs w:val="16"/>
        </w:rPr>
        <w:t>Alerts</w:t>
      </w:r>
      <w:r>
        <w:rPr>
          <w:rFonts w:ascii="Consolas" w:hAnsi="Consolas"/>
          <w:sz w:val="16"/>
          <w:szCs w:val="16"/>
        </w:rPr>
        <w:t xml:space="preserve"> → </w:t>
      </w:r>
      <w:r>
        <w:rPr>
          <w:rFonts w:ascii="Consolas" w:hAnsi="Consolas"/>
          <w:color w:val="CE181E"/>
          <w:sz w:val="16"/>
          <w:szCs w:val="16"/>
        </w:rPr>
        <w:t>Manage actions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77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Add Action group → 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046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288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Create Alerts for resource monitor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Go to Resource Group → SELECT Resource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444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448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after rule creation details: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20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Notification Pricing details: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1. Per Rule have default price → $0.10/month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2. Total Cost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709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Refer: </w:t>
      </w:r>
      <w:hyperlink r:id="rId10">
        <w:r>
          <w:rPr>
            <w:rStyle w:val="InternetLink"/>
            <w:rFonts w:ascii="Consolas" w:hAnsi="Consolas"/>
            <w:sz w:val="16"/>
            <w:szCs w:val="16"/>
          </w:rPr>
          <w:t>https://azure.microsoft.com/en-us/pricing/details/monitor/</w:t>
        </w:r>
      </w:hyperlink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azure.microsoft.com/en-us/pricing/details/monitor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LibreOffice/6.1.5.2$Linux_X86_64 LibreOffice_project/10$Build-2</Application>
  <Pages>3</Pages>
  <Words>85</Words>
  <Characters>535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2020-05-21T20:23:25Z</dcterms:created>
  <dc:creator/>
  <dc:description/>
  <dc:language>en-US</dc:language>
  <cp:lastModifiedBy/>
  <dcterms:modified xsi:type="dcterms:W3CDTF">2020-05-21T21:13:26Z</dcterms:modified>
  <cp:revision>19</cp:revision>
  <dc:subject/>
  <dc:title/>
</cp:coreProperties>
</file>