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18C8" w14:textId="05AABDF9" w:rsidR="00AC48A1" w:rsidRPr="0046085B" w:rsidRDefault="00AC48A1" w:rsidP="00AC48A1">
      <w:pPr>
        <w:jc w:val="center"/>
        <w:rPr>
          <w:sz w:val="28"/>
          <w:szCs w:val="28"/>
          <w:lang w:val="en-US"/>
        </w:rPr>
      </w:pPr>
      <w:bookmarkStart w:id="0" w:name="_Hlk75390420"/>
      <w:bookmarkEnd w:id="0"/>
      <w:r w:rsidRPr="00AC48A1">
        <w:rPr>
          <w:sz w:val="28"/>
          <w:szCs w:val="28"/>
        </w:rPr>
        <w:t xml:space="preserve">Практическая работа </w:t>
      </w:r>
      <w:r w:rsidR="0046085B">
        <w:rPr>
          <w:sz w:val="28"/>
          <w:szCs w:val="28"/>
          <w:lang w:val="en-US"/>
        </w:rPr>
        <w:t>3</w:t>
      </w:r>
    </w:p>
    <w:p w14:paraId="1D3B08A4" w14:textId="113C9A29" w:rsidR="00AC48A1" w:rsidRDefault="00AC48A1" w:rsidP="00AC48A1">
      <w:pPr>
        <w:jc w:val="center"/>
        <w:rPr>
          <w:sz w:val="28"/>
          <w:szCs w:val="28"/>
        </w:rPr>
      </w:pPr>
      <w:r w:rsidRPr="00AC48A1">
        <w:rPr>
          <w:sz w:val="28"/>
          <w:szCs w:val="28"/>
        </w:rPr>
        <w:t>Кузнецов Антон</w:t>
      </w:r>
      <w:r w:rsidRPr="00AC48A1">
        <w:rPr>
          <w:sz w:val="28"/>
          <w:szCs w:val="28"/>
        </w:rPr>
        <w:br/>
        <w:t>И</w:t>
      </w:r>
      <w:r>
        <w:rPr>
          <w:sz w:val="28"/>
          <w:szCs w:val="28"/>
        </w:rPr>
        <w:t xml:space="preserve">ВТ </w:t>
      </w:r>
      <w:r w:rsidRPr="00AC48A1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ГРУППА 1</w:t>
      </w:r>
    </w:p>
    <w:p w14:paraId="6615D280" w14:textId="1E4CA707" w:rsidR="0046085B" w:rsidRPr="0046085B" w:rsidRDefault="0046085B" w:rsidP="0046085B">
      <w:r w:rsidRPr="0046085B">
        <w:rPr>
          <w:b/>
          <w:bCs/>
        </w:rPr>
        <w:t>1.</w:t>
      </w:r>
      <w:r w:rsidRPr="0046085B">
        <w:t xml:space="preserve"> Технологические этапы и направления работы при организации корпоративного обучения. </w:t>
      </w:r>
    </w:p>
    <w:p w14:paraId="6E397075" w14:textId="3031EC32" w:rsidR="0046085B" w:rsidRPr="0046085B" w:rsidRDefault="0046085B" w:rsidP="0046085B">
      <w:pPr>
        <w:rPr>
          <w:b/>
          <w:bCs/>
        </w:rPr>
      </w:pPr>
      <w:r w:rsidRPr="0046085B">
        <w:rPr>
          <w:b/>
          <w:bCs/>
        </w:rPr>
        <w:t xml:space="preserve">выявление потребности в обучении </w:t>
      </w:r>
    </w:p>
    <w:p w14:paraId="1AE99A47" w14:textId="74282BDB" w:rsidR="0046085B" w:rsidRPr="0046085B" w:rsidRDefault="0046085B" w:rsidP="0046085B">
      <w:r w:rsidRPr="0046085B">
        <w:t>Определение потребности в обучении персонала на уровне организации предполагает выявление наиболее значимых факторов, влияющих на численность квалифицированного персонала и количественную оценку этого воздействия.</w:t>
      </w:r>
    </w:p>
    <w:p w14:paraId="2C9C314A" w14:textId="3EDC9AF8" w:rsidR="0046085B" w:rsidRDefault="0046085B" w:rsidP="0046085B">
      <w:pPr>
        <w:rPr>
          <w:b/>
          <w:bCs/>
        </w:rPr>
      </w:pPr>
      <w:r w:rsidRPr="0046085B">
        <w:rPr>
          <w:b/>
          <w:bCs/>
        </w:rPr>
        <w:t>постановка целей обучения</w:t>
      </w:r>
    </w:p>
    <w:p w14:paraId="494998C6" w14:textId="09F599E5" w:rsidR="0046085B" w:rsidRPr="0046085B" w:rsidRDefault="0046085B" w:rsidP="0046085B">
      <w:r w:rsidRPr="0046085B">
        <w:t>Способ постановки целей, который предлагает педагогическая технология, отличается повышенной инструментальностью. Он состоит в том, что цели обучения формулируются с помощью результатов обучения, выраженных в действиях учащихся, причём таких, которые учитель или какой-либо другой эксперт могут надёжно опознать.</w:t>
      </w:r>
    </w:p>
    <w:p w14:paraId="7F1BB63A" w14:textId="59784B02" w:rsidR="0046085B" w:rsidRDefault="0046085B" w:rsidP="0046085B">
      <w:pPr>
        <w:rPr>
          <w:b/>
          <w:bCs/>
        </w:rPr>
      </w:pPr>
      <w:r w:rsidRPr="0046085B">
        <w:rPr>
          <w:b/>
          <w:bCs/>
        </w:rPr>
        <w:t xml:space="preserve">определение содержания, форм и методов обучения </w:t>
      </w:r>
    </w:p>
    <w:p w14:paraId="76E26603" w14:textId="3931F879" w:rsidR="0046085B" w:rsidRPr="0046085B" w:rsidRDefault="0046085B" w:rsidP="0046085B">
      <w:r w:rsidRPr="0046085B">
        <w:t>При определении содержания, форм и методов обучения следует в первую очередь исходить из потребности организации в приобретении ее персоналом новых знаний и навыков, необходимых для эффективной профессиональной деятельности, для успешного достижения целей организации.</w:t>
      </w:r>
    </w:p>
    <w:p w14:paraId="652AC0CF" w14:textId="589F7542" w:rsidR="0046085B" w:rsidRDefault="0046085B" w:rsidP="0046085B">
      <w:pPr>
        <w:rPr>
          <w:b/>
          <w:bCs/>
        </w:rPr>
      </w:pPr>
      <w:r w:rsidRPr="0046085B">
        <w:rPr>
          <w:b/>
          <w:bCs/>
        </w:rPr>
        <w:t xml:space="preserve">выбор или подготовка преподавателей/тренеров </w:t>
      </w:r>
    </w:p>
    <w:p w14:paraId="7862373F" w14:textId="6A47FAF0" w:rsidR="0046085B" w:rsidRPr="0046085B" w:rsidRDefault="0046085B" w:rsidP="0046085B">
      <w:r w:rsidRPr="0046085B">
        <w:t>Подбор преподавателей осуществляется в первую очередь на основании их способности и желания работать в этом качестве.</w:t>
      </w:r>
    </w:p>
    <w:p w14:paraId="3433BB36" w14:textId="24F65C5E" w:rsidR="0046085B" w:rsidRDefault="0046085B" w:rsidP="0046085B">
      <w:pPr>
        <w:rPr>
          <w:b/>
          <w:bCs/>
        </w:rPr>
      </w:pPr>
      <w:r w:rsidRPr="0046085B">
        <w:rPr>
          <w:b/>
          <w:bCs/>
        </w:rPr>
        <w:t xml:space="preserve">подготовка к обучению </w:t>
      </w:r>
    </w:p>
    <w:p w14:paraId="5D702611" w14:textId="77777777" w:rsidR="0046085B" w:rsidRDefault="0046085B" w:rsidP="0046085B">
      <w:r>
        <w:t>Подготовка персонала нацелена на то, чтобы сотрудник получил знания, умения и навыки, которые нужны для выполнения конкретных задач в рамках определенной должности.</w:t>
      </w:r>
    </w:p>
    <w:p w14:paraId="3FA1E3AE" w14:textId="3DFBF712" w:rsidR="0046085B" w:rsidRDefault="0046085B" w:rsidP="0046085B">
      <w:pPr>
        <w:rPr>
          <w:b/>
          <w:bCs/>
        </w:rPr>
      </w:pPr>
      <w:r w:rsidRPr="0046085B">
        <w:rPr>
          <w:b/>
          <w:bCs/>
        </w:rPr>
        <w:t>проведение обучения</w:t>
      </w:r>
    </w:p>
    <w:p w14:paraId="0F90D36C" w14:textId="3725AB0E" w:rsidR="0046085B" w:rsidRPr="0046085B" w:rsidRDefault="0046085B" w:rsidP="0046085B">
      <w:r w:rsidRPr="0046085B">
        <w:t>Обучение персонала может происходить как на рабочем месте, так и вне него, когда работника отправляют проходить обучение с отрывом от производства.</w:t>
      </w:r>
    </w:p>
    <w:p w14:paraId="40A8549D" w14:textId="7CD49F45" w:rsidR="0046085B" w:rsidRDefault="0046085B" w:rsidP="0046085B">
      <w:pPr>
        <w:rPr>
          <w:b/>
          <w:bCs/>
        </w:rPr>
      </w:pPr>
      <w:r w:rsidRPr="0046085B">
        <w:rPr>
          <w:b/>
          <w:bCs/>
        </w:rPr>
        <w:t>оценка эффективности обучения.</w:t>
      </w:r>
    </w:p>
    <w:p w14:paraId="03EF2237" w14:textId="1D60BEC4" w:rsidR="0046085B" w:rsidRPr="0046085B" w:rsidRDefault="0046085B" w:rsidP="0046085B">
      <w:r w:rsidRPr="0046085B">
        <w:t>Первым и самым очевидным критерием оценки эффективности обучения является успеваемость студента. С одной стороны, данный параметр отражает уровень профессиональной подготовки учащегося, степень усвоения им программы и отдельных предметов, его знания и навыки, способности и возможности.</w:t>
      </w:r>
    </w:p>
    <w:p w14:paraId="14C2F30A" w14:textId="44551219" w:rsidR="0046085B" w:rsidRDefault="0046085B" w:rsidP="0046085B">
      <w:r w:rsidRPr="0046085B">
        <w:rPr>
          <w:b/>
          <w:bCs/>
        </w:rPr>
        <w:t>2.</w:t>
      </w:r>
      <w:r w:rsidRPr="0046085B">
        <w:t xml:space="preserve"> </w:t>
      </w:r>
    </w:p>
    <w:p w14:paraId="0EA42CAA" w14:textId="785A1BE0" w:rsidR="0046085B" w:rsidRPr="0046085B" w:rsidRDefault="0046085B" w:rsidP="0046085B">
      <w:r>
        <w:rPr>
          <w:noProof/>
        </w:rPr>
        <w:lastRenderedPageBreak/>
        <w:drawing>
          <wp:inline distT="0" distB="0" distL="0" distR="0" wp14:anchorId="5D6C7181" wp14:editId="2F6DB1D9">
            <wp:extent cx="5940425" cy="2966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7E9B" w14:textId="77777777" w:rsidR="0046085B" w:rsidRPr="0046085B" w:rsidRDefault="0046085B" w:rsidP="0046085B"/>
    <w:p w14:paraId="516FBAC1" w14:textId="062CC4BF" w:rsidR="009423DC" w:rsidRDefault="0046085B" w:rsidP="0046085B">
      <w:r w:rsidRPr="0046085B">
        <w:rPr>
          <w:b/>
          <w:bCs/>
        </w:rPr>
        <w:t>3.</w:t>
      </w:r>
      <w:r w:rsidRPr="0046085B">
        <w:t xml:space="preserve"> </w:t>
      </w:r>
    </w:p>
    <w:p w14:paraId="7E8497A5" w14:textId="43F91628" w:rsidR="00A1364F" w:rsidRPr="0046085B" w:rsidRDefault="00A1364F" w:rsidP="0046085B">
      <w:r>
        <w:rPr>
          <w:noProof/>
        </w:rPr>
        <w:drawing>
          <wp:inline distT="0" distB="0" distL="0" distR="0" wp14:anchorId="3909E59B" wp14:editId="5AAA57C8">
            <wp:extent cx="5940425" cy="4449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64F" w:rsidRPr="0046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6F1"/>
    <w:multiLevelType w:val="hybridMultilevel"/>
    <w:tmpl w:val="C674F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A6F"/>
    <w:multiLevelType w:val="hybridMultilevel"/>
    <w:tmpl w:val="D0280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7A02"/>
    <w:multiLevelType w:val="hybridMultilevel"/>
    <w:tmpl w:val="D834D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64784"/>
    <w:multiLevelType w:val="hybridMultilevel"/>
    <w:tmpl w:val="C298C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2484A"/>
    <w:multiLevelType w:val="hybridMultilevel"/>
    <w:tmpl w:val="0722191A"/>
    <w:lvl w:ilvl="0" w:tplc="4F74AC4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A695F"/>
    <w:multiLevelType w:val="hybridMultilevel"/>
    <w:tmpl w:val="7BE0A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D53B0"/>
    <w:multiLevelType w:val="hybridMultilevel"/>
    <w:tmpl w:val="B266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87874"/>
    <w:multiLevelType w:val="hybridMultilevel"/>
    <w:tmpl w:val="579EE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D054C"/>
    <w:multiLevelType w:val="hybridMultilevel"/>
    <w:tmpl w:val="C748C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D3"/>
    <w:rsid w:val="00006C59"/>
    <w:rsid w:val="00065F30"/>
    <w:rsid w:val="0046085B"/>
    <w:rsid w:val="005B61D3"/>
    <w:rsid w:val="009423DC"/>
    <w:rsid w:val="00A1364F"/>
    <w:rsid w:val="00AC48A1"/>
    <w:rsid w:val="00E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7E7D"/>
  <w15:chartTrackingRefBased/>
  <w15:docId w15:val="{84BFB267-9E68-45C1-B118-38016431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4</cp:revision>
  <dcterms:created xsi:type="dcterms:W3CDTF">2021-06-23T21:27:00Z</dcterms:created>
  <dcterms:modified xsi:type="dcterms:W3CDTF">2021-06-23T22:27:00Z</dcterms:modified>
</cp:coreProperties>
</file>