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FDB4" w14:textId="449ED753" w:rsidR="008908AD" w:rsidRDefault="0018295F">
      <w:r>
        <w:t>Условное сообщение</w:t>
      </w:r>
    </w:p>
    <w:p w14:paraId="1CB77328" w14:textId="5AF92129" w:rsidR="0018295F" w:rsidRDefault="0018295F">
      <w:r>
        <w:t xml:space="preserve">Информация уменьшает неопределенность это дает прагматику </w:t>
      </w:r>
    </w:p>
    <w:p w14:paraId="24D3ECF2" w14:textId="6C3DC184" w:rsidR="0018295F" w:rsidRDefault="0018295F">
      <w:r>
        <w:t xml:space="preserve">Синтаксическая мера </w:t>
      </w:r>
    </w:p>
    <w:p w14:paraId="1835D01A" w14:textId="1B17987F" w:rsidR="0018295F" w:rsidRDefault="00014C93">
      <w:r>
        <w:t xml:space="preserve">алгоритм решения задачи от 1 до 100, больше или меньше, определение энтропии системы </w:t>
      </w:r>
    </w:p>
    <w:p w14:paraId="684572D2" w14:textId="59D7F7FA" w:rsidR="00014C93" w:rsidRDefault="00014C93">
      <w:r>
        <w:t>Синтаксический подход</w:t>
      </w:r>
    </w:p>
    <w:p w14:paraId="7341FEEC" w14:textId="4D510F2E" w:rsidR="00014C93" w:rsidRDefault="00014C93">
      <w:r>
        <w:t xml:space="preserve">и </w:t>
      </w:r>
      <w:proofErr w:type="spellStart"/>
      <w:r>
        <w:t>шиноновские</w:t>
      </w:r>
      <w:proofErr w:type="spellEnd"/>
      <w:r>
        <w:t xml:space="preserve"> уменьшение неопределенности </w:t>
      </w:r>
    </w:p>
    <w:p w14:paraId="337BCC56" w14:textId="237BE10D" w:rsidR="00014C93" w:rsidRDefault="00014C93">
      <w:r>
        <w:t xml:space="preserve">Компьютерный </w:t>
      </w:r>
      <w:proofErr w:type="gramStart"/>
      <w:r>
        <w:t xml:space="preserve">подход </w:t>
      </w:r>
      <w:r>
        <w:t xml:space="preserve"> представление</w:t>
      </w:r>
      <w:proofErr w:type="gramEnd"/>
      <w:r>
        <w:t xml:space="preserve"> информации </w:t>
      </w:r>
    </w:p>
    <w:p w14:paraId="62756CDD" w14:textId="7F20DD41" w:rsidR="0097210D" w:rsidRDefault="0097210D">
      <w:r>
        <w:t xml:space="preserve">Семантическая мера </w:t>
      </w:r>
    </w:p>
    <w:p w14:paraId="2AD50F36" w14:textId="51877283" w:rsidR="0066782F" w:rsidRDefault="0066782F">
      <w:r>
        <w:t>Если для пользователя цвет имеет значение, то этот цвет выступает в качестве некой меры-прагматики</w:t>
      </w:r>
    </w:p>
    <w:p w14:paraId="20488672" w14:textId="2FA4B37A" w:rsidR="006B2C94" w:rsidRPr="006B2C94" w:rsidRDefault="006B2C94">
      <w:r w:rsidRPr="006B2C94">
        <w:t>##########</w:t>
      </w:r>
    </w:p>
    <w:p w14:paraId="5C8626AF" w14:textId="736C9FE1" w:rsidR="006B2C94" w:rsidRPr="006B2C94" w:rsidRDefault="006B2C94">
      <w:r>
        <w:t xml:space="preserve">1 лекция </w:t>
      </w:r>
    </w:p>
    <w:p w14:paraId="65728A1D" w14:textId="4E9403D0" w:rsidR="006B2C94" w:rsidRDefault="006B2C94">
      <w:proofErr w:type="gramStart"/>
      <w:r>
        <w:t>тезаурус это</w:t>
      </w:r>
      <w:proofErr w:type="gramEnd"/>
      <w:r>
        <w:t xml:space="preserve"> совокупность компетенций человека </w:t>
      </w:r>
    </w:p>
    <w:p w14:paraId="1F632B04" w14:textId="390CC4D3" w:rsidR="006B2C94" w:rsidRDefault="006B2C94">
      <w:r>
        <w:t xml:space="preserve">пополнение </w:t>
      </w:r>
      <w:proofErr w:type="spellStart"/>
      <w:r>
        <w:t>тузауруса</w:t>
      </w:r>
      <w:proofErr w:type="spellEnd"/>
      <w:r>
        <w:t xml:space="preserve"> пользователя – обучение </w:t>
      </w:r>
    </w:p>
    <w:p w14:paraId="39E7A1B4" w14:textId="787175CF" w:rsidR="006B2C94" w:rsidRPr="004E19FC" w:rsidRDefault="006B2C94">
      <w:r>
        <w:rPr>
          <w:lang w:val="en-US"/>
        </w:rPr>
        <w:t>##########</w:t>
      </w:r>
    </w:p>
    <w:p w14:paraId="4FAA92CC" w14:textId="77777777" w:rsidR="00E27E29" w:rsidRDefault="00E27E29">
      <w:r w:rsidRPr="00E27E29">
        <w:rPr>
          <w:b/>
          <w:bCs/>
        </w:rPr>
        <w:t>ре</w:t>
      </w:r>
      <w:r w:rsidR="0066782F" w:rsidRPr="00E27E29">
        <w:rPr>
          <w:b/>
          <w:bCs/>
        </w:rPr>
        <w:t>презентативность</w:t>
      </w:r>
      <w:r w:rsidR="0066782F">
        <w:t xml:space="preserve"> </w:t>
      </w:r>
      <w:r>
        <w:t>информации</w:t>
      </w:r>
    </w:p>
    <w:p w14:paraId="53538B2D" w14:textId="77B63807" w:rsidR="00E27E29" w:rsidRDefault="0066782F">
      <w:pPr>
        <w:rPr>
          <w:b/>
          <w:bCs/>
        </w:rPr>
      </w:pPr>
      <w:r w:rsidRPr="00E27E29">
        <w:rPr>
          <w:b/>
          <w:bCs/>
        </w:rPr>
        <w:t xml:space="preserve">достаточность </w:t>
      </w:r>
    </w:p>
    <w:p w14:paraId="03DCC64E" w14:textId="47B04D04" w:rsidR="006B2C94" w:rsidRPr="00E27E29" w:rsidRDefault="0090489A">
      <w:pPr>
        <w:rPr>
          <w:b/>
          <w:bCs/>
        </w:rPr>
      </w:pPr>
      <w:r>
        <w:rPr>
          <w:b/>
          <w:bCs/>
        </w:rPr>
        <w:t xml:space="preserve">доступность информации </w:t>
      </w:r>
      <w:r w:rsidRPr="0090489A">
        <w:t xml:space="preserve">для восприятия пользователя обеспечивается выполнением процессов или процедур её получение или </w:t>
      </w:r>
      <w:proofErr w:type="gramStart"/>
      <w:r w:rsidRPr="0090489A">
        <w:t>преобразование</w:t>
      </w:r>
      <w:r w:rsidR="006B2C94">
        <w:rPr>
          <w:b/>
          <w:bCs/>
        </w:rPr>
        <w:t>( согласование</w:t>
      </w:r>
      <w:proofErr w:type="gramEnd"/>
      <w:r w:rsidR="006B2C94">
        <w:rPr>
          <w:b/>
          <w:bCs/>
        </w:rPr>
        <w:t xml:space="preserve"> преобразования делает информацию доступной) </w:t>
      </w:r>
    </w:p>
    <w:p w14:paraId="27D9EB0B" w14:textId="77777777" w:rsidR="00E27E29" w:rsidRPr="00E27E29" w:rsidRDefault="0066782F">
      <w:pPr>
        <w:rPr>
          <w:b/>
          <w:bCs/>
        </w:rPr>
      </w:pPr>
      <w:r w:rsidRPr="00E27E29">
        <w:rPr>
          <w:b/>
          <w:bCs/>
        </w:rPr>
        <w:t xml:space="preserve">актуальность </w:t>
      </w:r>
    </w:p>
    <w:p w14:paraId="72A0FDE3" w14:textId="6E1AD47E" w:rsidR="0066782F" w:rsidRDefault="00E27E29">
      <w:r w:rsidRPr="00E27E29">
        <w:rPr>
          <w:b/>
          <w:bCs/>
        </w:rPr>
        <w:t>устойчивость</w:t>
      </w:r>
      <w:r>
        <w:t xml:space="preserve">          9 свойств </w:t>
      </w:r>
    </w:p>
    <w:p w14:paraId="660989CC" w14:textId="4820AC22" w:rsidR="00E27E29" w:rsidRDefault="00E27E29"/>
    <w:p w14:paraId="1A03E265" w14:textId="77777777" w:rsidR="00E27E29" w:rsidRDefault="00E27E29"/>
    <w:sectPr w:rsidR="00E2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DF"/>
    <w:rsid w:val="00014C93"/>
    <w:rsid w:val="0018295F"/>
    <w:rsid w:val="004E19FC"/>
    <w:rsid w:val="0066782F"/>
    <w:rsid w:val="006B2C94"/>
    <w:rsid w:val="008908AD"/>
    <w:rsid w:val="0090489A"/>
    <w:rsid w:val="0097210D"/>
    <w:rsid w:val="00E27E29"/>
    <w:rsid w:val="00F2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8F09"/>
  <w15:chartTrackingRefBased/>
  <w15:docId w15:val="{DC8803C3-1DF2-4FFF-8A94-1336046A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2022-02-25T14:05:00Z</dcterms:created>
  <dcterms:modified xsi:type="dcterms:W3CDTF">2022-02-25T15:17:00Z</dcterms:modified>
</cp:coreProperties>
</file>