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9D934" w14:textId="2A18E308" w:rsidR="005A11AD" w:rsidRPr="001B6C76" w:rsidRDefault="005A11AD" w:rsidP="005A11AD">
      <w:pPr>
        <w:jc w:val="center"/>
        <w:rPr>
          <w:rFonts w:ascii="Arial" w:hAnsi="Arial" w:cs="Arial"/>
          <w:sz w:val="28"/>
          <w:szCs w:val="28"/>
        </w:rPr>
      </w:pPr>
      <w:r w:rsidRPr="001B6C76">
        <w:rPr>
          <w:rFonts w:ascii="Arial" w:hAnsi="Arial" w:cs="Arial"/>
          <w:sz w:val="28"/>
          <w:szCs w:val="28"/>
        </w:rPr>
        <w:t>Инвариантная работа № 1.</w:t>
      </w:r>
    </w:p>
    <w:p w14:paraId="341F26EA" w14:textId="7066B535" w:rsidR="00530D8F" w:rsidRPr="001B6C76" w:rsidRDefault="005A11AD" w:rsidP="005A11AD">
      <w:pPr>
        <w:jc w:val="center"/>
        <w:rPr>
          <w:rFonts w:ascii="Arial" w:hAnsi="Arial" w:cs="Arial"/>
          <w:sz w:val="28"/>
          <w:szCs w:val="28"/>
        </w:rPr>
      </w:pPr>
      <w:r w:rsidRPr="001B6C76">
        <w:rPr>
          <w:rFonts w:ascii="Arial" w:hAnsi="Arial" w:cs="Arial"/>
          <w:sz w:val="28"/>
          <w:szCs w:val="28"/>
        </w:rPr>
        <w:t>Основные понятия и сущность информационных ресурсов</w:t>
      </w:r>
    </w:p>
    <w:p w14:paraId="2F42A0A0" w14:textId="795D8F79" w:rsidR="005A11AD" w:rsidRPr="001B6C76" w:rsidRDefault="005A11AD">
      <w:pPr>
        <w:rPr>
          <w:rFonts w:ascii="Arial" w:hAnsi="Arial" w:cs="Arial"/>
          <w:sz w:val="28"/>
          <w:szCs w:val="28"/>
        </w:rPr>
      </w:pPr>
    </w:p>
    <w:p w14:paraId="155611B7" w14:textId="77777777" w:rsidR="001B6C76" w:rsidRPr="001B6C76" w:rsidRDefault="001B6C76">
      <w:pPr>
        <w:rPr>
          <w:rFonts w:ascii="Arial" w:hAnsi="Arial" w:cs="Arial"/>
          <w:sz w:val="28"/>
          <w:szCs w:val="28"/>
        </w:rPr>
      </w:pPr>
    </w:p>
    <w:p w14:paraId="4BE81209" w14:textId="0318E5C7" w:rsidR="005A11AD" w:rsidRPr="001B6C76" w:rsidRDefault="005A11AD">
      <w:pPr>
        <w:rPr>
          <w:rFonts w:ascii="Arial" w:hAnsi="Arial" w:cs="Arial"/>
          <w:sz w:val="28"/>
          <w:szCs w:val="28"/>
        </w:rPr>
      </w:pPr>
      <w:r w:rsidRPr="001B6C76">
        <w:rPr>
          <w:rFonts w:ascii="Arial" w:hAnsi="Arial" w:cs="Arial"/>
          <w:sz w:val="28"/>
          <w:szCs w:val="28"/>
        </w:rPr>
        <w:t>Кузнецов Антон</w:t>
      </w:r>
    </w:p>
    <w:p w14:paraId="6D33AF0C" w14:textId="24BC8C7F" w:rsidR="005A11AD" w:rsidRPr="001B6C76" w:rsidRDefault="005A11AD">
      <w:pPr>
        <w:rPr>
          <w:rFonts w:ascii="Arial" w:hAnsi="Arial" w:cs="Arial"/>
          <w:sz w:val="28"/>
          <w:szCs w:val="28"/>
        </w:rPr>
      </w:pPr>
      <w:r w:rsidRPr="001B6C76">
        <w:rPr>
          <w:rFonts w:ascii="Arial" w:hAnsi="Arial" w:cs="Arial"/>
          <w:sz w:val="28"/>
          <w:szCs w:val="28"/>
        </w:rPr>
        <w:t xml:space="preserve">ИВТ 4 группа 1 </w:t>
      </w:r>
    </w:p>
    <w:p w14:paraId="6A2B8BBC" w14:textId="6B6A86E8" w:rsidR="005A11AD" w:rsidRDefault="005A11AD">
      <w:pPr>
        <w:rPr>
          <w:rFonts w:ascii="Arial" w:hAnsi="Arial" w:cs="Arial"/>
        </w:rPr>
      </w:pPr>
    </w:p>
    <w:p w14:paraId="70C66B10" w14:textId="07063D87" w:rsidR="001B6C76" w:rsidRDefault="001B6C76">
      <w:pPr>
        <w:rPr>
          <w:rFonts w:ascii="Arial" w:hAnsi="Arial" w:cs="Arial"/>
        </w:rPr>
      </w:pPr>
    </w:p>
    <w:p w14:paraId="15730923" w14:textId="793233D1" w:rsidR="001B6C76" w:rsidRDefault="001B6C76">
      <w:pPr>
        <w:rPr>
          <w:rFonts w:ascii="Arial" w:hAnsi="Arial" w:cs="Arial"/>
        </w:rPr>
      </w:pPr>
    </w:p>
    <w:p w14:paraId="15FACA4C" w14:textId="512F7257" w:rsidR="001B6C76" w:rsidRDefault="001B6C76">
      <w:pPr>
        <w:rPr>
          <w:rFonts w:ascii="Arial" w:hAnsi="Arial" w:cs="Arial"/>
        </w:rPr>
      </w:pPr>
    </w:p>
    <w:p w14:paraId="24425E4E" w14:textId="2128A2FD" w:rsidR="001B6C76" w:rsidRDefault="001B6C76">
      <w:pPr>
        <w:rPr>
          <w:rFonts w:ascii="Arial" w:hAnsi="Arial" w:cs="Arial"/>
        </w:rPr>
      </w:pPr>
    </w:p>
    <w:p w14:paraId="515DA1A1" w14:textId="4F6901EC" w:rsidR="001B6C76" w:rsidRDefault="001B6C76">
      <w:pPr>
        <w:rPr>
          <w:rFonts w:ascii="Arial" w:hAnsi="Arial" w:cs="Arial"/>
        </w:rPr>
      </w:pPr>
    </w:p>
    <w:p w14:paraId="0A7B8A50" w14:textId="4075CECB" w:rsidR="001B6C76" w:rsidRDefault="001B6C76">
      <w:pPr>
        <w:rPr>
          <w:rFonts w:ascii="Arial" w:hAnsi="Arial" w:cs="Arial"/>
        </w:rPr>
      </w:pPr>
    </w:p>
    <w:p w14:paraId="028B1046" w14:textId="2BFC0EB2" w:rsidR="001B6C76" w:rsidRDefault="001B6C76">
      <w:pPr>
        <w:rPr>
          <w:rFonts w:ascii="Arial" w:hAnsi="Arial" w:cs="Arial"/>
        </w:rPr>
      </w:pPr>
    </w:p>
    <w:p w14:paraId="7FCC7E28" w14:textId="6310BDEA" w:rsidR="001B6C76" w:rsidRDefault="001B6C76">
      <w:pPr>
        <w:rPr>
          <w:rFonts w:ascii="Arial" w:hAnsi="Arial" w:cs="Arial"/>
        </w:rPr>
      </w:pPr>
    </w:p>
    <w:p w14:paraId="14529DBE" w14:textId="407A2C6F" w:rsidR="001B6C76" w:rsidRDefault="001B6C76">
      <w:pPr>
        <w:rPr>
          <w:rFonts w:ascii="Arial" w:hAnsi="Arial" w:cs="Arial"/>
        </w:rPr>
      </w:pPr>
    </w:p>
    <w:p w14:paraId="2A0770D2" w14:textId="7A80019A" w:rsidR="001B6C76" w:rsidRDefault="001B6C76">
      <w:pPr>
        <w:rPr>
          <w:rFonts w:ascii="Arial" w:hAnsi="Arial" w:cs="Arial"/>
        </w:rPr>
      </w:pPr>
    </w:p>
    <w:p w14:paraId="1BCA5E91" w14:textId="77777777" w:rsidR="001B6C76" w:rsidRDefault="001B6C76">
      <w:pPr>
        <w:rPr>
          <w:rFonts w:ascii="Arial" w:hAnsi="Arial" w:cs="Arial"/>
        </w:rPr>
      </w:pPr>
    </w:p>
    <w:p w14:paraId="19297EFB" w14:textId="77777777" w:rsidR="001B6C76" w:rsidRPr="001B6C76" w:rsidRDefault="001B6C76">
      <w:pPr>
        <w:rPr>
          <w:rFonts w:ascii="Arial" w:hAnsi="Arial" w:cs="Arial"/>
        </w:rPr>
      </w:pPr>
    </w:p>
    <w:p w14:paraId="4DA8F984" w14:textId="67F91336" w:rsidR="005A11AD" w:rsidRDefault="005A11AD" w:rsidP="001B6C76">
      <w:pPr>
        <w:spacing w:line="360" w:lineRule="auto"/>
        <w:rPr>
          <w:rFonts w:ascii="Arial" w:hAnsi="Arial" w:cs="Arial"/>
          <w:sz w:val="28"/>
          <w:szCs w:val="28"/>
        </w:rPr>
      </w:pPr>
      <w:r w:rsidRPr="001B6C76">
        <w:rPr>
          <w:rFonts w:ascii="Arial" w:hAnsi="Arial" w:cs="Arial"/>
          <w:sz w:val="28"/>
          <w:szCs w:val="28"/>
        </w:rPr>
        <w:t xml:space="preserve">Задание </w:t>
      </w:r>
    </w:p>
    <w:p w14:paraId="5962E904" w14:textId="076A1FDC" w:rsidR="001B6C76" w:rsidRPr="001B6C76" w:rsidRDefault="001B6C76" w:rsidP="001B6C76">
      <w:pPr>
        <w:spacing w:line="360" w:lineRule="auto"/>
        <w:rPr>
          <w:rFonts w:ascii="Arial" w:hAnsi="Arial" w:cs="Arial"/>
          <w:sz w:val="24"/>
          <w:szCs w:val="24"/>
        </w:rPr>
      </w:pPr>
      <w:r w:rsidRPr="001B6C76">
        <w:rPr>
          <w:rFonts w:ascii="Arial" w:hAnsi="Arial" w:cs="Arial"/>
          <w:sz w:val="24"/>
          <w:szCs w:val="24"/>
        </w:rPr>
        <w:t>Найдите в интернете текст закона, выпишите и выучите в законе «О средствах массовой информации» определения</w:t>
      </w:r>
    </w:p>
    <w:p w14:paraId="1BA7BAED" w14:textId="77777777" w:rsidR="001B6C76" w:rsidRPr="001B6C76" w:rsidRDefault="001B6C76" w:rsidP="001B6C76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B6C76">
        <w:rPr>
          <w:rFonts w:ascii="Arial" w:hAnsi="Arial" w:cs="Arial"/>
          <w:sz w:val="24"/>
          <w:szCs w:val="24"/>
        </w:rPr>
        <w:t>Массовая информация</w:t>
      </w:r>
    </w:p>
    <w:p w14:paraId="0CBAD1F8" w14:textId="77777777" w:rsidR="001B6C76" w:rsidRPr="001B6C76" w:rsidRDefault="001B6C76" w:rsidP="001B6C76">
      <w:pPr>
        <w:spacing w:line="360" w:lineRule="auto"/>
        <w:rPr>
          <w:rFonts w:ascii="Arial" w:hAnsi="Arial" w:cs="Arial"/>
          <w:sz w:val="24"/>
          <w:szCs w:val="24"/>
        </w:rPr>
      </w:pPr>
    </w:p>
    <w:p w14:paraId="7615CF96" w14:textId="77777777" w:rsidR="001B6C76" w:rsidRPr="001B6C76" w:rsidRDefault="001B6C76" w:rsidP="001B6C76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B6C76">
        <w:rPr>
          <w:rFonts w:ascii="Arial" w:hAnsi="Arial" w:cs="Arial"/>
          <w:sz w:val="24"/>
          <w:szCs w:val="24"/>
        </w:rPr>
        <w:t>Средства массовой информации</w:t>
      </w:r>
    </w:p>
    <w:p w14:paraId="3DC9AC0C" w14:textId="77777777" w:rsidR="001B6C76" w:rsidRPr="001B6C76" w:rsidRDefault="001B6C76" w:rsidP="001B6C76">
      <w:pPr>
        <w:spacing w:line="360" w:lineRule="auto"/>
        <w:rPr>
          <w:rFonts w:ascii="Arial" w:hAnsi="Arial" w:cs="Arial"/>
          <w:sz w:val="24"/>
          <w:szCs w:val="24"/>
        </w:rPr>
      </w:pPr>
    </w:p>
    <w:p w14:paraId="0D54F72B" w14:textId="7CDA1A41" w:rsidR="001B6C76" w:rsidRPr="001B6C76" w:rsidRDefault="001B6C76" w:rsidP="001B6C76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B6C76">
        <w:rPr>
          <w:rFonts w:ascii="Arial" w:hAnsi="Arial" w:cs="Arial"/>
          <w:sz w:val="24"/>
          <w:szCs w:val="24"/>
        </w:rPr>
        <w:t>Виды средств массовой информации</w:t>
      </w:r>
    </w:p>
    <w:p w14:paraId="7276BCB1" w14:textId="5031D8F2" w:rsidR="001B6C76" w:rsidRDefault="001B6C76" w:rsidP="001B6C76">
      <w:pPr>
        <w:spacing w:line="360" w:lineRule="auto"/>
        <w:rPr>
          <w:rFonts w:ascii="Arial" w:hAnsi="Arial" w:cs="Arial"/>
          <w:sz w:val="28"/>
          <w:szCs w:val="28"/>
        </w:rPr>
      </w:pPr>
    </w:p>
    <w:p w14:paraId="43CD6E2B" w14:textId="1C1F5C3F" w:rsidR="001B6C76" w:rsidRDefault="001B6C76" w:rsidP="001B6C76">
      <w:pPr>
        <w:spacing w:line="360" w:lineRule="auto"/>
        <w:rPr>
          <w:rFonts w:ascii="Arial" w:hAnsi="Arial" w:cs="Arial"/>
          <w:sz w:val="28"/>
          <w:szCs w:val="28"/>
        </w:rPr>
      </w:pPr>
    </w:p>
    <w:p w14:paraId="7A22A6C3" w14:textId="337DEE45" w:rsidR="001B6C76" w:rsidRPr="001B6C76" w:rsidRDefault="001B6C76" w:rsidP="001B6C76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Ход выполнения задания</w:t>
      </w:r>
      <w:r w:rsidRPr="001B6C76">
        <w:rPr>
          <w:rFonts w:ascii="Arial" w:hAnsi="Arial" w:cs="Arial"/>
          <w:sz w:val="28"/>
          <w:szCs w:val="28"/>
        </w:rPr>
        <w:t>:</w:t>
      </w:r>
    </w:p>
    <w:p w14:paraId="5B2DCD06" w14:textId="01232D57" w:rsidR="00530D8F" w:rsidRPr="001B6C76" w:rsidRDefault="00530D8F" w:rsidP="001B6C7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B6C76">
        <w:rPr>
          <w:rFonts w:ascii="Arial" w:hAnsi="Arial" w:cs="Arial"/>
          <w:b/>
          <w:bCs/>
          <w:sz w:val="24"/>
          <w:szCs w:val="24"/>
        </w:rPr>
        <w:t xml:space="preserve">Массовая информация </w:t>
      </w:r>
    </w:p>
    <w:p w14:paraId="3D8F18DB" w14:textId="34F084B1" w:rsidR="00BC16FC" w:rsidRPr="001B6C76" w:rsidRDefault="00BC16FC" w:rsidP="001B6C76">
      <w:pPr>
        <w:spacing w:line="360" w:lineRule="auto"/>
        <w:rPr>
          <w:rFonts w:ascii="Arial" w:hAnsi="Arial" w:cs="Arial"/>
          <w:sz w:val="24"/>
          <w:szCs w:val="24"/>
        </w:rPr>
      </w:pPr>
      <w:r w:rsidRPr="001B6C76">
        <w:rPr>
          <w:rFonts w:ascii="Arial" w:hAnsi="Arial" w:cs="Arial"/>
          <w:sz w:val="24"/>
          <w:szCs w:val="24"/>
        </w:rPr>
        <w:t>возможность одновременного получения массовой аудиторией (при непрерывности, стабильности поступления, периодичности выпуска) информации; регулярность появления рубрик, циклов, постоянных блоков материалов;</w:t>
      </w:r>
    </w:p>
    <w:p w14:paraId="6A6E3533" w14:textId="38C2DA78" w:rsidR="00530D8F" w:rsidRPr="001B6C76" w:rsidRDefault="005A11AD" w:rsidP="001B6C7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B6C76">
        <w:rPr>
          <w:rFonts w:ascii="Arial" w:hAnsi="Arial" w:cs="Arial"/>
          <w:b/>
          <w:bCs/>
          <w:sz w:val="24"/>
          <w:szCs w:val="24"/>
        </w:rPr>
        <w:t>Средства массовой информации</w:t>
      </w:r>
    </w:p>
    <w:p w14:paraId="2643F680" w14:textId="26A499AF" w:rsidR="001B6C76" w:rsidRPr="001B6C76" w:rsidRDefault="001B6C76" w:rsidP="001B6C76">
      <w:pPr>
        <w:spacing w:line="360" w:lineRule="auto"/>
        <w:rPr>
          <w:rFonts w:ascii="Arial" w:hAnsi="Arial" w:cs="Arial"/>
          <w:sz w:val="24"/>
          <w:szCs w:val="24"/>
        </w:rPr>
      </w:pPr>
      <w:r w:rsidRPr="001B6C76">
        <w:rPr>
          <w:rFonts w:ascii="Arial" w:hAnsi="Arial" w:cs="Arial"/>
          <w:sz w:val="24"/>
          <w:szCs w:val="24"/>
        </w:rPr>
        <w:t>средство донесения информации (словесной, звуковой, визуальной) по принципу широковещательного канала, охватывающее большую (массовую) аудиторию и действующее на постоянной основе.</w:t>
      </w:r>
    </w:p>
    <w:p w14:paraId="2B0D49CC" w14:textId="1A20257E" w:rsidR="005A11AD" w:rsidRDefault="005A11AD" w:rsidP="001B6C7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B6C76">
        <w:rPr>
          <w:rFonts w:ascii="Arial" w:hAnsi="Arial" w:cs="Arial"/>
          <w:b/>
          <w:bCs/>
          <w:sz w:val="24"/>
          <w:szCs w:val="24"/>
        </w:rPr>
        <w:t>Виды средств массовой информации</w:t>
      </w:r>
    </w:p>
    <w:p w14:paraId="5E4B0247" w14:textId="012AA8DC" w:rsidR="001B6C76" w:rsidRDefault="001B6C76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9841F63" wp14:editId="310F8FC1">
            <wp:extent cx="5940425" cy="3605530"/>
            <wp:effectExtent l="0" t="0" r="3175" b="0"/>
            <wp:docPr id="1" name="Рисунок 1" descr="что такое сми и см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что такое сми и см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0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3DC1D" w14:textId="6008C284" w:rsidR="001B6C76" w:rsidRPr="001B6C76" w:rsidRDefault="001B6C76" w:rsidP="001B6C76">
      <w:pPr>
        <w:rPr>
          <w:sz w:val="28"/>
          <w:szCs w:val="28"/>
        </w:rPr>
      </w:pPr>
      <w:r w:rsidRPr="001B6C76">
        <w:rPr>
          <w:sz w:val="28"/>
          <w:szCs w:val="28"/>
        </w:rPr>
        <w:t xml:space="preserve">Печатные: газеты, журналы, бюллетени, справочники, листовки и т.д. </w:t>
      </w:r>
    </w:p>
    <w:p w14:paraId="5C9CA097" w14:textId="407717DB" w:rsidR="001B6C76" w:rsidRPr="001B6C76" w:rsidRDefault="001B6C76" w:rsidP="001B6C76">
      <w:pPr>
        <w:rPr>
          <w:sz w:val="28"/>
          <w:szCs w:val="28"/>
        </w:rPr>
      </w:pPr>
      <w:r>
        <w:rPr>
          <w:sz w:val="28"/>
          <w:szCs w:val="28"/>
        </w:rPr>
        <w:t>Р</w:t>
      </w:r>
      <w:r w:rsidRPr="001B6C76">
        <w:rPr>
          <w:sz w:val="28"/>
          <w:szCs w:val="28"/>
        </w:rPr>
        <w:t xml:space="preserve">адиовещание, радио, телевидение, передача, интернет. </w:t>
      </w:r>
    </w:p>
    <w:sectPr w:rsidR="001B6C76" w:rsidRPr="001B6C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D423D"/>
    <w:multiLevelType w:val="hybridMultilevel"/>
    <w:tmpl w:val="CF2C7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B71"/>
    <w:rsid w:val="001B6C76"/>
    <w:rsid w:val="00530D8F"/>
    <w:rsid w:val="005A11AD"/>
    <w:rsid w:val="00963A4C"/>
    <w:rsid w:val="00AC5B71"/>
    <w:rsid w:val="00BC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294E0"/>
  <w15:chartTrackingRefBased/>
  <w15:docId w15:val="{8C5D7B9F-C1C7-45FD-B4AB-D4394324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2</cp:revision>
  <dcterms:created xsi:type="dcterms:W3CDTF">2022-02-16T08:23:00Z</dcterms:created>
  <dcterms:modified xsi:type="dcterms:W3CDTF">2022-02-16T09:00:00Z</dcterms:modified>
</cp:coreProperties>
</file>