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EE6" w:rsidRDefault="001436C2" w:rsidP="001436C2">
      <w:pPr>
        <w:rPr>
          <w:rStyle w:val="fontstyle01"/>
          <w:lang w:val="fr-FR"/>
        </w:rPr>
      </w:pPr>
      <w:r>
        <w:rPr>
          <w:rStyle w:val="fontstyle01"/>
          <w:lang w:val="fr-FR"/>
        </w:rPr>
        <w:t xml:space="preserve">    </w:t>
      </w:r>
      <w:r w:rsidRPr="001436C2">
        <w:rPr>
          <w:rStyle w:val="fontstyle01"/>
          <w:lang w:val="fr-FR"/>
        </w:rPr>
        <w:t>IV – 1</w:t>
      </w:r>
      <w:r w:rsidRPr="001436C2">
        <w:rPr>
          <w:rStyle w:val="fontstyle01"/>
          <w:sz w:val="18"/>
          <w:szCs w:val="18"/>
          <w:lang w:val="fr-FR"/>
        </w:rPr>
        <w:t xml:space="preserve">ère </w:t>
      </w:r>
      <w:r w:rsidRPr="001436C2">
        <w:rPr>
          <w:rStyle w:val="fontstyle01"/>
          <w:lang w:val="fr-FR"/>
        </w:rPr>
        <w:t>p</w:t>
      </w:r>
      <w:bookmarkStart w:id="0" w:name="_GoBack"/>
      <w:bookmarkEnd w:id="0"/>
      <w:r w:rsidRPr="001436C2">
        <w:rPr>
          <w:rStyle w:val="fontstyle01"/>
          <w:lang w:val="fr-FR"/>
        </w:rPr>
        <w:t>artie : Climatologie mensuelle et ACP de Reykjavik</w:t>
      </w:r>
    </w:p>
    <w:p w:rsidR="001436C2" w:rsidRDefault="001436C2" w:rsidP="001436C2">
      <w:pPr>
        <w:rPr>
          <w:rStyle w:val="fontstyle01"/>
          <w:lang w:val="fr-FR"/>
        </w:rPr>
      </w:pPr>
    </w:p>
    <w:p w:rsidR="00FE571B" w:rsidRDefault="00FE571B" w:rsidP="001436C2">
      <w:pPr>
        <w:rPr>
          <w:noProof/>
        </w:rPr>
      </w:pPr>
    </w:p>
    <w:p w:rsidR="001436C2" w:rsidRDefault="001436C2" w:rsidP="001436C2">
      <w:pPr>
        <w:rPr>
          <w:lang w:val="fr-FR"/>
        </w:rPr>
      </w:pPr>
      <w:r>
        <w:rPr>
          <w:noProof/>
        </w:rPr>
        <w:drawing>
          <wp:inline distT="0" distB="0" distL="0" distR="0">
            <wp:extent cx="4983480" cy="2916555"/>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4.png"/>
                    <pic:cNvPicPr/>
                  </pic:nvPicPr>
                  <pic:blipFill rotWithShape="1">
                    <a:blip r:embed="rId5" cstate="print">
                      <a:extLst>
                        <a:ext uri="{28A0092B-C50C-407E-A947-70E740481C1C}">
                          <a14:useLocalDpi xmlns:a14="http://schemas.microsoft.com/office/drawing/2010/main" val="0"/>
                        </a:ext>
                      </a:extLst>
                    </a:blip>
                    <a:srcRect l="8291" r="7863"/>
                    <a:stretch/>
                  </pic:blipFill>
                  <pic:spPr bwMode="auto">
                    <a:xfrm>
                      <a:off x="0" y="0"/>
                      <a:ext cx="4983480" cy="2916555"/>
                    </a:xfrm>
                    <a:prstGeom prst="rect">
                      <a:avLst/>
                    </a:prstGeom>
                    <a:ln>
                      <a:noFill/>
                    </a:ln>
                    <a:extLst>
                      <a:ext uri="{53640926-AAD7-44D8-BBD7-CCE9431645EC}">
                        <a14:shadowObscured xmlns:a14="http://schemas.microsoft.com/office/drawing/2010/main"/>
                      </a:ext>
                    </a:extLst>
                  </pic:spPr>
                </pic:pic>
              </a:graphicData>
            </a:graphic>
          </wp:inline>
        </w:drawing>
      </w:r>
    </w:p>
    <w:p w:rsidR="001436C2" w:rsidRDefault="001436C2" w:rsidP="001436C2">
      <w:pPr>
        <w:rPr>
          <w:lang w:val="fr-FR"/>
        </w:rPr>
      </w:pPr>
    </w:p>
    <w:p w:rsidR="001436C2" w:rsidRDefault="001436C2" w:rsidP="001436C2">
      <w:pPr>
        <w:jc w:val="center"/>
        <w:rPr>
          <w:rFonts w:ascii="ComicSansMS" w:hAnsi="ComicSansMS"/>
          <w:color w:val="000000"/>
          <w:lang w:val="fr-FR"/>
        </w:rPr>
      </w:pPr>
      <w:r>
        <w:rPr>
          <w:rFonts w:ascii="ComicSansMS" w:hAnsi="ComicSansMS"/>
          <w:color w:val="000000"/>
          <w:lang w:val="fr-FR"/>
        </w:rPr>
        <w:t>C</w:t>
      </w:r>
      <w:r w:rsidRPr="001436C2">
        <w:rPr>
          <w:rFonts w:ascii="ComicSansMS" w:hAnsi="ComicSansMS"/>
          <w:color w:val="000000"/>
          <w:lang w:val="fr-FR"/>
        </w:rPr>
        <w:t>ommentaire global des tracés obtenus</w:t>
      </w:r>
    </w:p>
    <w:p w:rsidR="001436C2" w:rsidRPr="00F41820" w:rsidRDefault="00F41820" w:rsidP="00F41820">
      <w:pPr>
        <w:pStyle w:val="Paragraphedeliste"/>
        <w:numPr>
          <w:ilvl w:val="0"/>
          <w:numId w:val="2"/>
        </w:numPr>
        <w:rPr>
          <w:rFonts w:ascii="ComicSansMS" w:hAnsi="ComicSansMS"/>
          <w:color w:val="000000"/>
          <w:lang w:val="fr-FR"/>
        </w:rPr>
      </w:pPr>
      <w:r w:rsidRPr="00F41820">
        <w:rPr>
          <w:rFonts w:ascii="ComicSansMS" w:hAnsi="ComicSansMS"/>
          <w:color w:val="000000"/>
          <w:lang w:val="fr-FR"/>
        </w:rPr>
        <w:t xml:space="preserve">Beyrouth et Dakar semble avoir </w:t>
      </w:r>
      <w:r w:rsidR="00AC1DDB">
        <w:rPr>
          <w:rFonts w:ascii="ComicSansMS" w:hAnsi="ComicSansMS"/>
          <w:color w:val="000000"/>
          <w:lang w:val="fr-FR"/>
        </w:rPr>
        <w:t xml:space="preserve">une </w:t>
      </w:r>
      <w:r w:rsidR="00656B46">
        <w:rPr>
          <w:rFonts w:ascii="ComicSansMS" w:hAnsi="ComicSansMS"/>
          <w:color w:val="000000"/>
          <w:lang w:val="fr-FR"/>
        </w:rPr>
        <w:t>ressemblance entre les variables</w:t>
      </w:r>
      <w:r w:rsidR="00AC1DDB">
        <w:rPr>
          <w:rFonts w:ascii="ComicSansMS" w:hAnsi="ComicSansMS"/>
          <w:color w:val="000000"/>
          <w:lang w:val="fr-FR"/>
        </w:rPr>
        <w:t xml:space="preserve"> précipitation convective et précipitation a large échelle.  Les deux courbes sont un peu superposées. Pour la ville de Beyrouth elle est plus </w:t>
      </w:r>
      <w:r w:rsidR="00D6619B">
        <w:rPr>
          <w:rFonts w:ascii="ComicSansMS" w:hAnsi="ComicSansMS"/>
          <w:color w:val="000000"/>
          <w:lang w:val="fr-FR"/>
        </w:rPr>
        <w:t>superposée</w:t>
      </w:r>
      <w:r w:rsidR="00AC1DDB">
        <w:rPr>
          <w:rFonts w:ascii="ComicSansMS" w:hAnsi="ComicSansMS"/>
          <w:color w:val="000000"/>
          <w:lang w:val="fr-FR"/>
        </w:rPr>
        <w:t xml:space="preserve"> en mois de Mars, Avril et Mai puis Septembre ; Pour la ville de Dakar, on le remarque du mois de Janvier – Mai, puis Aout, Octobre, Novembre et </w:t>
      </w:r>
      <w:r w:rsidR="00D6619B">
        <w:rPr>
          <w:rFonts w:ascii="ComicSansMS" w:hAnsi="ComicSansMS"/>
          <w:color w:val="000000"/>
          <w:lang w:val="fr-FR"/>
        </w:rPr>
        <w:t>Décembre</w:t>
      </w:r>
      <w:r w:rsidR="00AC1DDB">
        <w:rPr>
          <w:rFonts w:ascii="ComicSansMS" w:hAnsi="ComicSansMS"/>
          <w:color w:val="000000"/>
          <w:lang w:val="fr-FR"/>
        </w:rPr>
        <w:t>.</w:t>
      </w:r>
    </w:p>
    <w:p w:rsidR="00F41820" w:rsidRDefault="00F41820" w:rsidP="00F41820">
      <w:pPr>
        <w:pStyle w:val="Paragraphedeliste"/>
        <w:numPr>
          <w:ilvl w:val="0"/>
          <w:numId w:val="2"/>
        </w:numPr>
        <w:rPr>
          <w:rFonts w:ascii="ComicSansMS" w:hAnsi="ComicSansMS"/>
          <w:color w:val="000000"/>
          <w:lang w:val="fr-FR"/>
        </w:rPr>
      </w:pPr>
      <w:r w:rsidRPr="00F41820">
        <w:rPr>
          <w:rFonts w:ascii="ComicSansMS" w:hAnsi="ComicSansMS"/>
          <w:color w:val="000000"/>
          <w:lang w:val="fr-FR"/>
        </w:rPr>
        <w:t>Le</w:t>
      </w:r>
      <w:r>
        <w:rPr>
          <w:rFonts w:ascii="ComicSansMS" w:hAnsi="ComicSansMS"/>
          <w:color w:val="000000"/>
          <w:lang w:val="fr-FR"/>
        </w:rPr>
        <w:t xml:space="preserve"> décalage entre la variation solaire et la température des villes semblent similaire à l’exception de Dakar.</w:t>
      </w:r>
      <w:r w:rsidR="00AC1DDB">
        <w:rPr>
          <w:rFonts w:ascii="ComicSansMS" w:hAnsi="ComicSansMS"/>
          <w:color w:val="000000"/>
          <w:lang w:val="fr-FR"/>
        </w:rPr>
        <w:t xml:space="preserve"> On remarque que pour les autres villes, on a une variation solaire qui est plus forte que la température et après la température devient plus forte.</w:t>
      </w:r>
    </w:p>
    <w:p w:rsidR="0017732D" w:rsidRDefault="00F41820" w:rsidP="00225EE6">
      <w:pPr>
        <w:pStyle w:val="Paragraphedeliste"/>
        <w:numPr>
          <w:ilvl w:val="0"/>
          <w:numId w:val="2"/>
        </w:numPr>
        <w:rPr>
          <w:rFonts w:ascii="ComicSansMS" w:hAnsi="ComicSansMS"/>
          <w:color w:val="000000"/>
          <w:lang w:val="fr-FR"/>
        </w:rPr>
      </w:pPr>
      <w:r w:rsidRPr="00AC1DDB">
        <w:rPr>
          <w:rFonts w:ascii="ComicSansMS" w:hAnsi="ComicSansMS"/>
          <w:color w:val="000000"/>
          <w:lang w:val="fr-FR"/>
        </w:rPr>
        <w:t>La forme du graphe de Beyrouth, Tunis et Alger semble être</w:t>
      </w:r>
      <w:r w:rsidR="0017732D" w:rsidRPr="00AC1DDB">
        <w:rPr>
          <w:rFonts w:ascii="ComicSansMS" w:hAnsi="ComicSansMS"/>
          <w:color w:val="000000"/>
          <w:lang w:val="fr-FR"/>
        </w:rPr>
        <w:t xml:space="preserve"> similaires, avec un comportement de </w:t>
      </w:r>
      <w:r w:rsidR="00AC1DDB" w:rsidRPr="00AC1DDB">
        <w:rPr>
          <w:rFonts w:ascii="ComicSansMS" w:hAnsi="ComicSansMS"/>
          <w:color w:val="000000"/>
          <w:lang w:val="fr-FR"/>
        </w:rPr>
        <w:t>très</w:t>
      </w:r>
      <w:r w:rsidR="0017732D" w:rsidRPr="00AC1DDB">
        <w:rPr>
          <w:rFonts w:ascii="ComicSansMS" w:hAnsi="ComicSansMS"/>
          <w:color w:val="000000"/>
          <w:lang w:val="fr-FR"/>
        </w:rPr>
        <w:t xml:space="preserve"> </w:t>
      </w:r>
      <w:r w:rsidR="00AC1DDB" w:rsidRPr="00AC1DDB">
        <w:rPr>
          <w:rFonts w:ascii="ComicSansMS" w:hAnsi="ComicSansMS"/>
          <w:color w:val="000000"/>
          <w:lang w:val="fr-FR"/>
        </w:rPr>
        <w:t xml:space="preserve">fortes valeurs pour la variation solaire et la température avec une très faible valeur pour la couverture nuageuse, la précipitation convective et la précipitation a large échelle. </w:t>
      </w:r>
    </w:p>
    <w:p w:rsidR="00D6619B" w:rsidRPr="00656B46" w:rsidRDefault="00D6619B" w:rsidP="00225EE6">
      <w:pPr>
        <w:pStyle w:val="Paragraphedeliste"/>
        <w:numPr>
          <w:ilvl w:val="0"/>
          <w:numId w:val="2"/>
        </w:numPr>
        <w:rPr>
          <w:rFonts w:ascii="ComicSansMS" w:hAnsi="ComicSansMS"/>
          <w:color w:val="000000"/>
          <w:lang w:val="fr-FR"/>
        </w:rPr>
      </w:pPr>
      <w:r w:rsidRPr="00656B46">
        <w:rPr>
          <w:rFonts w:ascii="ComicSansMS" w:hAnsi="ComicSansMS"/>
          <w:lang w:val="fr-FR"/>
        </w:rPr>
        <w:t xml:space="preserve">Nous avons vu que la durée des précipitations était faible pour les hautes températures, ce qui explique avec un effet statistique, une pente plus faible des précipitations extrêmes en fonction de la température moyenne pour les hautes </w:t>
      </w:r>
      <w:r w:rsidR="00656B46" w:rsidRPr="00656B46">
        <w:rPr>
          <w:rFonts w:ascii="ComicSansMS" w:hAnsi="ComicSansMS"/>
          <w:lang w:val="fr-FR"/>
        </w:rPr>
        <w:t>températures</w:t>
      </w:r>
      <w:r w:rsidRPr="00656B46">
        <w:rPr>
          <w:rFonts w:ascii="ComicSansMS" w:hAnsi="ComicSansMS"/>
          <w:lang w:val="fr-FR"/>
        </w:rPr>
        <w:t>.</w:t>
      </w:r>
    </w:p>
    <w:p w:rsidR="00656B46" w:rsidRDefault="00FE571B" w:rsidP="001436C2">
      <w:pPr>
        <w:rPr>
          <w:rFonts w:ascii="ComicSansMS" w:hAnsi="ComicSansMS"/>
          <w:color w:val="000000"/>
          <w:lang w:val="fr-FR"/>
        </w:rPr>
      </w:pPr>
      <w:r>
        <w:rPr>
          <w:rFonts w:ascii="ComicSansMS" w:hAnsi="ComicSansMS"/>
          <w:color w:val="000000"/>
          <w:lang w:val="fr-FR"/>
        </w:rPr>
        <w:t xml:space="preserve">On observe des </w:t>
      </w:r>
      <w:r w:rsidR="00225EE6">
        <w:rPr>
          <w:rFonts w:ascii="ComicSansMS" w:hAnsi="ComicSansMS"/>
          <w:color w:val="000000"/>
          <w:lang w:val="fr-FR"/>
        </w:rPr>
        <w:t>cycles</w:t>
      </w:r>
      <w:r>
        <w:rPr>
          <w:rFonts w:ascii="ComicSansMS" w:hAnsi="ComicSansMS"/>
          <w:color w:val="000000"/>
          <w:lang w:val="fr-FR"/>
        </w:rPr>
        <w:t xml:space="preserve"> </w:t>
      </w:r>
      <w:proofErr w:type="gramStart"/>
      <w:r w:rsidR="00225EE6">
        <w:rPr>
          <w:rFonts w:ascii="ComicSansMS" w:hAnsi="ComicSansMS"/>
          <w:color w:val="000000"/>
          <w:lang w:val="fr-FR"/>
        </w:rPr>
        <w:t>saisonnier</w:t>
      </w:r>
      <w:proofErr w:type="gramEnd"/>
      <w:r>
        <w:rPr>
          <w:rFonts w:ascii="ComicSansMS" w:hAnsi="ComicSansMS"/>
          <w:color w:val="000000"/>
          <w:lang w:val="fr-FR"/>
        </w:rPr>
        <w:t>.</w:t>
      </w:r>
    </w:p>
    <w:p w:rsidR="00656B46" w:rsidRDefault="00656B46" w:rsidP="001436C2">
      <w:pPr>
        <w:rPr>
          <w:rFonts w:ascii="ComicSansMS-Bold" w:hAnsi="ComicSansMS-Bold"/>
          <w:b/>
          <w:bCs/>
          <w:color w:val="000000"/>
          <w:sz w:val="26"/>
          <w:szCs w:val="26"/>
          <w:lang w:val="fr-FR"/>
        </w:rPr>
      </w:pPr>
      <w:r w:rsidRPr="00656B46">
        <w:rPr>
          <w:rFonts w:ascii="ComicSansMS-Bold" w:hAnsi="ComicSansMS-Bold"/>
          <w:b/>
          <w:bCs/>
          <w:color w:val="000000"/>
          <w:sz w:val="26"/>
          <w:szCs w:val="26"/>
          <w:lang w:val="fr-FR"/>
        </w:rPr>
        <w:t xml:space="preserve">2) </w:t>
      </w:r>
      <w:proofErr w:type="spellStart"/>
      <w:r w:rsidRPr="00656B46">
        <w:rPr>
          <w:rFonts w:ascii="ComicSansMS-Bold" w:hAnsi="ComicSansMS-Bold"/>
          <w:b/>
          <w:bCs/>
          <w:color w:val="000000"/>
          <w:sz w:val="26"/>
          <w:szCs w:val="26"/>
          <w:lang w:val="fr-FR"/>
        </w:rPr>
        <w:t>ACPs</w:t>
      </w:r>
      <w:proofErr w:type="spellEnd"/>
      <w:r w:rsidRPr="00656B46">
        <w:rPr>
          <w:rFonts w:ascii="ComicSansMS-Bold" w:hAnsi="ComicSansMS-Bold"/>
          <w:b/>
          <w:bCs/>
          <w:color w:val="000000"/>
          <w:sz w:val="26"/>
          <w:szCs w:val="26"/>
          <w:lang w:val="fr-FR"/>
        </w:rPr>
        <w:t xml:space="preserve"> pour la ville de Reykjavik des variables t2, </w:t>
      </w:r>
      <w:proofErr w:type="spellStart"/>
      <w:r w:rsidRPr="00656B46">
        <w:rPr>
          <w:rFonts w:ascii="ComicSansMS-Bold" w:hAnsi="ComicSansMS-Bold"/>
          <w:b/>
          <w:bCs/>
          <w:color w:val="000000"/>
          <w:sz w:val="26"/>
          <w:szCs w:val="26"/>
          <w:lang w:val="fr-FR"/>
        </w:rPr>
        <w:t>tcc</w:t>
      </w:r>
      <w:proofErr w:type="spellEnd"/>
      <w:r w:rsidRPr="00656B46">
        <w:rPr>
          <w:rFonts w:ascii="ComicSansMS-Bold" w:hAnsi="ComicSansMS-Bold"/>
          <w:b/>
          <w:bCs/>
          <w:color w:val="000000"/>
          <w:sz w:val="26"/>
          <w:szCs w:val="26"/>
          <w:lang w:val="fr-FR"/>
        </w:rPr>
        <w:t xml:space="preserve">, </w:t>
      </w:r>
      <w:proofErr w:type="spellStart"/>
      <w:r w:rsidRPr="00656B46">
        <w:rPr>
          <w:rFonts w:ascii="ComicSansMS-Bold" w:hAnsi="ComicSansMS-Bold"/>
          <w:b/>
          <w:bCs/>
          <w:color w:val="000000"/>
          <w:sz w:val="26"/>
          <w:szCs w:val="26"/>
          <w:lang w:val="fr-FR"/>
        </w:rPr>
        <w:t>lsp</w:t>
      </w:r>
      <w:proofErr w:type="spellEnd"/>
      <w:r w:rsidRPr="00656B46">
        <w:rPr>
          <w:rFonts w:ascii="ComicSansMS-Bold" w:hAnsi="ComicSansMS-Bold"/>
          <w:b/>
          <w:bCs/>
          <w:color w:val="000000"/>
          <w:sz w:val="26"/>
          <w:szCs w:val="26"/>
          <w:lang w:val="fr-FR"/>
        </w:rPr>
        <w:t xml:space="preserve">, </w:t>
      </w:r>
      <w:proofErr w:type="spellStart"/>
      <w:r w:rsidRPr="00656B46">
        <w:rPr>
          <w:rFonts w:ascii="ComicSansMS-Bold" w:hAnsi="ComicSansMS-Bold"/>
          <w:b/>
          <w:bCs/>
          <w:color w:val="000000"/>
          <w:sz w:val="26"/>
          <w:szCs w:val="26"/>
          <w:lang w:val="fr-FR"/>
        </w:rPr>
        <w:t>cp</w:t>
      </w:r>
      <w:proofErr w:type="spellEnd"/>
      <w:r w:rsidRPr="00656B46">
        <w:rPr>
          <w:rFonts w:ascii="ComicSansMS-Bold" w:hAnsi="ComicSansMS-Bold"/>
          <w:b/>
          <w:bCs/>
          <w:color w:val="000000"/>
          <w:sz w:val="26"/>
          <w:szCs w:val="26"/>
          <w:lang w:val="fr-FR"/>
        </w:rPr>
        <w:t xml:space="preserve">, </w:t>
      </w:r>
      <w:proofErr w:type="spellStart"/>
      <w:r w:rsidRPr="00656B46">
        <w:rPr>
          <w:rFonts w:ascii="ComicSansMS-Bold" w:hAnsi="ComicSansMS-Bold"/>
          <w:b/>
          <w:bCs/>
          <w:color w:val="000000"/>
          <w:sz w:val="26"/>
          <w:szCs w:val="26"/>
          <w:lang w:val="fr-FR"/>
        </w:rPr>
        <w:t>ssr</w:t>
      </w:r>
      <w:proofErr w:type="spellEnd"/>
      <w:r w:rsidRPr="00656B46">
        <w:rPr>
          <w:rFonts w:ascii="ComicSansMS-Bold" w:hAnsi="ComicSansMS-Bold"/>
          <w:b/>
          <w:bCs/>
          <w:color w:val="000000"/>
          <w:sz w:val="26"/>
          <w:szCs w:val="26"/>
          <w:lang w:val="fr-FR"/>
        </w:rPr>
        <w:t xml:space="preserve"> et CO</w:t>
      </w:r>
      <w:r w:rsidRPr="00656B46">
        <w:rPr>
          <w:rFonts w:ascii="ComicSansMS-Bold" w:hAnsi="ComicSansMS-Bold"/>
          <w:b/>
          <w:bCs/>
          <w:color w:val="000000"/>
          <w:sz w:val="18"/>
          <w:szCs w:val="18"/>
          <w:lang w:val="fr-FR"/>
        </w:rPr>
        <w:t>2</w:t>
      </w:r>
      <w:r w:rsidRPr="00656B46">
        <w:rPr>
          <w:rFonts w:ascii="ComicSansMS-Bold" w:hAnsi="ComicSansMS-Bold"/>
          <w:b/>
          <w:bCs/>
          <w:color w:val="000000"/>
          <w:sz w:val="26"/>
          <w:szCs w:val="26"/>
          <w:lang w:val="fr-FR"/>
        </w:rPr>
        <w:t>)</w:t>
      </w:r>
    </w:p>
    <w:p w:rsidR="00656B46" w:rsidRDefault="00656B46" w:rsidP="001436C2">
      <w:pPr>
        <w:rPr>
          <w:rFonts w:ascii="ComicSansMS-Bold" w:hAnsi="ComicSansMS-Bold"/>
          <w:b/>
          <w:bCs/>
          <w:color w:val="000000"/>
          <w:sz w:val="24"/>
          <w:szCs w:val="24"/>
        </w:rPr>
      </w:pPr>
      <w:r w:rsidRPr="00656B46">
        <w:rPr>
          <w:rFonts w:ascii="ComicSansMS-Bold" w:hAnsi="ComicSansMS-Bold"/>
          <w:b/>
          <w:bCs/>
          <w:color w:val="000000"/>
          <w:sz w:val="24"/>
          <w:szCs w:val="24"/>
        </w:rPr>
        <w:t xml:space="preserve">2.1) ACP « </w:t>
      </w:r>
      <w:proofErr w:type="spellStart"/>
      <w:r w:rsidRPr="00656B46">
        <w:rPr>
          <w:rFonts w:ascii="ComicSansMS-Bold" w:hAnsi="ComicSansMS-Bold"/>
          <w:b/>
          <w:bCs/>
          <w:color w:val="000000"/>
          <w:sz w:val="24"/>
          <w:szCs w:val="24"/>
        </w:rPr>
        <w:t>saisonnière</w:t>
      </w:r>
      <w:proofErr w:type="spellEnd"/>
      <w:r w:rsidRPr="00656B46">
        <w:rPr>
          <w:rFonts w:ascii="ComicSansMS-Bold" w:hAnsi="ComicSansMS-Bold"/>
          <w:b/>
          <w:bCs/>
          <w:color w:val="000000"/>
          <w:sz w:val="24"/>
          <w:szCs w:val="24"/>
        </w:rPr>
        <w:t xml:space="preserve"> »</w:t>
      </w:r>
    </w:p>
    <w:p w:rsidR="00745D7E" w:rsidRDefault="00745D7E" w:rsidP="001436C2">
      <w:pPr>
        <w:rPr>
          <w:rFonts w:ascii="ComicSansMS-Bold" w:hAnsi="ComicSansMS-Bold"/>
          <w:b/>
          <w:bCs/>
          <w:color w:val="000000"/>
          <w:sz w:val="24"/>
          <w:szCs w:val="24"/>
        </w:rPr>
      </w:pPr>
    </w:p>
    <w:p w:rsidR="00745D7E" w:rsidRDefault="00745D7E" w:rsidP="001436C2">
      <w:pPr>
        <w:rPr>
          <w:lang w:val="fr-FR"/>
        </w:rPr>
      </w:pPr>
      <w:r>
        <w:rPr>
          <w:noProof/>
        </w:rPr>
        <w:lastRenderedPageBreak/>
        <w:drawing>
          <wp:inline distT="0" distB="0" distL="0" distR="0">
            <wp:extent cx="5943600" cy="41998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rsidR="00745D7E" w:rsidRPr="00774603" w:rsidRDefault="00774603" w:rsidP="001436C2">
      <w:pPr>
        <w:rPr>
          <w:lang w:val="fr-FR"/>
        </w:rPr>
      </w:pPr>
      <w:r>
        <w:rPr>
          <w:rFonts w:ascii="Times-Roman" w:hAnsi="Times-Roman"/>
          <w:color w:val="000000"/>
          <w:sz w:val="24"/>
          <w:szCs w:val="24"/>
          <w:lang w:val="fr-FR"/>
        </w:rPr>
        <w:t>Les 5</w:t>
      </w:r>
      <w:r w:rsidRPr="00774603">
        <w:rPr>
          <w:rFonts w:ascii="Times-Roman" w:hAnsi="Times-Roman"/>
          <w:color w:val="000000"/>
          <w:sz w:val="24"/>
          <w:szCs w:val="24"/>
          <w:lang w:val="fr-FR"/>
        </w:rPr>
        <w:t xml:space="preserve"> premiers axes principaux se p</w:t>
      </w:r>
      <w:r w:rsidR="00FE571B">
        <w:rPr>
          <w:rFonts w:ascii="Times-Roman" w:hAnsi="Times-Roman"/>
          <w:color w:val="000000"/>
          <w:sz w:val="24"/>
          <w:szCs w:val="24"/>
          <w:lang w:val="fr-FR"/>
        </w:rPr>
        <w:t>artagent 101</w:t>
      </w:r>
      <w:r>
        <w:rPr>
          <w:rFonts w:ascii="Times-Roman" w:hAnsi="Times-Roman"/>
          <w:color w:val="000000"/>
          <w:sz w:val="24"/>
          <w:szCs w:val="24"/>
          <w:lang w:val="fr-FR"/>
        </w:rPr>
        <w:t>% de l’inertie (44,43%+23,04%+16,47</w:t>
      </w:r>
      <w:r w:rsidRPr="00774603">
        <w:rPr>
          <w:rFonts w:ascii="Times-Roman" w:hAnsi="Times-Roman"/>
          <w:color w:val="000000"/>
          <w:sz w:val="24"/>
          <w:szCs w:val="24"/>
          <w:lang w:val="fr-FR"/>
        </w:rPr>
        <w:t>%</w:t>
      </w:r>
      <w:r w:rsidR="00540601">
        <w:rPr>
          <w:rFonts w:ascii="Times-Roman" w:hAnsi="Times-Roman"/>
          <w:color w:val="000000"/>
          <w:sz w:val="24"/>
          <w:szCs w:val="24"/>
          <w:lang w:val="fr-FR"/>
        </w:rPr>
        <w:t>+8,25%+5,33%</w:t>
      </w:r>
      <w:r w:rsidR="00FE571B">
        <w:rPr>
          <w:rFonts w:ascii="Times-Roman" w:hAnsi="Times-Roman"/>
          <w:color w:val="000000"/>
          <w:sz w:val="24"/>
          <w:szCs w:val="24"/>
          <w:lang w:val="fr-FR"/>
        </w:rPr>
        <w:t>+2,48%</w:t>
      </w:r>
      <w:r w:rsidRPr="00774603">
        <w:rPr>
          <w:rFonts w:ascii="Times-Roman" w:hAnsi="Times-Roman"/>
          <w:color w:val="000000"/>
          <w:sz w:val="24"/>
          <w:szCs w:val="24"/>
          <w:lang w:val="fr-FR"/>
        </w:rPr>
        <w:t>)</w:t>
      </w:r>
    </w:p>
    <w:p w:rsidR="00745D7E" w:rsidRDefault="00745D7E" w:rsidP="001436C2">
      <w:pPr>
        <w:rPr>
          <w:lang w:val="fr-FR"/>
        </w:rPr>
      </w:pPr>
      <w:r>
        <w:rPr>
          <w:noProof/>
        </w:rPr>
        <w:lastRenderedPageBreak/>
        <w:drawing>
          <wp:inline distT="0" distB="0" distL="0" distR="0">
            <wp:extent cx="5402430" cy="3702050"/>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7">
                      <a:extLst>
                        <a:ext uri="{28A0092B-C50C-407E-A947-70E740481C1C}">
                          <a14:useLocalDpi xmlns:a14="http://schemas.microsoft.com/office/drawing/2010/main" val="0"/>
                        </a:ext>
                      </a:extLst>
                    </a:blip>
                    <a:stretch>
                      <a:fillRect/>
                    </a:stretch>
                  </pic:blipFill>
                  <pic:spPr>
                    <a:xfrm>
                      <a:off x="0" y="0"/>
                      <a:ext cx="5409411" cy="3706834"/>
                    </a:xfrm>
                    <a:prstGeom prst="rect">
                      <a:avLst/>
                    </a:prstGeom>
                  </pic:spPr>
                </pic:pic>
              </a:graphicData>
            </a:graphic>
          </wp:inline>
        </w:drawing>
      </w:r>
    </w:p>
    <w:p w:rsidR="002B15F3" w:rsidRDefault="00540601" w:rsidP="001436C2">
      <w:pPr>
        <w:rPr>
          <w:lang w:val="fr-FR"/>
        </w:rPr>
      </w:pPr>
      <w:r>
        <w:rPr>
          <w:lang w:val="fr-FR"/>
        </w:rPr>
        <w:t>De ce cercle de corrélation, on remarque que</w:t>
      </w:r>
    </w:p>
    <w:p w:rsidR="002B15F3" w:rsidRPr="002B15F3" w:rsidRDefault="002B15F3" w:rsidP="002B15F3">
      <w:pPr>
        <w:pStyle w:val="Paragraphedeliste"/>
        <w:numPr>
          <w:ilvl w:val="0"/>
          <w:numId w:val="4"/>
        </w:numPr>
        <w:rPr>
          <w:lang w:val="fr-FR"/>
        </w:rPr>
      </w:pPr>
      <w:r>
        <w:rPr>
          <w:lang w:val="fr-FR"/>
        </w:rPr>
        <w:t xml:space="preserve">Ils sont tous bien </w:t>
      </w:r>
      <w:r w:rsidR="00FA66DC">
        <w:rPr>
          <w:lang w:val="fr-FR"/>
        </w:rPr>
        <w:t>représenté</w:t>
      </w:r>
      <w:r>
        <w:rPr>
          <w:lang w:val="fr-FR"/>
        </w:rPr>
        <w:t xml:space="preserve"> </w:t>
      </w:r>
      <w:r w:rsidR="00FA66DC">
        <w:rPr>
          <w:lang w:val="fr-FR"/>
        </w:rPr>
        <w:t>à</w:t>
      </w:r>
      <w:r>
        <w:rPr>
          <w:lang w:val="fr-FR"/>
        </w:rPr>
        <w:t xml:space="preserve"> l’exception du CO2</w:t>
      </w:r>
      <w:r w:rsidR="00182290">
        <w:rPr>
          <w:lang w:val="fr-FR"/>
        </w:rPr>
        <w:t>. Les variable sont bien corrélé avec les deux facteurs constituant se plan à l’exception du CO2.</w:t>
      </w:r>
    </w:p>
    <w:p w:rsidR="00540601" w:rsidRPr="002B15F3" w:rsidRDefault="00540601" w:rsidP="002B15F3">
      <w:pPr>
        <w:pStyle w:val="Paragraphedeliste"/>
        <w:numPr>
          <w:ilvl w:val="0"/>
          <w:numId w:val="3"/>
        </w:numPr>
        <w:rPr>
          <w:lang w:val="fr-FR"/>
        </w:rPr>
      </w:pPr>
      <w:r w:rsidRPr="002B15F3">
        <w:rPr>
          <w:lang w:val="fr-FR"/>
        </w:rPr>
        <w:t>l</w:t>
      </w:r>
      <w:r w:rsidR="00D662A6">
        <w:rPr>
          <w:lang w:val="fr-FR"/>
        </w:rPr>
        <w:t>’axe 1</w:t>
      </w:r>
      <w:r w:rsidRPr="002B15F3">
        <w:rPr>
          <w:lang w:val="fr-FR"/>
        </w:rPr>
        <w:t xml:space="preserve"> oppose la chaleur au froid</w:t>
      </w:r>
      <w:r w:rsidR="005F7A8D">
        <w:rPr>
          <w:lang w:val="fr-FR"/>
        </w:rPr>
        <w:t>, entre autre ils sont corrélés négativement</w:t>
      </w:r>
      <w:r w:rsidRPr="002B15F3">
        <w:rPr>
          <w:lang w:val="fr-FR"/>
        </w:rPr>
        <w:t>. C’est-à-dire il oppose la température et la radiation solaire avec les précipitations et la couverture nuageuse</w:t>
      </w:r>
      <w:r w:rsidR="00D662A6">
        <w:rPr>
          <w:lang w:val="fr-FR"/>
        </w:rPr>
        <w:t xml:space="preserve"> qui sont fortement corrélé </w:t>
      </w:r>
      <w:r w:rsidR="00182290">
        <w:rPr>
          <w:lang w:val="fr-FR"/>
        </w:rPr>
        <w:t>à</w:t>
      </w:r>
      <w:r w:rsidR="00D662A6">
        <w:rPr>
          <w:lang w:val="fr-FR"/>
        </w:rPr>
        <w:t xml:space="preserve"> l’axe</w:t>
      </w:r>
      <w:r w:rsidRPr="002B15F3">
        <w:rPr>
          <w:lang w:val="fr-FR"/>
        </w:rPr>
        <w:t>.</w:t>
      </w:r>
    </w:p>
    <w:p w:rsidR="00540601" w:rsidRDefault="00540601" w:rsidP="001436C2">
      <w:pPr>
        <w:rPr>
          <w:lang w:val="fr-FR"/>
        </w:rPr>
      </w:pPr>
    </w:p>
    <w:p w:rsidR="00FE571B" w:rsidRDefault="00FE571B" w:rsidP="001436C2">
      <w:pPr>
        <w:rPr>
          <w:noProof/>
        </w:rPr>
      </w:pPr>
    </w:p>
    <w:p w:rsidR="00540601" w:rsidRDefault="00540601" w:rsidP="001436C2">
      <w:pPr>
        <w:rPr>
          <w:lang w:val="fr-FR"/>
        </w:rPr>
      </w:pPr>
      <w:r>
        <w:rPr>
          <w:noProof/>
        </w:rPr>
        <w:lastRenderedPageBreak/>
        <w:drawing>
          <wp:inline distT="0" distB="0" distL="0" distR="0">
            <wp:extent cx="4577080" cy="36322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4.png"/>
                    <pic:cNvPicPr/>
                  </pic:nvPicPr>
                  <pic:blipFill rotWithShape="1">
                    <a:blip r:embed="rId8">
                      <a:extLst>
                        <a:ext uri="{28A0092B-C50C-407E-A947-70E740481C1C}">
                          <a14:useLocalDpi xmlns:a14="http://schemas.microsoft.com/office/drawing/2010/main" val="0"/>
                        </a:ext>
                      </a:extLst>
                    </a:blip>
                    <a:srcRect l="6325" r="16667"/>
                    <a:stretch/>
                  </pic:blipFill>
                  <pic:spPr bwMode="auto">
                    <a:xfrm>
                      <a:off x="0" y="0"/>
                      <a:ext cx="4577080" cy="3632200"/>
                    </a:xfrm>
                    <a:prstGeom prst="rect">
                      <a:avLst/>
                    </a:prstGeom>
                    <a:ln>
                      <a:noFill/>
                    </a:ln>
                    <a:extLst>
                      <a:ext uri="{53640926-AAD7-44D8-BBD7-CCE9431645EC}">
                        <a14:shadowObscured xmlns:a14="http://schemas.microsoft.com/office/drawing/2010/main"/>
                      </a:ext>
                    </a:extLst>
                  </pic:spPr>
                </pic:pic>
              </a:graphicData>
            </a:graphic>
          </wp:inline>
        </w:drawing>
      </w:r>
    </w:p>
    <w:p w:rsidR="00B52B5B" w:rsidRDefault="00B52B5B" w:rsidP="001436C2">
      <w:pPr>
        <w:rPr>
          <w:lang w:val="fr-FR"/>
        </w:rPr>
      </w:pPr>
      <w:r>
        <w:rPr>
          <w:lang w:val="fr-FR"/>
        </w:rPr>
        <w:t xml:space="preserve">L’axe 1 oppose les mois de Mai, </w:t>
      </w:r>
      <w:r w:rsidR="00D052A8">
        <w:rPr>
          <w:lang w:val="fr-FR"/>
        </w:rPr>
        <w:t>Juin, Juillet, Aout</w:t>
      </w:r>
      <w:r w:rsidR="000F542F">
        <w:rPr>
          <w:lang w:val="fr-FR"/>
        </w:rPr>
        <w:t xml:space="preserve"> (Mois de sassons avec beaucoup de soleil et de chaleurs) </w:t>
      </w:r>
      <w:r w:rsidR="00D052A8">
        <w:rPr>
          <w:lang w:val="fr-FR"/>
        </w:rPr>
        <w:t xml:space="preserve"> aux mois de Novembre, Décembre, </w:t>
      </w:r>
      <w:r>
        <w:rPr>
          <w:lang w:val="fr-FR"/>
        </w:rPr>
        <w:t xml:space="preserve">Janvier, </w:t>
      </w:r>
      <w:r w:rsidR="007D78CF">
        <w:rPr>
          <w:lang w:val="fr-FR"/>
        </w:rPr>
        <w:t>Février</w:t>
      </w:r>
      <w:r>
        <w:rPr>
          <w:lang w:val="fr-FR"/>
        </w:rPr>
        <w:t>,</w:t>
      </w:r>
      <w:r w:rsidR="007D78CF">
        <w:rPr>
          <w:lang w:val="fr-FR"/>
        </w:rPr>
        <w:t xml:space="preserve"> </w:t>
      </w:r>
      <w:r>
        <w:rPr>
          <w:lang w:val="fr-FR"/>
        </w:rPr>
        <w:t>Mars, Avril</w:t>
      </w:r>
      <w:r w:rsidR="000F542F">
        <w:rPr>
          <w:lang w:val="fr-FR"/>
        </w:rPr>
        <w:t xml:space="preserve"> (Mois de sassons avec beaucoup de précipitation et nuageuse)</w:t>
      </w:r>
    </w:p>
    <w:p w:rsidR="004D4EBE" w:rsidRDefault="004D4EBE" w:rsidP="001436C2">
      <w:pPr>
        <w:rPr>
          <w:lang w:val="fr-FR"/>
        </w:rPr>
      </w:pPr>
      <w:r>
        <w:rPr>
          <w:lang w:val="fr-FR"/>
        </w:rPr>
        <w:t>On observe une transition de saisonnalité par les mois d’avril</w:t>
      </w:r>
    </w:p>
    <w:p w:rsidR="00FE571B" w:rsidRDefault="00FE571B" w:rsidP="001436C2">
      <w:pPr>
        <w:rPr>
          <w:lang w:val="fr-FR"/>
        </w:rPr>
      </w:pPr>
      <w:r>
        <w:rPr>
          <w:lang w:val="fr-FR"/>
        </w:rPr>
        <w:t>On observe une répartition des mois</w:t>
      </w:r>
      <w:r w:rsidR="00F36105">
        <w:rPr>
          <w:lang w:val="fr-FR"/>
        </w:rPr>
        <w:t xml:space="preserve"> dans d’autre section</w:t>
      </w:r>
      <w:r w:rsidR="000F542F">
        <w:rPr>
          <w:lang w:val="fr-FR"/>
        </w:rPr>
        <w:t>, on pourrait se dire qu’elles correspondent aux années différents</w:t>
      </w:r>
      <w:r>
        <w:rPr>
          <w:lang w:val="fr-FR"/>
        </w:rPr>
        <w:t>, alors on soupçonne une variation annuelle.</w:t>
      </w:r>
    </w:p>
    <w:p w:rsidR="00FE571B" w:rsidRDefault="00FE571B" w:rsidP="001436C2">
      <w:pPr>
        <w:rPr>
          <w:lang w:val="fr-FR"/>
        </w:rPr>
      </w:pPr>
    </w:p>
    <w:p w:rsidR="00745D7E" w:rsidRDefault="00745D7E" w:rsidP="001436C2">
      <w:pPr>
        <w:rPr>
          <w:lang w:val="fr-FR"/>
        </w:rPr>
      </w:pPr>
    </w:p>
    <w:p w:rsidR="007D78CF" w:rsidRDefault="007D78CF" w:rsidP="001436C2">
      <w:pPr>
        <w:rPr>
          <w:lang w:val="fr-FR"/>
        </w:rPr>
      </w:pPr>
    </w:p>
    <w:p w:rsidR="004D4EBE" w:rsidRPr="004D4EBE" w:rsidRDefault="004D4EBE" w:rsidP="001436C2">
      <w:pPr>
        <w:rPr>
          <w:rFonts w:ascii="ComicSansMS" w:hAnsi="ComicSansMS"/>
          <w:b/>
          <w:color w:val="000000"/>
          <w:lang w:val="fr-FR"/>
        </w:rPr>
      </w:pPr>
      <w:r w:rsidRPr="004D4EBE">
        <w:rPr>
          <w:rFonts w:ascii="ComicSansMS" w:hAnsi="ComicSansMS"/>
          <w:b/>
          <w:color w:val="000000"/>
          <w:lang w:val="fr-FR"/>
        </w:rPr>
        <w:t>Vous devrez présenter ensuite, un second nuage des individus en utilisant l’année en échelle de</w:t>
      </w:r>
      <w:r w:rsidRPr="004D4EBE">
        <w:rPr>
          <w:rFonts w:ascii="ComicSansMS" w:hAnsi="ComicSansMS"/>
          <w:b/>
          <w:color w:val="000000"/>
          <w:lang w:val="fr-FR"/>
        </w:rPr>
        <w:br/>
        <w:t>couleur. Ce choix d’échelle de couleur est-il pertinent ; si oui, pourquoi ?</w:t>
      </w:r>
    </w:p>
    <w:p w:rsidR="004D4EBE" w:rsidRPr="004D4EBE" w:rsidRDefault="004D4EBE" w:rsidP="001436C2">
      <w:pPr>
        <w:rPr>
          <w:lang w:val="fr-FR"/>
        </w:rPr>
      </w:pPr>
      <w:r>
        <w:rPr>
          <w:rFonts w:ascii="ComicSansMS" w:hAnsi="ComicSansMS"/>
          <w:color w:val="000000"/>
          <w:lang w:val="fr-FR"/>
        </w:rPr>
        <w:t>L’affichage annuel ne donne pas d’info qui permet de tirer de conclusions logique, par exemple l’année 25 se trouve un peu partout, ce qui n’explique pas un phénomène, alors cette affichage n’est pas pertinentes.</w:t>
      </w:r>
    </w:p>
    <w:p w:rsidR="004D4EBE" w:rsidRDefault="004D4EBE" w:rsidP="001436C2">
      <w:pPr>
        <w:rPr>
          <w:lang w:val="fr-FR"/>
        </w:rPr>
      </w:pPr>
    </w:p>
    <w:p w:rsidR="004D4EBE" w:rsidRDefault="004D4EBE" w:rsidP="001436C2">
      <w:pPr>
        <w:rPr>
          <w:lang w:val="fr-FR"/>
        </w:rPr>
      </w:pPr>
    </w:p>
    <w:p w:rsidR="007D78CF" w:rsidRDefault="007D78CF" w:rsidP="001436C2">
      <w:pPr>
        <w:rPr>
          <w:rFonts w:ascii="ComicSansMS-Bold" w:hAnsi="ComicSansMS-Bold"/>
          <w:b/>
          <w:bCs/>
          <w:color w:val="000000"/>
          <w:sz w:val="24"/>
          <w:szCs w:val="24"/>
        </w:rPr>
      </w:pPr>
      <w:r w:rsidRPr="007D78CF">
        <w:rPr>
          <w:rFonts w:ascii="ComicSansMS-Bold" w:hAnsi="ComicSansMS-Bold"/>
          <w:b/>
          <w:bCs/>
          <w:color w:val="000000"/>
          <w:sz w:val="24"/>
          <w:szCs w:val="24"/>
        </w:rPr>
        <w:t xml:space="preserve">2.2) ACP « </w:t>
      </w:r>
      <w:proofErr w:type="spellStart"/>
      <w:r w:rsidRPr="007D78CF">
        <w:rPr>
          <w:rFonts w:ascii="ComicSansMS-Bold" w:hAnsi="ComicSansMS-Bold"/>
          <w:b/>
          <w:bCs/>
          <w:color w:val="000000"/>
          <w:sz w:val="24"/>
          <w:szCs w:val="24"/>
        </w:rPr>
        <w:t>interannuelle</w:t>
      </w:r>
      <w:proofErr w:type="spellEnd"/>
      <w:r w:rsidRPr="007D78CF">
        <w:rPr>
          <w:rFonts w:ascii="ComicSansMS-Bold" w:hAnsi="ComicSansMS-Bold"/>
          <w:b/>
          <w:bCs/>
          <w:color w:val="000000"/>
          <w:sz w:val="24"/>
          <w:szCs w:val="24"/>
        </w:rPr>
        <w:t xml:space="preserve"> »</w:t>
      </w:r>
    </w:p>
    <w:p w:rsidR="007D78CF" w:rsidRDefault="007D78CF" w:rsidP="001436C2">
      <w:pPr>
        <w:rPr>
          <w:lang w:val="fr-FR"/>
        </w:rPr>
      </w:pPr>
    </w:p>
    <w:p w:rsidR="00225EE6" w:rsidRDefault="00225EE6" w:rsidP="001436C2">
      <w:pPr>
        <w:rPr>
          <w:lang w:val="fr-FR"/>
        </w:rPr>
      </w:pPr>
      <w:r>
        <w:rPr>
          <w:noProof/>
        </w:rPr>
        <w:lastRenderedPageBreak/>
        <w:drawing>
          <wp:inline distT="0" distB="0" distL="0" distR="0">
            <wp:extent cx="5943600" cy="294957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9RAnnuel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3F3F9F" w:rsidRDefault="003F3F9F" w:rsidP="001436C2">
      <w:pPr>
        <w:rPr>
          <w:rFonts w:ascii="Times-Roman" w:hAnsi="Times-Roman"/>
          <w:color w:val="000000"/>
          <w:sz w:val="24"/>
          <w:szCs w:val="24"/>
          <w:lang w:val="fr-FR"/>
        </w:rPr>
      </w:pPr>
    </w:p>
    <w:p w:rsidR="007D78CF" w:rsidRDefault="00F36105" w:rsidP="001436C2">
      <w:pPr>
        <w:rPr>
          <w:rFonts w:ascii="Times-Roman" w:hAnsi="Times-Roman"/>
          <w:color w:val="000000"/>
          <w:sz w:val="24"/>
          <w:szCs w:val="24"/>
          <w:lang w:val="fr-FR"/>
        </w:rPr>
      </w:pPr>
      <w:r>
        <w:rPr>
          <w:rFonts w:ascii="Times-Roman" w:hAnsi="Times-Roman"/>
          <w:noProof/>
          <w:color w:val="000000"/>
          <w:sz w:val="24"/>
          <w:szCs w:val="24"/>
        </w:rPr>
        <w:drawing>
          <wp:inline distT="0" distB="0" distL="0" distR="0">
            <wp:extent cx="5943600" cy="398081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1Annue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p w:rsidR="007D78CF" w:rsidRDefault="007D78CF" w:rsidP="001436C2">
      <w:pPr>
        <w:rPr>
          <w:rFonts w:ascii="Times-Roman" w:hAnsi="Times-Roman"/>
          <w:color w:val="000000"/>
          <w:sz w:val="24"/>
          <w:szCs w:val="24"/>
          <w:lang w:val="fr-FR"/>
        </w:rPr>
      </w:pPr>
    </w:p>
    <w:p w:rsidR="00F36105" w:rsidRDefault="00F36105" w:rsidP="001436C2">
      <w:pPr>
        <w:rPr>
          <w:rFonts w:ascii="Times-Roman" w:hAnsi="Times-Roman"/>
          <w:color w:val="000000"/>
          <w:sz w:val="24"/>
          <w:szCs w:val="24"/>
          <w:lang w:val="fr-FR"/>
        </w:rPr>
      </w:pPr>
    </w:p>
    <w:p w:rsidR="00F36105" w:rsidRDefault="00F36105" w:rsidP="001436C2">
      <w:pPr>
        <w:rPr>
          <w:rFonts w:ascii="Times-Roman" w:hAnsi="Times-Roman"/>
          <w:color w:val="000000"/>
          <w:sz w:val="24"/>
          <w:szCs w:val="24"/>
          <w:lang w:val="fr-FR"/>
        </w:rPr>
      </w:pPr>
    </w:p>
    <w:p w:rsidR="00F36105" w:rsidRDefault="00F36105" w:rsidP="001436C2">
      <w:pPr>
        <w:rPr>
          <w:rFonts w:ascii="Times-Roman" w:hAnsi="Times-Roman"/>
          <w:color w:val="000000"/>
          <w:sz w:val="24"/>
          <w:szCs w:val="24"/>
          <w:lang w:val="fr-FR"/>
        </w:rPr>
      </w:pPr>
      <w:r>
        <w:rPr>
          <w:rFonts w:ascii="Times-Roman" w:hAnsi="Times-Roman"/>
          <w:noProof/>
          <w:color w:val="000000"/>
          <w:sz w:val="24"/>
          <w:szCs w:val="24"/>
        </w:rPr>
        <w:lastRenderedPageBreak/>
        <w:drawing>
          <wp:inline distT="0" distB="0" distL="0" distR="0">
            <wp:extent cx="5943600" cy="47542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5-2annuel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54245"/>
                    </a:xfrm>
                    <a:prstGeom prst="rect">
                      <a:avLst/>
                    </a:prstGeom>
                  </pic:spPr>
                </pic:pic>
              </a:graphicData>
            </a:graphic>
          </wp:inline>
        </w:drawing>
      </w:r>
    </w:p>
    <w:p w:rsidR="007D78CF" w:rsidRDefault="00F36105" w:rsidP="001436C2">
      <w:pPr>
        <w:rPr>
          <w:rFonts w:ascii="Times-Roman" w:hAnsi="Times-Roman"/>
          <w:color w:val="000000"/>
          <w:sz w:val="24"/>
          <w:szCs w:val="24"/>
          <w:lang w:val="fr-FR"/>
        </w:rPr>
      </w:pPr>
      <w:r>
        <w:rPr>
          <w:rFonts w:ascii="Times-Roman" w:hAnsi="Times-Roman"/>
          <w:color w:val="000000"/>
          <w:sz w:val="24"/>
          <w:szCs w:val="24"/>
          <w:lang w:val="fr-FR"/>
        </w:rPr>
        <w:t>L’axe 1 montre l’opposition entre les précipitations et la couverture nuageuse contre la température, CO2 et la radiation solaire.</w:t>
      </w:r>
    </w:p>
    <w:p w:rsidR="007D78CF" w:rsidRDefault="00F36105" w:rsidP="001436C2">
      <w:pPr>
        <w:rPr>
          <w:rFonts w:ascii="Times-Roman" w:hAnsi="Times-Roman"/>
          <w:color w:val="000000"/>
          <w:sz w:val="24"/>
          <w:szCs w:val="24"/>
          <w:lang w:val="fr-FR"/>
        </w:rPr>
      </w:pPr>
      <w:r>
        <w:rPr>
          <w:rFonts w:ascii="Times-Roman" w:hAnsi="Times-Roman"/>
          <w:color w:val="000000"/>
          <w:sz w:val="24"/>
          <w:szCs w:val="24"/>
          <w:lang w:val="fr-FR"/>
        </w:rPr>
        <w:t>On observe une corrélation entre la température et le co2, ceci est le phénomène de l’effet de serre (température et du CO2) elle est donc visible annuellement. On observe que c’est l’étude annuelle qui nous permet de détecter ça.</w:t>
      </w:r>
    </w:p>
    <w:p w:rsidR="00F36105" w:rsidRDefault="00F36105" w:rsidP="001436C2">
      <w:pPr>
        <w:rPr>
          <w:rFonts w:ascii="Times-Roman" w:hAnsi="Times-Roman"/>
          <w:color w:val="000000"/>
          <w:sz w:val="24"/>
          <w:szCs w:val="24"/>
          <w:lang w:val="fr-FR"/>
        </w:rPr>
      </w:pPr>
    </w:p>
    <w:p w:rsidR="00F36105" w:rsidRDefault="00F36105" w:rsidP="001436C2">
      <w:pPr>
        <w:rPr>
          <w:rFonts w:ascii="Times-Roman" w:hAnsi="Times-Roman"/>
          <w:noProof/>
          <w:color w:val="000000"/>
          <w:sz w:val="24"/>
          <w:szCs w:val="24"/>
        </w:rPr>
      </w:pPr>
    </w:p>
    <w:p w:rsidR="00F36105" w:rsidRDefault="00F36105" w:rsidP="001436C2">
      <w:pPr>
        <w:rPr>
          <w:rFonts w:ascii="Times-Roman" w:hAnsi="Times-Roman"/>
          <w:color w:val="000000"/>
          <w:sz w:val="24"/>
          <w:szCs w:val="24"/>
          <w:lang w:val="fr-FR"/>
        </w:rPr>
      </w:pPr>
      <w:r>
        <w:rPr>
          <w:rFonts w:ascii="Times-Roman" w:hAnsi="Times-Roman"/>
          <w:color w:val="000000"/>
          <w:sz w:val="24"/>
          <w:szCs w:val="24"/>
          <w:lang w:val="fr-FR"/>
        </w:rPr>
        <w:lastRenderedPageBreak/>
        <w:t xml:space="preserve">               </w:t>
      </w:r>
      <w:r>
        <w:rPr>
          <w:rFonts w:ascii="Times-Roman" w:hAnsi="Times-Roman"/>
          <w:noProof/>
          <w:color w:val="000000"/>
          <w:sz w:val="24"/>
          <w:szCs w:val="24"/>
        </w:rPr>
        <w:drawing>
          <wp:inline distT="0" distB="0" distL="0" distR="0">
            <wp:extent cx="4526280" cy="2687320"/>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6Annuelle.png"/>
                    <pic:cNvPicPr/>
                  </pic:nvPicPr>
                  <pic:blipFill rotWithShape="1">
                    <a:blip r:embed="rId12" cstate="print">
                      <a:extLst>
                        <a:ext uri="{28A0092B-C50C-407E-A947-70E740481C1C}">
                          <a14:useLocalDpi xmlns:a14="http://schemas.microsoft.com/office/drawing/2010/main" val="0"/>
                        </a:ext>
                      </a:extLst>
                    </a:blip>
                    <a:srcRect l="7692" r="16154"/>
                    <a:stretch/>
                  </pic:blipFill>
                  <pic:spPr bwMode="auto">
                    <a:xfrm>
                      <a:off x="0" y="0"/>
                      <a:ext cx="4526280" cy="2687320"/>
                    </a:xfrm>
                    <a:prstGeom prst="rect">
                      <a:avLst/>
                    </a:prstGeom>
                    <a:ln>
                      <a:noFill/>
                    </a:ln>
                    <a:extLst>
                      <a:ext uri="{53640926-AAD7-44D8-BBD7-CCE9431645EC}">
                        <a14:shadowObscured xmlns:a14="http://schemas.microsoft.com/office/drawing/2010/main"/>
                      </a:ext>
                    </a:extLst>
                  </pic:spPr>
                </pic:pic>
              </a:graphicData>
            </a:graphic>
          </wp:inline>
        </w:drawing>
      </w:r>
    </w:p>
    <w:p w:rsidR="00F36105" w:rsidRDefault="00F36105" w:rsidP="001436C2">
      <w:pPr>
        <w:rPr>
          <w:rFonts w:ascii="Times-Roman" w:hAnsi="Times-Roman"/>
          <w:color w:val="000000"/>
          <w:sz w:val="24"/>
          <w:szCs w:val="24"/>
          <w:lang w:val="fr-FR"/>
        </w:rPr>
      </w:pPr>
    </w:p>
    <w:p w:rsidR="00F36105" w:rsidRDefault="00F36105" w:rsidP="001436C2">
      <w:pPr>
        <w:rPr>
          <w:rFonts w:ascii="Times-Roman" w:hAnsi="Times-Roman"/>
          <w:noProof/>
          <w:color w:val="000000"/>
          <w:sz w:val="24"/>
          <w:szCs w:val="24"/>
        </w:rPr>
      </w:pPr>
    </w:p>
    <w:p w:rsidR="00F36105" w:rsidRDefault="00F36105" w:rsidP="001436C2">
      <w:pPr>
        <w:rPr>
          <w:rFonts w:ascii="Times-Roman" w:hAnsi="Times-Roman"/>
          <w:color w:val="000000"/>
          <w:sz w:val="24"/>
          <w:szCs w:val="24"/>
          <w:lang w:val="fr-FR"/>
        </w:rPr>
      </w:pPr>
      <w:r>
        <w:rPr>
          <w:rFonts w:ascii="Times-Roman" w:hAnsi="Times-Roman"/>
          <w:noProof/>
          <w:color w:val="000000"/>
          <w:sz w:val="24"/>
          <w:szCs w:val="24"/>
        </w:rPr>
        <w:t xml:space="preserve">           </w:t>
      </w:r>
      <w:r>
        <w:rPr>
          <w:rFonts w:ascii="Times-Roman" w:hAnsi="Times-Roman"/>
          <w:noProof/>
          <w:color w:val="000000"/>
          <w:sz w:val="24"/>
          <w:szCs w:val="24"/>
        </w:rPr>
        <w:drawing>
          <wp:inline distT="0" distB="0" distL="0" distR="0">
            <wp:extent cx="4587240" cy="253936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7Annuelle.png"/>
                    <pic:cNvPicPr/>
                  </pic:nvPicPr>
                  <pic:blipFill rotWithShape="1">
                    <a:blip r:embed="rId13" cstate="print">
                      <a:extLst>
                        <a:ext uri="{28A0092B-C50C-407E-A947-70E740481C1C}">
                          <a14:useLocalDpi xmlns:a14="http://schemas.microsoft.com/office/drawing/2010/main" val="0"/>
                        </a:ext>
                      </a:extLst>
                    </a:blip>
                    <a:srcRect l="7008" r="15812"/>
                    <a:stretch/>
                  </pic:blipFill>
                  <pic:spPr bwMode="auto">
                    <a:xfrm>
                      <a:off x="0" y="0"/>
                      <a:ext cx="4587240" cy="2539365"/>
                    </a:xfrm>
                    <a:prstGeom prst="rect">
                      <a:avLst/>
                    </a:prstGeom>
                    <a:ln>
                      <a:noFill/>
                    </a:ln>
                    <a:extLst>
                      <a:ext uri="{53640926-AAD7-44D8-BBD7-CCE9431645EC}">
                        <a14:shadowObscured xmlns:a14="http://schemas.microsoft.com/office/drawing/2010/main"/>
                      </a:ext>
                    </a:extLst>
                  </pic:spPr>
                </pic:pic>
              </a:graphicData>
            </a:graphic>
          </wp:inline>
        </w:drawing>
      </w:r>
    </w:p>
    <w:p w:rsidR="00F36105" w:rsidRDefault="00F36105" w:rsidP="001436C2">
      <w:pPr>
        <w:rPr>
          <w:rFonts w:ascii="Times-Roman" w:hAnsi="Times-Roman"/>
          <w:color w:val="000000"/>
          <w:sz w:val="24"/>
          <w:szCs w:val="24"/>
          <w:lang w:val="fr-FR"/>
        </w:rPr>
      </w:pPr>
    </w:p>
    <w:p w:rsidR="00F36105" w:rsidRDefault="00F36105" w:rsidP="001436C2">
      <w:pPr>
        <w:rPr>
          <w:rFonts w:ascii="Times-Roman" w:hAnsi="Times-Roman"/>
          <w:color w:val="000000"/>
          <w:sz w:val="24"/>
          <w:szCs w:val="24"/>
          <w:lang w:val="fr-FR"/>
        </w:rPr>
      </w:pPr>
    </w:p>
    <w:p w:rsidR="00F36105" w:rsidRDefault="00F36105" w:rsidP="001436C2">
      <w:pPr>
        <w:rPr>
          <w:rFonts w:ascii="Times-Roman" w:hAnsi="Times-Roman"/>
          <w:color w:val="000000"/>
          <w:sz w:val="24"/>
          <w:szCs w:val="24"/>
          <w:lang w:val="fr-FR"/>
        </w:rPr>
      </w:pPr>
    </w:p>
    <w:p w:rsidR="007D78CF" w:rsidRDefault="007D78CF" w:rsidP="001436C2">
      <w:pPr>
        <w:rPr>
          <w:rFonts w:ascii="Times-Roman" w:hAnsi="Times-Roman"/>
          <w:color w:val="000000"/>
          <w:sz w:val="24"/>
          <w:szCs w:val="24"/>
          <w:lang w:val="fr-FR"/>
        </w:rPr>
      </w:pPr>
    </w:p>
    <w:p w:rsidR="007D78CF" w:rsidRDefault="007D78CF" w:rsidP="001436C2">
      <w:pPr>
        <w:rPr>
          <w:rFonts w:ascii="Times-Roman" w:hAnsi="Times-Roman"/>
          <w:color w:val="000000"/>
          <w:sz w:val="24"/>
          <w:szCs w:val="24"/>
          <w:lang w:val="fr-FR"/>
        </w:rPr>
      </w:pPr>
    </w:p>
    <w:p w:rsidR="007D78CF" w:rsidRDefault="007D78CF" w:rsidP="001436C2">
      <w:pPr>
        <w:rPr>
          <w:rFonts w:ascii="Times-Roman" w:hAnsi="Times-Roman"/>
          <w:color w:val="000000"/>
          <w:sz w:val="24"/>
          <w:szCs w:val="24"/>
          <w:lang w:val="fr-FR"/>
        </w:rPr>
      </w:pPr>
    </w:p>
    <w:p w:rsidR="007D78CF" w:rsidRDefault="007D78CF" w:rsidP="001436C2">
      <w:pPr>
        <w:rPr>
          <w:rFonts w:ascii="Times-Roman" w:hAnsi="Times-Roman"/>
          <w:color w:val="000000"/>
          <w:sz w:val="24"/>
          <w:szCs w:val="24"/>
          <w:lang w:val="fr-FR"/>
        </w:rPr>
      </w:pPr>
    </w:p>
    <w:p w:rsidR="007D78CF" w:rsidRDefault="007D78CF" w:rsidP="001436C2">
      <w:pPr>
        <w:rPr>
          <w:rFonts w:ascii="Times-Roman" w:hAnsi="Times-Roman"/>
          <w:color w:val="000000"/>
          <w:sz w:val="24"/>
          <w:szCs w:val="24"/>
          <w:lang w:val="fr-FR"/>
        </w:rPr>
      </w:pPr>
    </w:p>
    <w:p w:rsidR="007D78CF" w:rsidRDefault="007D78CF" w:rsidP="001436C2">
      <w:pPr>
        <w:rPr>
          <w:rFonts w:ascii="Times-Roman" w:hAnsi="Times-Roman"/>
          <w:color w:val="000000"/>
          <w:sz w:val="24"/>
          <w:szCs w:val="24"/>
          <w:lang w:val="fr-FR"/>
        </w:rPr>
      </w:pPr>
    </w:p>
    <w:p w:rsidR="007D78CF" w:rsidRDefault="007D78CF" w:rsidP="001436C2">
      <w:pPr>
        <w:rPr>
          <w:rFonts w:ascii="Times-Roman" w:hAnsi="Times-Roman"/>
          <w:color w:val="000000"/>
          <w:sz w:val="24"/>
          <w:szCs w:val="24"/>
          <w:lang w:val="fr-FR"/>
        </w:rPr>
      </w:pPr>
    </w:p>
    <w:p w:rsidR="007D78CF" w:rsidRDefault="007D78CF" w:rsidP="001436C2">
      <w:pPr>
        <w:rPr>
          <w:rFonts w:ascii="Times-Roman" w:hAnsi="Times-Roman"/>
          <w:color w:val="000000"/>
          <w:sz w:val="24"/>
          <w:szCs w:val="24"/>
          <w:lang w:val="fr-FR"/>
        </w:rPr>
      </w:pPr>
    </w:p>
    <w:p w:rsidR="003F3F9F" w:rsidRDefault="003F3F9F" w:rsidP="001436C2">
      <w:pPr>
        <w:rPr>
          <w:rFonts w:ascii="Times-Roman" w:hAnsi="Times-Roman"/>
          <w:color w:val="000000"/>
          <w:sz w:val="24"/>
          <w:szCs w:val="24"/>
          <w:lang w:val="fr-FR"/>
        </w:rPr>
      </w:pPr>
    </w:p>
    <w:p w:rsidR="003F3F9F" w:rsidRDefault="003F3F9F" w:rsidP="001436C2">
      <w:pPr>
        <w:rPr>
          <w:rStyle w:val="fontstyle01"/>
          <w:lang w:val="fr-FR"/>
        </w:rPr>
      </w:pPr>
      <w:r w:rsidRPr="003F3F9F">
        <w:rPr>
          <w:rStyle w:val="fontstyle01"/>
          <w:lang w:val="fr-FR"/>
        </w:rPr>
        <w:t>V – 2</w:t>
      </w:r>
      <w:r w:rsidRPr="003F3F9F">
        <w:rPr>
          <w:rStyle w:val="fontstyle01"/>
          <w:sz w:val="18"/>
          <w:szCs w:val="18"/>
          <w:lang w:val="fr-FR"/>
        </w:rPr>
        <w:t xml:space="preserve">ème </w:t>
      </w:r>
      <w:r w:rsidRPr="003F3F9F">
        <w:rPr>
          <w:rStyle w:val="fontstyle01"/>
          <w:lang w:val="fr-FR"/>
        </w:rPr>
        <w:t>partie : ACP d’Alger et de Dakar</w:t>
      </w:r>
    </w:p>
    <w:p w:rsidR="00FA66DC" w:rsidRDefault="00FA66DC" w:rsidP="001436C2">
      <w:pPr>
        <w:rPr>
          <w:rStyle w:val="fontstyle01"/>
          <w:lang w:val="fr-FR"/>
        </w:rPr>
      </w:pPr>
    </w:p>
    <w:p w:rsidR="00FA66DC" w:rsidRDefault="00FA66DC" w:rsidP="00FA66DC">
      <w:pPr>
        <w:jc w:val="center"/>
        <w:rPr>
          <w:rStyle w:val="fontstyle01"/>
          <w:lang w:val="fr-FR"/>
        </w:rPr>
      </w:pPr>
      <w:r w:rsidRPr="003F3F9F">
        <w:rPr>
          <w:rStyle w:val="fontstyle01"/>
          <w:lang w:val="fr-FR"/>
        </w:rPr>
        <w:t>Alger</w:t>
      </w:r>
    </w:p>
    <w:p w:rsidR="00FA66DC" w:rsidRDefault="00FA66DC" w:rsidP="00FA66DC">
      <w:pPr>
        <w:rPr>
          <w:lang w:val="fr-FR"/>
        </w:rPr>
      </w:pPr>
      <w:r>
        <w:rPr>
          <w:noProof/>
        </w:rPr>
        <w:drawing>
          <wp:inline distT="0" distB="0" distL="0" distR="0">
            <wp:extent cx="5534089" cy="4942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1Alger.png"/>
                    <pic:cNvPicPr/>
                  </pic:nvPicPr>
                  <pic:blipFill>
                    <a:blip r:embed="rId14">
                      <a:extLst>
                        <a:ext uri="{28A0092B-C50C-407E-A947-70E740481C1C}">
                          <a14:useLocalDpi xmlns:a14="http://schemas.microsoft.com/office/drawing/2010/main" val="0"/>
                        </a:ext>
                      </a:extLst>
                    </a:blip>
                    <a:stretch>
                      <a:fillRect/>
                    </a:stretch>
                  </pic:blipFill>
                  <pic:spPr>
                    <a:xfrm>
                      <a:off x="0" y="0"/>
                      <a:ext cx="5534683" cy="4943371"/>
                    </a:xfrm>
                    <a:prstGeom prst="rect">
                      <a:avLst/>
                    </a:prstGeom>
                  </pic:spPr>
                </pic:pic>
              </a:graphicData>
            </a:graphic>
          </wp:inline>
        </w:drawing>
      </w:r>
    </w:p>
    <w:p w:rsidR="00BF1605" w:rsidRPr="00774603" w:rsidRDefault="00BF1605" w:rsidP="00BF1605">
      <w:pPr>
        <w:rPr>
          <w:lang w:val="fr-FR"/>
        </w:rPr>
      </w:pPr>
      <w:r>
        <w:rPr>
          <w:rFonts w:ascii="Times-Roman" w:hAnsi="Times-Roman"/>
          <w:color w:val="000000"/>
          <w:sz w:val="24"/>
          <w:szCs w:val="24"/>
          <w:lang w:val="fr-FR"/>
        </w:rPr>
        <w:t>Les 5</w:t>
      </w:r>
      <w:r w:rsidRPr="00774603">
        <w:rPr>
          <w:rFonts w:ascii="Times-Roman" w:hAnsi="Times-Roman"/>
          <w:color w:val="000000"/>
          <w:sz w:val="24"/>
          <w:szCs w:val="24"/>
          <w:lang w:val="fr-FR"/>
        </w:rPr>
        <w:t xml:space="preserve"> premiers axes principaux se p</w:t>
      </w:r>
      <w:r>
        <w:rPr>
          <w:rFonts w:ascii="Times-Roman" w:hAnsi="Times-Roman"/>
          <w:color w:val="000000"/>
          <w:sz w:val="24"/>
          <w:szCs w:val="24"/>
          <w:lang w:val="fr-FR"/>
        </w:rPr>
        <w:t>artagent 97,32% de l’inertie (62,49%+16,78%+9,15</w:t>
      </w:r>
      <w:r w:rsidRPr="00774603">
        <w:rPr>
          <w:rFonts w:ascii="Times-Roman" w:hAnsi="Times-Roman"/>
          <w:color w:val="000000"/>
          <w:sz w:val="24"/>
          <w:szCs w:val="24"/>
          <w:lang w:val="fr-FR"/>
        </w:rPr>
        <w:t>%</w:t>
      </w:r>
      <w:r>
        <w:rPr>
          <w:rFonts w:ascii="Times-Roman" w:hAnsi="Times-Roman"/>
          <w:color w:val="000000"/>
          <w:sz w:val="24"/>
          <w:szCs w:val="24"/>
          <w:lang w:val="fr-FR"/>
        </w:rPr>
        <w:t>+4,91%+3,99%</w:t>
      </w:r>
      <w:r w:rsidRPr="00774603">
        <w:rPr>
          <w:rFonts w:ascii="Times-Roman" w:hAnsi="Times-Roman"/>
          <w:color w:val="000000"/>
          <w:sz w:val="24"/>
          <w:szCs w:val="24"/>
          <w:lang w:val="fr-FR"/>
        </w:rPr>
        <w:t>)</w:t>
      </w:r>
    </w:p>
    <w:p w:rsidR="00FA66DC" w:rsidRDefault="00FA66DC" w:rsidP="00FA66DC">
      <w:pPr>
        <w:rPr>
          <w:lang w:val="fr-FR"/>
        </w:rPr>
      </w:pPr>
    </w:p>
    <w:p w:rsidR="00FA66DC" w:rsidRDefault="00FA66DC" w:rsidP="00FA66DC">
      <w:pPr>
        <w:rPr>
          <w:lang w:val="fr-FR"/>
        </w:rPr>
      </w:pPr>
    </w:p>
    <w:p w:rsidR="00FA66DC" w:rsidRDefault="00FA66DC" w:rsidP="00FA66DC">
      <w:pPr>
        <w:rPr>
          <w:lang w:val="fr-FR"/>
        </w:rPr>
      </w:pPr>
      <w:r>
        <w:rPr>
          <w:noProof/>
        </w:rPr>
        <w:drawing>
          <wp:inline distT="0" distB="0" distL="0" distR="0">
            <wp:extent cx="5943600" cy="502158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3-1Alg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021580"/>
                    </a:xfrm>
                    <a:prstGeom prst="rect">
                      <a:avLst/>
                    </a:prstGeom>
                  </pic:spPr>
                </pic:pic>
              </a:graphicData>
            </a:graphic>
          </wp:inline>
        </w:drawing>
      </w:r>
    </w:p>
    <w:p w:rsidR="00FA66DC" w:rsidRDefault="00FA66DC" w:rsidP="00FA66DC">
      <w:pPr>
        <w:rPr>
          <w:lang w:val="fr-FR"/>
        </w:rPr>
      </w:pPr>
      <w:r>
        <w:rPr>
          <w:lang w:val="fr-FR"/>
        </w:rPr>
        <w:t>De ce cercle de corrélation, on remarque que</w:t>
      </w:r>
    </w:p>
    <w:p w:rsidR="00FA66DC" w:rsidRPr="002B15F3" w:rsidRDefault="00FA66DC" w:rsidP="00FA66DC">
      <w:pPr>
        <w:pStyle w:val="Paragraphedeliste"/>
        <w:numPr>
          <w:ilvl w:val="0"/>
          <w:numId w:val="4"/>
        </w:numPr>
        <w:rPr>
          <w:lang w:val="fr-FR"/>
        </w:rPr>
      </w:pPr>
      <w:r>
        <w:rPr>
          <w:lang w:val="fr-FR"/>
        </w:rPr>
        <w:t>Ils sont tous bien représenté</w:t>
      </w:r>
    </w:p>
    <w:p w:rsidR="00FA66DC" w:rsidRPr="002B15F3" w:rsidRDefault="00FA66DC" w:rsidP="00FA66DC">
      <w:pPr>
        <w:pStyle w:val="Paragraphedeliste"/>
        <w:numPr>
          <w:ilvl w:val="0"/>
          <w:numId w:val="3"/>
        </w:numPr>
        <w:rPr>
          <w:lang w:val="fr-FR"/>
        </w:rPr>
      </w:pPr>
      <w:r w:rsidRPr="002B15F3">
        <w:rPr>
          <w:lang w:val="fr-FR"/>
        </w:rPr>
        <w:t>l</w:t>
      </w:r>
      <w:r>
        <w:rPr>
          <w:lang w:val="fr-FR"/>
        </w:rPr>
        <w:t>’axe 1</w:t>
      </w:r>
      <w:r w:rsidRPr="002B15F3">
        <w:rPr>
          <w:lang w:val="fr-FR"/>
        </w:rPr>
        <w:t xml:space="preserve"> oppose la chaleur au froid. C’est-à-dire il oppose la température et la radiation solaire avec les précipitations et la couverture nuageuse.</w:t>
      </w:r>
    </w:p>
    <w:p w:rsidR="00FA66DC" w:rsidRDefault="00FA66DC" w:rsidP="00FA66DC">
      <w:pPr>
        <w:rPr>
          <w:lang w:val="fr-FR"/>
        </w:rPr>
      </w:pPr>
    </w:p>
    <w:p w:rsidR="00FA66DC" w:rsidRDefault="00FA66DC" w:rsidP="00FA66DC">
      <w:pPr>
        <w:rPr>
          <w:lang w:val="fr-FR"/>
        </w:rPr>
      </w:pPr>
    </w:p>
    <w:p w:rsidR="003F31FA" w:rsidRDefault="003F31FA" w:rsidP="00FA66DC">
      <w:pPr>
        <w:rPr>
          <w:noProof/>
        </w:rPr>
      </w:pPr>
    </w:p>
    <w:p w:rsidR="00FA66DC" w:rsidRDefault="00FA66DC" w:rsidP="00FA66DC">
      <w:pPr>
        <w:rPr>
          <w:lang w:val="fr-FR"/>
        </w:rPr>
      </w:pPr>
      <w:r>
        <w:rPr>
          <w:noProof/>
        </w:rPr>
        <w:lastRenderedPageBreak/>
        <w:drawing>
          <wp:inline distT="0" distB="0" distL="0" distR="0">
            <wp:extent cx="4505960" cy="2677795"/>
            <wp:effectExtent l="0" t="0" r="889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4-1Alger.png"/>
                    <pic:cNvPicPr/>
                  </pic:nvPicPr>
                  <pic:blipFill rotWithShape="1">
                    <a:blip r:embed="rId16" cstate="print">
                      <a:extLst>
                        <a:ext uri="{28A0092B-C50C-407E-A947-70E740481C1C}">
                          <a14:useLocalDpi xmlns:a14="http://schemas.microsoft.com/office/drawing/2010/main" val="0"/>
                        </a:ext>
                      </a:extLst>
                    </a:blip>
                    <a:srcRect l="7692" r="16495"/>
                    <a:stretch/>
                  </pic:blipFill>
                  <pic:spPr bwMode="auto">
                    <a:xfrm>
                      <a:off x="0" y="0"/>
                      <a:ext cx="4505960" cy="2677795"/>
                    </a:xfrm>
                    <a:prstGeom prst="rect">
                      <a:avLst/>
                    </a:prstGeom>
                    <a:ln>
                      <a:noFill/>
                    </a:ln>
                    <a:extLst>
                      <a:ext uri="{53640926-AAD7-44D8-BBD7-CCE9431645EC}">
                        <a14:shadowObscured xmlns:a14="http://schemas.microsoft.com/office/drawing/2010/main"/>
                      </a:ext>
                    </a:extLst>
                  </pic:spPr>
                </pic:pic>
              </a:graphicData>
            </a:graphic>
          </wp:inline>
        </w:drawing>
      </w:r>
    </w:p>
    <w:p w:rsidR="003F31FA" w:rsidRDefault="003F31FA" w:rsidP="00FA66DC">
      <w:pPr>
        <w:rPr>
          <w:lang w:val="fr-FR"/>
        </w:rPr>
      </w:pPr>
    </w:p>
    <w:p w:rsidR="00FA66DC" w:rsidRDefault="00FA66DC" w:rsidP="00FA66DC">
      <w:pPr>
        <w:rPr>
          <w:lang w:val="fr-FR"/>
        </w:rPr>
      </w:pPr>
    </w:p>
    <w:p w:rsidR="00FA66DC" w:rsidRDefault="00FA66DC" w:rsidP="00FA66DC">
      <w:pPr>
        <w:rPr>
          <w:lang w:val="fr-FR"/>
        </w:rPr>
      </w:pPr>
    </w:p>
    <w:p w:rsidR="00BF1605" w:rsidRDefault="00BF1605" w:rsidP="00FA66DC">
      <w:pPr>
        <w:rPr>
          <w:lang w:val="fr-FR"/>
        </w:rPr>
      </w:pPr>
    </w:p>
    <w:p w:rsidR="00BF1605" w:rsidRDefault="00BF1605" w:rsidP="00FA66DC">
      <w:pPr>
        <w:rPr>
          <w:lang w:val="fr-FR"/>
        </w:rPr>
      </w:pPr>
    </w:p>
    <w:p w:rsidR="00BF1605" w:rsidRDefault="00BF1605" w:rsidP="00FA66DC">
      <w:pPr>
        <w:rPr>
          <w:lang w:val="fr-FR"/>
        </w:rPr>
      </w:pPr>
    </w:p>
    <w:p w:rsidR="00BF1605" w:rsidRDefault="00BF1605" w:rsidP="00FA66DC">
      <w:pPr>
        <w:rPr>
          <w:lang w:val="fr-FR"/>
        </w:rPr>
      </w:pPr>
    </w:p>
    <w:p w:rsidR="00BF1605" w:rsidRDefault="00BF1605" w:rsidP="00FA66DC">
      <w:pPr>
        <w:rPr>
          <w:lang w:val="fr-FR"/>
        </w:rPr>
      </w:pPr>
    </w:p>
    <w:p w:rsidR="00BF1605" w:rsidRDefault="00BF1605" w:rsidP="00FA66DC">
      <w:pPr>
        <w:rPr>
          <w:lang w:val="fr-FR"/>
        </w:rPr>
      </w:pPr>
    </w:p>
    <w:p w:rsidR="00BF1605" w:rsidRDefault="00BF1605" w:rsidP="00FA66DC">
      <w:pPr>
        <w:rPr>
          <w:lang w:val="fr-FR"/>
        </w:rPr>
      </w:pPr>
    </w:p>
    <w:p w:rsidR="00BF1605" w:rsidRDefault="00BF1605" w:rsidP="00FA66DC">
      <w:pPr>
        <w:rPr>
          <w:lang w:val="fr-FR"/>
        </w:rPr>
      </w:pPr>
    </w:p>
    <w:p w:rsidR="00BF1605" w:rsidRDefault="00BF1605" w:rsidP="00FA66DC">
      <w:pPr>
        <w:rPr>
          <w:lang w:val="fr-FR"/>
        </w:rPr>
      </w:pPr>
    </w:p>
    <w:p w:rsidR="00FA66DC" w:rsidRDefault="00FA66DC" w:rsidP="00FA66DC">
      <w:pPr>
        <w:rPr>
          <w:lang w:val="fr-FR"/>
        </w:rPr>
      </w:pPr>
    </w:p>
    <w:p w:rsidR="00FA66DC" w:rsidRDefault="00FA66DC" w:rsidP="00FA66DC">
      <w:pPr>
        <w:jc w:val="center"/>
        <w:rPr>
          <w:rStyle w:val="fontstyle01"/>
          <w:lang w:val="fr-FR"/>
        </w:rPr>
      </w:pPr>
      <w:r w:rsidRPr="003F3F9F">
        <w:rPr>
          <w:rStyle w:val="fontstyle01"/>
          <w:lang w:val="fr-FR"/>
        </w:rPr>
        <w:t>Dakar</w:t>
      </w:r>
    </w:p>
    <w:p w:rsidR="00FA66DC" w:rsidRDefault="00FA66DC" w:rsidP="00FA66DC">
      <w:pPr>
        <w:rPr>
          <w:lang w:val="fr-FR"/>
        </w:rPr>
      </w:pPr>
      <w:r>
        <w:rPr>
          <w:noProof/>
        </w:rPr>
        <w:lastRenderedPageBreak/>
        <w:drawing>
          <wp:inline distT="0" distB="0" distL="0" distR="0">
            <wp:extent cx="5852172" cy="5897892"/>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7Dakar.png"/>
                    <pic:cNvPicPr/>
                  </pic:nvPicPr>
                  <pic:blipFill>
                    <a:blip r:embed="rId17">
                      <a:extLst>
                        <a:ext uri="{28A0092B-C50C-407E-A947-70E740481C1C}">
                          <a14:useLocalDpi xmlns:a14="http://schemas.microsoft.com/office/drawing/2010/main" val="0"/>
                        </a:ext>
                      </a:extLst>
                    </a:blip>
                    <a:stretch>
                      <a:fillRect/>
                    </a:stretch>
                  </pic:blipFill>
                  <pic:spPr>
                    <a:xfrm>
                      <a:off x="0" y="0"/>
                      <a:ext cx="5852172" cy="5897892"/>
                    </a:xfrm>
                    <a:prstGeom prst="rect">
                      <a:avLst/>
                    </a:prstGeom>
                  </pic:spPr>
                </pic:pic>
              </a:graphicData>
            </a:graphic>
          </wp:inline>
        </w:drawing>
      </w:r>
    </w:p>
    <w:p w:rsidR="00BF1605" w:rsidRPr="00774603" w:rsidRDefault="00BF1605" w:rsidP="00BF1605">
      <w:pPr>
        <w:rPr>
          <w:lang w:val="fr-FR"/>
        </w:rPr>
      </w:pPr>
      <w:r>
        <w:rPr>
          <w:rFonts w:ascii="Times-Roman" w:hAnsi="Times-Roman"/>
          <w:color w:val="000000"/>
          <w:sz w:val="24"/>
          <w:szCs w:val="24"/>
          <w:lang w:val="fr-FR"/>
        </w:rPr>
        <w:t>Les 5</w:t>
      </w:r>
      <w:r w:rsidRPr="00774603">
        <w:rPr>
          <w:rFonts w:ascii="Times-Roman" w:hAnsi="Times-Roman"/>
          <w:color w:val="000000"/>
          <w:sz w:val="24"/>
          <w:szCs w:val="24"/>
          <w:lang w:val="fr-FR"/>
        </w:rPr>
        <w:t xml:space="preserve"> premiers axes principaux se p</w:t>
      </w:r>
      <w:r w:rsidR="003F31FA">
        <w:rPr>
          <w:rFonts w:ascii="Times-Roman" w:hAnsi="Times-Roman"/>
          <w:color w:val="000000"/>
          <w:sz w:val="24"/>
          <w:szCs w:val="24"/>
          <w:lang w:val="fr-FR"/>
        </w:rPr>
        <w:t>artagent 99,53</w:t>
      </w:r>
      <w:r>
        <w:rPr>
          <w:rFonts w:ascii="Times-Roman" w:hAnsi="Times-Roman"/>
          <w:color w:val="000000"/>
          <w:sz w:val="24"/>
          <w:szCs w:val="24"/>
          <w:lang w:val="fr-FR"/>
        </w:rPr>
        <w:t>% de l’inertie (42,64%+22,68%+16,93</w:t>
      </w:r>
      <w:r w:rsidRPr="00774603">
        <w:rPr>
          <w:rFonts w:ascii="Times-Roman" w:hAnsi="Times-Roman"/>
          <w:color w:val="000000"/>
          <w:sz w:val="24"/>
          <w:szCs w:val="24"/>
          <w:lang w:val="fr-FR"/>
        </w:rPr>
        <w:t>%</w:t>
      </w:r>
      <w:r>
        <w:rPr>
          <w:rFonts w:ascii="Times-Roman" w:hAnsi="Times-Roman"/>
          <w:color w:val="000000"/>
          <w:sz w:val="24"/>
          <w:szCs w:val="24"/>
          <w:lang w:val="fr-FR"/>
        </w:rPr>
        <w:t>+11,43%+5,85%</w:t>
      </w:r>
      <w:r w:rsidRPr="00774603">
        <w:rPr>
          <w:rFonts w:ascii="Times-Roman" w:hAnsi="Times-Roman"/>
          <w:color w:val="000000"/>
          <w:sz w:val="24"/>
          <w:szCs w:val="24"/>
          <w:lang w:val="fr-FR"/>
        </w:rPr>
        <w:t>)</w:t>
      </w:r>
    </w:p>
    <w:p w:rsidR="00FA66DC" w:rsidRDefault="00FA66DC" w:rsidP="00FA66DC">
      <w:pPr>
        <w:rPr>
          <w:lang w:val="fr-FR"/>
        </w:rPr>
      </w:pPr>
    </w:p>
    <w:p w:rsidR="00FA66DC" w:rsidRDefault="00FA66DC" w:rsidP="00FA66DC">
      <w:pPr>
        <w:rPr>
          <w:lang w:val="fr-FR"/>
        </w:rPr>
      </w:pPr>
    </w:p>
    <w:p w:rsidR="00FA66DC" w:rsidRDefault="00FA66DC" w:rsidP="00FA66DC">
      <w:pPr>
        <w:rPr>
          <w:lang w:val="fr-FR"/>
        </w:rPr>
      </w:pPr>
    </w:p>
    <w:p w:rsidR="00FA66DC" w:rsidRDefault="00FA66DC" w:rsidP="00FA66DC">
      <w:pPr>
        <w:rPr>
          <w:lang w:val="fr-FR"/>
        </w:rPr>
      </w:pPr>
      <w:r>
        <w:rPr>
          <w:noProof/>
        </w:rPr>
        <w:lastRenderedPageBreak/>
        <w:drawing>
          <wp:inline distT="0" distB="0" distL="0" distR="0">
            <wp:extent cx="5943600" cy="51009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8Daka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00955"/>
                    </a:xfrm>
                    <a:prstGeom prst="rect">
                      <a:avLst/>
                    </a:prstGeom>
                  </pic:spPr>
                </pic:pic>
              </a:graphicData>
            </a:graphic>
          </wp:inline>
        </w:drawing>
      </w:r>
    </w:p>
    <w:p w:rsidR="00BF1605" w:rsidRDefault="00BF1605" w:rsidP="00BF1605">
      <w:pPr>
        <w:rPr>
          <w:lang w:val="fr-FR"/>
        </w:rPr>
      </w:pPr>
      <w:r>
        <w:rPr>
          <w:lang w:val="fr-FR"/>
        </w:rPr>
        <w:t>De ce cercle de corrélation, on remarque que</w:t>
      </w:r>
    </w:p>
    <w:p w:rsidR="00BF1605" w:rsidRPr="002B15F3" w:rsidRDefault="00BF1605" w:rsidP="00BF1605">
      <w:pPr>
        <w:pStyle w:val="Paragraphedeliste"/>
        <w:numPr>
          <w:ilvl w:val="0"/>
          <w:numId w:val="4"/>
        </w:numPr>
        <w:rPr>
          <w:lang w:val="fr-FR"/>
        </w:rPr>
      </w:pPr>
      <w:r>
        <w:rPr>
          <w:lang w:val="fr-FR"/>
        </w:rPr>
        <w:t>Ils sont tous bien représenté à l’exception du CO2</w:t>
      </w:r>
    </w:p>
    <w:p w:rsidR="00BF1605" w:rsidRDefault="00BF1605" w:rsidP="00BF1605">
      <w:pPr>
        <w:pStyle w:val="Paragraphedeliste"/>
        <w:numPr>
          <w:ilvl w:val="0"/>
          <w:numId w:val="3"/>
        </w:numPr>
        <w:rPr>
          <w:lang w:val="fr-FR"/>
        </w:rPr>
      </w:pPr>
      <w:r w:rsidRPr="002B15F3">
        <w:rPr>
          <w:lang w:val="fr-FR"/>
        </w:rPr>
        <w:t xml:space="preserve">l’axe 2 oppose la </w:t>
      </w:r>
      <w:r>
        <w:rPr>
          <w:lang w:val="fr-FR"/>
        </w:rPr>
        <w:t>Couverture nuageuse à la radiation solaire de la surface</w:t>
      </w:r>
      <w:r w:rsidRPr="002B15F3">
        <w:rPr>
          <w:lang w:val="fr-FR"/>
        </w:rPr>
        <w:t xml:space="preserve">. </w:t>
      </w:r>
    </w:p>
    <w:p w:rsidR="00BF1605" w:rsidRPr="002B15F3" w:rsidRDefault="00BF1605" w:rsidP="00BF1605">
      <w:pPr>
        <w:pStyle w:val="Paragraphedeliste"/>
        <w:numPr>
          <w:ilvl w:val="0"/>
          <w:numId w:val="3"/>
        </w:numPr>
        <w:rPr>
          <w:lang w:val="fr-FR"/>
        </w:rPr>
      </w:pPr>
      <w:r>
        <w:rPr>
          <w:lang w:val="fr-FR"/>
        </w:rPr>
        <w:t>La température et les précipitations sont assez corrélées.</w:t>
      </w:r>
    </w:p>
    <w:p w:rsidR="00FA66DC" w:rsidRDefault="00FA66DC" w:rsidP="00FA66DC">
      <w:pPr>
        <w:rPr>
          <w:lang w:val="fr-FR"/>
        </w:rPr>
      </w:pPr>
    </w:p>
    <w:p w:rsidR="00FA66DC" w:rsidRDefault="00FA66DC" w:rsidP="00FA66DC">
      <w:pPr>
        <w:rPr>
          <w:lang w:val="fr-FR"/>
        </w:rPr>
      </w:pPr>
    </w:p>
    <w:p w:rsidR="00FA66DC" w:rsidRDefault="00FA66DC" w:rsidP="00FA66DC">
      <w:pPr>
        <w:rPr>
          <w:lang w:val="fr-FR"/>
        </w:rPr>
      </w:pPr>
      <w:r>
        <w:rPr>
          <w:noProof/>
        </w:rPr>
        <w:lastRenderedPageBreak/>
        <w:drawing>
          <wp:inline distT="0" distB="0" distL="0" distR="0">
            <wp:extent cx="5943600" cy="2869565"/>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9Dak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rsidR="00BF1605" w:rsidRPr="003F3F9F" w:rsidRDefault="00BF1605" w:rsidP="00FA66DC">
      <w:pPr>
        <w:rPr>
          <w:lang w:val="fr-FR"/>
        </w:rPr>
      </w:pPr>
    </w:p>
    <w:sectPr w:rsidR="00BF1605" w:rsidRPr="003F3F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SansMS-Bold">
    <w:altName w:val="Times New Roman"/>
    <w:panose1 w:val="00000000000000000000"/>
    <w:charset w:val="00"/>
    <w:family w:val="roman"/>
    <w:notTrueType/>
    <w:pitch w:val="default"/>
  </w:font>
  <w:font w:name="ComicSansMS">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930CF6"/>
    <w:multiLevelType w:val="hybridMultilevel"/>
    <w:tmpl w:val="C7FA6CA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42991BBF"/>
    <w:multiLevelType w:val="hybridMultilevel"/>
    <w:tmpl w:val="08B6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36D615E"/>
    <w:multiLevelType w:val="hybridMultilevel"/>
    <w:tmpl w:val="5C9EA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CD24EA2"/>
    <w:multiLevelType w:val="hybridMultilevel"/>
    <w:tmpl w:val="C5B8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6C2"/>
    <w:rsid w:val="000F542F"/>
    <w:rsid w:val="001436C2"/>
    <w:rsid w:val="0017732D"/>
    <w:rsid w:val="00182290"/>
    <w:rsid w:val="00225EE6"/>
    <w:rsid w:val="00270CFA"/>
    <w:rsid w:val="002B15F3"/>
    <w:rsid w:val="003F31FA"/>
    <w:rsid w:val="003F3F9F"/>
    <w:rsid w:val="004D4EBE"/>
    <w:rsid w:val="00540601"/>
    <w:rsid w:val="005F7A8D"/>
    <w:rsid w:val="00656B46"/>
    <w:rsid w:val="00745D7E"/>
    <w:rsid w:val="00774603"/>
    <w:rsid w:val="007D78CF"/>
    <w:rsid w:val="008A6BCD"/>
    <w:rsid w:val="00AC1DDB"/>
    <w:rsid w:val="00B52B5B"/>
    <w:rsid w:val="00BD38AE"/>
    <w:rsid w:val="00BF1605"/>
    <w:rsid w:val="00D052A8"/>
    <w:rsid w:val="00D6619B"/>
    <w:rsid w:val="00D662A6"/>
    <w:rsid w:val="00E309D8"/>
    <w:rsid w:val="00F36105"/>
    <w:rsid w:val="00F41820"/>
    <w:rsid w:val="00FA66DC"/>
    <w:rsid w:val="00FE5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AB70B6-ED53-4468-ADE5-773FD5B1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436C2"/>
    <w:pPr>
      <w:ind w:left="720"/>
      <w:contextualSpacing/>
    </w:pPr>
  </w:style>
  <w:style w:type="character" w:customStyle="1" w:styleId="fontstyle01">
    <w:name w:val="fontstyle01"/>
    <w:basedOn w:val="Policepardfaut"/>
    <w:rsid w:val="001436C2"/>
    <w:rPr>
      <w:rFonts w:ascii="ComicSansMS-Bold" w:hAnsi="ComicSansMS-Bold"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13</Pages>
  <Words>595</Words>
  <Characters>3397</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FOUTSE</dc:creator>
  <cp:keywords/>
  <dc:description/>
  <cp:lastModifiedBy>FOUTSE</cp:lastModifiedBy>
  <cp:revision>1</cp:revision>
  <dcterms:created xsi:type="dcterms:W3CDTF">2018-10-16T07:47:00Z</dcterms:created>
  <dcterms:modified xsi:type="dcterms:W3CDTF">2018-10-17T21:58:00Z</dcterms:modified>
</cp:coreProperties>
</file>