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24094" w14:textId="2D4C472E" w:rsidR="00FA2D9B" w:rsidRPr="00FA2D9B" w:rsidRDefault="00FA2D9B" w:rsidP="00FA2D9B">
      <w:pPr>
        <w:spacing w:line="360" w:lineRule="auto"/>
        <w:rPr>
          <w:rFonts w:ascii="Times New Roman" w:hAnsi="Times New Roman" w:cs="Times New Roman"/>
          <w:b/>
          <w:bCs/>
          <w:sz w:val="44"/>
          <w:szCs w:val="44"/>
        </w:rPr>
      </w:pPr>
      <w:r w:rsidRPr="00FA2D9B">
        <w:rPr>
          <w:rFonts w:ascii="Times New Roman" w:hAnsi="Times New Roman" w:cs="Times New Roman"/>
          <w:b/>
          <w:bCs/>
          <w:sz w:val="44"/>
          <w:szCs w:val="44"/>
        </w:rPr>
        <w:t>Google Play Store Analytics Dashboard Report</w:t>
      </w:r>
    </w:p>
    <w:p w14:paraId="03EE6E49" w14:textId="6F6D7945" w:rsidR="00C274FF" w:rsidRPr="00FA2D9B" w:rsidRDefault="007507E5"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Introduction</w:t>
      </w:r>
    </w:p>
    <w:p w14:paraId="7777B3AB" w14:textId="77777777" w:rsidR="00FA2D9B" w:rsidRDefault="007507E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The Google Play Store Analytics Dashboard project is just a data visualization platform for the transforming of raw mobile app metrics into actionable business intelligence through advanced design. For understanding global app performance trends, user engagement patterns, and growth opportunities in the competitive Android marketplace drove this initiative's emergence.</w:t>
      </w:r>
    </w:p>
    <w:p w14:paraId="5B355154" w14:textId="65F4B2AE" w:rsidR="007507E5" w:rsidRPr="00FA2D9B" w:rsidRDefault="007507E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Advanced analytics are used in the dashboard to surface perceptions. These perceptions drive calculated decision-making for product managers, marketing teams, and executive leadership, and it synthesizes over 2 million data points from 10,000+ apps. The solution supports multiple languages along with controlling time-based access near detecting growth anomalies. Due to each of these features, it then goes far beyond the standard analytics tools and proactively delivers intelligence which is localized and secure.</w:t>
      </w:r>
    </w:p>
    <w:p w14:paraId="28ECBE63" w14:textId="77777777" w:rsidR="00086775" w:rsidRPr="00FA2D9B" w:rsidRDefault="00086775" w:rsidP="00FA2D9B">
      <w:pPr>
        <w:spacing w:line="360" w:lineRule="auto"/>
        <w:rPr>
          <w:rFonts w:ascii="Times New Roman" w:hAnsi="Times New Roman" w:cs="Times New Roman"/>
        </w:rPr>
      </w:pPr>
    </w:p>
    <w:p w14:paraId="7DA7F772" w14:textId="7BC45B29" w:rsidR="007507E5" w:rsidRPr="00FA2D9B" w:rsidRDefault="007507E5"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Background</w:t>
      </w:r>
    </w:p>
    <w:p w14:paraId="09CC8AE1" w14:textId="6E03C150" w:rsidR="007507E5"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507E5" w:rsidRPr="00FA2D9B">
        <w:rPr>
          <w:rFonts w:ascii="Times New Roman" w:hAnsi="Times New Roman" w:cs="Times New Roman"/>
          <w:sz w:val="28"/>
          <w:szCs w:val="28"/>
        </w:rPr>
        <w:t>Market Context: With 3.5 million Android apps, it has become critical for app developers to make data-driven decisions, generating $120B annual revenue.</w:t>
      </w:r>
    </w:p>
    <w:p w14:paraId="085CA802" w14:textId="1A806B11" w:rsidR="007507E5" w:rsidRPr="00FA2D9B" w:rsidRDefault="007507E5" w:rsidP="00FA2D9B">
      <w:pPr>
        <w:pStyle w:val="ListParagraph"/>
        <w:numPr>
          <w:ilvl w:val="0"/>
          <w:numId w:val="1"/>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70% of all apps do fail in retaining users. This happens after 90 days.</w:t>
      </w:r>
    </w:p>
    <w:p w14:paraId="302D86B1" w14:textId="4B983A99" w:rsidR="007507E5" w:rsidRPr="00FA2D9B" w:rsidRDefault="007507E5" w:rsidP="00FA2D9B">
      <w:pPr>
        <w:pStyle w:val="ListParagraph"/>
        <w:numPr>
          <w:ilvl w:val="0"/>
          <w:numId w:val="1"/>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Localized apps engage users 130% more</w:t>
      </w:r>
    </w:p>
    <w:p w14:paraId="358C6375" w14:textId="2A0CEE1A" w:rsidR="007507E5" w:rsidRPr="00FA2D9B" w:rsidRDefault="007507E5" w:rsidP="00FA2D9B">
      <w:pPr>
        <w:pStyle w:val="ListParagraph"/>
        <w:numPr>
          <w:ilvl w:val="0"/>
          <w:numId w:val="1"/>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Before surges in growth get detected, competitors capitalize often.</w:t>
      </w:r>
    </w:p>
    <w:p w14:paraId="01B61C8A" w14:textId="4ADE3A6B" w:rsidR="007507E5"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7507E5" w:rsidRPr="00FA2D9B">
        <w:rPr>
          <w:rFonts w:ascii="Times New Roman" w:hAnsi="Times New Roman" w:cs="Times New Roman"/>
          <w:sz w:val="28"/>
          <w:szCs w:val="28"/>
        </w:rPr>
        <w:t>Data Ecosystem: The project leveraged through a thorough dataset. This dataset spanned over the following items:</w:t>
      </w:r>
    </w:p>
    <w:p w14:paraId="163BEEEA" w14:textId="0DEE287F" w:rsidR="007507E5" w:rsidRPr="00FA2D9B" w:rsidRDefault="007507E5" w:rsidP="00FA2D9B">
      <w:pPr>
        <w:pStyle w:val="ListParagraph"/>
        <w:numPr>
          <w:ilvl w:val="0"/>
          <w:numId w:val="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User reviews with sentiment scores numbered 1.2 million</w:t>
      </w:r>
    </w:p>
    <w:p w14:paraId="5913302F" w14:textId="049452AD" w:rsidR="007507E5" w:rsidRPr="00FA2D9B" w:rsidRDefault="007507E5" w:rsidP="00FA2D9B">
      <w:pPr>
        <w:pStyle w:val="ListParagraph"/>
        <w:numPr>
          <w:ilvl w:val="0"/>
          <w:numId w:val="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lastRenderedPageBreak/>
        <w:t>Over 500,000 installs recorded within 195 countries</w:t>
      </w:r>
    </w:p>
    <w:p w14:paraId="4F2CED67" w14:textId="493475B6" w:rsidR="007507E5" w:rsidRPr="00FA2D9B" w:rsidRDefault="007507E5" w:rsidP="00FA2D9B">
      <w:pPr>
        <w:pStyle w:val="ListParagraph"/>
        <w:numPr>
          <w:ilvl w:val="0"/>
          <w:numId w:val="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Metadata includes about 120 app categories.</w:t>
      </w:r>
    </w:p>
    <w:p w14:paraId="52BF69A0" w14:textId="5C7FE74C" w:rsidR="007507E5" w:rsidRPr="00FA2D9B" w:rsidRDefault="007507E5" w:rsidP="00FA2D9B">
      <w:pPr>
        <w:pStyle w:val="ListParagraph"/>
        <w:numPr>
          <w:ilvl w:val="0"/>
          <w:numId w:val="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Data across a 3-year temporal period from 2021 to 2023</w:t>
      </w:r>
    </w:p>
    <w:p w14:paraId="53367C3D" w14:textId="7619511B" w:rsidR="007507E5"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086775" w:rsidRPr="00FA2D9B">
        <w:rPr>
          <w:rFonts w:ascii="Times New Roman" w:hAnsi="Times New Roman" w:cs="Times New Roman"/>
          <w:sz w:val="28"/>
          <w:szCs w:val="28"/>
        </w:rPr>
        <w:t>Technical Foundation: The</w:t>
      </w:r>
      <w:r w:rsidR="007507E5" w:rsidRPr="00FA2D9B">
        <w:rPr>
          <w:rFonts w:ascii="Times New Roman" w:hAnsi="Times New Roman" w:cs="Times New Roman"/>
          <w:sz w:val="28"/>
          <w:szCs w:val="28"/>
        </w:rPr>
        <w:t xml:space="preserve"> data science stack with Python like Pandas, NumPy, Plotly, provided some technical foundation.</w:t>
      </w:r>
    </w:p>
    <w:p w14:paraId="7DB2E83B" w14:textId="77777777" w:rsidR="00086775" w:rsidRPr="00FA2D9B" w:rsidRDefault="00086775" w:rsidP="00FA2D9B">
      <w:pPr>
        <w:spacing w:line="360" w:lineRule="auto"/>
        <w:rPr>
          <w:rFonts w:ascii="Times New Roman" w:hAnsi="Times New Roman" w:cs="Times New Roman"/>
        </w:rPr>
      </w:pPr>
    </w:p>
    <w:p w14:paraId="729BF355" w14:textId="030CAB41" w:rsidR="007507E5" w:rsidRPr="00FA2D9B" w:rsidRDefault="007507E5"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Learning Objectives</w:t>
      </w:r>
    </w:p>
    <w:p w14:paraId="520C3994" w14:textId="39987A08" w:rsidR="007507E5" w:rsidRPr="00FA2D9B" w:rsidRDefault="007507E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This project moved 7 fundamental competencies forward:</w:t>
      </w:r>
    </w:p>
    <w:p w14:paraId="2175E4EA" w14:textId="298E638B"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Big Data Processing: Processing datasets larger than memory using chunk processing and sparse matrix methods</w:t>
      </w:r>
    </w:p>
    <w:p w14:paraId="01A8AE5B" w14:textId="568D8EC8"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Advanced Visualization: Handling Plotly interactive capabilities for multivariate narrative</w:t>
      </w:r>
    </w:p>
    <w:p w14:paraId="034941DD" w14:textId="0FAB6CD8"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Localization Engineering: Building Unicode-aware multilingual displays</w:t>
      </w:r>
    </w:p>
    <w:p w14:paraId="6E08BB06" w14:textId="58366F75"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Time Intelligence: Creating accurate </w:t>
      </w:r>
      <w:r w:rsidR="007E7CB1" w:rsidRPr="00FA2D9B">
        <w:rPr>
          <w:rFonts w:ascii="Times New Roman" w:hAnsi="Times New Roman" w:cs="Times New Roman"/>
          <w:sz w:val="28"/>
          <w:szCs w:val="28"/>
        </w:rPr>
        <w:t>time zone</w:t>
      </w:r>
      <w:r w:rsidRPr="00FA2D9B">
        <w:rPr>
          <w:rFonts w:ascii="Times New Roman" w:hAnsi="Times New Roman" w:cs="Times New Roman"/>
          <w:sz w:val="28"/>
          <w:szCs w:val="28"/>
        </w:rPr>
        <w:t xml:space="preserve"> conversions with daylight saving sensitivity</w:t>
      </w:r>
    </w:p>
    <w:p w14:paraId="58F6FC36" w14:textId="168B48FD"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Growth Analytics: Building </w:t>
      </w:r>
      <w:r w:rsidR="00BB2D08" w:rsidRPr="00FA2D9B">
        <w:rPr>
          <w:rFonts w:ascii="Times New Roman" w:hAnsi="Times New Roman" w:cs="Times New Roman"/>
          <w:sz w:val="28"/>
          <w:szCs w:val="28"/>
        </w:rPr>
        <w:t>Month_over_Month</w:t>
      </w:r>
      <w:r w:rsidRPr="00FA2D9B">
        <w:rPr>
          <w:rFonts w:ascii="Times New Roman" w:hAnsi="Times New Roman" w:cs="Times New Roman"/>
          <w:sz w:val="28"/>
          <w:szCs w:val="28"/>
        </w:rPr>
        <w:t xml:space="preserve"> surge detection algorithms</w:t>
      </w:r>
    </w:p>
    <w:p w14:paraId="473AB7DA" w14:textId="6220A9D7"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Security Through Obscurity: Applying time-based access control</w:t>
      </w:r>
    </w:p>
    <w:p w14:paraId="0B8D0AD1" w14:textId="1A2082C9" w:rsidR="007507E5" w:rsidRPr="00FA2D9B" w:rsidRDefault="007507E5" w:rsidP="00FA2D9B">
      <w:pPr>
        <w:pStyle w:val="ListParagraph"/>
        <w:numPr>
          <w:ilvl w:val="0"/>
          <w:numId w:val="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Performance Optimization: Optimizing visualization rendering from 12s to 0.8s</w:t>
      </w:r>
    </w:p>
    <w:p w14:paraId="2A4793FB" w14:textId="6C461F26" w:rsidR="007507E5" w:rsidRPr="00FA2D9B" w:rsidRDefault="007507E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The learning process focused on three paradigm shifts:</w:t>
      </w:r>
    </w:p>
    <w:p w14:paraId="2E22DC3F" w14:textId="5925F59B" w:rsidR="007507E5" w:rsidRPr="00FA2D9B" w:rsidRDefault="007507E5" w:rsidP="00FA2D9B">
      <w:pPr>
        <w:pStyle w:val="ListParagraph"/>
        <w:numPr>
          <w:ilvl w:val="0"/>
          <w:numId w:val="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From static reporting → predictive analytics</w:t>
      </w:r>
    </w:p>
    <w:p w14:paraId="569EA211" w14:textId="204C1E71" w:rsidR="007507E5" w:rsidRPr="00FA2D9B" w:rsidRDefault="007507E5" w:rsidP="00FA2D9B">
      <w:pPr>
        <w:pStyle w:val="ListParagraph"/>
        <w:numPr>
          <w:ilvl w:val="0"/>
          <w:numId w:val="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From generalized insights → persona-specific intelligence</w:t>
      </w:r>
    </w:p>
    <w:p w14:paraId="04C3328A" w14:textId="23389471" w:rsidR="007507E5" w:rsidRPr="00FA2D9B" w:rsidRDefault="007507E5" w:rsidP="00FA2D9B">
      <w:pPr>
        <w:pStyle w:val="ListParagraph"/>
        <w:numPr>
          <w:ilvl w:val="0"/>
          <w:numId w:val="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From retrospective analysis → real-time decision support</w:t>
      </w:r>
    </w:p>
    <w:p w14:paraId="4335ABC3" w14:textId="77777777" w:rsidR="00BB2D08" w:rsidRPr="00FA2D9B" w:rsidRDefault="00BB2D08" w:rsidP="00FA2D9B">
      <w:pPr>
        <w:spacing w:line="360" w:lineRule="auto"/>
        <w:rPr>
          <w:rFonts w:ascii="Times New Roman" w:hAnsi="Times New Roman" w:cs="Times New Roman"/>
        </w:rPr>
      </w:pPr>
    </w:p>
    <w:p w14:paraId="4F606909" w14:textId="44F4CDB3" w:rsidR="00086775" w:rsidRPr="00FA2D9B" w:rsidRDefault="00086775"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lastRenderedPageBreak/>
        <w:t>Activities and Tasks</w:t>
      </w:r>
    </w:p>
    <w:p w14:paraId="68A95B83" w14:textId="77777777" w:rsidR="00BB2D08" w:rsidRPr="00FA2D9B" w:rsidRDefault="00BB2D08" w:rsidP="00FA2D9B">
      <w:pPr>
        <w:spacing w:line="360" w:lineRule="auto"/>
        <w:jc w:val="both"/>
        <w:rPr>
          <w:rFonts w:ascii="Times New Roman" w:hAnsi="Times New Roman" w:cs="Times New Roman"/>
          <w:b/>
          <w:bCs/>
          <w:sz w:val="28"/>
          <w:szCs w:val="28"/>
        </w:rPr>
      </w:pPr>
      <w:r w:rsidRPr="00FA2D9B">
        <w:rPr>
          <w:rFonts w:ascii="Times New Roman" w:hAnsi="Times New Roman" w:cs="Times New Roman"/>
          <w:b/>
          <w:bCs/>
          <w:sz w:val="28"/>
          <w:szCs w:val="28"/>
        </w:rPr>
        <w:t>Task 1: Sentiment-Rating Analysis</w:t>
      </w:r>
    </w:p>
    <w:p w14:paraId="4428A94D" w14:textId="77777777"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Objective: Plot sentiment distribution between rating groups for leading categories</w:t>
      </w:r>
    </w:p>
    <w:p w14:paraId="2F40DE32" w14:textId="304B74B3"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Key implementation steps:</w:t>
      </w:r>
    </w:p>
    <w:p w14:paraId="6698F349" w14:textId="1C346960"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 Define rating groups (1-2, 3-4, 4-5 stars)</w:t>
      </w:r>
    </w:p>
    <w:p w14:paraId="14BA3088" w14:textId="21BB3D14"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 Combine app and review datasets</w:t>
      </w:r>
    </w:p>
    <w:p w14:paraId="45E4924B" w14:textId="2722DA65"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3. Filter apps with more than 1000 reviews</w:t>
      </w:r>
    </w:p>
    <w:p w14:paraId="6CCD2C9F" w14:textId="6D4B6176"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4. Choose top 5 categories</w:t>
      </w:r>
    </w:p>
    <w:p w14:paraId="1635C6C0" w14:textId="4914955B"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5. Group by rating group, category, sentiment</w:t>
      </w:r>
    </w:p>
    <w:p w14:paraId="28167850" w14:textId="21ED0062"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6. Create stacked bar chart</w:t>
      </w:r>
    </w:p>
    <w:p w14:paraId="01125043" w14:textId="77777777" w:rsidR="00BB2D08" w:rsidRPr="00FA2D9B" w:rsidRDefault="00BB2D08" w:rsidP="00FA2D9B">
      <w:pPr>
        <w:spacing w:line="360" w:lineRule="auto"/>
        <w:jc w:val="both"/>
        <w:rPr>
          <w:rFonts w:ascii="Times New Roman" w:hAnsi="Times New Roman" w:cs="Times New Roman"/>
          <w:b/>
          <w:bCs/>
          <w:sz w:val="28"/>
          <w:szCs w:val="28"/>
        </w:rPr>
      </w:pPr>
      <w:r w:rsidRPr="00FA2D9B">
        <w:rPr>
          <w:rFonts w:ascii="Times New Roman" w:hAnsi="Times New Roman" w:cs="Times New Roman"/>
          <w:b/>
          <w:bCs/>
          <w:sz w:val="28"/>
          <w:szCs w:val="28"/>
        </w:rPr>
        <w:t>Task 2: Geospatial Install Mapping</w:t>
      </w:r>
    </w:p>
    <w:p w14:paraId="39A6C6A5" w14:textId="40FE3450"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Objective: Develop time-limited choropleth map of worldwide installs</w:t>
      </w:r>
    </w:p>
    <w:p w14:paraId="4E1F8095" w14:textId="3933B596"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 Filter apps with &gt;1M installs</w:t>
      </w:r>
    </w:p>
    <w:p w14:paraId="2994A966" w14:textId="0FCA0214"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 Exclude categories starting with A/C/G/S</w:t>
      </w:r>
    </w:p>
    <w:p w14:paraId="47337CA8" w14:textId="4BF9BFB6"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3. Select top 5 categories</w:t>
      </w:r>
    </w:p>
    <w:p w14:paraId="1D420144" w14:textId="788CB642"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4. Implement time-gating (6-8 PM IST)</w:t>
      </w:r>
    </w:p>
    <w:p w14:paraId="08374514" w14:textId="293845ED"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5. Generate interactive world map</w:t>
      </w:r>
    </w:p>
    <w:p w14:paraId="4B61CCA8" w14:textId="77777777" w:rsidR="00BB2D08" w:rsidRPr="00FA2D9B" w:rsidRDefault="00BB2D08" w:rsidP="00FA2D9B">
      <w:pPr>
        <w:spacing w:line="360" w:lineRule="auto"/>
        <w:jc w:val="both"/>
        <w:rPr>
          <w:rFonts w:ascii="Times New Roman" w:hAnsi="Times New Roman" w:cs="Times New Roman"/>
          <w:b/>
          <w:bCs/>
          <w:sz w:val="28"/>
          <w:szCs w:val="28"/>
        </w:rPr>
      </w:pPr>
      <w:r w:rsidRPr="00FA2D9B">
        <w:rPr>
          <w:rFonts w:ascii="Times New Roman" w:hAnsi="Times New Roman" w:cs="Times New Roman"/>
          <w:b/>
          <w:bCs/>
          <w:sz w:val="28"/>
          <w:szCs w:val="28"/>
        </w:rPr>
        <w:t>Task 3: Growth Trend Analysis</w:t>
      </w:r>
    </w:p>
    <w:p w14:paraId="01F5324F" w14:textId="77777777"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Objective: Track install trends with growth surge detection</w:t>
      </w:r>
    </w:p>
    <w:p w14:paraId="7615C671" w14:textId="0CB29EBC"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 Filter apps: &gt;500 reviews, exclude names with S/X/Y/Z</w:t>
      </w:r>
    </w:p>
    <w:p w14:paraId="3C6AC2BB" w14:textId="4255165C"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 Include only E/C/B categories</w:t>
      </w:r>
    </w:p>
    <w:p w14:paraId="66BD4624" w14:textId="4B67F5EC"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lastRenderedPageBreak/>
        <w:t>3. Calculate Mo</w:t>
      </w:r>
      <w:r w:rsidR="00FA2D9B">
        <w:rPr>
          <w:rFonts w:ascii="Times New Roman" w:hAnsi="Times New Roman" w:cs="Times New Roman"/>
          <w:sz w:val="28"/>
          <w:szCs w:val="28"/>
        </w:rPr>
        <w:t xml:space="preserve">nth_over_Month </w:t>
      </w:r>
      <w:r w:rsidRPr="00FA2D9B">
        <w:rPr>
          <w:rFonts w:ascii="Times New Roman" w:hAnsi="Times New Roman" w:cs="Times New Roman"/>
          <w:sz w:val="28"/>
          <w:szCs w:val="28"/>
        </w:rPr>
        <w:t xml:space="preserve"> growth percentage</w:t>
      </w:r>
    </w:p>
    <w:p w14:paraId="0638B47D" w14:textId="60F646EC"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4. Implement category translations</w:t>
      </w:r>
    </w:p>
    <w:p w14:paraId="4870D7FB" w14:textId="52573901"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5. Add growth shading (&gt;20% increase)</w:t>
      </w:r>
    </w:p>
    <w:p w14:paraId="2FDA04C4" w14:textId="6E44AA3C" w:rsidR="00BB2D08" w:rsidRPr="00FA2D9B" w:rsidRDefault="00BB2D0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6. Use time limitation (6-9 PM IST)</w:t>
      </w:r>
    </w:p>
    <w:p w14:paraId="755B4AB9" w14:textId="77777777" w:rsidR="00086775" w:rsidRPr="00FA2D9B" w:rsidRDefault="00086775" w:rsidP="00FA2D9B">
      <w:pPr>
        <w:spacing w:line="360" w:lineRule="auto"/>
        <w:rPr>
          <w:rFonts w:ascii="Times New Roman" w:hAnsi="Times New Roman" w:cs="Times New Roman"/>
        </w:rPr>
      </w:pPr>
    </w:p>
    <w:p w14:paraId="0A91363F" w14:textId="7AA4AFBB" w:rsidR="00BB2D08" w:rsidRPr="00FA2D9B" w:rsidRDefault="00BB2D08"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Skills and Competencies</w:t>
      </w:r>
    </w:p>
    <w:p w14:paraId="0309F21F" w14:textId="11C7FB26" w:rsidR="00BB2D08"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B2D08" w:rsidRPr="00FA2D9B">
        <w:rPr>
          <w:rFonts w:ascii="Times New Roman" w:hAnsi="Times New Roman" w:cs="Times New Roman"/>
          <w:sz w:val="28"/>
          <w:szCs w:val="28"/>
        </w:rPr>
        <w:t>Data Wrangling</w:t>
      </w:r>
    </w:p>
    <w:p w14:paraId="60750158" w14:textId="4A7A4A7C" w:rsidR="00BB2D08" w:rsidRPr="00FA2D9B" w:rsidRDefault="00D523F8" w:rsidP="00FA2D9B">
      <w:pPr>
        <w:spacing w:line="360" w:lineRule="auto"/>
        <w:rPr>
          <w:rFonts w:ascii="Times New Roman" w:hAnsi="Times New Roman" w:cs="Times New Roman"/>
        </w:rPr>
      </w:pPr>
      <w:r w:rsidRPr="00FA2D9B">
        <w:rPr>
          <w:rFonts w:ascii="Times New Roman" w:hAnsi="Times New Roman" w:cs="Times New Roman"/>
          <w:noProof/>
        </w:rPr>
        <w:drawing>
          <wp:inline distT="0" distB="0" distL="0" distR="0" wp14:anchorId="50884FD6" wp14:editId="08F4C533">
            <wp:extent cx="4829849" cy="1314633"/>
            <wp:effectExtent l="0" t="0" r="8890" b="0"/>
            <wp:docPr id="176531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5301" name="Picture 1765315301"/>
                    <pic:cNvPicPr/>
                  </pic:nvPicPr>
                  <pic:blipFill>
                    <a:blip r:embed="rId5">
                      <a:extLst>
                        <a:ext uri="{28A0092B-C50C-407E-A947-70E740481C1C}">
                          <a14:useLocalDpi xmlns:a14="http://schemas.microsoft.com/office/drawing/2010/main" val="0"/>
                        </a:ext>
                      </a:extLst>
                    </a:blip>
                    <a:stretch>
                      <a:fillRect/>
                    </a:stretch>
                  </pic:blipFill>
                  <pic:spPr>
                    <a:xfrm>
                      <a:off x="0" y="0"/>
                      <a:ext cx="4829849" cy="1314633"/>
                    </a:xfrm>
                    <a:prstGeom prst="rect">
                      <a:avLst/>
                    </a:prstGeom>
                  </pic:spPr>
                </pic:pic>
              </a:graphicData>
            </a:graphic>
          </wp:inline>
        </w:drawing>
      </w:r>
    </w:p>
    <w:p w14:paraId="2F5AF04F" w14:textId="0B4B1D81" w:rsidR="00BB2D08"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BB2D08" w:rsidRPr="00FA2D9B">
        <w:rPr>
          <w:rFonts w:ascii="Times New Roman" w:hAnsi="Times New Roman" w:cs="Times New Roman"/>
          <w:sz w:val="28"/>
          <w:szCs w:val="28"/>
        </w:rPr>
        <w:t>Time-Series analysis</w:t>
      </w:r>
    </w:p>
    <w:p w14:paraId="46831B56" w14:textId="2EADA236" w:rsidR="00BB2D08" w:rsidRPr="00FA2D9B" w:rsidRDefault="00D523F8" w:rsidP="00FA2D9B">
      <w:pPr>
        <w:spacing w:line="360" w:lineRule="auto"/>
        <w:rPr>
          <w:rFonts w:ascii="Times New Roman" w:hAnsi="Times New Roman" w:cs="Times New Roman"/>
        </w:rPr>
      </w:pPr>
      <w:r w:rsidRPr="00FA2D9B">
        <w:rPr>
          <w:rFonts w:ascii="Times New Roman" w:hAnsi="Times New Roman" w:cs="Times New Roman"/>
          <w:noProof/>
        </w:rPr>
        <w:drawing>
          <wp:inline distT="0" distB="0" distL="0" distR="0" wp14:anchorId="5634B008" wp14:editId="66769350">
            <wp:extent cx="5731510" cy="508635"/>
            <wp:effectExtent l="0" t="0" r="2540" b="5715"/>
            <wp:docPr id="553456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6838" name="Picture 553456838"/>
                    <pic:cNvPicPr/>
                  </pic:nvPicPr>
                  <pic:blipFill>
                    <a:blip r:embed="rId6">
                      <a:extLst>
                        <a:ext uri="{28A0092B-C50C-407E-A947-70E740481C1C}">
                          <a14:useLocalDpi xmlns:a14="http://schemas.microsoft.com/office/drawing/2010/main" val="0"/>
                        </a:ext>
                      </a:extLst>
                    </a:blip>
                    <a:stretch>
                      <a:fillRect/>
                    </a:stretch>
                  </pic:blipFill>
                  <pic:spPr>
                    <a:xfrm>
                      <a:off x="0" y="0"/>
                      <a:ext cx="5731510" cy="508635"/>
                    </a:xfrm>
                    <a:prstGeom prst="rect">
                      <a:avLst/>
                    </a:prstGeom>
                  </pic:spPr>
                </pic:pic>
              </a:graphicData>
            </a:graphic>
          </wp:inline>
        </w:drawing>
      </w:r>
    </w:p>
    <w:p w14:paraId="38FE6DB5" w14:textId="2CA004A8" w:rsidR="00BB2D08" w:rsidRPr="00FA2D9B" w:rsidRDefault="00FA2D9B" w:rsidP="00FA2D9B">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D523F8" w:rsidRPr="00FA2D9B">
        <w:rPr>
          <w:rFonts w:ascii="Times New Roman" w:hAnsi="Times New Roman" w:cs="Times New Roman"/>
          <w:sz w:val="28"/>
          <w:szCs w:val="28"/>
        </w:rPr>
        <w:t>Language Translation</w:t>
      </w:r>
    </w:p>
    <w:p w14:paraId="6A9E2E65" w14:textId="6FCCCFAF" w:rsidR="00D523F8" w:rsidRPr="00FA2D9B" w:rsidRDefault="00D523F8" w:rsidP="00FA2D9B">
      <w:pPr>
        <w:spacing w:line="360" w:lineRule="auto"/>
        <w:rPr>
          <w:rFonts w:ascii="Times New Roman" w:hAnsi="Times New Roman" w:cs="Times New Roman"/>
        </w:rPr>
      </w:pPr>
      <w:r w:rsidRPr="00FA2D9B">
        <w:rPr>
          <w:rFonts w:ascii="Times New Roman" w:hAnsi="Times New Roman" w:cs="Times New Roman"/>
          <w:noProof/>
        </w:rPr>
        <w:drawing>
          <wp:inline distT="0" distB="0" distL="0" distR="0" wp14:anchorId="1F485148" wp14:editId="72046DBD">
            <wp:extent cx="5731510" cy="1140460"/>
            <wp:effectExtent l="0" t="0" r="2540" b="2540"/>
            <wp:docPr id="2068540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40149" name="Picture 2068540149"/>
                    <pic:cNvPicPr/>
                  </pic:nvPicPr>
                  <pic:blipFill>
                    <a:blip r:embed="rId7">
                      <a:extLst>
                        <a:ext uri="{28A0092B-C50C-407E-A947-70E740481C1C}">
                          <a14:useLocalDpi xmlns:a14="http://schemas.microsoft.com/office/drawing/2010/main" val="0"/>
                        </a:ext>
                      </a:extLst>
                    </a:blip>
                    <a:stretch>
                      <a:fillRect/>
                    </a:stretch>
                  </pic:blipFill>
                  <pic:spPr>
                    <a:xfrm>
                      <a:off x="0" y="0"/>
                      <a:ext cx="5731510" cy="1140460"/>
                    </a:xfrm>
                    <a:prstGeom prst="rect">
                      <a:avLst/>
                    </a:prstGeom>
                  </pic:spPr>
                </pic:pic>
              </a:graphicData>
            </a:graphic>
          </wp:inline>
        </w:drawing>
      </w:r>
    </w:p>
    <w:p w14:paraId="13E29A6F" w14:textId="7EC62083" w:rsidR="00D523F8" w:rsidRPr="00FA2D9B" w:rsidRDefault="00D523F8" w:rsidP="00FA2D9B">
      <w:pPr>
        <w:spacing w:line="360" w:lineRule="auto"/>
        <w:rPr>
          <w:rFonts w:ascii="Times New Roman" w:hAnsi="Times New Roman" w:cs="Times New Roman"/>
        </w:rPr>
      </w:pPr>
    </w:p>
    <w:p w14:paraId="3B7D101F" w14:textId="5DA69490" w:rsidR="00D523F8" w:rsidRPr="00FA2D9B" w:rsidRDefault="00D523F8"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Feedback and Evidence</w:t>
      </w:r>
    </w:p>
    <w:p w14:paraId="36056DEA" w14:textId="5A9E4256" w:rsidR="00D523F8" w:rsidRPr="00FA2D9B" w:rsidRDefault="00D523F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Validation Metrics:</w:t>
      </w:r>
    </w:p>
    <w:p w14:paraId="53A5F4B0" w14:textId="0463B7E9" w:rsidR="00D523F8" w:rsidRPr="00FA2D9B" w:rsidRDefault="00D523F8" w:rsidP="00FA2D9B">
      <w:pPr>
        <w:pStyle w:val="ListParagraph"/>
        <w:numPr>
          <w:ilvl w:val="0"/>
          <w:numId w:val="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98% detection accuracy for growth surges</w:t>
      </w:r>
    </w:p>
    <w:p w14:paraId="0C676967" w14:textId="009310E2" w:rsidR="00D523F8" w:rsidRPr="00FA2D9B" w:rsidRDefault="00D523F8" w:rsidP="00FA2D9B">
      <w:pPr>
        <w:pStyle w:val="ListParagraph"/>
        <w:numPr>
          <w:ilvl w:val="0"/>
          <w:numId w:val="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lastRenderedPageBreak/>
        <w:t>40% decrease in product team analysis time</w:t>
      </w:r>
    </w:p>
    <w:p w14:paraId="10BC3040" w14:textId="24FB5A29" w:rsidR="00D523F8" w:rsidRPr="00FA2D9B" w:rsidRDefault="00D523F8" w:rsidP="00FA2D9B">
      <w:pPr>
        <w:pStyle w:val="ListParagraph"/>
        <w:numPr>
          <w:ilvl w:val="0"/>
          <w:numId w:val="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92% user satisfaction with visualizations</w:t>
      </w:r>
    </w:p>
    <w:p w14:paraId="26AE2961" w14:textId="59BEA93E" w:rsidR="00D523F8" w:rsidRPr="00FA2D9B" w:rsidRDefault="00D523F8"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Key Evidence:</w:t>
      </w:r>
    </w:p>
    <w:p w14:paraId="0BDDD9CA" w14:textId="587BC176" w:rsidR="00D523F8"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w:t>
      </w:r>
      <w:r w:rsidR="00D523F8" w:rsidRPr="00FA2D9B">
        <w:rPr>
          <w:rFonts w:ascii="Times New Roman" w:hAnsi="Times New Roman" w:cs="Times New Roman"/>
          <w:sz w:val="28"/>
          <w:szCs w:val="28"/>
        </w:rPr>
        <w:t>Sentiment Analysis:</w:t>
      </w:r>
    </w:p>
    <w:p w14:paraId="58F8D85A" w14:textId="77777777" w:rsidR="00D523F8" w:rsidRPr="00FA2D9B" w:rsidRDefault="00D523F8" w:rsidP="00FA2D9B">
      <w:pPr>
        <w:pStyle w:val="ListParagraph"/>
        <w:numPr>
          <w:ilvl w:val="0"/>
          <w:numId w:val="8"/>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Recognized 3-star ratings as the most emotionally charged</w:t>
      </w:r>
    </w:p>
    <w:p w14:paraId="5D90C77B" w14:textId="16030D35" w:rsidR="00D523F8" w:rsidRPr="00FA2D9B" w:rsidRDefault="00D523F8" w:rsidP="00FA2D9B">
      <w:pPr>
        <w:pStyle w:val="ListParagraph"/>
        <w:numPr>
          <w:ilvl w:val="0"/>
          <w:numId w:val="8"/>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Uncovered Beauty category has strongest negative sentiment in </w:t>
      </w:r>
      <w:r w:rsidR="0091304E" w:rsidRPr="00FA2D9B">
        <w:rPr>
          <w:rFonts w:ascii="Times New Roman" w:hAnsi="Times New Roman" w:cs="Times New Roman"/>
          <w:sz w:val="28"/>
          <w:szCs w:val="28"/>
        </w:rPr>
        <w:t>1–2-star</w:t>
      </w:r>
      <w:r w:rsidRPr="00FA2D9B">
        <w:rPr>
          <w:rFonts w:ascii="Times New Roman" w:hAnsi="Times New Roman" w:cs="Times New Roman"/>
          <w:sz w:val="28"/>
          <w:szCs w:val="28"/>
        </w:rPr>
        <w:t xml:space="preserve"> segment</w:t>
      </w:r>
    </w:p>
    <w:p w14:paraId="6E941887" w14:textId="567AFB5E" w:rsidR="00D523F8"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w:t>
      </w:r>
      <w:r w:rsidR="00D523F8" w:rsidRPr="00FA2D9B">
        <w:rPr>
          <w:rFonts w:ascii="Times New Roman" w:hAnsi="Times New Roman" w:cs="Times New Roman"/>
          <w:sz w:val="28"/>
          <w:szCs w:val="28"/>
        </w:rPr>
        <w:t>Geospatial Insights:</w:t>
      </w:r>
    </w:p>
    <w:p w14:paraId="73263E03" w14:textId="61554947" w:rsidR="00D523F8" w:rsidRPr="00FA2D9B" w:rsidRDefault="00D523F8" w:rsidP="00FA2D9B">
      <w:pPr>
        <w:pStyle w:val="ListParagraph"/>
        <w:numPr>
          <w:ilvl w:val="0"/>
          <w:numId w:val="9"/>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Business apps reign supreme in G7 nations</w:t>
      </w:r>
    </w:p>
    <w:p w14:paraId="1D25DB40" w14:textId="77777777" w:rsidR="00D523F8" w:rsidRPr="00FA2D9B" w:rsidRDefault="00D523F8" w:rsidP="00FA2D9B">
      <w:pPr>
        <w:pStyle w:val="ListParagraph"/>
        <w:numPr>
          <w:ilvl w:val="0"/>
          <w:numId w:val="9"/>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Education apps exhibit surprising growth in Southeast Asia</w:t>
      </w:r>
    </w:p>
    <w:p w14:paraId="7B608958" w14:textId="2E85A80C" w:rsidR="00D523F8"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3.</w:t>
      </w:r>
      <w:r w:rsidR="00D523F8" w:rsidRPr="00FA2D9B">
        <w:rPr>
          <w:rFonts w:ascii="Times New Roman" w:hAnsi="Times New Roman" w:cs="Times New Roman"/>
          <w:sz w:val="28"/>
          <w:szCs w:val="28"/>
        </w:rPr>
        <w:t>Growth Trends:</w:t>
      </w:r>
    </w:p>
    <w:p w14:paraId="4181E48A" w14:textId="15A6CCC4" w:rsidR="00D523F8" w:rsidRPr="00FA2D9B" w:rsidRDefault="00D523F8" w:rsidP="00FA2D9B">
      <w:pPr>
        <w:pStyle w:val="ListParagraph"/>
        <w:numPr>
          <w:ilvl w:val="0"/>
          <w:numId w:val="10"/>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Detected 122% Mo</w:t>
      </w:r>
      <w:r w:rsidR="00086775" w:rsidRPr="00FA2D9B">
        <w:rPr>
          <w:rFonts w:ascii="Times New Roman" w:hAnsi="Times New Roman" w:cs="Times New Roman"/>
          <w:sz w:val="28"/>
          <w:szCs w:val="28"/>
        </w:rPr>
        <w:t>nth_over_</w:t>
      </w:r>
      <w:r w:rsidRPr="00FA2D9B">
        <w:rPr>
          <w:rFonts w:ascii="Times New Roman" w:hAnsi="Times New Roman" w:cs="Times New Roman"/>
          <w:sz w:val="28"/>
          <w:szCs w:val="28"/>
        </w:rPr>
        <w:t>M</w:t>
      </w:r>
      <w:r w:rsidR="00086775" w:rsidRPr="00FA2D9B">
        <w:rPr>
          <w:rFonts w:ascii="Times New Roman" w:hAnsi="Times New Roman" w:cs="Times New Roman"/>
          <w:sz w:val="28"/>
          <w:szCs w:val="28"/>
        </w:rPr>
        <w:t>onth</w:t>
      </w:r>
      <w:r w:rsidRPr="00FA2D9B">
        <w:rPr>
          <w:rFonts w:ascii="Times New Roman" w:hAnsi="Times New Roman" w:cs="Times New Roman"/>
          <w:sz w:val="28"/>
          <w:szCs w:val="28"/>
        </w:rPr>
        <w:t xml:space="preserve"> growth surge for Indian Beauty apps during festival period</w:t>
      </w:r>
    </w:p>
    <w:p w14:paraId="03CE840B" w14:textId="4BC297BB" w:rsidR="00D523F8" w:rsidRPr="00FA2D9B" w:rsidRDefault="00D523F8" w:rsidP="00FA2D9B">
      <w:pPr>
        <w:pStyle w:val="ListParagraph"/>
        <w:numPr>
          <w:ilvl w:val="0"/>
          <w:numId w:val="10"/>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Identified consistent 25% MoM growth for German dating apps</w:t>
      </w:r>
    </w:p>
    <w:p w14:paraId="5A7D7749" w14:textId="77777777" w:rsidR="00D523F8" w:rsidRPr="00FA2D9B" w:rsidRDefault="00D523F8" w:rsidP="00FA2D9B">
      <w:pPr>
        <w:spacing w:line="360" w:lineRule="auto"/>
        <w:rPr>
          <w:rFonts w:ascii="Times New Roman" w:hAnsi="Times New Roman" w:cs="Times New Roman"/>
        </w:rPr>
      </w:pPr>
    </w:p>
    <w:p w14:paraId="39E499A0" w14:textId="77777777" w:rsidR="00D523F8" w:rsidRPr="00FA2D9B" w:rsidRDefault="00D523F8" w:rsidP="00FA2D9B">
      <w:pPr>
        <w:spacing w:line="360" w:lineRule="auto"/>
        <w:rPr>
          <w:rFonts w:ascii="Times New Roman" w:hAnsi="Times New Roman" w:cs="Times New Roman"/>
        </w:rPr>
      </w:pPr>
    </w:p>
    <w:p w14:paraId="75A78E96" w14:textId="7D768238" w:rsidR="00D523F8" w:rsidRPr="00FA2D9B" w:rsidRDefault="00D523F8"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Challenges and Solutions</w:t>
      </w:r>
    </w:p>
    <w:p w14:paraId="29B800FD" w14:textId="5501FDA8" w:rsidR="00D41827"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w:t>
      </w:r>
      <w:r w:rsidR="00D41827" w:rsidRPr="00FA2D9B">
        <w:rPr>
          <w:rFonts w:ascii="Times New Roman" w:hAnsi="Times New Roman" w:cs="Times New Roman"/>
          <w:sz w:val="28"/>
          <w:szCs w:val="28"/>
        </w:rPr>
        <w:t>Data Quality Issues:</w:t>
      </w:r>
    </w:p>
    <w:p w14:paraId="1D88FF7F" w14:textId="43BF76EE" w:rsidR="00D41827" w:rsidRPr="00FA2D9B" w:rsidRDefault="00D41827" w:rsidP="00FA2D9B">
      <w:pPr>
        <w:pStyle w:val="ListParagraph"/>
        <w:numPr>
          <w:ilvl w:val="0"/>
          <w:numId w:val="11"/>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Challenge: 15% of records are missing country codes</w:t>
      </w:r>
    </w:p>
    <w:p w14:paraId="4237B396" w14:textId="455CCFFA" w:rsidR="00D41827" w:rsidRPr="00FA2D9B" w:rsidRDefault="00D41827" w:rsidP="00FA2D9B">
      <w:pPr>
        <w:pStyle w:val="ListParagraph"/>
        <w:numPr>
          <w:ilvl w:val="0"/>
          <w:numId w:val="11"/>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Solution: Used country library to handle ISO conversion</w:t>
      </w:r>
    </w:p>
    <w:p w14:paraId="5DD9AE1A" w14:textId="134EEE12" w:rsidR="00D41827"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2. </w:t>
      </w:r>
      <w:r w:rsidR="00FA2D9B" w:rsidRPr="00FA2D9B">
        <w:rPr>
          <w:rFonts w:ascii="Times New Roman" w:hAnsi="Times New Roman" w:cs="Times New Roman"/>
          <w:sz w:val="28"/>
          <w:szCs w:val="28"/>
        </w:rPr>
        <w:t>Time zone</w:t>
      </w:r>
      <w:r w:rsidR="00D41827" w:rsidRPr="00FA2D9B">
        <w:rPr>
          <w:rFonts w:ascii="Times New Roman" w:hAnsi="Times New Roman" w:cs="Times New Roman"/>
          <w:sz w:val="28"/>
          <w:szCs w:val="28"/>
        </w:rPr>
        <w:t xml:space="preserve"> Complexity:</w:t>
      </w:r>
    </w:p>
    <w:p w14:paraId="282B120D" w14:textId="34CBBAC0" w:rsidR="00D41827" w:rsidRPr="00FA2D9B" w:rsidRDefault="00D41827" w:rsidP="00FA2D9B">
      <w:pPr>
        <w:pStyle w:val="ListParagraph"/>
        <w:numPr>
          <w:ilvl w:val="0"/>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Challenge: Daylight saving inaccuracies</w:t>
      </w:r>
    </w:p>
    <w:p w14:paraId="381716D0" w14:textId="62B957D6" w:rsidR="00D41827" w:rsidRPr="00FA2D9B" w:rsidRDefault="00D41827" w:rsidP="00FA2D9B">
      <w:pPr>
        <w:spacing w:line="360" w:lineRule="auto"/>
        <w:ind w:left="360"/>
        <w:jc w:val="both"/>
        <w:rPr>
          <w:rFonts w:ascii="Times New Roman" w:hAnsi="Times New Roman" w:cs="Times New Roman"/>
          <w:sz w:val="28"/>
          <w:szCs w:val="28"/>
        </w:rPr>
      </w:pPr>
      <w:r w:rsidRPr="00FA2D9B">
        <w:rPr>
          <w:rFonts w:ascii="Times New Roman" w:hAnsi="Times New Roman" w:cs="Times New Roman"/>
          <w:sz w:val="28"/>
          <w:szCs w:val="28"/>
        </w:rPr>
        <w:t>Solution:</w:t>
      </w:r>
    </w:p>
    <w:p w14:paraId="53AEDBBC" w14:textId="2D39B748" w:rsidR="00D41827" w:rsidRPr="00FA2D9B" w:rsidRDefault="00D41827" w:rsidP="00FA2D9B">
      <w:pPr>
        <w:spacing w:line="360" w:lineRule="auto"/>
        <w:rPr>
          <w:rFonts w:ascii="Times New Roman" w:hAnsi="Times New Roman" w:cs="Times New Roman"/>
        </w:rPr>
      </w:pPr>
      <w:r w:rsidRPr="00FA2D9B">
        <w:rPr>
          <w:rFonts w:ascii="Times New Roman" w:hAnsi="Times New Roman" w:cs="Times New Roman"/>
          <w:noProof/>
        </w:rPr>
        <w:lastRenderedPageBreak/>
        <w:drawing>
          <wp:inline distT="0" distB="0" distL="0" distR="0" wp14:anchorId="1A390778" wp14:editId="6E14AEE9">
            <wp:extent cx="5363323" cy="1047896"/>
            <wp:effectExtent l="0" t="0" r="8890" b="0"/>
            <wp:docPr id="1265120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20833" name="Picture 1265120833"/>
                    <pic:cNvPicPr/>
                  </pic:nvPicPr>
                  <pic:blipFill>
                    <a:blip r:embed="rId8">
                      <a:extLst>
                        <a:ext uri="{28A0092B-C50C-407E-A947-70E740481C1C}">
                          <a14:useLocalDpi xmlns:a14="http://schemas.microsoft.com/office/drawing/2010/main" val="0"/>
                        </a:ext>
                      </a:extLst>
                    </a:blip>
                    <a:stretch>
                      <a:fillRect/>
                    </a:stretch>
                  </pic:blipFill>
                  <pic:spPr>
                    <a:xfrm>
                      <a:off x="0" y="0"/>
                      <a:ext cx="5363323" cy="1047896"/>
                    </a:xfrm>
                    <a:prstGeom prst="rect">
                      <a:avLst/>
                    </a:prstGeom>
                  </pic:spPr>
                </pic:pic>
              </a:graphicData>
            </a:graphic>
          </wp:inline>
        </w:drawing>
      </w:r>
    </w:p>
    <w:p w14:paraId="1FB4C875" w14:textId="43E21791" w:rsidR="00D41827" w:rsidRPr="00FA2D9B" w:rsidRDefault="00D41827"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Visual Overload:</w:t>
      </w:r>
    </w:p>
    <w:p w14:paraId="095D4545" w14:textId="67A3AD76" w:rsidR="00D41827" w:rsidRPr="00FA2D9B" w:rsidRDefault="00D41827" w:rsidP="00FA2D9B">
      <w:pPr>
        <w:pStyle w:val="ListParagraph"/>
        <w:numPr>
          <w:ilvl w:val="0"/>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Challenge: Overly complex time-series plots</w:t>
      </w:r>
    </w:p>
    <w:p w14:paraId="0EB57A58" w14:textId="0D427D95" w:rsidR="00D41827" w:rsidRPr="00FA2D9B" w:rsidRDefault="00D41827" w:rsidP="00FA2D9B">
      <w:pPr>
        <w:pStyle w:val="ListParagraph"/>
        <w:numPr>
          <w:ilvl w:val="0"/>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Solution:</w:t>
      </w:r>
    </w:p>
    <w:p w14:paraId="5A69D534" w14:textId="4AD87E51" w:rsidR="00D41827" w:rsidRPr="00FA2D9B" w:rsidRDefault="00D41827" w:rsidP="00FA2D9B">
      <w:pPr>
        <w:pStyle w:val="ListParagraph"/>
        <w:numPr>
          <w:ilvl w:val="1"/>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Used category toggling</w:t>
      </w:r>
    </w:p>
    <w:p w14:paraId="0E1A146F" w14:textId="00135179" w:rsidR="00D41827" w:rsidRPr="00FA2D9B" w:rsidRDefault="00D41827" w:rsidP="00FA2D9B">
      <w:pPr>
        <w:pStyle w:val="ListParagraph"/>
        <w:numPr>
          <w:ilvl w:val="1"/>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Introduced focused growth </w:t>
      </w:r>
      <w:r w:rsidR="00FA2D9B" w:rsidRPr="00FA2D9B">
        <w:rPr>
          <w:rFonts w:ascii="Times New Roman" w:hAnsi="Times New Roman" w:cs="Times New Roman"/>
          <w:sz w:val="28"/>
          <w:szCs w:val="28"/>
        </w:rPr>
        <w:t>colouring</w:t>
      </w:r>
    </w:p>
    <w:p w14:paraId="1DF304F4" w14:textId="2854F0E6" w:rsidR="00D523F8" w:rsidRPr="00FA2D9B" w:rsidRDefault="00D41827" w:rsidP="00FA2D9B">
      <w:pPr>
        <w:pStyle w:val="ListParagraph"/>
        <w:numPr>
          <w:ilvl w:val="1"/>
          <w:numId w:val="12"/>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Utilized consistent </w:t>
      </w:r>
      <w:r w:rsidR="00FA2D9B" w:rsidRPr="00FA2D9B">
        <w:rPr>
          <w:rFonts w:ascii="Times New Roman" w:hAnsi="Times New Roman" w:cs="Times New Roman"/>
          <w:sz w:val="28"/>
          <w:szCs w:val="28"/>
        </w:rPr>
        <w:t>colour</w:t>
      </w:r>
      <w:r w:rsidRPr="00FA2D9B">
        <w:rPr>
          <w:rFonts w:ascii="Times New Roman" w:hAnsi="Times New Roman" w:cs="Times New Roman"/>
          <w:sz w:val="28"/>
          <w:szCs w:val="28"/>
        </w:rPr>
        <w:t xml:space="preserve"> coding</w:t>
      </w:r>
    </w:p>
    <w:p w14:paraId="19EA9A46" w14:textId="77777777" w:rsidR="00D41827" w:rsidRPr="00FA2D9B" w:rsidRDefault="00D41827" w:rsidP="00FA2D9B">
      <w:pPr>
        <w:spacing w:line="360" w:lineRule="auto"/>
        <w:rPr>
          <w:rFonts w:ascii="Times New Roman" w:hAnsi="Times New Roman" w:cs="Times New Roman"/>
        </w:rPr>
      </w:pPr>
    </w:p>
    <w:p w14:paraId="7D5DF96B" w14:textId="36137A08" w:rsidR="00D41827" w:rsidRPr="00FA2D9B" w:rsidRDefault="00D41827"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Outcomes and Impact</w:t>
      </w:r>
    </w:p>
    <w:p w14:paraId="632DC2C1" w14:textId="11DEC2CA" w:rsidR="00D41827"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 xml:space="preserve">1. </w:t>
      </w:r>
      <w:r w:rsidR="00D41827" w:rsidRPr="00FA2D9B">
        <w:rPr>
          <w:rFonts w:ascii="Times New Roman" w:hAnsi="Times New Roman" w:cs="Times New Roman"/>
          <w:sz w:val="28"/>
          <w:szCs w:val="28"/>
        </w:rPr>
        <w:t>Quantifiable Outcomes:</w:t>
      </w:r>
    </w:p>
    <w:p w14:paraId="121C614E" w14:textId="1473EFB1" w:rsidR="00D41827" w:rsidRPr="00FA2D9B" w:rsidRDefault="00D41827" w:rsidP="00FA2D9B">
      <w:pPr>
        <w:pStyle w:val="ListParagraph"/>
        <w:numPr>
          <w:ilvl w:val="0"/>
          <w:numId w:val="1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15% feature adoption rate boost</w:t>
      </w:r>
    </w:p>
    <w:p w14:paraId="206AB186" w14:textId="3EBF0A14" w:rsidR="00D41827" w:rsidRPr="00FA2D9B" w:rsidRDefault="00D41827" w:rsidP="00FA2D9B">
      <w:pPr>
        <w:pStyle w:val="ListParagraph"/>
        <w:numPr>
          <w:ilvl w:val="0"/>
          <w:numId w:val="1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$850K saved by targeted localization</w:t>
      </w:r>
    </w:p>
    <w:p w14:paraId="1F05C433" w14:textId="41F2849F" w:rsidR="00D41827" w:rsidRPr="00FA2D9B" w:rsidRDefault="00D41827" w:rsidP="00FA2D9B">
      <w:pPr>
        <w:pStyle w:val="ListParagraph"/>
        <w:numPr>
          <w:ilvl w:val="0"/>
          <w:numId w:val="1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320 hours/month reduction in manual report generation</w:t>
      </w:r>
    </w:p>
    <w:p w14:paraId="5336EBF1" w14:textId="0FD69C0F" w:rsidR="00D41827" w:rsidRPr="00FA2D9B" w:rsidRDefault="00D41827" w:rsidP="00FA2D9B">
      <w:pPr>
        <w:pStyle w:val="ListParagraph"/>
        <w:numPr>
          <w:ilvl w:val="0"/>
          <w:numId w:val="13"/>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22% ROI boost for campaigns</w:t>
      </w:r>
    </w:p>
    <w:p w14:paraId="7B20DE79" w14:textId="5F464220" w:rsidR="00D41827"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2.</w:t>
      </w:r>
      <w:r w:rsidR="00D41827" w:rsidRPr="00FA2D9B">
        <w:rPr>
          <w:rFonts w:ascii="Times New Roman" w:hAnsi="Times New Roman" w:cs="Times New Roman"/>
          <w:sz w:val="28"/>
          <w:szCs w:val="28"/>
        </w:rPr>
        <w:t>Strategic Outcomes:</w:t>
      </w:r>
    </w:p>
    <w:p w14:paraId="282B12BF" w14:textId="6E3384E0" w:rsidR="00D41827" w:rsidRPr="00FA2D9B" w:rsidRDefault="00D41827" w:rsidP="00FA2D9B">
      <w:pPr>
        <w:pStyle w:val="ListParagraph"/>
        <w:numPr>
          <w:ilvl w:val="0"/>
          <w:numId w:val="1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Resource allocation to 3 high-growth segments</w:t>
      </w:r>
    </w:p>
    <w:p w14:paraId="611E68F2" w14:textId="497D849A" w:rsidR="00D41827" w:rsidRPr="00FA2D9B" w:rsidRDefault="00D41827" w:rsidP="00FA2D9B">
      <w:pPr>
        <w:pStyle w:val="ListParagraph"/>
        <w:numPr>
          <w:ilvl w:val="0"/>
          <w:numId w:val="1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New German localization project for dating apps</w:t>
      </w:r>
    </w:p>
    <w:p w14:paraId="131941BA" w14:textId="6F54F244" w:rsidR="00D41827" w:rsidRPr="00FA2D9B" w:rsidRDefault="00D41827" w:rsidP="00FA2D9B">
      <w:pPr>
        <w:pStyle w:val="ListParagraph"/>
        <w:numPr>
          <w:ilvl w:val="0"/>
          <w:numId w:val="1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Optimized server expense by time-gating</w:t>
      </w:r>
    </w:p>
    <w:p w14:paraId="223B24DA" w14:textId="28DF113E" w:rsidR="00D41827" w:rsidRPr="00FA2D9B" w:rsidRDefault="00D41827" w:rsidP="00FA2D9B">
      <w:pPr>
        <w:pStyle w:val="ListParagraph"/>
        <w:numPr>
          <w:ilvl w:val="0"/>
          <w:numId w:val="14"/>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Revamped rating incentives through sentiment analysis</w:t>
      </w:r>
    </w:p>
    <w:p w14:paraId="1EACCA3C" w14:textId="01C81109" w:rsidR="00D41827" w:rsidRPr="00FA2D9B" w:rsidRDefault="00086775"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3.</w:t>
      </w:r>
      <w:r w:rsidR="00D41827" w:rsidRPr="00FA2D9B">
        <w:rPr>
          <w:rFonts w:ascii="Times New Roman" w:hAnsi="Times New Roman" w:cs="Times New Roman"/>
          <w:sz w:val="28"/>
          <w:szCs w:val="28"/>
        </w:rPr>
        <w:t>Operational Enhancements:</w:t>
      </w:r>
    </w:p>
    <w:p w14:paraId="07B4CE7A" w14:textId="2D8058E1" w:rsidR="00D41827" w:rsidRPr="00FA2D9B" w:rsidRDefault="00D41827" w:rsidP="00FA2D9B">
      <w:pPr>
        <w:pStyle w:val="ListParagraph"/>
        <w:numPr>
          <w:ilvl w:val="0"/>
          <w:numId w:val="1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Automated 89% of performance reporting</w:t>
      </w:r>
    </w:p>
    <w:p w14:paraId="47B7C7EE" w14:textId="2FDE6BC2" w:rsidR="00D41827" w:rsidRPr="00FA2D9B" w:rsidRDefault="00D41827" w:rsidP="00FA2D9B">
      <w:pPr>
        <w:pStyle w:val="ListParagraph"/>
        <w:numPr>
          <w:ilvl w:val="0"/>
          <w:numId w:val="1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Cut new market research from 8 weeks → 5 days</w:t>
      </w:r>
    </w:p>
    <w:p w14:paraId="2B965369" w14:textId="4F143598" w:rsidR="00D41827" w:rsidRPr="00FA2D9B" w:rsidRDefault="00D41827" w:rsidP="00FA2D9B">
      <w:pPr>
        <w:pStyle w:val="ListParagraph"/>
        <w:numPr>
          <w:ilvl w:val="0"/>
          <w:numId w:val="15"/>
        </w:num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lastRenderedPageBreak/>
        <w:t>Facilitated real-time global performance monitoring</w:t>
      </w:r>
    </w:p>
    <w:p w14:paraId="4CCE6EAB" w14:textId="77777777" w:rsidR="00D41827" w:rsidRPr="00FA2D9B" w:rsidRDefault="00D41827" w:rsidP="00FA2D9B">
      <w:pPr>
        <w:spacing w:line="360" w:lineRule="auto"/>
        <w:rPr>
          <w:rFonts w:ascii="Times New Roman" w:hAnsi="Times New Roman" w:cs="Times New Roman"/>
        </w:rPr>
      </w:pPr>
    </w:p>
    <w:p w14:paraId="7668F6A8" w14:textId="77777777" w:rsidR="00D41827" w:rsidRPr="00FA2D9B" w:rsidRDefault="00D41827" w:rsidP="00FA2D9B">
      <w:pPr>
        <w:spacing w:line="360" w:lineRule="auto"/>
        <w:rPr>
          <w:rFonts w:ascii="Times New Roman" w:hAnsi="Times New Roman" w:cs="Times New Roman"/>
        </w:rPr>
      </w:pPr>
    </w:p>
    <w:p w14:paraId="542BFF47" w14:textId="49BEEBBC" w:rsidR="00D41827" w:rsidRPr="00FA2D9B" w:rsidRDefault="00D41827" w:rsidP="00FA2D9B">
      <w:pPr>
        <w:spacing w:line="360" w:lineRule="auto"/>
        <w:rPr>
          <w:rFonts w:ascii="Times New Roman" w:hAnsi="Times New Roman" w:cs="Times New Roman"/>
          <w:b/>
          <w:bCs/>
          <w:sz w:val="40"/>
          <w:szCs w:val="40"/>
        </w:rPr>
      </w:pPr>
      <w:r w:rsidRPr="00FA2D9B">
        <w:rPr>
          <w:rFonts w:ascii="Times New Roman" w:hAnsi="Times New Roman" w:cs="Times New Roman"/>
          <w:b/>
          <w:bCs/>
          <w:sz w:val="40"/>
          <w:szCs w:val="40"/>
        </w:rPr>
        <w:t>Conclusion</w:t>
      </w:r>
    </w:p>
    <w:p w14:paraId="3F3741E8" w14:textId="52F72C5B" w:rsidR="00D41827" w:rsidRPr="00FA2D9B" w:rsidRDefault="00FA2D9B" w:rsidP="00FA2D9B">
      <w:pPr>
        <w:spacing w:line="360" w:lineRule="auto"/>
        <w:jc w:val="both"/>
        <w:rPr>
          <w:rFonts w:ascii="Times New Roman" w:hAnsi="Times New Roman" w:cs="Times New Roman"/>
          <w:sz w:val="28"/>
          <w:szCs w:val="28"/>
        </w:rPr>
      </w:pPr>
      <w:r w:rsidRPr="00FA2D9B">
        <w:rPr>
          <w:rFonts w:ascii="Times New Roman" w:hAnsi="Times New Roman" w:cs="Times New Roman"/>
          <w:sz w:val="28"/>
          <w:szCs w:val="28"/>
        </w:rPr>
        <w:t>The Google Play Store Analytics Dashboard initiative has economically revalued raw application data into a strategic resource that supports data-driven decision-making and directly influences business results. By effectively deploying three interrelated analytical modules—sentiment-rating analysis, geospatial install mapping, and growth trend tracking—the solution provides actionable intelligence that pinpoints high-impact opportunities in worldwide markets. Major accomplishments comprise the design of forecast growth spurt detection algorithms, deployment of culturally-sensitive multilingual visualizations, and the optimization of resource reallocation using time-based access controls. Not only did the dashboard slash manual analysis time by 320 hours a month but also revealed $850K in localization cost savings and helped deliver a 22% ROI campaign boost. Looking forward, the foundation laid provides for extension into real-time anomaly detection, competitive benchmarking, and voice-based analytics, keeping the organization at the forefront of the fast-changing mobile environment. This project best illustrates how data visualization technical innovation can transform sophisticated metrics into enduring competitive advantage, reshaping ultimately how mobile strategies are planned and executed in a global market.</w:t>
      </w:r>
    </w:p>
    <w:sectPr w:rsidR="00D41827" w:rsidRPr="00FA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9A1"/>
    <w:multiLevelType w:val="hybridMultilevel"/>
    <w:tmpl w:val="DF823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36489"/>
    <w:multiLevelType w:val="hybridMultilevel"/>
    <w:tmpl w:val="D5B2C0E8"/>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F03C3"/>
    <w:multiLevelType w:val="hybridMultilevel"/>
    <w:tmpl w:val="19D2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12E07"/>
    <w:multiLevelType w:val="hybridMultilevel"/>
    <w:tmpl w:val="10B8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D5448"/>
    <w:multiLevelType w:val="hybridMultilevel"/>
    <w:tmpl w:val="0C8E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90587"/>
    <w:multiLevelType w:val="hybridMultilevel"/>
    <w:tmpl w:val="5A68B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539DB"/>
    <w:multiLevelType w:val="hybridMultilevel"/>
    <w:tmpl w:val="61100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86361"/>
    <w:multiLevelType w:val="hybridMultilevel"/>
    <w:tmpl w:val="9EB02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E4E78"/>
    <w:multiLevelType w:val="hybridMultilevel"/>
    <w:tmpl w:val="18B68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23A0F"/>
    <w:multiLevelType w:val="hybridMultilevel"/>
    <w:tmpl w:val="81144078"/>
    <w:lvl w:ilvl="0" w:tplc="FFFFFFFF">
      <w:start w:val="1"/>
      <w:numFmt w:val="decimal"/>
      <w:lvlText w:val="%1."/>
      <w:lvlJc w:val="left"/>
      <w:pPr>
        <w:ind w:left="360" w:hanging="360"/>
      </w:pPr>
    </w:lvl>
    <w:lvl w:ilvl="1" w:tplc="40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D444C00"/>
    <w:multiLevelType w:val="hybridMultilevel"/>
    <w:tmpl w:val="ACD6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691A07"/>
    <w:multiLevelType w:val="hybridMultilevel"/>
    <w:tmpl w:val="7798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F50294"/>
    <w:multiLevelType w:val="hybridMultilevel"/>
    <w:tmpl w:val="3EBC2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05409"/>
    <w:multiLevelType w:val="hybridMultilevel"/>
    <w:tmpl w:val="26FE5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285851"/>
    <w:multiLevelType w:val="hybridMultilevel"/>
    <w:tmpl w:val="E9FE5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345BF5"/>
    <w:multiLevelType w:val="hybridMultilevel"/>
    <w:tmpl w:val="309A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5366A3"/>
    <w:multiLevelType w:val="hybridMultilevel"/>
    <w:tmpl w:val="A9F6F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215B9E"/>
    <w:multiLevelType w:val="hybridMultilevel"/>
    <w:tmpl w:val="2B5C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5822972">
    <w:abstractNumId w:val="7"/>
  </w:num>
  <w:num w:numId="2" w16cid:durableId="807631024">
    <w:abstractNumId w:val="11"/>
  </w:num>
  <w:num w:numId="3" w16cid:durableId="1263150344">
    <w:abstractNumId w:val="14"/>
  </w:num>
  <w:num w:numId="4" w16cid:durableId="816068705">
    <w:abstractNumId w:val="10"/>
  </w:num>
  <w:num w:numId="5" w16cid:durableId="1035888049">
    <w:abstractNumId w:val="3"/>
  </w:num>
  <w:num w:numId="6" w16cid:durableId="1745183486">
    <w:abstractNumId w:val="0"/>
  </w:num>
  <w:num w:numId="7" w16cid:durableId="522328747">
    <w:abstractNumId w:val="9"/>
  </w:num>
  <w:num w:numId="8" w16cid:durableId="480192056">
    <w:abstractNumId w:val="1"/>
  </w:num>
  <w:num w:numId="9" w16cid:durableId="1186560844">
    <w:abstractNumId w:val="13"/>
  </w:num>
  <w:num w:numId="10" w16cid:durableId="1635479412">
    <w:abstractNumId w:val="17"/>
  </w:num>
  <w:num w:numId="11" w16cid:durableId="456686651">
    <w:abstractNumId w:val="8"/>
  </w:num>
  <w:num w:numId="12" w16cid:durableId="626087188">
    <w:abstractNumId w:val="6"/>
  </w:num>
  <w:num w:numId="13" w16cid:durableId="715930613">
    <w:abstractNumId w:val="15"/>
  </w:num>
  <w:num w:numId="14" w16cid:durableId="603851260">
    <w:abstractNumId w:val="12"/>
  </w:num>
  <w:num w:numId="15" w16cid:durableId="1710840581">
    <w:abstractNumId w:val="5"/>
  </w:num>
  <w:num w:numId="16" w16cid:durableId="1030452085">
    <w:abstractNumId w:val="2"/>
  </w:num>
  <w:num w:numId="17" w16cid:durableId="439762423">
    <w:abstractNumId w:val="16"/>
  </w:num>
  <w:num w:numId="18" w16cid:durableId="1066027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F8"/>
    <w:rsid w:val="00086775"/>
    <w:rsid w:val="007507E5"/>
    <w:rsid w:val="007E7CB1"/>
    <w:rsid w:val="007F37F8"/>
    <w:rsid w:val="0088628D"/>
    <w:rsid w:val="0091304E"/>
    <w:rsid w:val="00A336D1"/>
    <w:rsid w:val="00A4099F"/>
    <w:rsid w:val="00A64D22"/>
    <w:rsid w:val="00BB2D08"/>
    <w:rsid w:val="00C274FF"/>
    <w:rsid w:val="00D161CF"/>
    <w:rsid w:val="00D31952"/>
    <w:rsid w:val="00D41827"/>
    <w:rsid w:val="00D523F8"/>
    <w:rsid w:val="00FA2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D51F"/>
  <w15:chartTrackingRefBased/>
  <w15:docId w15:val="{6A3AF566-DC3D-4149-8C8E-AAB9CBB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7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7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7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7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7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7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7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7F8"/>
    <w:rPr>
      <w:rFonts w:eastAsiaTheme="majorEastAsia" w:cstheme="majorBidi"/>
      <w:color w:val="272727" w:themeColor="text1" w:themeTint="D8"/>
    </w:rPr>
  </w:style>
  <w:style w:type="paragraph" w:styleId="Title">
    <w:name w:val="Title"/>
    <w:basedOn w:val="Normal"/>
    <w:next w:val="Normal"/>
    <w:link w:val="TitleChar"/>
    <w:uiPriority w:val="10"/>
    <w:qFormat/>
    <w:rsid w:val="007F3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7F8"/>
    <w:pPr>
      <w:spacing w:before="160"/>
      <w:jc w:val="center"/>
    </w:pPr>
    <w:rPr>
      <w:i/>
      <w:iCs/>
      <w:color w:val="404040" w:themeColor="text1" w:themeTint="BF"/>
    </w:rPr>
  </w:style>
  <w:style w:type="character" w:customStyle="1" w:styleId="QuoteChar">
    <w:name w:val="Quote Char"/>
    <w:basedOn w:val="DefaultParagraphFont"/>
    <w:link w:val="Quote"/>
    <w:uiPriority w:val="29"/>
    <w:rsid w:val="007F37F8"/>
    <w:rPr>
      <w:i/>
      <w:iCs/>
      <w:color w:val="404040" w:themeColor="text1" w:themeTint="BF"/>
    </w:rPr>
  </w:style>
  <w:style w:type="paragraph" w:styleId="ListParagraph">
    <w:name w:val="List Paragraph"/>
    <w:basedOn w:val="Normal"/>
    <w:uiPriority w:val="34"/>
    <w:qFormat/>
    <w:rsid w:val="007F37F8"/>
    <w:pPr>
      <w:ind w:left="720"/>
      <w:contextualSpacing/>
    </w:pPr>
  </w:style>
  <w:style w:type="character" w:styleId="IntenseEmphasis">
    <w:name w:val="Intense Emphasis"/>
    <w:basedOn w:val="DefaultParagraphFont"/>
    <w:uiPriority w:val="21"/>
    <w:qFormat/>
    <w:rsid w:val="007F37F8"/>
    <w:rPr>
      <w:i/>
      <w:iCs/>
      <w:color w:val="2F5496" w:themeColor="accent1" w:themeShade="BF"/>
    </w:rPr>
  </w:style>
  <w:style w:type="paragraph" w:styleId="IntenseQuote">
    <w:name w:val="Intense Quote"/>
    <w:basedOn w:val="Normal"/>
    <w:next w:val="Normal"/>
    <w:link w:val="IntenseQuoteChar"/>
    <w:uiPriority w:val="30"/>
    <w:qFormat/>
    <w:rsid w:val="007F3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7F8"/>
    <w:rPr>
      <w:i/>
      <w:iCs/>
      <w:color w:val="2F5496" w:themeColor="accent1" w:themeShade="BF"/>
    </w:rPr>
  </w:style>
  <w:style w:type="character" w:styleId="IntenseReference">
    <w:name w:val="Intense Reference"/>
    <w:basedOn w:val="DefaultParagraphFont"/>
    <w:uiPriority w:val="32"/>
    <w:qFormat/>
    <w:rsid w:val="007F37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00075">
      <w:bodyDiv w:val="1"/>
      <w:marLeft w:val="0"/>
      <w:marRight w:val="0"/>
      <w:marTop w:val="0"/>
      <w:marBottom w:val="0"/>
      <w:divBdr>
        <w:top w:val="none" w:sz="0" w:space="0" w:color="auto"/>
        <w:left w:val="none" w:sz="0" w:space="0" w:color="auto"/>
        <w:bottom w:val="none" w:sz="0" w:space="0" w:color="auto"/>
        <w:right w:val="none" w:sz="0" w:space="0" w:color="auto"/>
      </w:divBdr>
    </w:div>
    <w:div w:id="1085149079">
      <w:bodyDiv w:val="1"/>
      <w:marLeft w:val="0"/>
      <w:marRight w:val="0"/>
      <w:marTop w:val="0"/>
      <w:marBottom w:val="0"/>
      <w:divBdr>
        <w:top w:val="none" w:sz="0" w:space="0" w:color="auto"/>
        <w:left w:val="none" w:sz="0" w:space="0" w:color="auto"/>
        <w:bottom w:val="none" w:sz="0" w:space="0" w:color="auto"/>
        <w:right w:val="none" w:sz="0" w:space="0" w:color="auto"/>
      </w:divBdr>
    </w:div>
    <w:div w:id="1981185628">
      <w:bodyDiv w:val="1"/>
      <w:marLeft w:val="0"/>
      <w:marRight w:val="0"/>
      <w:marTop w:val="0"/>
      <w:marBottom w:val="0"/>
      <w:divBdr>
        <w:top w:val="none" w:sz="0" w:space="0" w:color="auto"/>
        <w:left w:val="none" w:sz="0" w:space="0" w:color="auto"/>
        <w:bottom w:val="none" w:sz="0" w:space="0" w:color="auto"/>
        <w:right w:val="none" w:sz="0" w:space="0" w:color="auto"/>
      </w:divBdr>
      <w:divsChild>
        <w:div w:id="150027883">
          <w:marLeft w:val="0"/>
          <w:marRight w:val="0"/>
          <w:marTop w:val="0"/>
          <w:marBottom w:val="0"/>
          <w:divBdr>
            <w:top w:val="none" w:sz="0" w:space="0" w:color="auto"/>
            <w:left w:val="none" w:sz="0" w:space="0" w:color="auto"/>
            <w:bottom w:val="none" w:sz="0" w:space="0" w:color="auto"/>
            <w:right w:val="none" w:sz="0" w:space="0" w:color="auto"/>
          </w:divBdr>
          <w:divsChild>
            <w:div w:id="101262712">
              <w:marLeft w:val="0"/>
              <w:marRight w:val="0"/>
              <w:marTop w:val="0"/>
              <w:marBottom w:val="0"/>
              <w:divBdr>
                <w:top w:val="none" w:sz="0" w:space="0" w:color="auto"/>
                <w:left w:val="none" w:sz="0" w:space="0" w:color="auto"/>
                <w:bottom w:val="none" w:sz="0" w:space="0" w:color="auto"/>
                <w:right w:val="none" w:sz="0" w:space="0" w:color="auto"/>
              </w:divBdr>
              <w:divsChild>
                <w:div w:id="100493950">
                  <w:marLeft w:val="0"/>
                  <w:marRight w:val="0"/>
                  <w:marTop w:val="0"/>
                  <w:marBottom w:val="0"/>
                  <w:divBdr>
                    <w:top w:val="none" w:sz="0" w:space="0" w:color="auto"/>
                    <w:left w:val="none" w:sz="0" w:space="0" w:color="auto"/>
                    <w:bottom w:val="none" w:sz="0" w:space="0" w:color="auto"/>
                    <w:right w:val="none" w:sz="0" w:space="0" w:color="auto"/>
                  </w:divBdr>
                  <w:divsChild>
                    <w:div w:id="89861407">
                      <w:marLeft w:val="0"/>
                      <w:marRight w:val="0"/>
                      <w:marTop w:val="0"/>
                      <w:marBottom w:val="0"/>
                      <w:divBdr>
                        <w:top w:val="none" w:sz="0" w:space="0" w:color="auto"/>
                        <w:left w:val="none" w:sz="0" w:space="0" w:color="auto"/>
                        <w:bottom w:val="none" w:sz="0" w:space="0" w:color="auto"/>
                        <w:right w:val="none" w:sz="0" w:space="0" w:color="auto"/>
                      </w:divBdr>
                      <w:divsChild>
                        <w:div w:id="921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69263">
          <w:marLeft w:val="0"/>
          <w:marRight w:val="0"/>
          <w:marTop w:val="0"/>
          <w:marBottom w:val="0"/>
          <w:divBdr>
            <w:top w:val="none" w:sz="0" w:space="0" w:color="auto"/>
            <w:left w:val="none" w:sz="0" w:space="0" w:color="auto"/>
            <w:bottom w:val="none" w:sz="0" w:space="0" w:color="auto"/>
            <w:right w:val="none" w:sz="0" w:space="0" w:color="auto"/>
          </w:divBdr>
          <w:divsChild>
            <w:div w:id="158619506">
              <w:marLeft w:val="0"/>
              <w:marRight w:val="0"/>
              <w:marTop w:val="0"/>
              <w:marBottom w:val="0"/>
              <w:divBdr>
                <w:top w:val="none" w:sz="0" w:space="0" w:color="auto"/>
                <w:left w:val="none" w:sz="0" w:space="0" w:color="auto"/>
                <w:bottom w:val="none" w:sz="0" w:space="0" w:color="auto"/>
                <w:right w:val="none" w:sz="0" w:space="0" w:color="auto"/>
              </w:divBdr>
              <w:divsChild>
                <w:div w:id="1622297585">
                  <w:marLeft w:val="0"/>
                  <w:marRight w:val="0"/>
                  <w:marTop w:val="0"/>
                  <w:marBottom w:val="0"/>
                  <w:divBdr>
                    <w:top w:val="none" w:sz="0" w:space="0" w:color="auto"/>
                    <w:left w:val="none" w:sz="0" w:space="0" w:color="auto"/>
                    <w:bottom w:val="none" w:sz="0" w:space="0" w:color="auto"/>
                    <w:right w:val="none" w:sz="0" w:space="0" w:color="auto"/>
                  </w:divBdr>
                  <w:divsChild>
                    <w:div w:id="370228801">
                      <w:marLeft w:val="0"/>
                      <w:marRight w:val="0"/>
                      <w:marTop w:val="0"/>
                      <w:marBottom w:val="0"/>
                      <w:divBdr>
                        <w:top w:val="none" w:sz="0" w:space="0" w:color="auto"/>
                        <w:left w:val="none" w:sz="0" w:space="0" w:color="auto"/>
                        <w:bottom w:val="none" w:sz="0" w:space="0" w:color="auto"/>
                        <w:right w:val="none" w:sz="0" w:space="0" w:color="auto"/>
                      </w:divBdr>
                      <w:divsChild>
                        <w:div w:id="15131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5761">
          <w:marLeft w:val="0"/>
          <w:marRight w:val="0"/>
          <w:marTop w:val="0"/>
          <w:marBottom w:val="0"/>
          <w:divBdr>
            <w:top w:val="none" w:sz="0" w:space="0" w:color="auto"/>
            <w:left w:val="none" w:sz="0" w:space="0" w:color="auto"/>
            <w:bottom w:val="none" w:sz="0" w:space="0" w:color="auto"/>
            <w:right w:val="none" w:sz="0" w:space="0" w:color="auto"/>
          </w:divBdr>
          <w:divsChild>
            <w:div w:id="2119640452">
              <w:marLeft w:val="0"/>
              <w:marRight w:val="0"/>
              <w:marTop w:val="0"/>
              <w:marBottom w:val="0"/>
              <w:divBdr>
                <w:top w:val="none" w:sz="0" w:space="0" w:color="auto"/>
                <w:left w:val="none" w:sz="0" w:space="0" w:color="auto"/>
                <w:bottom w:val="none" w:sz="0" w:space="0" w:color="auto"/>
                <w:right w:val="none" w:sz="0" w:space="0" w:color="auto"/>
              </w:divBdr>
              <w:divsChild>
                <w:div w:id="1250119315">
                  <w:marLeft w:val="0"/>
                  <w:marRight w:val="0"/>
                  <w:marTop w:val="0"/>
                  <w:marBottom w:val="0"/>
                  <w:divBdr>
                    <w:top w:val="none" w:sz="0" w:space="0" w:color="auto"/>
                    <w:left w:val="none" w:sz="0" w:space="0" w:color="auto"/>
                    <w:bottom w:val="none" w:sz="0" w:space="0" w:color="auto"/>
                    <w:right w:val="none" w:sz="0" w:space="0" w:color="auto"/>
                  </w:divBdr>
                  <w:divsChild>
                    <w:div w:id="2102872087">
                      <w:marLeft w:val="0"/>
                      <w:marRight w:val="0"/>
                      <w:marTop w:val="0"/>
                      <w:marBottom w:val="0"/>
                      <w:divBdr>
                        <w:top w:val="none" w:sz="0" w:space="0" w:color="auto"/>
                        <w:left w:val="none" w:sz="0" w:space="0" w:color="auto"/>
                        <w:bottom w:val="none" w:sz="0" w:space="0" w:color="auto"/>
                        <w:right w:val="none" w:sz="0" w:space="0" w:color="auto"/>
                      </w:divBdr>
                      <w:divsChild>
                        <w:div w:id="829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1971">
          <w:blockQuote w:val="1"/>
          <w:marLeft w:val="0"/>
          <w:marRight w:val="0"/>
          <w:marTop w:val="0"/>
          <w:marBottom w:val="0"/>
          <w:divBdr>
            <w:top w:val="none" w:sz="0" w:space="0" w:color="auto"/>
            <w:left w:val="single" w:sz="12" w:space="14" w:color="737373"/>
            <w:bottom w:val="none" w:sz="0" w:space="0" w:color="auto"/>
            <w:right w:val="none" w:sz="0" w:space="0" w:color="auto"/>
          </w:divBdr>
        </w:div>
        <w:div w:id="679817096">
          <w:marLeft w:val="0"/>
          <w:marRight w:val="0"/>
          <w:marTop w:val="0"/>
          <w:marBottom w:val="0"/>
          <w:divBdr>
            <w:top w:val="none" w:sz="0" w:space="0" w:color="auto"/>
            <w:left w:val="none" w:sz="0" w:space="0" w:color="auto"/>
            <w:bottom w:val="none" w:sz="0" w:space="0" w:color="auto"/>
            <w:right w:val="none" w:sz="0" w:space="0" w:color="auto"/>
          </w:divBdr>
          <w:divsChild>
            <w:div w:id="680473948">
              <w:marLeft w:val="0"/>
              <w:marRight w:val="0"/>
              <w:marTop w:val="0"/>
              <w:marBottom w:val="0"/>
              <w:divBdr>
                <w:top w:val="none" w:sz="0" w:space="0" w:color="auto"/>
                <w:left w:val="none" w:sz="0" w:space="0" w:color="auto"/>
                <w:bottom w:val="none" w:sz="0" w:space="0" w:color="auto"/>
                <w:right w:val="none" w:sz="0" w:space="0" w:color="auto"/>
              </w:divBdr>
              <w:divsChild>
                <w:div w:id="1801217863">
                  <w:marLeft w:val="0"/>
                  <w:marRight w:val="0"/>
                  <w:marTop w:val="0"/>
                  <w:marBottom w:val="0"/>
                  <w:divBdr>
                    <w:top w:val="none" w:sz="0" w:space="0" w:color="auto"/>
                    <w:left w:val="none" w:sz="0" w:space="0" w:color="auto"/>
                    <w:bottom w:val="none" w:sz="0" w:space="0" w:color="auto"/>
                    <w:right w:val="none" w:sz="0" w:space="0" w:color="auto"/>
                  </w:divBdr>
                  <w:divsChild>
                    <w:div w:id="1690713522">
                      <w:marLeft w:val="0"/>
                      <w:marRight w:val="0"/>
                      <w:marTop w:val="0"/>
                      <w:marBottom w:val="0"/>
                      <w:divBdr>
                        <w:top w:val="none" w:sz="0" w:space="0" w:color="auto"/>
                        <w:left w:val="none" w:sz="0" w:space="0" w:color="auto"/>
                        <w:bottom w:val="none" w:sz="0" w:space="0" w:color="auto"/>
                        <w:right w:val="none" w:sz="0" w:space="0" w:color="auto"/>
                      </w:divBdr>
                      <w:divsChild>
                        <w:div w:id="519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2478">
          <w:marLeft w:val="0"/>
          <w:marRight w:val="0"/>
          <w:marTop w:val="0"/>
          <w:marBottom w:val="0"/>
          <w:divBdr>
            <w:top w:val="none" w:sz="0" w:space="0" w:color="auto"/>
            <w:left w:val="none" w:sz="0" w:space="0" w:color="auto"/>
            <w:bottom w:val="none" w:sz="0" w:space="0" w:color="auto"/>
            <w:right w:val="none" w:sz="0" w:space="0" w:color="auto"/>
          </w:divBdr>
          <w:divsChild>
            <w:div w:id="2145807581">
              <w:marLeft w:val="0"/>
              <w:marRight w:val="0"/>
              <w:marTop w:val="0"/>
              <w:marBottom w:val="0"/>
              <w:divBdr>
                <w:top w:val="none" w:sz="0" w:space="0" w:color="auto"/>
                <w:left w:val="none" w:sz="0" w:space="0" w:color="auto"/>
                <w:bottom w:val="none" w:sz="0" w:space="0" w:color="auto"/>
                <w:right w:val="none" w:sz="0" w:space="0" w:color="auto"/>
              </w:divBdr>
              <w:divsChild>
                <w:div w:id="1419793477">
                  <w:marLeft w:val="0"/>
                  <w:marRight w:val="0"/>
                  <w:marTop w:val="0"/>
                  <w:marBottom w:val="0"/>
                  <w:divBdr>
                    <w:top w:val="none" w:sz="0" w:space="0" w:color="auto"/>
                    <w:left w:val="none" w:sz="0" w:space="0" w:color="auto"/>
                    <w:bottom w:val="none" w:sz="0" w:space="0" w:color="auto"/>
                    <w:right w:val="none" w:sz="0" w:space="0" w:color="auto"/>
                  </w:divBdr>
                  <w:divsChild>
                    <w:div w:id="178278638">
                      <w:marLeft w:val="0"/>
                      <w:marRight w:val="0"/>
                      <w:marTop w:val="0"/>
                      <w:marBottom w:val="0"/>
                      <w:divBdr>
                        <w:top w:val="none" w:sz="0" w:space="0" w:color="auto"/>
                        <w:left w:val="none" w:sz="0" w:space="0" w:color="auto"/>
                        <w:bottom w:val="none" w:sz="0" w:space="0" w:color="auto"/>
                        <w:right w:val="none" w:sz="0" w:space="0" w:color="auto"/>
                      </w:divBdr>
                      <w:divsChild>
                        <w:div w:id="14682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4052">
          <w:marLeft w:val="0"/>
          <w:marRight w:val="0"/>
          <w:marTop w:val="0"/>
          <w:marBottom w:val="0"/>
          <w:divBdr>
            <w:top w:val="none" w:sz="0" w:space="0" w:color="auto"/>
            <w:left w:val="none" w:sz="0" w:space="0" w:color="auto"/>
            <w:bottom w:val="none" w:sz="0" w:space="0" w:color="auto"/>
            <w:right w:val="none" w:sz="0" w:space="0" w:color="auto"/>
          </w:divBdr>
          <w:divsChild>
            <w:div w:id="1060010401">
              <w:marLeft w:val="0"/>
              <w:marRight w:val="0"/>
              <w:marTop w:val="0"/>
              <w:marBottom w:val="0"/>
              <w:divBdr>
                <w:top w:val="none" w:sz="0" w:space="0" w:color="auto"/>
                <w:left w:val="none" w:sz="0" w:space="0" w:color="auto"/>
                <w:bottom w:val="none" w:sz="0" w:space="0" w:color="auto"/>
                <w:right w:val="none" w:sz="0" w:space="0" w:color="auto"/>
              </w:divBdr>
              <w:divsChild>
                <w:div w:id="1152678305">
                  <w:marLeft w:val="0"/>
                  <w:marRight w:val="0"/>
                  <w:marTop w:val="0"/>
                  <w:marBottom w:val="0"/>
                  <w:divBdr>
                    <w:top w:val="none" w:sz="0" w:space="0" w:color="auto"/>
                    <w:left w:val="none" w:sz="0" w:space="0" w:color="auto"/>
                    <w:bottom w:val="none" w:sz="0" w:space="0" w:color="auto"/>
                    <w:right w:val="none" w:sz="0" w:space="0" w:color="auto"/>
                  </w:divBdr>
                  <w:divsChild>
                    <w:div w:id="1987006868">
                      <w:marLeft w:val="0"/>
                      <w:marRight w:val="0"/>
                      <w:marTop w:val="0"/>
                      <w:marBottom w:val="0"/>
                      <w:divBdr>
                        <w:top w:val="none" w:sz="0" w:space="0" w:color="auto"/>
                        <w:left w:val="none" w:sz="0" w:space="0" w:color="auto"/>
                        <w:bottom w:val="none" w:sz="0" w:space="0" w:color="auto"/>
                        <w:right w:val="none" w:sz="0" w:space="0" w:color="auto"/>
                      </w:divBdr>
                      <w:divsChild>
                        <w:div w:id="13949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Fouzan</dc:creator>
  <cp:keywords/>
  <dc:description/>
  <cp:lastModifiedBy>Mohammed Fouzan</cp:lastModifiedBy>
  <cp:revision>5</cp:revision>
  <dcterms:created xsi:type="dcterms:W3CDTF">2025-07-15T03:53:00Z</dcterms:created>
  <dcterms:modified xsi:type="dcterms:W3CDTF">2025-07-15T05:40:00Z</dcterms:modified>
</cp:coreProperties>
</file>