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Roll Number:</w:t>
      </w:r>
      <w:r w:rsidDel="00000000" w:rsidR="00000000" w:rsidRPr="00000000">
        <w:rPr>
          <w:rtl w:val="0"/>
        </w:rPr>
        <w:t xml:space="preserve"> BSCS23095 </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Name:</w:t>
      </w:r>
      <w:r w:rsidDel="00000000" w:rsidR="00000000" w:rsidRPr="00000000">
        <w:rPr>
          <w:rtl w:val="0"/>
        </w:rPr>
        <w:t xml:space="preserve"> Fouz Ul Azeem</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UPDATED PROJECT ABSTRACT PROPOSAL</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Title:</w:t>
      </w:r>
    </w:p>
    <w:p w:rsidR="00000000" w:rsidDel="00000000" w:rsidP="00000000" w:rsidRDefault="00000000" w:rsidRPr="00000000" w14:paraId="00000006">
      <w:pPr>
        <w:spacing w:after="240" w:before="240" w:lineRule="auto"/>
        <w:jc w:val="center"/>
        <w:rPr>
          <w:b w:val="1"/>
          <w:bCs w:val="1"/>
          <w:sz w:val="40"/>
          <w:szCs w:val="40"/>
        </w:rPr>
      </w:pPr>
      <w:r w:rsidDel="00000000" w:rsidR="00000000" w:rsidRPr="00000000">
        <w:rPr>
          <w:sz w:val="30"/>
          <w:szCs w:val="30"/>
          <w:rtl w:val="0"/>
        </w:rPr>
        <w:t xml:space="preserve"> </w:t>
      </w:r>
      <w:r w:rsidDel="00000000" w:rsidR="00000000" w:rsidRPr="00000000">
        <w:rPr>
          <w:b w:val="1"/>
          <w:bCs w:val="1"/>
          <w:sz w:val="40"/>
          <w:szCs w:val="40"/>
          <w:rtl w:val="0"/>
        </w:rPr>
        <w:t xml:space="preserve">Urban Flooding and Population Exposure Analysis in Jakarta </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Problem Statement:</w:t>
      </w:r>
      <w:r w:rsidDel="00000000" w:rsidR="00000000" w:rsidRPr="00000000">
        <w:rPr>
          <w:rtl w:val="0"/>
        </w:rPr>
        <w:t xml:space="preserve"> Urban flooding is a major challenge to cities across the world, especially to cities experiencing rapid growth, particularly to cities classified as low-lying coastal areas, like Jakarta, Indonesia. Flooding not only affects the cities during transportation and economic activities but has also put the population at great risk, especially to densely populated cities. Which kecamatan (sub-districts) of Jakarta are most spatially vulnerable to flooding? Is flood risk randomly distributed or does it exhibit spatial clustering? Where should drainage infrastructure investment and emergency shelter facilities be prioritised to reduce humanitarian risk?</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Objectives:</w:t>
      </w:r>
      <w:r w:rsidDel="00000000" w:rsidR="00000000" w:rsidRPr="00000000">
        <w:rPr>
          <w:rtl w:val="0"/>
        </w:rPr>
        <w:t xml:space="preserve"> This project seeks to identify the flood prone areas in Jakarta and the population living in those areas. To do this, the project follows a series of steps that involve computing a composite flood risk score for each sub-district using elevation, hazard index, historical flood incidents, river proximity, and population exposure, and analysing the spatial structure of risk across the city.</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Methodology:</w:t>
      </w:r>
      <w:r w:rsidDel="00000000" w:rsidR="00000000" w:rsidRPr="00000000">
        <w:rPr>
          <w:rtl w:val="0"/>
        </w:rPr>
        <w:t xml:space="preserve"> My methodology for the analysis will be based on Geographic Information Systems and Spatial Data Science, where the spatial patterns of the city of Jakarta will be analyzed. The methodology for the analysis is as follows:</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rtl w:val="0"/>
        </w:rPr>
        <w:t xml:space="preserve">Collect elevation, population, flood hazard, historical incident, and river proximity data and preprocess all layers to a common coordinate system.</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Apply a Multi-Criteria Evaluation (MCE) framework to compute a weighted composite flood risk score for each of Jakarta's 42 kecamatan.</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Use spatial autocorrelation methods (Global Moran's I, LISA, Getis-Ord Gi*) to identify statistically significant flood risk clusters and hotspots.</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Apply spatial regression models (OLS and ML Spatial Lag) to quantify the role of elevation and neighbourhood spillover effects on flood incidents.</w:t>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rtl w:val="0"/>
        </w:rPr>
        <w:t xml:space="preserve">Identify drainage infrastructure gaps and recommend optimal emergency shelter locations using spatial neighbour analysis.</w:t>
      </w:r>
    </w:p>
    <w:p w:rsidR="00000000" w:rsidDel="00000000" w:rsidP="00000000" w:rsidRDefault="00000000" w:rsidRPr="00000000" w14:paraId="0000000F">
      <w:pPr>
        <w:spacing w:after="240" w:before="240" w:lineRule="auto"/>
        <w:rPr/>
      </w:pPr>
      <w:r w:rsidDel="00000000" w:rsidR="00000000" w:rsidRPr="00000000">
        <w:rPr>
          <w:rtl w:val="0"/>
        </w:rPr>
        <w:t xml:space="preserve">The research process mainly involves using Python-based Geographic Information Systems libraries including GeoPandas, rasterio, libpysal, esda, and spreg with raster and vector data techniques.</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Data Collection:</w:t>
      </w:r>
      <w:r w:rsidDel="00000000" w:rsidR="00000000" w:rsidRPr="00000000">
        <w:rPr>
          <w:rtl w:val="0"/>
        </w:rPr>
        <w:t xml:space="preserve"> Data for this project is openly available and can be accessed as follows:</w:t>
      </w:r>
    </w:p>
    <w:p w:rsidR="00000000" w:rsidDel="00000000" w:rsidP="00000000" w:rsidRDefault="00000000" w:rsidRPr="00000000" w14:paraId="00000011">
      <w:pPr>
        <w:numPr>
          <w:ilvl w:val="0"/>
          <w:numId w:val="3"/>
        </w:numPr>
        <w:spacing w:after="0" w:afterAutospacing="0" w:before="240" w:lineRule="auto"/>
        <w:ind w:left="720" w:hanging="360"/>
      </w:pPr>
      <w:r w:rsidDel="00000000" w:rsidR="00000000" w:rsidRPr="00000000">
        <w:rPr>
          <w:rtl w:val="0"/>
        </w:rPr>
        <w:t xml:space="preserve">Flood Elevation: NASA's SRTM or EarthExplorer datasets (</w:t>
      </w:r>
      <w:hyperlink r:id="rId6">
        <w:r w:rsidDel="00000000" w:rsidR="00000000" w:rsidRPr="00000000">
          <w:rPr>
            <w:color w:val="1155cc"/>
            <w:u w:val="single"/>
            <w:rtl w:val="0"/>
          </w:rPr>
          <w:t xml:space="preserve">https://earthexplorer.usgs.gov</w:t>
        </w:r>
      </w:hyperlink>
      <w:r w:rsidDel="00000000" w:rsidR="00000000" w:rsidRPr="00000000">
        <w:rPr>
          <w:rtl w:val="0"/>
        </w:rPr>
        <w:t xml:space="preserve">)</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rtl w:val="0"/>
        </w:rPr>
        <w:t xml:space="preserve">Population Data: WorldPop population raster datasets (</w:t>
      </w:r>
      <w:hyperlink r:id="rId7">
        <w:r w:rsidDel="00000000" w:rsidR="00000000" w:rsidRPr="00000000">
          <w:rPr>
            <w:color w:val="1155cc"/>
            <w:u w:val="single"/>
            <w:rtl w:val="0"/>
          </w:rPr>
          <w:t xml:space="preserve">https://www.worldpop.org</w:t>
        </w:r>
      </w:hyperlink>
      <w:r w:rsidDel="00000000" w:rsidR="00000000" w:rsidRPr="00000000">
        <w:rPr>
          <w:rtl w:val="0"/>
        </w:rPr>
        <w:t xml:space="preserve">)</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rtl w:val="0"/>
        </w:rPr>
        <w:t xml:space="preserve">Flood Hazard Index and Incident Records: DKI Jakarta Open Data Portal (</w:t>
      </w:r>
      <w:hyperlink r:id="rId8">
        <w:r w:rsidDel="00000000" w:rsidR="00000000" w:rsidRPr="00000000">
          <w:rPr>
            <w:color w:val="1155cc"/>
            <w:u w:val="single"/>
            <w:rtl w:val="0"/>
          </w:rPr>
          <w:t xml:space="preserve">https://satudata.jakarta.go.id</w:t>
        </w:r>
      </w:hyperlink>
      <w:r w:rsidDel="00000000" w:rsidR="00000000" w:rsidRPr="00000000">
        <w:rPr>
          <w:rtl w:val="0"/>
        </w:rPr>
        <w:t xml:space="preserve">)</w:t>
      </w:r>
    </w:p>
    <w:p w:rsidR="00000000" w:rsidDel="00000000" w:rsidP="00000000" w:rsidRDefault="00000000" w:rsidRPr="00000000" w14:paraId="00000014">
      <w:pPr>
        <w:numPr>
          <w:ilvl w:val="0"/>
          <w:numId w:val="3"/>
        </w:numPr>
        <w:spacing w:after="240" w:before="0" w:beforeAutospacing="0" w:lineRule="auto"/>
        <w:ind w:left="720" w:hanging="360"/>
      </w:pPr>
      <w:r w:rsidDel="00000000" w:rsidR="00000000" w:rsidRPr="00000000">
        <w:rPr>
          <w:rtl w:val="0"/>
        </w:rPr>
        <w:t xml:space="preserve">District Boundaries and Drainage Network: OpenStreetMap via OSMnx (</w:t>
      </w:r>
      <w:hyperlink r:id="rId9">
        <w:r w:rsidDel="00000000" w:rsidR="00000000" w:rsidRPr="00000000">
          <w:rPr>
            <w:color w:val="1155cc"/>
            <w:u w:val="single"/>
            <w:rtl w:val="0"/>
          </w:rPr>
          <w:t xml:space="preserve">https://www.openstreetmap.org</w:t>
        </w:r>
      </w:hyperlink>
      <w:r w:rsidDel="00000000" w:rsidR="00000000" w:rsidRPr="00000000">
        <w:rPr>
          <w:rtl w:val="0"/>
        </w:rPr>
        <w:t xml:space="preserve">)</w:t>
      </w:r>
    </w:p>
    <w:p w:rsidR="00000000" w:rsidDel="00000000" w:rsidP="00000000" w:rsidRDefault="00000000" w:rsidRPr="00000000" w14:paraId="00000015">
      <w:pPr>
        <w:spacing w:after="240" w:before="240" w:lineRule="auto"/>
        <w:rPr/>
      </w:pPr>
      <w:r w:rsidDel="00000000" w:rsidR="00000000" w:rsidRPr="00000000">
        <w:rPr>
          <w:rtl w:val="0"/>
        </w:rPr>
        <w:t xml:space="preserve">These datasets are openly accessible and provide sufficient spatial resolution for deep analysis of urban flood risk and population exposure.</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Expected Outcomes:</w:t>
      </w:r>
    </w:p>
    <w:p w:rsidR="00000000" w:rsidDel="00000000" w:rsidP="00000000" w:rsidRDefault="00000000" w:rsidRPr="00000000" w14:paraId="00000017">
      <w:pPr>
        <w:numPr>
          <w:ilvl w:val="0"/>
          <w:numId w:val="2"/>
        </w:numPr>
        <w:spacing w:after="0" w:afterAutospacing="0" w:before="240" w:lineRule="auto"/>
        <w:ind w:left="720" w:hanging="360"/>
      </w:pPr>
      <w:r w:rsidDel="00000000" w:rsidR="00000000" w:rsidRPr="00000000">
        <w:rPr>
          <w:rtl w:val="0"/>
        </w:rPr>
        <w:t xml:space="preserve">Flood prone areas in the city of Jakarta will be mapped and classified into four risk tiers: Low, Moderate, High, and Very High.</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rtl w:val="0"/>
        </w:rPr>
        <w:t xml:space="preserve">Areas with the most population which are at risk of flood will be identified through bivariate spatial analysis of risk and population exposure.</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rtl w:val="0"/>
        </w:rPr>
        <w:t xml:space="preserve">Statistically significant flood risk hotspots and spatial cluster patterns will be identified across Jakarta's kecamatan.</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rtl w:val="0"/>
        </w:rPr>
        <w:t xml:space="preserve">Urban planners and disaster management officials will be given practical insights on priority drainage investment zones and emergency shelter placement.</w:t>
      </w:r>
    </w:p>
    <w:p w:rsidR="00000000" w:rsidDel="00000000" w:rsidP="00000000" w:rsidRDefault="00000000" w:rsidRPr="00000000" w14:paraId="0000001B">
      <w:pPr>
        <w:numPr>
          <w:ilvl w:val="0"/>
          <w:numId w:val="2"/>
        </w:numPr>
        <w:spacing w:after="240" w:before="0" w:beforeAutospacing="0" w:lineRule="auto"/>
        <w:ind w:left="720" w:hanging="360"/>
      </w:pPr>
      <w:r w:rsidDel="00000000" w:rsidR="00000000" w:rsidRPr="00000000">
        <w:rPr>
          <w:rtl w:val="0"/>
        </w:rPr>
        <w:t xml:space="preserve">A comprehensive understanding of the spatial distribution of flood risk and its neighbourhood spillover effects will be achieved.</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Significance:</w:t>
      </w:r>
      <w:r w:rsidDel="00000000" w:rsidR="00000000" w:rsidRPr="00000000">
        <w:rPr>
          <w:rtl w:val="0"/>
        </w:rPr>
        <w:t xml:space="preserve"> I think this project will be enough to prepare for such disasters since it will give a full view of flood risk in Jakarta backed by statistical spatial evidence. Additionally, it will be useful for urban planning since it deals with flood risk at the sub-district level and proves whether flood mitigation should be managed locally or coordinated regionally across neighbouring districts.</w:t>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openstreetmap.org" TargetMode="External"/><Relationship Id="rId5" Type="http://schemas.openxmlformats.org/officeDocument/2006/relationships/styles" Target="styles.xml"/><Relationship Id="rId6" Type="http://schemas.openxmlformats.org/officeDocument/2006/relationships/hyperlink" Target="https://earthexplorer.usgs.gov" TargetMode="External"/><Relationship Id="rId7" Type="http://schemas.openxmlformats.org/officeDocument/2006/relationships/hyperlink" Target="https://www.worldpop.org" TargetMode="External"/><Relationship Id="rId8" Type="http://schemas.openxmlformats.org/officeDocument/2006/relationships/hyperlink" Target="https://satudata.jakarta.go.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