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CC9D" w14:textId="1A7EC5F5" w:rsidR="009F3E5B" w:rsidRDefault="009F3E5B" w:rsidP="009F3E5B">
      <w:pPr>
        <w:pStyle w:val="Title"/>
        <w:jc w:val="center"/>
      </w:pPr>
      <w:r w:rsidRPr="009F3E5B">
        <w:t>Data-Driven vs. Gut-Driven Decisions</w:t>
      </w:r>
    </w:p>
    <w:p w14:paraId="2A4543E8" w14:textId="77777777" w:rsidR="009F3E5B" w:rsidRPr="009F3E5B" w:rsidRDefault="009F3E5B" w:rsidP="009F3E5B"/>
    <w:p w14:paraId="416C0B51" w14:textId="5CAA67ED" w:rsidR="009F3E5B" w:rsidRPr="009F3E5B" w:rsidRDefault="009F3E5B" w:rsidP="009F3E5B">
      <w:pPr>
        <w:pStyle w:val="Heading1"/>
        <w:jc w:val="center"/>
      </w:pPr>
      <w:r w:rsidRPr="009F3E5B">
        <w:t>Decision 1: Launching a new marketing campaign for an underperforming product</w:t>
      </w:r>
    </w:p>
    <w:p w14:paraId="68FAE9D5" w14:textId="77777777" w:rsidR="009F3E5B" w:rsidRPr="009F3E5B" w:rsidRDefault="009F3E5B" w:rsidP="009F3E5B">
      <w:r w:rsidRPr="009F3E5B">
        <w:rPr>
          <w:b/>
          <w:bCs/>
        </w:rPr>
        <w:t>Type:</w:t>
      </w:r>
      <w:r w:rsidRPr="009F3E5B">
        <w:t xml:space="preserve"> Data-Driven</w:t>
      </w:r>
    </w:p>
    <w:p w14:paraId="7CE96E30" w14:textId="77777777" w:rsidR="009F3E5B" w:rsidRPr="009F3E5B" w:rsidRDefault="009F3E5B" w:rsidP="009F3E5B">
      <w:r w:rsidRPr="009F3E5B">
        <w:t xml:space="preserve">During my internship, we analyzed sales data for a product that was consistently underperforming. The data showed a significant drop in sales, but our gut feeling was that the product was still good and that it just needed more promotion. We decided to conduct a deeper analysis, gathering information on customer demographics, competitor pricing, and market trends. Our analysis revealed that a specific demographic—young adults aged 18-24—was showing little interest in the product. Instead of relying on a generalized marketing push, we used this data to create a targeted digital marketing campaign on social media platforms that this demographic frequently uses, highlighting features and benefits that would appeal directly to them. This led to a 15% increase in sales for that demographic within one month. This decision was successful because we used </w:t>
      </w:r>
      <w:r w:rsidRPr="009F3E5B">
        <w:rPr>
          <w:b/>
          <w:bCs/>
        </w:rPr>
        <w:t>data</w:t>
      </w:r>
      <w:r w:rsidRPr="009F3E5B">
        <w:t xml:space="preserve"> to identify a specific problem and create a </w:t>
      </w:r>
      <w:r w:rsidRPr="009F3E5B">
        <w:rPr>
          <w:b/>
          <w:bCs/>
        </w:rPr>
        <w:t>targeted solution</w:t>
      </w:r>
      <w:r w:rsidRPr="009F3E5B">
        <w:t>, rather than simply acting on a hunch.</w:t>
      </w:r>
    </w:p>
    <w:p w14:paraId="2235112A" w14:textId="77777777" w:rsidR="009F3E5B" w:rsidRPr="009F3E5B" w:rsidRDefault="009F3E5B" w:rsidP="009F3E5B">
      <w:r w:rsidRPr="009F3E5B">
        <w:pict w14:anchorId="1F98BBDF">
          <v:rect id="_x0000_i1031" style="width:0;height:1.5pt" o:hralign="center" o:hrstd="t" o:hr="t" fillcolor="#a0a0a0" stroked="f"/>
        </w:pict>
      </w:r>
    </w:p>
    <w:p w14:paraId="68E0371F" w14:textId="77777777" w:rsidR="009F3E5B" w:rsidRPr="009F3E5B" w:rsidRDefault="009F3E5B" w:rsidP="009F3E5B">
      <w:pPr>
        <w:pStyle w:val="Heading1"/>
        <w:jc w:val="center"/>
      </w:pPr>
      <w:r w:rsidRPr="009F3E5B">
        <w:t>Decision 2: Hiring an intern for a specialized project</w:t>
      </w:r>
    </w:p>
    <w:p w14:paraId="7CAF894F" w14:textId="77777777" w:rsidR="009F3E5B" w:rsidRPr="009F3E5B" w:rsidRDefault="009F3E5B" w:rsidP="009F3E5B">
      <w:r w:rsidRPr="009F3E5B">
        <w:rPr>
          <w:b/>
          <w:bCs/>
        </w:rPr>
        <w:t>Type:</w:t>
      </w:r>
      <w:r w:rsidRPr="009F3E5B">
        <w:t xml:space="preserve"> Gut-Driven</w:t>
      </w:r>
    </w:p>
    <w:p w14:paraId="75338EDC" w14:textId="77777777" w:rsidR="009F3E5B" w:rsidRPr="009F3E5B" w:rsidRDefault="009F3E5B" w:rsidP="009F3E5B">
      <w:r w:rsidRPr="009F3E5B">
        <w:t xml:space="preserve">A project team was in a hurry to hire a new intern for a specialized project, but we didn't have enough time to go through the usual data-driven hiring process (e.g., skill assessments, multiple rounds of interviews, and background checks). We had to make a quick decision. Our team </w:t>
      </w:r>
      <w:proofErr w:type="gramStart"/>
      <w:r w:rsidRPr="009F3E5B">
        <w:t>lead</w:t>
      </w:r>
      <w:proofErr w:type="gramEnd"/>
      <w:r w:rsidRPr="009F3E5B">
        <w:t xml:space="preserve">, who </w:t>
      </w:r>
      <w:proofErr w:type="gramStart"/>
      <w:r w:rsidRPr="009F3E5B">
        <w:t>had</w:t>
      </w:r>
      <w:proofErr w:type="gramEnd"/>
      <w:r w:rsidRPr="009F3E5B">
        <w:t xml:space="preserve"> over 20 years of experience in the industry, conducted a brief interview with a candidate. During the interview, he noticed a great deal of enthusiasm and confidence from the candidate. The candidate also asked insightful questions about the project that demonstrated a deep curiosity about the work. Although the candidate's résumé didn't have extensive relevant experience, the team </w:t>
      </w:r>
      <w:proofErr w:type="gramStart"/>
      <w:r w:rsidRPr="009F3E5B">
        <w:t>lead</w:t>
      </w:r>
      <w:proofErr w:type="gramEnd"/>
      <w:r w:rsidRPr="009F3E5B">
        <w:t xml:space="preserve"> had a good feeling about the candidate's attitude and potential for learning. He trusted his intuition and hired the candidate on the spot. This was a </w:t>
      </w:r>
      <w:r w:rsidRPr="009F3E5B">
        <w:rPr>
          <w:b/>
          <w:bCs/>
        </w:rPr>
        <w:t>gut-driven decision</w:t>
      </w:r>
      <w:r w:rsidRPr="009F3E5B">
        <w:t xml:space="preserve">, but it paid off: the intern quickly learned the necessary skills and became a valuable member of the </w:t>
      </w:r>
      <w:r w:rsidRPr="009F3E5B">
        <w:lastRenderedPageBreak/>
        <w:t xml:space="preserve">team, contributing significantly to the project's success. The team </w:t>
      </w:r>
      <w:proofErr w:type="gramStart"/>
      <w:r w:rsidRPr="009F3E5B">
        <w:t>lead's</w:t>
      </w:r>
      <w:proofErr w:type="gramEnd"/>
      <w:r w:rsidRPr="009F3E5B">
        <w:t xml:space="preserve"> decision was based on his personal judgment and intuition, not on a thorough analysis of data.</w:t>
      </w:r>
    </w:p>
    <w:p w14:paraId="2E0E27D9" w14:textId="77777777" w:rsidR="00C55472" w:rsidRDefault="00C55472"/>
    <w:sectPr w:rsidR="00C5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5B"/>
    <w:rsid w:val="000634E4"/>
    <w:rsid w:val="009F3E5B"/>
    <w:rsid w:val="00BF3DE8"/>
    <w:rsid w:val="00C5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FFC2"/>
  <w15:chartTrackingRefBased/>
  <w15:docId w15:val="{66F86D10-E36D-45EA-8F17-C0846FCF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 Ashfaq</dc:creator>
  <cp:keywords/>
  <dc:description/>
  <cp:lastModifiedBy>Fouzia Ashfaq</cp:lastModifiedBy>
  <cp:revision>1</cp:revision>
  <dcterms:created xsi:type="dcterms:W3CDTF">2025-08-28T01:13:00Z</dcterms:created>
  <dcterms:modified xsi:type="dcterms:W3CDTF">2025-08-28T01:15:00Z</dcterms:modified>
</cp:coreProperties>
</file>