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26.png" ContentType="image/png"/>
  <Override PartName="/word/media/rId101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№7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Мутаев Муртазаали Магомедович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Знакомство с неусловным переходом</w:t>
      </w:r>
    </w:p>
    <w:p>
      <w:pPr>
        <w:pStyle w:val="Compact"/>
        <w:numPr>
          <w:ilvl w:val="0"/>
          <w:numId w:val="1001"/>
        </w:numPr>
      </w:pPr>
      <w:r>
        <w:t xml:space="preserve">Знакомство с условным переходом</w:t>
      </w:r>
    </w:p>
    <w:p>
      <w:pPr>
        <w:pStyle w:val="Compact"/>
        <w:numPr>
          <w:ilvl w:val="0"/>
          <w:numId w:val="1001"/>
        </w:numPr>
      </w:pPr>
      <w:r>
        <w:t xml:space="preserve">Файлы листинга</w:t>
      </w:r>
    </w:p>
    <w:p>
      <w:pPr>
        <w:pStyle w:val="Compact"/>
        <w:numPr>
          <w:ilvl w:val="0"/>
          <w:numId w:val="1001"/>
        </w:numPr>
      </w:pPr>
      <w:r>
        <w:t xml:space="preserve">Задания для самостоятельной работы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знакомство-с-неусловным-переходом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Знакомство с неусловным переходом</w:t>
      </w:r>
    </w:p>
    <w:p>
      <w:pPr>
        <w:pStyle w:val="FirstParagraph"/>
      </w:pPr>
      <w:r>
        <w:t xml:space="preserve">Первым делом я создал папку файл lab7-1.asm в каталоге work/arch-pc/lab07. В этот файл я вставил код из методички. (рис. 1).</w:t>
      </w:r>
    </w:p>
    <w:bookmarkStart w:id="25" w:name="fig:001"/>
    <w:p>
      <w:pPr>
        <w:pStyle w:val="CaptionedFigure"/>
      </w:pPr>
      <w:r>
        <w:drawing>
          <wp:inline>
            <wp:extent cx="3733800" cy="797321"/>
            <wp:effectExtent b="0" l="0" r="0" t="0"/>
            <wp:docPr descr="Рис. 1: Программа с использованием инструкции jmp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с использованием инструкции jmp</w:t>
      </w:r>
    </w:p>
    <w:bookmarkEnd w:id="25"/>
    <w:p>
      <w:pPr>
        <w:pStyle w:val="BodyText"/>
      </w:pPr>
      <w:r>
        <w:t xml:space="preserve">Далее я создал исполняемый файл и запустил программу. Вот результат, который она мне выдала (рис. 2).</w:t>
      </w:r>
    </w:p>
    <w:bookmarkStart w:id="29" w:name="fig:002"/>
    <w:p>
      <w:pPr>
        <w:pStyle w:val="CaptionedFigure"/>
      </w:pPr>
      <w:r>
        <w:drawing>
          <wp:inline>
            <wp:extent cx="3733800" cy="959235"/>
            <wp:effectExtent b="0" l="0" r="0" t="0"/>
            <wp:docPr descr="Рис. 2: Результат программы с ипользованием jmp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Результат программы с ипользованием jmp</w:t>
      </w:r>
    </w:p>
    <w:bookmarkEnd w:id="29"/>
    <w:p>
      <w:pPr>
        <w:pStyle w:val="BodyText"/>
      </w:pPr>
      <w:r>
        <w:t xml:space="preserve">После, чуть отредактировав код, чтобы</w:t>
      </w:r>
      <w:r>
        <w:t xml:space="preserve"> </w:t>
      </w:r>
      <w:r>
        <w:t xml:space="preserve">“прыгнуть”</w:t>
      </w:r>
      <w:r>
        <w:t xml:space="preserve"> </w:t>
      </w:r>
      <w:r>
        <w:t xml:space="preserve">назад по программе, я получил следующий результат (рис. 4).</w:t>
      </w:r>
    </w:p>
    <w:bookmarkStart w:id="33" w:name="fig:003"/>
    <w:p>
      <w:pPr>
        <w:pStyle w:val="CaptionedFigure"/>
      </w:pPr>
      <w:r>
        <w:drawing>
          <wp:inline>
            <wp:extent cx="3733800" cy="1160470"/>
            <wp:effectExtent b="0" l="0" r="0" t="0"/>
            <wp:docPr descr="Рис. 3: jmp для “прыжка” назад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jmp для</w:t>
      </w:r>
      <w:r>
        <w:t xml:space="preserve"> </w:t>
      </w:r>
      <w:r>
        <w:t xml:space="preserve">“прыжка”</w:t>
      </w:r>
      <w:r>
        <w:t xml:space="preserve"> </w:t>
      </w:r>
      <w:r>
        <w:t xml:space="preserve">назад</w:t>
      </w:r>
    </w:p>
    <w:bookmarkEnd w:id="33"/>
    <w:bookmarkStart w:id="37" w:name="fig:004"/>
    <w:p>
      <w:pPr>
        <w:pStyle w:val="CaptionedFigure"/>
      </w:pPr>
      <w:r>
        <w:drawing>
          <wp:inline>
            <wp:extent cx="3733800" cy="705273"/>
            <wp:effectExtent b="0" l="0" r="0" t="0"/>
            <wp:docPr descr="Рис. 4: Результат jmp для “прыжка” назад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5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Результат jmp для</w:t>
      </w:r>
      <w:r>
        <w:t xml:space="preserve"> </w:t>
      </w:r>
      <w:r>
        <w:t xml:space="preserve">“прыжка”</w:t>
      </w:r>
      <w:r>
        <w:t xml:space="preserve"> </w:t>
      </w:r>
      <w:r>
        <w:t xml:space="preserve">назад</w:t>
      </w:r>
    </w:p>
    <w:bookmarkEnd w:id="37"/>
    <w:p>
      <w:pPr>
        <w:pStyle w:val="BodyText"/>
      </w:pPr>
      <w:r>
        <w:t xml:space="preserve">Попробуем теперь самостоятельно отредактировать код так, чтобы программа вывела сообщения в обратном порядке. Для этого я написал следующий код (рис. 5).</w:t>
      </w:r>
    </w:p>
    <w:bookmarkStart w:id="41" w:name="fig:005"/>
    <w:p>
      <w:pPr>
        <w:pStyle w:val="CaptionedFigure"/>
      </w:pPr>
      <w:r>
        <w:drawing>
          <wp:inline>
            <wp:extent cx="3733800" cy="1209761"/>
            <wp:effectExtent b="0" l="0" r="0" t="0"/>
            <wp:docPr descr="Рис. 5: Программа для вывода сообщений в обратном порядк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9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для вывода сообщений в обратном порядке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864611"/>
            <wp:effectExtent b="0" l="0" r="0" t="0"/>
            <wp:docPr descr="Рис. 6: Результат программы для вывода сообщений в обратном порядке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Результат программы для вывода сообщений в обратном порядке</w:t>
      </w:r>
    </w:p>
    <w:bookmarkEnd w:id="45"/>
    <w:bookmarkEnd w:id="46"/>
    <w:bookmarkStart w:id="59" w:name="знакомство-с-условным-переходо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Знакомство с условным переходом</w:t>
      </w:r>
    </w:p>
    <w:p>
      <w:pPr>
        <w:pStyle w:val="FirstParagraph"/>
      </w:pPr>
      <w:r>
        <w:t xml:space="preserve">Я создал новый файл lab7-2.asm и закинул туда код из листинга 7.3</w:t>
      </w:r>
    </w:p>
    <w:bookmarkStart w:id="50" w:name="fig:007"/>
    <w:p>
      <w:pPr>
        <w:pStyle w:val="CaptionedFigure"/>
      </w:pPr>
      <w:r>
        <w:drawing>
          <wp:inline>
            <wp:extent cx="3733800" cy="1749536"/>
            <wp:effectExtent b="0" l="0" r="0" t="0"/>
            <wp:docPr descr="Рис. 7: Программа для условного перехода 1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Программа для условного перехода 1</w:t>
      </w:r>
    </w:p>
    <w:bookmarkEnd w:id="50"/>
    <w:bookmarkStart w:id="54" w:name="fig:008"/>
    <w:p>
      <w:pPr>
        <w:pStyle w:val="CaptionedFigure"/>
      </w:pPr>
      <w:r>
        <w:drawing>
          <wp:inline>
            <wp:extent cx="3733800" cy="935495"/>
            <wp:effectExtent b="0" l="0" r="0" t="0"/>
            <wp:docPr descr="Рис. 8: Программа для условного перехода 2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5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Программа для условного перехода 2</w:t>
      </w:r>
    </w:p>
    <w:bookmarkEnd w:id="54"/>
    <w:p>
      <w:pPr>
        <w:pStyle w:val="BodyText"/>
      </w:pPr>
      <w:r>
        <w:t xml:space="preserve">Программа выдавала такой результат (рис. 9).</w:t>
      </w:r>
    </w:p>
    <w:bookmarkStart w:id="58" w:name="fig:009"/>
    <w:p>
      <w:pPr>
        <w:pStyle w:val="CaptionedFigure"/>
      </w:pPr>
      <w:r>
        <w:drawing>
          <wp:inline>
            <wp:extent cx="3733800" cy="1586354"/>
            <wp:effectExtent b="0" l="0" r="0" t="0"/>
            <wp:docPr descr="Рис. 9: Результат программы с условным переходом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Результат программы с условным переходом</w:t>
      </w:r>
    </w:p>
    <w:bookmarkEnd w:id="58"/>
    <w:p>
      <w:pPr>
        <w:pStyle w:val="BodyText"/>
      </w:pPr>
      <w:r>
        <w:t xml:space="preserve">Программа выявляла максимальное число из A, B и C, где В вводится с клавиатуры</w:t>
      </w:r>
    </w:p>
    <w:bookmarkEnd w:id="59"/>
    <w:bookmarkStart w:id="88" w:name="файлы-листинг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Файлы листинга</w:t>
      </w:r>
    </w:p>
    <w:p>
      <w:pPr>
        <w:pStyle w:val="FirstParagraph"/>
      </w:pPr>
      <w:r>
        <w:t xml:space="preserve">Я создал листинг асм файла с помощью команды nasm -f elf -l lab7-2.lst lab7-2.asm и зашел туда (рис. 10).</w:t>
      </w:r>
    </w:p>
    <w:bookmarkStart w:id="63" w:name="fig:010"/>
    <w:p>
      <w:pPr>
        <w:pStyle w:val="CaptionedFigure"/>
      </w:pPr>
      <w:r>
        <w:drawing>
          <wp:inline>
            <wp:extent cx="3733800" cy="1874119"/>
            <wp:effectExtent b="0" l="0" r="0" t="0"/>
            <wp:docPr descr="Рис. 10: Изучение структуры листинг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Изучение структуры листинга</w:t>
      </w:r>
    </w:p>
    <w:bookmarkEnd w:id="63"/>
    <w:p>
      <w:pPr>
        <w:pStyle w:val="BodyText"/>
      </w:pPr>
      <w:r>
        <w:t xml:space="preserve">Мне нужно объяснить содержимое 3 любых строк в файле. Воспользуемся рандомайзером (рис. 11)</w:t>
      </w:r>
    </w:p>
    <w:bookmarkStart w:id="67" w:name="fig:011"/>
    <w:p>
      <w:pPr>
        <w:pStyle w:val="CaptionedFigure"/>
      </w:pPr>
      <w:r>
        <w:drawing>
          <wp:inline>
            <wp:extent cx="3733800" cy="1907637"/>
            <wp:effectExtent b="0" l="0" r="0" t="0"/>
            <wp:docPr descr="Рис. 11: Рандомайзер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Рандомайзер</w:t>
      </w:r>
    </w:p>
    <w:bookmarkEnd w:id="67"/>
    <w:p>
      <w:pPr>
        <w:pStyle w:val="BodyText"/>
      </w:pPr>
      <w:r>
        <w:t xml:space="preserve">Приступим к анализу: во всех строках понятно, что первое число - это номер строки листинга, второе - смещение машинного кода от начала текущего сегмента, 3 число - машинный код, представляющий собой ассемблированную исходную строку в виде шестнадцатеричной последовательности, а 4 блок - текст кода. Рассмотрим именно его</w:t>
      </w:r>
    </w:p>
    <w:bookmarkStart w:id="71" w:name="fig:012"/>
    <w:p>
      <w:pPr>
        <w:pStyle w:val="CaptionedFigure"/>
      </w:pPr>
      <w:r>
        <w:drawing>
          <wp:inline>
            <wp:extent cx="3733800" cy="139937"/>
            <wp:effectExtent b="0" l="0" r="0" t="0"/>
            <wp:docPr descr="Рис. 12: Анализ строки 1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Анализ строки 1</w:t>
      </w:r>
    </w:p>
    <w:bookmarkEnd w:id="71"/>
    <w:p>
      <w:pPr>
        <w:pStyle w:val="BodyText"/>
      </w:pPr>
      <w:r>
        <w:rPr>
          <w:i/>
          <w:iCs/>
        </w:rPr>
        <w:t xml:space="preserve">sub eax, ebx</w:t>
      </w:r>
      <w:r>
        <w:t xml:space="preserve"> </w:t>
      </w:r>
      <w:r>
        <w:t xml:space="preserve">- это команда для операции eax - ebx, результат которой запишется в eax</w:t>
      </w:r>
    </w:p>
    <w:bookmarkStart w:id="75" w:name="fig:013"/>
    <w:p>
      <w:pPr>
        <w:pStyle w:val="CaptionedFigure"/>
      </w:pPr>
      <w:r>
        <w:drawing>
          <wp:inline>
            <wp:extent cx="3733800" cy="139937"/>
            <wp:effectExtent b="0" l="0" r="0" t="0"/>
            <wp:docPr descr="Рис. 13: Анализ строки 2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Анализ строки 2</w:t>
      </w:r>
    </w:p>
    <w:bookmarkEnd w:id="75"/>
    <w:p>
      <w:pPr>
        <w:pStyle w:val="BodyText"/>
      </w:pPr>
      <w:r>
        <w:rPr>
          <w:i/>
          <w:iCs/>
        </w:rPr>
        <w:t xml:space="preserve">add eax, ebx</w:t>
      </w:r>
      <w:r>
        <w:t xml:space="preserve"> </w:t>
      </w:r>
      <w:r>
        <w:t xml:space="preserve">- это команда для операции eax + ebx, результат которой запишется в eax</w:t>
      </w:r>
    </w:p>
    <w:bookmarkStart w:id="79" w:name="fig:014"/>
    <w:p>
      <w:pPr>
        <w:pStyle w:val="CaptionedFigure"/>
      </w:pPr>
      <w:r>
        <w:drawing>
          <wp:inline>
            <wp:extent cx="3733800" cy="139937"/>
            <wp:effectExtent b="0" l="0" r="0" t="0"/>
            <wp:docPr descr="Рис. 14: Анализ строки 3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Анализ строки 3</w:t>
      </w:r>
    </w:p>
    <w:bookmarkEnd w:id="79"/>
    <w:p>
      <w:pPr>
        <w:pStyle w:val="BodyText"/>
      </w:pPr>
      <w:r>
        <w:rPr>
          <w:i/>
          <w:iCs/>
        </w:rPr>
        <w:t xml:space="preserve">mov eax, max</w:t>
      </w:r>
      <w:r>
        <w:t xml:space="preserve"> </w:t>
      </w:r>
      <w:r>
        <w:t xml:space="preserve">- это команда для присвоения eax значения max</w:t>
      </w:r>
    </w:p>
    <w:p>
      <w:pPr>
        <w:pStyle w:val="BodyText"/>
      </w:pPr>
      <w:r>
        <w:t xml:space="preserve">Теперь попробуем из любой инструкции с 2 операндами удалить 1 из них. Так я удалил операнд B из строки 21 (рис. 15):</w:t>
      </w:r>
    </w:p>
    <w:bookmarkStart w:id="83" w:name="fig:015"/>
    <w:p>
      <w:pPr>
        <w:pStyle w:val="CaptionedFigure"/>
      </w:pPr>
      <w:r>
        <w:drawing>
          <wp:inline>
            <wp:extent cx="3733800" cy="139937"/>
            <wp:effectExtent b="0" l="0" r="0" t="0"/>
            <wp:docPr descr="Рис. 15: Удаление операнда из инструкции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операнда из инструкции</w:t>
      </w:r>
    </w:p>
    <w:bookmarkEnd w:id="83"/>
    <w:p>
      <w:pPr>
        <w:pStyle w:val="BodyText"/>
      </w:pPr>
      <w:r>
        <w:t xml:space="preserve">Как и ожидалось, у меня просто не получилось создать файл листинга (рис. 16):</w:t>
      </w:r>
    </w:p>
    <w:bookmarkStart w:id="87" w:name="fig:016"/>
    <w:p>
      <w:pPr>
        <w:pStyle w:val="CaptionedFigure"/>
      </w:pPr>
      <w:r>
        <w:drawing>
          <wp:inline>
            <wp:extent cx="3733800" cy="223389"/>
            <wp:effectExtent b="0" l="0" r="0" t="0"/>
            <wp:docPr descr="Рис. 16: Результат удаления операнда из инструкции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Результат удаления операнда из инструкции</w:t>
      </w:r>
    </w:p>
    <w:bookmarkEnd w:id="87"/>
    <w:bookmarkEnd w:id="88"/>
    <w:bookmarkStart w:id="105" w:name="задания-для-самостоятельной-рабо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Задания для самостоятельной работы</w:t>
      </w:r>
    </w:p>
    <w:p>
      <w:pPr>
        <w:pStyle w:val="Compact"/>
        <w:numPr>
          <w:ilvl w:val="0"/>
          <w:numId w:val="1002"/>
        </w:numPr>
      </w:pPr>
      <w:r>
        <w:t xml:space="preserve">Напишите программу нахождения наименьшей из 3 целочисленных переменных</w:t>
      </w:r>
      <w:r>
        <w:t xml:space="preserve"> </w:t>
      </w:r>
      <w:r>
        <w:rPr>
          <w:i/>
          <w:iCs/>
        </w:rPr>
        <w:t xml:space="preserve">a, b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c</w:t>
      </w:r>
      <w:r>
        <w:t xml:space="preserve">. Значения переменных выбрать из табл. 7.5 в соответствии с вариантом, полученным при выполнении лабораторной работы № 7. Создайте исполняемый файл и проверьте его работу</w:t>
      </w:r>
    </w:p>
    <w:p>
      <w:pPr>
        <w:pStyle w:val="FirstParagraph"/>
      </w:pPr>
      <w:r>
        <w:t xml:space="preserve">Я написал вот такой код (рис. 17):</w:t>
      </w:r>
    </w:p>
    <w:bookmarkStart w:id="92" w:name="fig:017"/>
    <w:p>
      <w:pPr>
        <w:pStyle w:val="CaptionedFigure"/>
      </w:pPr>
      <w:r>
        <w:drawing>
          <wp:inline>
            <wp:extent cx="3733800" cy="2937622"/>
            <wp:effectExtent b="0" l="0" r="0" t="0"/>
            <wp:docPr descr="Рис. 17: СР 1" title="" id="90" name="Picture"/>
            <a:graphic>
              <a:graphicData uri="http://schemas.openxmlformats.org/drawingml/2006/picture">
                <pic:pic>
                  <pic:nvPicPr>
                    <pic:cNvPr descr="image/1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СР 1</w:t>
      </w:r>
    </w:p>
    <w:bookmarkEnd w:id="92"/>
    <w:bookmarkStart w:id="96" w:name="fig:018"/>
    <w:p>
      <w:pPr>
        <w:pStyle w:val="CaptionedFigure"/>
      </w:pPr>
      <w:r>
        <w:drawing>
          <wp:inline>
            <wp:extent cx="3733800" cy="481268"/>
            <wp:effectExtent b="0" l="0" r="0" t="0"/>
            <wp:docPr descr="Рис. 18: Результат СР 1" title="" id="94" name="Picture"/>
            <a:graphic>
              <a:graphicData uri="http://schemas.openxmlformats.org/drawingml/2006/picture">
                <pic:pic>
                  <pic:nvPicPr>
                    <pic:cNvPr descr="image/1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Результат СР 1</w:t>
      </w:r>
    </w:p>
    <w:bookmarkEnd w:id="96"/>
    <w:p>
      <w:pPr>
        <w:pStyle w:val="Compact"/>
        <w:numPr>
          <w:ilvl w:val="0"/>
          <w:numId w:val="1003"/>
        </w:numPr>
      </w:pPr>
      <w:r>
        <w:t xml:space="preserve">Напишите программу, которая для введенных с клавиатуры значений x и a вычисляет значение заданной функции f(x) и выводит результат вычислений. Вид функции f(x)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x и a из 7.6</w:t>
      </w:r>
    </w:p>
    <w:p>
      <w:pPr>
        <w:pStyle w:val="FirstParagraph"/>
      </w:pPr>
      <w:r>
        <w:t xml:space="preserve">Я написал следующий код (рис. 19):</w:t>
      </w:r>
    </w:p>
    <w:bookmarkStart w:id="100" w:name="fig:019"/>
    <w:p>
      <w:pPr>
        <w:pStyle w:val="CaptionedFigure"/>
      </w:pPr>
      <w:r>
        <w:drawing>
          <wp:inline>
            <wp:extent cx="3733800" cy="1490014"/>
            <wp:effectExtent b="0" l="0" r="0" t="0"/>
            <wp:docPr descr="Рис. 19: СР 2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0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СР 2</w:t>
      </w:r>
    </w:p>
    <w:bookmarkEnd w:id="100"/>
    <w:bookmarkStart w:id="104" w:name="fig:020"/>
    <w:p>
      <w:pPr>
        <w:pStyle w:val="CaptionedFigure"/>
      </w:pPr>
      <w:r>
        <w:drawing>
          <wp:inline>
            <wp:extent cx="3733800" cy="1261343"/>
            <wp:effectExtent b="0" l="0" r="0" t="0"/>
            <wp:docPr descr="Рис. 20: Результат СР 2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Результат СР 2</w:t>
      </w:r>
    </w:p>
    <w:bookmarkEnd w:id="104"/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команды условного и безусловного переходов и приобрел навыки написания программ с использованием переходов, а также познакомился с назначением и структурой файла листинга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26" Target="media/rId26.png" /><Relationship Type="http://schemas.openxmlformats.org/officeDocument/2006/relationships/image" Id="rId101" Target="media/rId101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Мутаев Муртазаали Магомедович</dc:creator>
  <dc:language>ru-RU</dc:language>
  <cp:keywords/>
  <dcterms:created xsi:type="dcterms:W3CDTF">2024-11-23T11:55:07Z</dcterms:created>
  <dcterms:modified xsi:type="dcterms:W3CDTF">2024-11-23T11:55:07Z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