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6D" w:rsidRDefault="00B2796D"/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079"/>
      </w:tblGrid>
      <w:tr w:rsidR="00B86E44" w:rsidRPr="00B86E44" w:rsidTr="00B2796D">
        <w:trPr>
          <w:trHeight w:val="169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44" w:rsidRPr="00B86E44" w:rsidRDefault="00B86E44" w:rsidP="00B86E44">
            <w:pPr>
              <w:spacing w:after="0" w:line="240" w:lineRule="auto"/>
              <w:ind w:left="-250" w:firstLine="25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326515" cy="1376680"/>
                  <wp:effectExtent l="0" t="0" r="0" b="0"/>
                  <wp:docPr id="1" name="Рисунок 1" descr="ЛОГОТИП О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 ОН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МИНИСТЕРСТВО ОБРАЗОВАНИЯ И НАУКИ САМАРСКОЙ ОБЛАСТИ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государственное  бюджетное  профессиональное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образовательное  учреждение  Самарской области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«Отрадненский нефтяной техникум»</w:t>
            </w:r>
          </w:p>
        </w:tc>
      </w:tr>
    </w:tbl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6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tblpY="-194"/>
        <w:tblOverlap w:val="never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86E44" w:rsidRPr="00B86E44" w:rsidTr="002750F6">
        <w:tc>
          <w:tcPr>
            <w:tcW w:w="10598" w:type="dxa"/>
            <w:hideMark/>
          </w:tcPr>
          <w:p w:rsidR="00B86E44" w:rsidRPr="00B86E44" w:rsidRDefault="00B86E44" w:rsidP="004A48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B86E44" w:rsidRPr="00B86E44" w:rsidTr="002750F6">
        <w:tc>
          <w:tcPr>
            <w:tcW w:w="10598" w:type="dxa"/>
          </w:tcPr>
          <w:p w:rsidR="00B86E44" w:rsidRPr="00B86E44" w:rsidRDefault="00B86E44" w:rsidP="00B8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379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B86E44" w:rsidRPr="00B86E44" w:rsidRDefault="00B86E44" w:rsidP="00B8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379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237"/>
              <w:jc w:val="right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6E44" w:rsidRPr="00B86E44" w:rsidRDefault="00B86E44" w:rsidP="00B86E4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РАБОЧАЯ ПРОГРАММА УЧЕБНОЙ ДИСЦИПЛИНЫ</w:t>
      </w:r>
    </w:p>
    <w:p w:rsidR="00B86E44" w:rsidRPr="00B86E44" w:rsidRDefault="00B86E44" w:rsidP="00B86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</w:pPr>
      <w:r w:rsidRPr="002C6D3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  <w:t>ОГСЭ.02 История</w:t>
      </w:r>
    </w:p>
    <w:p w:rsidR="00B86E44" w:rsidRPr="006E25BC" w:rsidRDefault="00B86E44" w:rsidP="006E25BC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программы подготовки специалистов среднего звена</w:t>
      </w: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br/>
        <w:t>по специальности</w:t>
      </w:r>
    </w:p>
    <w:p w:rsidR="006E25BC" w:rsidRPr="00963254" w:rsidRDefault="006E25BC" w:rsidP="006E25BC">
      <w:pPr>
        <w:spacing w:after="0" w:line="240" w:lineRule="auto"/>
        <w:ind w:left="284" w:firstLine="142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  <w:r w:rsidRPr="0096325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  <w:t>09.02.01 Компьютерные системы и комплексы</w:t>
      </w:r>
    </w:p>
    <w:p w:rsidR="00B86E44" w:rsidRPr="00B86E44" w:rsidRDefault="00B86E44" w:rsidP="00B86E44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CB05E9" w:rsidP="00B86E4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г.о. Отрадный, 2021</w:t>
      </w:r>
    </w:p>
    <w:p w:rsidR="00F05253" w:rsidRPr="00F05253" w:rsidRDefault="00F05253" w:rsidP="00F052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pacing w:val="-12"/>
          <w:sz w:val="28"/>
          <w:szCs w:val="28"/>
          <w:lang w:eastAsia="ar-SA"/>
        </w:rPr>
      </w:pPr>
    </w:p>
    <w:tbl>
      <w:tblPr>
        <w:tblpPr w:leftFromText="180" w:rightFromText="180" w:bottomFromText="200" w:vertAnchor="text" w:tblpY="-194"/>
        <w:tblOverlap w:val="never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F05253" w:rsidRPr="00F05253" w:rsidTr="00F05253">
        <w:tc>
          <w:tcPr>
            <w:tcW w:w="10881" w:type="dxa"/>
            <w:hideMark/>
          </w:tcPr>
          <w:p w:rsidR="00F05253" w:rsidRPr="00F05253" w:rsidRDefault="00F05253" w:rsidP="001179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521" w:firstLine="709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</w:tbl>
    <w:p w:rsidR="002C6D33" w:rsidRDefault="002C6D33" w:rsidP="001C79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>Разработчик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>___________ /Курова Е.В./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 xml:space="preserve">   (п</w:t>
      </w:r>
      <w:r>
        <w:rPr>
          <w:rFonts w:ascii="Times New Roman" w:hAnsi="Times New Roman"/>
          <w:color w:val="000000"/>
          <w:sz w:val="24"/>
          <w:szCs w:val="24"/>
        </w:rPr>
        <w:t xml:space="preserve">одпись)     </w:t>
      </w:r>
      <w:r w:rsidRPr="00A6635C">
        <w:rPr>
          <w:rFonts w:ascii="Times New Roman" w:hAnsi="Times New Roman"/>
          <w:color w:val="000000"/>
          <w:sz w:val="24"/>
          <w:szCs w:val="24"/>
        </w:rPr>
        <w:t>(Ф.И.О.)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 xml:space="preserve"> « 16 » июня 2021 г.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100" w:line="240" w:lineRule="auto"/>
        <w:jc w:val="center"/>
        <w:rPr>
          <w:rFonts w:ascii="Times New Roman" w:hAnsi="Times New Roman"/>
          <w:b/>
          <w:color w:val="333333"/>
          <w:sz w:val="24"/>
          <w:szCs w:val="24"/>
          <w:u w:val="single"/>
        </w:rPr>
      </w:pPr>
      <w:r w:rsidRPr="00A6635C">
        <w:rPr>
          <w:rFonts w:ascii="Times New Roman" w:hAnsi="Times New Roman"/>
          <w:b/>
          <w:color w:val="333333"/>
          <w:sz w:val="24"/>
          <w:szCs w:val="24"/>
          <w:u w:val="single"/>
        </w:rPr>
        <w:t>Лист актуализации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1201"/>
        <w:gridCol w:w="4929"/>
        <w:gridCol w:w="1606"/>
        <w:gridCol w:w="1647"/>
      </w:tblGrid>
      <w:tr w:rsidR="00CB05E9" w:rsidRPr="00A6635C" w:rsidTr="00D74F38">
        <w:trPr>
          <w:trHeight w:val="735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№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№</w:t>
            </w: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страницы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Результаты актуализации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Дата актуализации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Подпись</w:t>
            </w: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разработчика</w:t>
            </w:r>
          </w:p>
        </w:tc>
      </w:tr>
      <w:tr w:rsidR="00CB05E9" w:rsidRPr="00A6635C" w:rsidTr="00D74F38">
        <w:trPr>
          <w:trHeight w:val="231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CB05E9" w:rsidRPr="00A6635C" w:rsidTr="00D74F38">
        <w:trPr>
          <w:trHeight w:val="252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CB05E9" w:rsidRPr="00A6635C" w:rsidTr="00D74F38">
        <w:trPr>
          <w:trHeight w:val="231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</w:tbl>
    <w:p w:rsidR="008374A7" w:rsidRDefault="008374A7" w:rsidP="008374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74A7" w:rsidRDefault="008374A7" w:rsidP="008374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74A7" w:rsidRDefault="008374A7" w:rsidP="008374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25BC" w:rsidRPr="009F61BB" w:rsidRDefault="006E25BC" w:rsidP="006E25B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BB">
        <w:rPr>
          <w:rFonts w:ascii="Times New Roman" w:eastAsia="Times New Roman" w:hAnsi="Times New Roman" w:cs="Times New Roman"/>
          <w:sz w:val="24"/>
          <w:szCs w:val="24"/>
        </w:rPr>
        <w:t>Рабочая программа учебной дисциплины разработана на основе Федерального государственного образовательного стандарта (далее ФГОС), утверждённого МО и науки РФ от 28 июля 2014 года № 849 по специальности среднего профессионального образования (далее СПО) 09.02.01 Компьютерные системы и комплексы.</w:t>
      </w:r>
    </w:p>
    <w:p w:rsidR="00365E9E" w:rsidRPr="00365E9E" w:rsidRDefault="00365E9E" w:rsidP="00365E9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61BB" w:rsidRPr="00365E9E" w:rsidRDefault="009F61BB" w:rsidP="00365E9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6635C">
        <w:rPr>
          <w:rFonts w:ascii="Times New Roman" w:hAnsi="Times New Roman"/>
          <w:b/>
          <w:color w:val="000000"/>
          <w:sz w:val="24"/>
          <w:szCs w:val="24"/>
        </w:rPr>
        <w:t>Разработчик: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A6635C">
        <w:rPr>
          <w:rFonts w:ascii="Times New Roman" w:hAnsi="Times New Roman"/>
          <w:color w:val="000000"/>
          <w:sz w:val="24"/>
          <w:szCs w:val="24"/>
          <w:u w:val="single"/>
        </w:rPr>
        <w:t>Е.В. Курова                                     преподаватель                          ГБПОУ  «ОНТ»        ВКК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F61BB" w:rsidRPr="009F61BB" w:rsidRDefault="009F61BB" w:rsidP="009F61BB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0" w:name="_GoBack"/>
      <w:bookmarkEnd w:id="0"/>
    </w:p>
    <w:tbl>
      <w:tblPr>
        <w:tblW w:w="5000" w:type="pct"/>
        <w:tblLook w:val="01E0" w:firstRow="1" w:lastRow="1" w:firstColumn="1" w:lastColumn="1" w:noHBand="0" w:noVBand="0"/>
      </w:tblPr>
      <w:tblGrid>
        <w:gridCol w:w="3147"/>
        <w:gridCol w:w="3258"/>
        <w:gridCol w:w="4016"/>
      </w:tblGrid>
      <w:tr w:rsidR="009F61BB" w:rsidRPr="009F61BB" w:rsidTr="004D3F40">
        <w:trPr>
          <w:trHeight w:val="938"/>
        </w:trPr>
        <w:tc>
          <w:tcPr>
            <w:tcW w:w="1510" w:type="pct"/>
          </w:tcPr>
          <w:p w:rsidR="009F61BB" w:rsidRPr="009F61BB" w:rsidRDefault="009F61BB" w:rsidP="009F61BB">
            <w:pPr>
              <w:tabs>
                <w:tab w:val="center" w:pos="1487"/>
                <w:tab w:val="right" w:pos="297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pct"/>
          </w:tcPr>
          <w:p w:rsidR="009F61BB" w:rsidRPr="009F61BB" w:rsidRDefault="009F61BB" w:rsidP="009F6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7" w:type="pct"/>
          </w:tcPr>
          <w:p w:rsidR="009F61BB" w:rsidRPr="009F61BB" w:rsidRDefault="009F61BB" w:rsidP="009F61B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F61BB" w:rsidRPr="009F61BB" w:rsidRDefault="009F61BB" w:rsidP="009F61BB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sectPr w:rsidR="009F61BB" w:rsidRPr="009F61BB" w:rsidSect="004D3F40">
          <w:footerReference w:type="even" r:id="rId9"/>
          <w:footerReference w:type="default" r:id="rId10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E1057B" w:rsidRDefault="00E1057B" w:rsidP="00365E9E">
      <w:pPr>
        <w:spacing w:after="100" w:line="240" w:lineRule="auto"/>
        <w:outlineLvl w:val="0"/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outlineLvl w:val="0"/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93420E"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  <w:t>С О Д Е Р Ж А Н И  Е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34"/>
        <w:gridCol w:w="2371"/>
      </w:tblGrid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стр.</w:t>
            </w:r>
          </w:p>
        </w:tc>
      </w:tr>
      <w:tr w:rsidR="0093420E" w:rsidRPr="0093420E" w:rsidTr="00307CD9">
        <w:trPr>
          <w:trHeight w:val="356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Паспорт рабочей программы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704918" w:rsidP="0093420E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Структура и содержание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704918" w:rsidP="0093420E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Условия реализации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485978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1C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Контроль и оценка результатов освоения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Приложение 1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Приложение 2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3420E" w:rsidRPr="0093420E" w:rsidTr="006A290F">
        <w:trPr>
          <w:trHeight w:val="569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D5D" w:rsidRPr="0093420E" w:rsidRDefault="0093420E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="00CE2D5D"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Приложение </w:t>
            </w:r>
            <w:r w:rsidR="00CE2D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93420E" w:rsidRPr="0093420E" w:rsidRDefault="0093420E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A290F" w:rsidRPr="0093420E" w:rsidTr="006A290F">
        <w:trPr>
          <w:trHeight w:val="396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290F" w:rsidRPr="0093420E" w:rsidRDefault="006A290F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8.Лист изменений и дополнений, внесенных в рабочую программу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290F" w:rsidRDefault="002B1474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BB22E5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color w:val="333333"/>
          <w:sz w:val="24"/>
          <w:szCs w:val="24"/>
        </w:rPr>
        <w:br w:type="page"/>
      </w:r>
      <w:r w:rsidR="00BB22E5" w:rsidRPr="00645453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1</w:t>
      </w:r>
      <w:r w:rsidR="00BB22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ПАСПОРТ РАБОЧЕЙ ПРОГРАММЫ УЧЕБНОЙ ДИСЦИПЛИНЫ </w:t>
      </w:r>
    </w:p>
    <w:p w:rsidR="00CE2D5D" w:rsidRDefault="00CE2D5D" w:rsidP="0096325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ОГСЭ.0</w:t>
      </w:r>
      <w:r w:rsidR="00AD06B8">
        <w:rPr>
          <w:rFonts w:ascii="Times New Roman" w:hAnsi="Times New Roman" w:cs="Times New Roman"/>
          <w:b/>
          <w:bCs/>
          <w:color w:val="333333"/>
          <w:sz w:val="24"/>
          <w:szCs w:val="24"/>
        </w:rPr>
        <w:t>2 ИСТОРИЯ</w:t>
      </w:r>
    </w:p>
    <w:p w:rsidR="0093420E" w:rsidRPr="0093420E" w:rsidRDefault="0093420E" w:rsidP="00365E9E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>1.</w:t>
      </w:r>
      <w:r w:rsidR="00E802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1</w:t>
      </w:r>
      <w:r w:rsidR="0039285B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Область применения рабочей программы</w:t>
      </w:r>
      <w:r w:rsidRPr="0093420E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E25BC" w:rsidRPr="0093420E">
        <w:rPr>
          <w:rFonts w:ascii="Times New Roman" w:hAnsi="Times New Roman" w:cs="Times New Roman"/>
          <w:color w:val="333333"/>
          <w:sz w:val="24"/>
          <w:szCs w:val="24"/>
        </w:rPr>
        <w:t xml:space="preserve">     Рабочая программа учебной дисциплины является частью </w:t>
      </w:r>
      <w:r w:rsidR="006E25BC">
        <w:rPr>
          <w:rFonts w:ascii="Times New Roman" w:hAnsi="Times New Roman" w:cs="Times New Roman"/>
          <w:color w:val="333333"/>
          <w:sz w:val="24"/>
          <w:szCs w:val="24"/>
        </w:rPr>
        <w:t xml:space="preserve">ППССЗ </w:t>
      </w:r>
      <w:r w:rsidR="006E25BC" w:rsidRPr="0093420E">
        <w:rPr>
          <w:rFonts w:ascii="Times New Roman" w:hAnsi="Times New Roman" w:cs="Times New Roman"/>
          <w:color w:val="333333"/>
          <w:sz w:val="24"/>
          <w:szCs w:val="24"/>
        </w:rPr>
        <w:t xml:space="preserve"> ГБ</w:t>
      </w:r>
      <w:r w:rsidR="006E25BC">
        <w:rPr>
          <w:rFonts w:ascii="Times New Roman" w:hAnsi="Times New Roman" w:cs="Times New Roman"/>
          <w:color w:val="333333"/>
          <w:sz w:val="24"/>
          <w:szCs w:val="24"/>
        </w:rPr>
        <w:t xml:space="preserve">ПОУ  «ОНТ»  по специальности </w:t>
      </w:r>
      <w:r w:rsidR="006E25BC" w:rsidRPr="0093420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E25BC">
        <w:rPr>
          <w:rFonts w:ascii="Times New Roman" w:hAnsi="Times New Roman" w:cs="Times New Roman"/>
          <w:color w:val="333333"/>
          <w:sz w:val="24"/>
          <w:szCs w:val="24"/>
        </w:rPr>
        <w:t>09.02.01  Компьютерные системы и комплексы</w:t>
      </w:r>
      <w:r w:rsidR="006E25BC" w:rsidRPr="0093420E">
        <w:rPr>
          <w:rFonts w:ascii="Times New Roman" w:hAnsi="Times New Roman" w:cs="Times New Roman"/>
          <w:color w:val="333333"/>
          <w:sz w:val="24"/>
          <w:szCs w:val="24"/>
        </w:rPr>
        <w:t>, разработанной в соответстви</w:t>
      </w:r>
      <w:r w:rsidR="006E25BC">
        <w:rPr>
          <w:rFonts w:ascii="Times New Roman" w:hAnsi="Times New Roman" w:cs="Times New Roman"/>
          <w:color w:val="333333"/>
          <w:sz w:val="24"/>
          <w:szCs w:val="24"/>
        </w:rPr>
        <w:t xml:space="preserve">и с ФГОС СПО </w:t>
      </w:r>
      <w:r w:rsidR="006E25BC" w:rsidRPr="0093420E">
        <w:rPr>
          <w:rFonts w:ascii="Times New Roman" w:hAnsi="Times New Roman" w:cs="Times New Roman"/>
          <w:color w:val="333333"/>
          <w:sz w:val="24"/>
          <w:szCs w:val="24"/>
        </w:rPr>
        <w:t>(базовая подготовка)</w:t>
      </w:r>
      <w:r w:rsidR="006E25B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6E25BC" w:rsidRPr="00E41075">
        <w:rPr>
          <w:rFonts w:ascii="Times New Roman" w:hAnsi="Times New Roman" w:cs="Times New Roman"/>
          <w:color w:val="333333"/>
          <w:sz w:val="24"/>
          <w:szCs w:val="24"/>
        </w:rPr>
        <w:t>утверждённого МО и науки РФ от 28 июля 2014 года № 849 по специальности среднего профессионального образования (далее СПО) 09.02.01 Ко</w:t>
      </w:r>
      <w:r w:rsidR="006E25BC">
        <w:rPr>
          <w:rFonts w:ascii="Times New Roman" w:hAnsi="Times New Roman" w:cs="Times New Roman"/>
          <w:color w:val="333333"/>
          <w:sz w:val="24"/>
          <w:szCs w:val="24"/>
        </w:rPr>
        <w:t>мпьютерные системы и комплексы.</w:t>
      </w:r>
    </w:p>
    <w:p w:rsidR="0093420E" w:rsidRPr="0093420E" w:rsidRDefault="0093420E" w:rsidP="0093420E">
      <w:pPr>
        <w:spacing w:after="10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420E">
        <w:rPr>
          <w:rFonts w:ascii="Times New Roman" w:hAnsi="Times New Roman" w:cs="Times New Roman"/>
          <w:color w:val="333333"/>
          <w:sz w:val="24"/>
          <w:szCs w:val="24"/>
        </w:rPr>
        <w:t>Рабочая программа учебной дисциплины может быть использована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sz w:val="24"/>
          <w:szCs w:val="24"/>
        </w:rPr>
        <w:t>для изучения</w:t>
      </w:r>
      <w:r w:rsidRPr="009342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sz w:val="24"/>
          <w:szCs w:val="24"/>
        </w:rPr>
        <w:t xml:space="preserve">курса </w:t>
      </w:r>
      <w:r w:rsidR="00AD06B8">
        <w:rPr>
          <w:rFonts w:ascii="Times New Roman" w:hAnsi="Times New Roman" w:cs="Times New Roman"/>
          <w:sz w:val="24"/>
          <w:szCs w:val="24"/>
        </w:rPr>
        <w:t xml:space="preserve">истории </w:t>
      </w:r>
      <w:r w:rsidR="0039285B">
        <w:rPr>
          <w:rFonts w:ascii="Times New Roman" w:hAnsi="Times New Roman" w:cs="Times New Roman"/>
          <w:sz w:val="24"/>
          <w:szCs w:val="24"/>
        </w:rPr>
        <w:t xml:space="preserve">в учреждениях </w:t>
      </w:r>
      <w:r w:rsidRPr="0093420E">
        <w:rPr>
          <w:rFonts w:ascii="Times New Roman" w:hAnsi="Times New Roman" w:cs="Times New Roman"/>
          <w:sz w:val="24"/>
          <w:szCs w:val="24"/>
        </w:rPr>
        <w:t>среднего профессионального образования, реализующих обра</w:t>
      </w:r>
      <w:r w:rsidR="0039285B">
        <w:rPr>
          <w:rFonts w:ascii="Times New Roman" w:hAnsi="Times New Roman" w:cs="Times New Roman"/>
          <w:sz w:val="24"/>
          <w:szCs w:val="24"/>
        </w:rPr>
        <w:t xml:space="preserve">зовательную программу среднего </w:t>
      </w:r>
      <w:r w:rsidRPr="0093420E">
        <w:rPr>
          <w:rFonts w:ascii="Times New Roman" w:hAnsi="Times New Roman" w:cs="Times New Roman"/>
          <w:sz w:val="24"/>
          <w:szCs w:val="24"/>
        </w:rPr>
        <w:t>общего образования</w:t>
      </w:r>
      <w:r w:rsidR="008872F3">
        <w:rPr>
          <w:rFonts w:ascii="Times New Roman" w:hAnsi="Times New Roman" w:cs="Times New Roman"/>
          <w:sz w:val="24"/>
          <w:szCs w:val="24"/>
        </w:rPr>
        <w:t>.</w:t>
      </w:r>
    </w:p>
    <w:p w:rsidR="0093420E" w:rsidRPr="0093420E" w:rsidRDefault="0093420E" w:rsidP="0093420E">
      <w:pPr>
        <w:spacing w:after="100" w:line="24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          </w:t>
      </w:r>
      <w:r w:rsidRPr="0093420E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Рабочая программа составлена для использования </w:t>
      </w:r>
      <w:r w:rsidR="00E37DE6">
        <w:rPr>
          <w:rFonts w:ascii="Times New Roman" w:hAnsi="Times New Roman" w:cs="Times New Roman"/>
          <w:iCs/>
          <w:color w:val="333333"/>
          <w:sz w:val="24"/>
          <w:szCs w:val="24"/>
        </w:rPr>
        <w:t>по очной форме</w:t>
      </w:r>
      <w:r w:rsidRPr="0093420E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обучения</w:t>
      </w:r>
      <w:r w:rsidR="008872F3">
        <w:rPr>
          <w:rFonts w:ascii="Times New Roman" w:hAnsi="Times New Roman" w:cs="Times New Roman"/>
          <w:iCs/>
          <w:color w:val="333333"/>
          <w:sz w:val="24"/>
          <w:szCs w:val="24"/>
        </w:rPr>
        <w:t>.</w:t>
      </w:r>
    </w:p>
    <w:p w:rsidR="0093420E" w:rsidRPr="0093420E" w:rsidRDefault="00BB22E5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1.2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Место учебной дисциплины в структуре </w:t>
      </w:r>
      <w:r w:rsidR="00D0464A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ППССЗ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:  </w:t>
      </w:r>
      <w:r w:rsidR="0093420E" w:rsidRPr="0093420E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дисциплина </w:t>
      </w:r>
      <w:r w:rsidR="00CE2D5D">
        <w:rPr>
          <w:rFonts w:ascii="Times New Roman" w:hAnsi="Times New Roman" w:cs="Times New Roman"/>
          <w:bCs/>
          <w:color w:val="333333"/>
          <w:sz w:val="24"/>
          <w:szCs w:val="24"/>
        </w:rPr>
        <w:t>и</w:t>
      </w:r>
      <w:r w:rsidR="00AD06B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стория </w:t>
      </w:r>
      <w:r w:rsidR="0093420E" w:rsidRPr="0093420E">
        <w:rPr>
          <w:rFonts w:ascii="Times New Roman" w:hAnsi="Times New Roman" w:cs="Times New Roman"/>
          <w:bCs/>
          <w:color w:val="333333"/>
          <w:sz w:val="24"/>
          <w:szCs w:val="24"/>
        </w:rPr>
        <w:t>входит в общий гуманитарный социально-экономический цикл.</w:t>
      </w:r>
    </w:p>
    <w:p w:rsidR="0093420E" w:rsidRDefault="00BB22E5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1.3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Цели и задачи учебной дисциплины – требования к результатам освоения учебной дисциплины:</w:t>
      </w:r>
    </w:p>
    <w:p w:rsidR="00AD06B8" w:rsidRPr="00AD06B8" w:rsidRDefault="00AD06B8" w:rsidP="00AD0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освоения учебной дисциплины обучающийся должен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</w:rPr>
        <w:t>уметь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D06B8" w:rsidRPr="00AD06B8" w:rsidRDefault="00AD06B8" w:rsidP="00AD06B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ориентироваться в современной экономической, политической и культурной ситуации в России и мире; </w:t>
      </w:r>
    </w:p>
    <w:p w:rsidR="00AD06B8" w:rsidRPr="00AD06B8" w:rsidRDefault="00AD06B8" w:rsidP="00AD06B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выявлять взаимосвязь отечественных, региональных, мировых социально-экономических, политических и культурных проблем. </w:t>
      </w:r>
    </w:p>
    <w:p w:rsidR="00AD06B8" w:rsidRPr="00AD06B8" w:rsidRDefault="00AD06B8" w:rsidP="00AD0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освоения учебной дисциплины обучающийся должен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</w:rPr>
        <w:t>знать: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основные направления развития ключевых регионов мира на рубеже веков (ХХ и ХХI вв);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сущность и причины локальных, региональных, межгосударственных конфликтов в конце ХХ в. начале ХХI в.;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основные процессы (интеграционные, поликультурные, миграционные и иные) политического и экономического развития ведущих государств и регионов мира;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назначение ООН, НАТО, ЕС и других организаций и основные направления их деятельности;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 роли науки, культуры и религии в сохранении и укреплении национальных и государственных традиций; </w:t>
      </w:r>
    </w:p>
    <w:p w:rsidR="00AD06B8" w:rsidRPr="00AD06B8" w:rsidRDefault="00AD06B8" w:rsidP="00AD06B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содержание и назначение важнейших правовых и законодательных актов мирового и регионального значения. </w:t>
      </w:r>
    </w:p>
    <w:p w:rsidR="00AD06B8" w:rsidRPr="00AD06B8" w:rsidRDefault="00BB22E5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r w:rsidR="00AD06B8" w:rsidRPr="00AD06B8">
        <w:rPr>
          <w:rFonts w:ascii="Times New Roman" w:eastAsia="Times New Roman" w:hAnsi="Times New Roman" w:cs="Times New Roman"/>
          <w:b/>
          <w:sz w:val="24"/>
          <w:szCs w:val="24"/>
        </w:rPr>
        <w:t xml:space="preserve"> Количество часов на освоение программы дисциплины:</w:t>
      </w:r>
    </w:p>
    <w:p w:rsidR="00AD06B8" w:rsidRPr="00AD06B8" w:rsidRDefault="00AD06B8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максимальной учебной нагрузки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58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часов, в том числе:</w:t>
      </w:r>
    </w:p>
    <w:p w:rsidR="00AD06B8" w:rsidRPr="00AD06B8" w:rsidRDefault="00AD06B8" w:rsidP="0064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обязательной аудиторной учебной нагрузки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48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часов;</w:t>
      </w:r>
    </w:p>
    <w:p w:rsidR="00AD06B8" w:rsidRPr="00AD06B8" w:rsidRDefault="00AD06B8" w:rsidP="0064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самостоятельной работы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часов.</w:t>
      </w:r>
    </w:p>
    <w:p w:rsidR="00AD06B8" w:rsidRDefault="00AD06B8" w:rsidP="00AD06B8">
      <w:pPr>
        <w:pStyle w:val="Style2"/>
        <w:widowControl/>
        <w:spacing w:after="100" w:line="240" w:lineRule="auto"/>
        <w:jc w:val="left"/>
        <w:rPr>
          <w:rStyle w:val="FontStyle55"/>
          <w:sz w:val="24"/>
          <w:szCs w:val="24"/>
        </w:rPr>
      </w:pPr>
    </w:p>
    <w:p w:rsidR="0093420E" w:rsidRPr="0093420E" w:rsidRDefault="0093420E" w:rsidP="00645453">
      <w:pPr>
        <w:pStyle w:val="Style2"/>
        <w:widowControl/>
        <w:spacing w:after="100" w:line="240" w:lineRule="auto"/>
        <w:rPr>
          <w:rStyle w:val="FontStyle55"/>
          <w:sz w:val="24"/>
          <w:szCs w:val="24"/>
        </w:rPr>
      </w:pPr>
      <w:r w:rsidRPr="0093420E">
        <w:rPr>
          <w:rStyle w:val="FontStyle55"/>
          <w:sz w:val="24"/>
          <w:szCs w:val="24"/>
        </w:rPr>
        <w:t>В процессе освоения дисциплины у студентов должны формироваться общие компе</w:t>
      </w:r>
      <w:r w:rsidRPr="0093420E">
        <w:rPr>
          <w:rStyle w:val="FontStyle55"/>
          <w:sz w:val="24"/>
          <w:szCs w:val="24"/>
        </w:rPr>
        <w:softHyphen/>
        <w:t>тенции (ОК) (Приложение 2):</w:t>
      </w:r>
    </w:p>
    <w:p w:rsidR="0093420E" w:rsidRPr="0093420E" w:rsidRDefault="0093420E" w:rsidP="0093420E">
      <w:pPr>
        <w:pStyle w:val="a7"/>
        <w:widowControl w:val="0"/>
        <w:spacing w:after="100"/>
        <w:ind w:left="0" w:firstLine="709"/>
        <w:jc w:val="both"/>
        <w:rPr>
          <w:rFonts w:ascii="Times New Roman" w:hAnsi="Times New Roman" w:cs="Times New Roman"/>
          <w:color w:val="333333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6E25BC" w:rsidRPr="0093420E" w:rsidRDefault="006E25BC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365E9E" w:rsidRDefault="00365E9E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BB22E5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2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СТРУКТУРА И СОДЕРЖАНИЕ УЧЕБНОЙ ДИСЦИПЛИНЫ  </w:t>
      </w:r>
    </w:p>
    <w:p w:rsidR="0093420E" w:rsidRDefault="00BB22E5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2.1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Объем учебной дисциплины и виды учебной работы</w:t>
      </w:r>
    </w:p>
    <w:p w:rsidR="00AD06B8" w:rsidRDefault="00AD06B8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8"/>
        <w:gridCol w:w="2506"/>
      </w:tblGrid>
      <w:tr w:rsidR="00AD06B8" w:rsidRPr="00AD06B8" w:rsidTr="009A5BD9">
        <w:trPr>
          <w:trHeight w:val="460"/>
        </w:trPr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AD06B8" w:rsidRPr="00AD06B8" w:rsidTr="009A5BD9">
        <w:trPr>
          <w:trHeight w:val="285"/>
        </w:trPr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58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48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занятия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EA2087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</w:t>
            </w:r>
          </w:p>
        </w:tc>
      </w:tr>
      <w:tr w:rsidR="00AD06B8" w:rsidRPr="00AD06B8" w:rsidTr="009A5BD9">
        <w:trPr>
          <w:trHeight w:val="331"/>
        </w:trPr>
        <w:tc>
          <w:tcPr>
            <w:tcW w:w="7197" w:type="dxa"/>
            <w:tcBorders>
              <w:bottom w:val="single" w:sz="4" w:space="0" w:color="auto"/>
            </w:tcBorders>
            <w:shd w:val="clear" w:color="auto" w:fill="auto"/>
          </w:tcPr>
          <w:p w:rsidR="009A5BD9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контрольные работы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9A5BD9" w:rsidRPr="00AD06B8" w:rsidTr="00125C78">
        <w:trPr>
          <w:trHeight w:val="215"/>
        </w:trPr>
        <w:tc>
          <w:tcPr>
            <w:tcW w:w="71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A5BD9" w:rsidRPr="00AD06B8" w:rsidRDefault="009A5BD9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курсовая работа (проект)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A5BD9" w:rsidRDefault="009A5BD9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AD06B8" w:rsidRPr="00AD06B8" w:rsidTr="00125C78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AD06B8" w:rsidRPr="00AD06B8" w:rsidTr="00125C78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25C78" w:rsidRPr="00AD06B8" w:rsidTr="00125C78">
        <w:trPr>
          <w:trHeight w:val="1681"/>
        </w:trPr>
        <w:tc>
          <w:tcPr>
            <w:tcW w:w="7200" w:type="dxa"/>
            <w:tcBorders>
              <w:right w:val="single" w:sz="4" w:space="0" w:color="auto"/>
            </w:tcBorders>
            <w:shd w:val="clear" w:color="auto" w:fill="auto"/>
          </w:tcPr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-заполнение сравнительной таблицы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-подготовка сообщений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</w:t>
            </w:r>
            <w:r w:rsidR="00FE2D4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подготовка 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защита презентаций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-составление схемы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-работа с учебником</w:t>
            </w:r>
          </w:p>
          <w:p w:rsidR="00125C78" w:rsidRDefault="00FE2D4C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-написание эссе</w:t>
            </w:r>
          </w:p>
          <w:p w:rsidR="006A30B0" w:rsidRDefault="006A30B0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-выполнение индивидуального проекта</w:t>
            </w:r>
          </w:p>
          <w:p w:rsidR="00125C78" w:rsidRPr="00AD06B8" w:rsidRDefault="006A30B0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 в</w:t>
            </w:r>
            <w:r w:rsidR="00125C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ыполнение реферативной работы</w:t>
            </w:r>
          </w:p>
        </w:tc>
        <w:tc>
          <w:tcPr>
            <w:tcW w:w="2504" w:type="dxa"/>
            <w:tcBorders>
              <w:left w:val="single" w:sz="4" w:space="0" w:color="auto"/>
            </w:tcBorders>
            <w:shd w:val="clear" w:color="auto" w:fill="auto"/>
          </w:tcPr>
          <w:p w:rsidR="00125C78" w:rsidRDefault="00FE2D4C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FE2D4C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6A30B0" w:rsidRDefault="006A30B0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Pr="00AD06B8" w:rsidRDefault="00125C78" w:rsidP="00125C7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9A5BD9" w:rsidRPr="00AD06B8" w:rsidTr="009A5BD9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9A5BD9" w:rsidRPr="00AD06B8" w:rsidRDefault="009A5BD9" w:rsidP="009A5BD9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Итоговая аттестация в форме</w:t>
            </w:r>
            <w:r w:rsidRPr="00AD06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дифференцированного зачёта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9A5BD9" w:rsidRPr="00AD06B8" w:rsidRDefault="00643AC5" w:rsidP="00643AC5">
            <w:pPr>
              <w:spacing w:after="0" w:line="480" w:lineRule="auto"/>
              <w:ind w:left="223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   </w:t>
            </w:r>
            <w:r w:rsidR="009A5BD9"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</w:tbl>
    <w:p w:rsidR="00AD06B8" w:rsidRPr="00AD06B8" w:rsidRDefault="00AD06B8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B8" w:rsidRPr="0093420E" w:rsidRDefault="00AD06B8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  <w:sectPr w:rsidR="0093420E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A5A55" w:rsidRPr="00AF364D" w:rsidRDefault="00BB22E5" w:rsidP="004A5A55">
      <w:pPr>
        <w:pageBreakBefore/>
        <w:spacing w:after="0" w:line="336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 xml:space="preserve">2.2 </w:t>
      </w:r>
      <w:r w:rsidR="004A5A55" w:rsidRPr="00AF364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Тематический план и содержание учебной дисциплины ОГСЭ.02 История</w:t>
      </w:r>
    </w:p>
    <w:tbl>
      <w:tblPr>
        <w:tblW w:w="15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341"/>
        <w:gridCol w:w="34"/>
        <w:gridCol w:w="51"/>
        <w:gridCol w:w="39"/>
        <w:gridCol w:w="10"/>
        <w:gridCol w:w="9653"/>
        <w:gridCol w:w="1562"/>
        <w:gridCol w:w="1071"/>
      </w:tblGrid>
      <w:tr w:rsidR="004A5A55" w:rsidRPr="00AF364D" w:rsidTr="00B61509">
        <w:trPr>
          <w:trHeight w:val="20"/>
          <w:jc w:val="center"/>
        </w:trPr>
        <w:tc>
          <w:tcPr>
            <w:tcW w:w="2302" w:type="dxa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Наименование разделов и тем</w:t>
            </w:r>
          </w:p>
        </w:tc>
        <w:tc>
          <w:tcPr>
            <w:tcW w:w="10128" w:type="dxa"/>
            <w:gridSpan w:val="6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 (проект)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Объем часов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Уровень освоения</w:t>
            </w:r>
          </w:p>
        </w:tc>
      </w:tr>
      <w:tr w:rsidR="004A5A55" w:rsidRPr="00AF364D" w:rsidTr="00B61509">
        <w:trPr>
          <w:trHeight w:val="20"/>
          <w:tblHeader/>
          <w:jc w:val="center"/>
        </w:trPr>
        <w:tc>
          <w:tcPr>
            <w:tcW w:w="2302" w:type="dxa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03"/>
          <w:jc w:val="center"/>
        </w:trPr>
        <w:tc>
          <w:tcPr>
            <w:tcW w:w="2302" w:type="dxa"/>
            <w:vMerge w:val="restart"/>
          </w:tcPr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Введение</w:t>
            </w:r>
          </w:p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B567A" w:rsidRDefault="002750F6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2B1474">
        <w:trPr>
          <w:trHeight w:val="495"/>
          <w:jc w:val="center"/>
        </w:trPr>
        <w:tc>
          <w:tcPr>
            <w:tcW w:w="2302" w:type="dxa"/>
            <w:vMerge/>
          </w:tcPr>
          <w:p w:rsidR="001F1432" w:rsidRDefault="001F1432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65" w:type="dxa"/>
            <w:gridSpan w:val="4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663" w:type="dxa"/>
            <w:gridSpan w:val="2"/>
          </w:tcPr>
          <w:p w:rsidR="001F1432" w:rsidRPr="00AF364D" w:rsidRDefault="001F1432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Новейшая история, периодизация, характеристики периода. 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0B567A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2B1474">
        <w:trPr>
          <w:trHeight w:val="247"/>
          <w:jc w:val="center"/>
        </w:trPr>
        <w:tc>
          <w:tcPr>
            <w:tcW w:w="2302" w:type="dxa"/>
            <w:vMerge/>
          </w:tcPr>
          <w:p w:rsidR="001F1432" w:rsidRDefault="001F1432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65" w:type="dxa"/>
            <w:gridSpan w:val="4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663" w:type="dxa"/>
            <w:gridSpan w:val="2"/>
          </w:tcPr>
          <w:p w:rsidR="001F1432" w:rsidRDefault="001F1432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Политическая карта мира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века. Россия на карте.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0B567A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17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85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55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2B1474">
        <w:trPr>
          <w:trHeight w:val="282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640EC" w:rsidRDefault="004A5A55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Самостоятельная работа обучающихся: </w:t>
            </w:r>
            <w:r w:rsidR="009425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составление </w:t>
            </w:r>
            <w:r w:rsidRPr="002640EC">
              <w:rPr>
                <w:rFonts w:ascii="Times New Roman" w:eastAsia="Times New Roman" w:hAnsi="Times New Roman" w:cs="Times New Roman"/>
                <w:sz w:val="24"/>
                <w:szCs w:val="24"/>
              </w:rPr>
              <w:t>схемы «Новейшая история»</w:t>
            </w:r>
          </w:p>
        </w:tc>
        <w:tc>
          <w:tcPr>
            <w:tcW w:w="1562" w:type="dxa"/>
            <w:shd w:val="clear" w:color="auto" w:fill="auto"/>
          </w:tcPr>
          <w:p w:rsidR="004A5A55" w:rsidRPr="00645453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6454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90"/>
          <w:jc w:val="center"/>
        </w:trPr>
        <w:tc>
          <w:tcPr>
            <w:tcW w:w="15063" w:type="dxa"/>
            <w:gridSpan w:val="9"/>
          </w:tcPr>
          <w:p w:rsidR="004A5A55" w:rsidRPr="003817E1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81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Раздел 1. Россия и мир в конце XX-начале XXI вв.</w:t>
            </w:r>
            <w:r w:rsidR="00764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34 часа</w:t>
            </w:r>
          </w:p>
        </w:tc>
      </w:tr>
      <w:tr w:rsidR="004A5A55" w:rsidRPr="00AF364D" w:rsidTr="00B61509">
        <w:trPr>
          <w:trHeight w:val="375"/>
          <w:jc w:val="center"/>
        </w:trPr>
        <w:tc>
          <w:tcPr>
            <w:tcW w:w="2302" w:type="dxa"/>
            <w:vMerge w:val="restart"/>
          </w:tcPr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 1.1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Основные тенденции развития СССР к 1980-м годам</w:t>
            </w:r>
          </w:p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4A5A55" w:rsidRPr="00AF364D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4A5A55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B567A" w:rsidRDefault="002750F6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318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502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Послевоенное мирное урегулирование в Европе.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«Холодная война»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F143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95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650283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Социально-экономическое и политическое развитие страны в 1953-1985г.г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583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Внешняя политика СССР. Отношения с сопредельными государствами: Евросоюзом, США, странами «третьего мира»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9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Политические события в Восточной Европе во второй половине 80-х годов.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17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A5A55" w:rsidRPr="00AF364D" w:rsidTr="002B1474">
        <w:trPr>
          <w:trHeight w:val="621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640EC" w:rsidRDefault="004A5A55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Само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стоятельная работа о</w:t>
            </w:r>
            <w:r w:rsidR="009425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бучающихся: подготовка сообщения «Формирование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в СССР «новой общности-советского народа», носителя «советской цивилизации» и «советской культуры»</w:t>
            </w:r>
            <w:r w:rsidR="009425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4A5A55" w:rsidRPr="00645453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6454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55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4A5A55" w:rsidRPr="00076DEA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Тема</w:t>
            </w:r>
            <w:r w:rsidR="002B1474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1.2.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Постсоветское пространство в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lastRenderedPageBreak/>
              <w:t>90-е гг. XX века</w:t>
            </w:r>
            <w:r w:rsid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и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 w:rsid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езинтеграционные процессы в России и Европе</w:t>
            </w: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76DEA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363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Отражение событий в Восточной Европе на дезинтеграционных процессах в СССР</w:t>
            </w:r>
          </w:p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4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СССР в период перестройки; внутренняя и внешняя политика М.С. Горбачева</w:t>
            </w:r>
          </w:p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1Дипломатические отношения между РФ и странами Балтии после 1991 года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0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Локальные, национальные и религиозные конфликты на пространстве бывшего СССР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56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2 Совместные усилия республик Средней Азии и России в борьбе с терроризмом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518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Российская Федерация в планах международных организаций: военно-политическая конкуренция и экономическое сотрудничество. Планы НАТО в отношении России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 № 1Дипломатические отношения между РФ и странами Балтии после 1991 года</w:t>
            </w:r>
          </w:p>
          <w:p w:rsidR="00C66EEF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</w:t>
            </w:r>
            <w:r w:rsidR="006F298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2 Совместные усилия республик Средней Азии и России в борьбе с терроризмом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374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8A0D31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Самостоятельная работа </w:t>
            </w: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обучающихся</w:t>
            </w:r>
            <w:r w:rsidR="00BC581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Предложите (в объеме 2-3 стр.) проект внешнеполитического курса СССР на 1985-1990 гг., альтернативный «новому мышлению».</w:t>
            </w:r>
          </w:p>
          <w:p w:rsidR="008A0D31" w:rsidRDefault="008A0D31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Соберите подборку фотодокументов, иллюстрирующих события «балканского кризиса»1998-2000 гг. Можно ли считать проблемы Ольстера в Великобритании, Басков в Испании, Квебека в Канаде и пр. схожими с проблемами на территории СНГ-в Приднепровье, Абхазии, Северной Осетии, Нагорном Карабахе и др. Ответ обоснуйте.</w:t>
            </w:r>
          </w:p>
          <w:p w:rsidR="008A0D31" w:rsidRPr="00AF364D" w:rsidRDefault="0094255B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обучающихся: работа с учебником: предложите в тезисной форме перечень важнейших внешнеполитических задач, стоящих перед Россией после распада СССР.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5E0A23" w:rsidP="006F298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3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8A0D31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Тема</w:t>
            </w:r>
            <w:r w:rsidR="002B1474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1.3. Укрепление влияния России на постсоветском пространстве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shd w:val="clear" w:color="auto" w:fill="auto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5D1DBB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Укрепление влияния России на постсоветском пространстве: договоры с Украиной, Белоруссией, Абхазией, Южной Осетией и др.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BE1764" w:rsidRDefault="00BE1764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3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2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ПЗ № 3 Россия и Белоруссия: перспективы союзного государства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1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Современные международные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Изменения в территориальном устройстве Российской Федерации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3 Россия и Белоруссия: перспективы союзного государства</w:t>
            </w:r>
          </w:p>
        </w:tc>
        <w:tc>
          <w:tcPr>
            <w:tcW w:w="1562" w:type="dxa"/>
            <w:shd w:val="clear" w:color="auto" w:fill="auto"/>
          </w:tcPr>
          <w:p w:rsidR="008A0D31" w:rsidRPr="00BE1764" w:rsidRDefault="00BE1764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27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94255B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4255B" w:rsidRPr="00AF364D" w:rsidTr="00B61509">
        <w:trPr>
          <w:trHeight w:val="324"/>
          <w:jc w:val="center"/>
        </w:trPr>
        <w:tc>
          <w:tcPr>
            <w:tcW w:w="2302" w:type="dxa"/>
            <w:vMerge/>
          </w:tcPr>
          <w:p w:rsidR="0094255B" w:rsidRPr="00AF364D" w:rsidRDefault="0094255B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94255B" w:rsidRPr="00AF364D" w:rsidRDefault="0094255B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обучающихся</w:t>
            </w: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: заполнение сравнительной таблицы: найдите отличия в содержании понятий «суверенитет», «независимость» и «самостоятельность» по отношению к </w:t>
            </w: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государственной политике. Оцените эффективность мер Президента и Правительства по решению проблемы межнационального конфликта в Чеченской республике за 1990-2009гг.</w:t>
            </w:r>
          </w:p>
        </w:tc>
        <w:tc>
          <w:tcPr>
            <w:tcW w:w="1562" w:type="dxa"/>
            <w:shd w:val="clear" w:color="auto" w:fill="auto"/>
          </w:tcPr>
          <w:p w:rsidR="0094255B" w:rsidRPr="005E0A23" w:rsidRDefault="0094255B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1071" w:type="dxa"/>
            <w:shd w:val="clear" w:color="auto" w:fill="auto"/>
          </w:tcPr>
          <w:p w:rsidR="0094255B" w:rsidRPr="00AF364D" w:rsidRDefault="0094255B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15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8A0D31" w:rsidRPr="005D1DBB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lastRenderedPageBreak/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>1.4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. Особенности развития стран Азии в 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5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азиатского региона.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03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ПЗ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№ 4 </w:t>
            </w: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Российско-китайские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Проблемы региона и пути их решения. Внешнеполитические связи. Отношения с Россией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ПЗ № 5 Российско-японские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4  Российско-китайские отношения</w:t>
            </w:r>
          </w:p>
          <w:p w:rsidR="00C66EEF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5 Российско-японские отношения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tcBorders>
              <w:top w:val="nil"/>
            </w:tcBorders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8A0D31" w:rsidP="00FE2D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</w:t>
            </w:r>
            <w:r w:rsidR="00BC581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учающихся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562" w:type="dxa"/>
            <w:tcBorders>
              <w:top w:val="nil"/>
            </w:tcBorders>
            <w:shd w:val="clear" w:color="auto" w:fill="auto"/>
          </w:tcPr>
          <w:p w:rsidR="008A0D31" w:rsidRPr="00B202BF" w:rsidRDefault="00FE2D4C" w:rsidP="00C66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tcBorders>
              <w:top w:val="nil"/>
            </w:tcBorders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562"/>
          <w:jc w:val="center"/>
        </w:trPr>
        <w:tc>
          <w:tcPr>
            <w:tcW w:w="2302" w:type="dxa"/>
            <w:vMerge w:val="restart"/>
            <w:tcBorders>
              <w:bottom w:val="single" w:sz="4" w:space="0" w:color="auto"/>
            </w:tcBorders>
          </w:tcPr>
          <w:p w:rsidR="00080A97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1.5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. 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Африка 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bottom w:val="single" w:sz="4" w:space="0" w:color="auto"/>
            </w:tcBorders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A0D31" w:rsidRPr="005D1DBB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4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Африки.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Проблемы региона и пути их решения.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5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  <w:r w:rsidR="00FE2D4C">
              <w:t xml:space="preserve"> </w:t>
            </w:r>
            <w:r w:rsidR="00FE2D4C" w:rsidRP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сообщений по предложенным темам</w:t>
            </w:r>
          </w:p>
        </w:tc>
        <w:tc>
          <w:tcPr>
            <w:tcW w:w="1562" w:type="dxa"/>
            <w:shd w:val="clear" w:color="auto" w:fill="auto"/>
          </w:tcPr>
          <w:p w:rsidR="00FE2D4C" w:rsidRPr="005E0A23" w:rsidRDefault="00FE2D4C" w:rsidP="00FE2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ar-SA"/>
              </w:rPr>
            </w:pPr>
            <w:r w:rsidRPr="005E0A2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246"/>
          <w:jc w:val="center"/>
        </w:trPr>
        <w:tc>
          <w:tcPr>
            <w:tcW w:w="2302" w:type="dxa"/>
            <w:vMerge w:val="restart"/>
          </w:tcPr>
          <w:p w:rsidR="00080A97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1.6</w:t>
            </w:r>
            <w:r w:rsidR="008A0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Страны Латинской Америки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C6D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Латинской Америки.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30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Внешнеполитические связи. Отношения с Россией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2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6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6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25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00"/>
          <w:jc w:val="center"/>
        </w:trPr>
        <w:tc>
          <w:tcPr>
            <w:tcW w:w="2302" w:type="dxa"/>
            <w:vMerge w:val="restart"/>
          </w:tcPr>
          <w:p w:rsidR="00080A97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1.7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. 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США на рубеже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тысячелетий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C6D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E32E0" w:rsidRPr="00AF364D" w:rsidTr="00B61509">
        <w:trPr>
          <w:trHeight w:val="495"/>
          <w:jc w:val="center"/>
        </w:trPr>
        <w:tc>
          <w:tcPr>
            <w:tcW w:w="2302" w:type="dxa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E32E0" w:rsidRPr="003C6D40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vMerge w:val="restart"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Политическая карта мира и место на ней США. Экономика, социальная жизнь,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политическое устройство</w:t>
            </w:r>
          </w:p>
        </w:tc>
        <w:tc>
          <w:tcPr>
            <w:tcW w:w="1562" w:type="dxa"/>
            <w:shd w:val="clear" w:color="auto" w:fill="auto"/>
          </w:tcPr>
          <w:p w:rsidR="001E32E0" w:rsidRPr="009A79B1" w:rsidRDefault="001E32E0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1E32E0" w:rsidRPr="00AF364D" w:rsidRDefault="001E32E0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E32E0" w:rsidRPr="00AF364D" w:rsidTr="00B61509">
        <w:trPr>
          <w:trHeight w:val="255"/>
          <w:jc w:val="center"/>
        </w:trPr>
        <w:tc>
          <w:tcPr>
            <w:tcW w:w="2302" w:type="dxa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E32E0" w:rsidRPr="00AF364D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9702" w:type="dxa"/>
            <w:gridSpan w:val="3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shd w:val="clear" w:color="auto" w:fill="auto"/>
          </w:tcPr>
          <w:p w:rsidR="001E32E0" w:rsidRPr="0027254A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E32E0" w:rsidRPr="0027254A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7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65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C66EEF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Практическое занятие</w:t>
            </w:r>
            <w:r w:rsidR="006F29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№ 6 Основные этапы развития российско-американских отношений</w:t>
            </w:r>
          </w:p>
        </w:tc>
        <w:tc>
          <w:tcPr>
            <w:tcW w:w="1562" w:type="dxa"/>
            <w:shd w:val="clear" w:color="auto" w:fill="auto"/>
          </w:tcPr>
          <w:p w:rsidR="008A0D31" w:rsidRPr="0027254A" w:rsidRDefault="00C66EEF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02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16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84"/>
          <w:jc w:val="center"/>
        </w:trPr>
        <w:tc>
          <w:tcPr>
            <w:tcW w:w="2302" w:type="dxa"/>
            <w:vMerge w:val="restart"/>
          </w:tcPr>
          <w:p w:rsidR="00080A97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</w:t>
            </w:r>
            <w:r w:rsidR="00B202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1.8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</w:t>
            </w:r>
          </w:p>
          <w:p w:rsidR="008A0D31" w:rsidRPr="00AF364D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Россия и мировые интеграционные процессы</w:t>
            </w:r>
          </w:p>
          <w:p w:rsidR="008A0D31" w:rsidRPr="00AF364D" w:rsidRDefault="008A0D31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817E1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5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tcBorders>
              <w:top w:val="nil"/>
            </w:tcBorders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Глобализация современного мира. Западные теории мироустройства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Международное сотрудничество в области противодействия международному терроризму и идеологическому экстремизму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FE2D4C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Самостоятельная работа </w:t>
            </w:r>
            <w:r w:rsidR="00643AC5"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обучающихся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Заполнение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сравнительной таблицы: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найдите схожие и отличительные стороны процессов построения глобального коммунистического общества в начале XX века и построения глобального демократического общества во второй половине XX - начала </w:t>
            </w:r>
            <w:r w:rsidRPr="00BF427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XXI вв.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401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1.9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Международные отношения на Ближнем и Среднем Востоке</w:t>
            </w: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A0D31" w:rsidRPr="000245E5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55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87" w:type="dxa"/>
            <w:gridSpan w:val="5"/>
          </w:tcPr>
          <w:p w:rsidR="008A0D31" w:rsidRPr="00912338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Кувейтский кризис и война в заливе. Палестинская проблема и ближне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восточное мирное урегулирование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4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2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5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B202BF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 подготовка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и 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защита презентации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330"/>
          <w:jc w:val="center"/>
        </w:trPr>
        <w:tc>
          <w:tcPr>
            <w:tcW w:w="15063" w:type="dxa"/>
            <w:gridSpan w:val="9"/>
          </w:tcPr>
          <w:p w:rsidR="008A0D31" w:rsidRPr="00BC2C20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C2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Раздел 2. Назначение ООН, НАТО, ЕС и других </w:t>
            </w:r>
            <w:r w:rsidR="00643AC5" w:rsidRPr="00BC2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организаций</w:t>
            </w:r>
            <w:r w:rsidR="00643A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5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часов </w:t>
            </w:r>
          </w:p>
        </w:tc>
      </w:tr>
      <w:tr w:rsidR="008A0D31" w:rsidRPr="00AF364D" w:rsidTr="00B61509">
        <w:trPr>
          <w:trHeight w:val="269"/>
          <w:jc w:val="center"/>
        </w:trPr>
        <w:tc>
          <w:tcPr>
            <w:tcW w:w="2302" w:type="dxa"/>
            <w:vMerge w:val="restart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2.1.</w:t>
            </w:r>
            <w:r>
              <w:t xml:space="preserve"> </w:t>
            </w: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Назначение ООН, НАТО, ЕС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и других организаций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0245E5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9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  <w:tcBorders>
              <w:top w:val="nil"/>
            </w:tcBorders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Международная организация как постоянное объединение, которое создаётся на основе соглашений международного характера. Цель объединения. Виды международных организаций. Классификация по роду деятельности, по характеру полномочий, по кругу участников, международные клубы и т.д.</w:t>
            </w:r>
          </w:p>
        </w:tc>
        <w:tc>
          <w:tcPr>
            <w:tcW w:w="1562" w:type="dxa"/>
            <w:vMerge w:val="restart"/>
            <w:tcBorders>
              <w:top w:val="nil"/>
            </w:tcBorders>
            <w:shd w:val="clear" w:color="auto" w:fill="auto"/>
          </w:tcPr>
          <w:p w:rsidR="001F1432" w:rsidRPr="00AF364D" w:rsidRDefault="00C66EEF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tcBorders>
              <w:top w:val="nil"/>
            </w:tcBorders>
            <w:shd w:val="clear" w:color="auto" w:fill="auto"/>
          </w:tcPr>
          <w:p w:rsidR="001F1432" w:rsidRDefault="001F1432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764A79">
        <w:trPr>
          <w:trHeight w:val="307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</w:tcBorders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  <w:tcBorders>
              <w:top w:val="single" w:sz="4" w:space="0" w:color="auto"/>
            </w:tcBorders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7 Мировое значение миротворческих операций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shd w:val="clear" w:color="auto" w:fill="auto"/>
          </w:tcPr>
          <w:p w:rsidR="001F1432" w:rsidRDefault="001F1432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1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Роль ООН и других и других международных организаций в разрешении конфликтов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87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Всемирные организации и их роль в современном мире. Т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орговая организация (ВТО). Всемирный фонд охраны дикой природы. Гринпис. Организация по безопасности и сотрудничеству в Европе (ОБСЕ). Организация стран –экспортёров нефти (ОПЕК). Содружество Независимых государств (СНГ).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6F2987">
        <w:trPr>
          <w:trHeight w:val="301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02" w:type="dxa"/>
            <w:gridSpan w:val="3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8 ЕС: состав и задачи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1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8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7 Мировое значение миротворческих операций</w:t>
            </w:r>
          </w:p>
          <w:p w:rsidR="00C66EEF" w:rsidRPr="00AF364D" w:rsidRDefault="00C66EEF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</w:t>
            </w:r>
            <w: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ЕС: состав и задачи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6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465"/>
          <w:jc w:val="center"/>
        </w:trPr>
        <w:tc>
          <w:tcPr>
            <w:tcW w:w="15063" w:type="dxa"/>
            <w:gridSpan w:val="9"/>
          </w:tcPr>
          <w:p w:rsidR="008A0D31" w:rsidRPr="003817E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аздел 3. </w:t>
            </w: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Культура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и перспективы развития РФ </w:t>
            </w: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во второй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половине XX- н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ачале XXI вв.   5 часов</w:t>
            </w:r>
          </w:p>
        </w:tc>
      </w:tr>
      <w:tr w:rsidR="008A0D31" w:rsidRPr="00AF364D" w:rsidTr="00B61509">
        <w:trPr>
          <w:trHeight w:val="283"/>
          <w:jc w:val="center"/>
        </w:trPr>
        <w:tc>
          <w:tcPr>
            <w:tcW w:w="2302" w:type="dxa"/>
            <w:vMerge w:val="restart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3.1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Развитие культуры в России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0245E5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66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Проблема экспансии в Россию западной системы ценностей и формирование «массовой культуры»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Тенденции сохранения национальных, религиозных, культурных традиций и «свобода совести» в России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87" w:type="dxa"/>
            <w:gridSpan w:val="5"/>
          </w:tcPr>
          <w:p w:rsidR="001F1432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Современная массовая культура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31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РФ-проблемы социально-экономического и культурного развития в начале </w:t>
            </w:r>
            <w:r w:rsidRPr="000245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XXI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0245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вв.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2B1474">
        <w:trPr>
          <w:trHeight w:val="384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t xml:space="preserve"> </w:t>
            </w: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9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953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764A7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Написание </w:t>
            </w:r>
            <w:r w:rsidR="000813C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эссе: «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ультура общества это и есть ид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еология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Современная молодежь и культурные традиции» «конфликт отцов и детей» или трансформация нравственных ценностей и норм в рамках освоения «массовой культуры»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210"/>
          <w:jc w:val="center"/>
        </w:trPr>
        <w:tc>
          <w:tcPr>
            <w:tcW w:w="15063" w:type="dxa"/>
            <w:gridSpan w:val="9"/>
          </w:tcPr>
          <w:p w:rsidR="008A0D3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Раздел 4.</w:t>
            </w:r>
            <w:r w:rsidRPr="00912338">
              <w:rPr>
                <w:b/>
              </w:rPr>
              <w:t xml:space="preserve"> </w:t>
            </w:r>
            <w:r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Перспективы развития РФ в современном </w:t>
            </w:r>
            <w:r w:rsidR="00643AC5"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мире</w:t>
            </w:r>
            <w:r w:rsidR="00643A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6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часов </w:t>
            </w:r>
          </w:p>
          <w:p w:rsidR="001F1432" w:rsidRPr="00912338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0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4.1</w:t>
            </w:r>
          </w:p>
          <w:p w:rsidR="008A0D31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Перспективы развития РФ в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современном мире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Default="00FC531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13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Перспективные направления и основные проблемы развития РФ на современном этапе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Территориальная целостность России, уважение прав ее населения и соседних народов-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главное условие политического развития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9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Инновационная деятельность- приоритетное направление в науке и экономике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Сохранение традиционных нравственных ценностей и индивидуальных свобод человека-основа развития культуры в РФ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5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Российская Федерация на современном этапе развития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0813C7">
        <w:trPr>
          <w:trHeight w:val="271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0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58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Подготовка реферата: «П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ути и средства формирования духовных ценностей общества в современной России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315"/>
          <w:jc w:val="center"/>
        </w:trPr>
        <w:tc>
          <w:tcPr>
            <w:tcW w:w="15063" w:type="dxa"/>
            <w:gridSpan w:val="9"/>
          </w:tcPr>
          <w:p w:rsidR="008A0D31" w:rsidRPr="00BC2C20" w:rsidRDefault="008A0D31" w:rsidP="002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аздел 5. 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Содержание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и 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назначение важнейших правовых и законодательных актов ми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рово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го и регионального значения   </w:t>
            </w:r>
            <w:r w:rsidR="00B61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 часов</w:t>
            </w:r>
          </w:p>
        </w:tc>
      </w:tr>
      <w:tr w:rsidR="008A0D31" w:rsidRPr="00AF364D" w:rsidTr="002B1474">
        <w:trPr>
          <w:trHeight w:val="244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 5</w:t>
            </w:r>
            <w:r w:rsidR="008A0D31"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.1</w:t>
            </w:r>
          </w:p>
          <w:p w:rsidR="008A0D31" w:rsidRPr="00AF364D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Важнейшие законодательные акты мирового и регионального значения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817E1" w:rsidRDefault="00B61509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18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Международные законодательные акты: история создания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P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F143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Международные законодательные акты и их роль в современном мире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61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Содержание и назначение важнейших правовых и законодательных актов мирового значения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4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Отражение прав человека в международных документах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9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1F1432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150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Дифференцированный зачёт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Лабораторные работы 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9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2B1474">
        <w:trPr>
          <w:trHeight w:val="492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61509" w:rsidRPr="00AF364D" w:rsidTr="00B61509">
        <w:trPr>
          <w:trHeight w:val="361"/>
          <w:jc w:val="center"/>
        </w:trPr>
        <w:tc>
          <w:tcPr>
            <w:tcW w:w="12430" w:type="dxa"/>
            <w:gridSpan w:val="7"/>
          </w:tcPr>
          <w:p w:rsidR="00B61509" w:rsidRPr="00AC2C6B" w:rsidRDefault="00B61509" w:rsidP="00B61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C2C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Итого</w:t>
            </w:r>
          </w:p>
        </w:tc>
        <w:tc>
          <w:tcPr>
            <w:tcW w:w="1562" w:type="dxa"/>
            <w:shd w:val="clear" w:color="auto" w:fill="auto"/>
          </w:tcPr>
          <w:p w:rsidR="00B61509" w:rsidRPr="00AC2C6B" w:rsidRDefault="00B61509" w:rsidP="00FC53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        </w:t>
            </w:r>
            <w:r w:rsidRPr="00AC2C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58</w:t>
            </w:r>
          </w:p>
        </w:tc>
        <w:tc>
          <w:tcPr>
            <w:tcW w:w="1071" w:type="dxa"/>
            <w:shd w:val="clear" w:color="auto" w:fill="auto"/>
          </w:tcPr>
          <w:p w:rsidR="00B61509" w:rsidRPr="00AC2C6B" w:rsidRDefault="00B61509" w:rsidP="00B61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4A5A55" w:rsidRPr="0093420E" w:rsidRDefault="004A5A55" w:rsidP="004A5A55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1764" w:rsidRDefault="00BE1764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E1764" w:rsidSect="00307CD9">
          <w:pgSz w:w="16838" w:h="11906" w:orient="landscape"/>
          <w:pgMar w:top="567" w:right="567" w:bottom="567" w:left="1134" w:header="709" w:footer="709" w:gutter="0"/>
          <w:cols w:space="708"/>
          <w:docGrid w:linePitch="360"/>
        </w:sectPr>
      </w:pPr>
    </w:p>
    <w:p w:rsidR="004A5A55" w:rsidRDefault="004A5A55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4E17" w:rsidRPr="00E64E17" w:rsidRDefault="00BB22E5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</w:t>
      </w:r>
      <w:r w:rsidR="00B921AD">
        <w:rPr>
          <w:rFonts w:ascii="Times New Roman" w:eastAsia="Times New Roman" w:hAnsi="Times New Roman" w:cs="Times New Roman"/>
          <w:b/>
          <w:bCs/>
          <w:sz w:val="24"/>
          <w:szCs w:val="24"/>
        </w:rPr>
        <w:t>СЛОВИЯ РЕАЛИЗАЦИИ УЧЕБНОЙ ДИСЦИПЛИНЫ</w:t>
      </w:r>
    </w:p>
    <w:p w:rsidR="00E64E17" w:rsidRPr="00E64E17" w:rsidRDefault="00BB22E5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Требования к минимальному материально-техническому обеспечению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Реализация учебной дисциплины требует наличия учебного кабинета по  общественным наукам </w:t>
      </w:r>
    </w:p>
    <w:p w:rsidR="00EF5838" w:rsidRDefault="00EF5838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Оборудование учебного кабинета:</w:t>
      </w:r>
    </w:p>
    <w:p w:rsidR="00EF5838" w:rsidRPr="00EF5838" w:rsidRDefault="00E64E1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5838" w:rsidRPr="00EF5838">
        <w:rPr>
          <w:rFonts w:ascii="Times New Roman" w:eastAsia="Times New Roman" w:hAnsi="Times New Roman" w:cs="Times New Roman"/>
          <w:sz w:val="24"/>
          <w:szCs w:val="24"/>
        </w:rPr>
        <w:t>посадочные места по количеству обучающихся - 36</w:t>
      </w:r>
    </w:p>
    <w:p w:rsidR="00E64E17" w:rsidRPr="00E64E17" w:rsidRDefault="00EF5838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>рабочее место преподавателя -1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>-комплект учебно-н</w:t>
      </w:r>
      <w:r w:rsidR="00F63206">
        <w:rPr>
          <w:rFonts w:ascii="Times New Roman" w:eastAsia="Times New Roman" w:hAnsi="Times New Roman" w:cs="Times New Roman"/>
          <w:sz w:val="24"/>
          <w:szCs w:val="24"/>
        </w:rPr>
        <w:t>аглядных пособий по и</w:t>
      </w: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стории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Технические средства обучения: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-интерактивная доска с лицензионным программным обеспечением и мультимедиа проектор. </w:t>
      </w:r>
    </w:p>
    <w:p w:rsidR="00E64E17" w:rsidRPr="00E64E17" w:rsidRDefault="00BB22E5" w:rsidP="00E64E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Информационное обеспечение обучения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Перечень учебных изданий, Интернет-ресурсов, дополнительной литературы </w:t>
      </w:r>
    </w:p>
    <w:p w:rsidR="00E64E17" w:rsidRDefault="00E64E17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Основные источники:</w:t>
      </w:r>
    </w:p>
    <w:p w:rsidR="00EF5838" w:rsidRDefault="00EF5838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для преподавателя: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П.С.Самыгин Ис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тория. Учебник. -М.: КНОРУС,2019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Новейшая история стран Европы и Америки XX века. Под. Ред. А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.М. Родригеса. В 3-х ч.-М., 2019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Орлов А.С.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ab/>
        <w:t>Страны Запада на рубеже веков XX-начало XXI в. Уче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бное пособие. -М., Простор, 2018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А.В. Торкунов. Основы курса ист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ории. Учебник. - М.: РОСПЭН,2018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А.И. Уткин. Россия и Запад: история цивилизаций. - 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М.: Гардарики,2017</w:t>
      </w:r>
    </w:p>
    <w:p w:rsidR="00E71FC7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П.А. </w:t>
      </w:r>
      <w:r w:rsidR="002B1474" w:rsidRPr="00EF5838">
        <w:rPr>
          <w:rFonts w:ascii="Times New Roman" w:eastAsia="Times New Roman" w:hAnsi="Times New Roman" w:cs="Times New Roman"/>
          <w:sz w:val="24"/>
          <w:szCs w:val="24"/>
        </w:rPr>
        <w:t>Цыганков. Теория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международных отношений. -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М.: Гардарики,2020</w:t>
      </w:r>
    </w:p>
    <w:p w:rsidR="000813C7" w:rsidRPr="00EF5838" w:rsidRDefault="000813C7" w:rsidP="000813C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студентов</w:t>
      </w: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813C7" w:rsidRPr="00EF5838" w:rsidRDefault="000813C7" w:rsidP="00081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1. 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Тойнби А. Постижение истории. – М.:2016. </w:t>
      </w:r>
    </w:p>
    <w:p w:rsidR="000813C7" w:rsidRPr="00181068" w:rsidRDefault="000813C7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Тоффлер Э. Метаморфозы власти. – М.:2015. </w:t>
      </w:r>
    </w:p>
    <w:p w:rsidR="00E71FC7" w:rsidRDefault="00E71FC7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Дополнительные источники:</w:t>
      </w:r>
    </w:p>
    <w:p w:rsidR="00EF5838" w:rsidRPr="00EF5838" w:rsidRDefault="00EF5838" w:rsidP="00EF5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 w:rsidRPr="00EF58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для преподавателя:</w:t>
      </w:r>
    </w:p>
    <w:p w:rsidR="00E71FC7" w:rsidRPr="00EF5838" w:rsidRDefault="00CB05E9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Р. Арон. История XX в. -М.,2018</w:t>
      </w:r>
    </w:p>
    <w:p w:rsidR="00E71FC7" w:rsidRPr="00EF5838" w:rsidRDefault="0079263A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Н.П. Ващекин. </w:t>
      </w:r>
      <w:r w:rsidR="00E71FC7" w:rsidRPr="00EF5838">
        <w:rPr>
          <w:rFonts w:ascii="Times New Roman" w:eastAsia="Times New Roman" w:hAnsi="Times New Roman" w:cs="Times New Roman"/>
          <w:sz w:val="24"/>
          <w:szCs w:val="24"/>
        </w:rPr>
        <w:t>Постинду</w:t>
      </w:r>
      <w:r w:rsidR="002B1474">
        <w:rPr>
          <w:rFonts w:ascii="Times New Roman" w:eastAsia="Times New Roman" w:hAnsi="Times New Roman" w:cs="Times New Roman"/>
          <w:sz w:val="24"/>
          <w:szCs w:val="24"/>
        </w:rPr>
        <w:t>стриальное общество и устойчивое</w:t>
      </w:r>
      <w:r w:rsidR="00E71FC7" w:rsidRPr="00EF5838">
        <w:rPr>
          <w:rFonts w:ascii="Times New Roman" w:eastAsia="Times New Roman" w:hAnsi="Times New Roman" w:cs="Times New Roman"/>
          <w:sz w:val="24"/>
          <w:szCs w:val="24"/>
        </w:rPr>
        <w:t xml:space="preserve"> развитие. </w:t>
      </w:r>
      <w:r w:rsidR="002B1474" w:rsidRPr="00EF5838">
        <w:rPr>
          <w:rFonts w:ascii="Times New Roman" w:eastAsia="Times New Roman" w:hAnsi="Times New Roman" w:cs="Times New Roman"/>
          <w:sz w:val="24"/>
          <w:szCs w:val="24"/>
        </w:rPr>
        <w:t>- М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.,2020</w:t>
      </w:r>
    </w:p>
    <w:p w:rsidR="00E71FC7" w:rsidRPr="00EF5838" w:rsidRDefault="00E71FC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А.Б. Безбородов История России в новейшее в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ремя,1945-2001. - М.: Логос,2017</w:t>
      </w:r>
    </w:p>
    <w:p w:rsidR="00E71FC7" w:rsidRPr="00EF5838" w:rsidRDefault="00E71FC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Понамарев М.В. Смирнова С.Ю. Новая и новейшая история стран Европы и Америки: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 Практическое пособие. В 3-хтт. 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М.,208</w:t>
      </w:r>
      <w:r w:rsidR="00643AC5" w:rsidRPr="00EF583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>.-Т.2-3</w:t>
      </w:r>
    </w:p>
    <w:p w:rsidR="00E64E17" w:rsidRDefault="00E64E1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Тишков В.А. Кризис поним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ания России. – М.: Воронеж, 2018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5838" w:rsidRPr="00EF5838" w:rsidRDefault="00EF5838" w:rsidP="00EF58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студентов</w:t>
      </w: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64E17" w:rsidRPr="00EF5838" w:rsidRDefault="000813C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 xml:space="preserve">Вокруг света: журнал-учредитель ООО «ВОКРУГ СВЕТА» </w:t>
      </w:r>
    </w:p>
    <w:p w:rsidR="00EF5838" w:rsidRDefault="000813C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>Наука и Религия: научно-популярный жур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нал. Учредитель – ООО «НИР Лтд»</w:t>
      </w:r>
    </w:p>
    <w:p w:rsidR="00181068" w:rsidRDefault="000813C7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>Преподавание истории в школе: Научно-методический журнал. Учрежд</w:t>
      </w:r>
      <w:r>
        <w:rPr>
          <w:rFonts w:ascii="Times New Roman" w:eastAsia="Times New Roman" w:hAnsi="Times New Roman" w:cs="Times New Roman"/>
          <w:sz w:val="24"/>
          <w:szCs w:val="24"/>
        </w:rPr>
        <w:t>ен Министерством образования РФ.</w:t>
      </w:r>
    </w:p>
    <w:p w:rsidR="00E64E17" w:rsidRPr="00181068" w:rsidRDefault="002B1474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Интернет</w:t>
      </w:r>
      <w:r w:rsid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B22E5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64E17" w:rsidRPr="00E64E17">
        <w:rPr>
          <w:rFonts w:ascii="Times New Roman" w:eastAsia="Times New Roman" w:hAnsi="Times New Roman" w:cs="Times New Roman"/>
          <w:b/>
          <w:sz w:val="24"/>
          <w:szCs w:val="24"/>
        </w:rPr>
        <w:t xml:space="preserve"> ресурсы: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istorya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сайт 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"История РУ"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. Всемирная история и История России. Хронология, библиотека, статьи. 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gpw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tellur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сайт 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"Великая отечественная"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Тематические подборки публикаций (статьи, книги). 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hrono.ru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проект «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Хронос</w:t>
      </w:r>
      <w:r w:rsidR="00EF5838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всемирная история в Интернете",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http://www.shpl.ru/adress/resourses/hist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Адреса исторических библиотек мира.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http:/www.hist.msu.ru/ER/index.html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Библиотека электронных ресурсов исторического факультета МГУ им. М.В. Ломоносова.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http://www.encyclopedia.ru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Мир энциклопедий.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 history.ru/hist.htm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Ресурсы WWW по истории.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http://www.rubricon.ru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Энциклопедический словарь "Всемирная история".</w:t>
      </w:r>
    </w:p>
    <w:p w:rsidR="00E64E17" w:rsidRPr="00E71FC7" w:rsidRDefault="006B5C87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http://www.ncsa.uiuc.edu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Советский период в материалах архивов.</w:t>
      </w:r>
    </w:p>
    <w:p w:rsidR="00BE1764" w:rsidRDefault="00BE1764" w:rsidP="00E64E17">
      <w:pPr>
        <w:spacing w:after="100" w:line="240" w:lineRule="auto"/>
        <w:outlineLvl w:val="1"/>
        <w:rPr>
          <w:rFonts w:ascii="Times New Roman" w:hAnsi="Times New Roman" w:cs="Times New Roman"/>
          <w:b/>
          <w:bCs/>
          <w:caps/>
          <w:sz w:val="24"/>
          <w:szCs w:val="24"/>
        </w:rPr>
        <w:sectPr w:rsidR="00BE1764" w:rsidSect="00BE1764">
          <w:pgSz w:w="11906" w:h="16838"/>
          <w:pgMar w:top="567" w:right="567" w:bottom="1134" w:left="567" w:header="709" w:footer="709" w:gutter="0"/>
          <w:cols w:space="708"/>
          <w:docGrid w:linePitch="360"/>
        </w:sectPr>
      </w:pPr>
    </w:p>
    <w:p w:rsidR="00A80131" w:rsidRPr="00A80131" w:rsidRDefault="00BB22E5" w:rsidP="00E64E17">
      <w:pPr>
        <w:spacing w:after="100" w:line="240" w:lineRule="auto"/>
        <w:outlineLvl w:val="1"/>
        <w:rPr>
          <w:rFonts w:ascii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4 </w:t>
      </w:r>
      <w:r w:rsidR="00312FCF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 w:rsidR="00B921AD">
        <w:rPr>
          <w:rFonts w:ascii="Times New Roman" w:hAnsi="Times New Roman" w:cs="Times New Roman"/>
          <w:b/>
          <w:bCs/>
          <w:caps/>
          <w:sz w:val="24"/>
          <w:szCs w:val="24"/>
        </w:rPr>
        <w:t>К</w:t>
      </w:r>
      <w:r w:rsidR="00312FCF">
        <w:rPr>
          <w:rFonts w:ascii="Times New Roman" w:hAnsi="Times New Roman" w:cs="Times New Roman"/>
          <w:b/>
          <w:bCs/>
          <w:caps/>
          <w:sz w:val="24"/>
          <w:szCs w:val="24"/>
        </w:rPr>
        <w:t>онтроль и оценка</w:t>
      </w:r>
      <w:r w:rsidR="00A80131" w:rsidRPr="00A8013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результатов освоения УЧЕБНОЙ Дисциплины</w:t>
      </w:r>
    </w:p>
    <w:tbl>
      <w:tblPr>
        <w:tblpPr w:leftFromText="180" w:rightFromText="180" w:vertAnchor="text" w:horzAnchor="margin" w:tblpXSpec="center" w:tblpY="29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6"/>
        <w:gridCol w:w="5607"/>
      </w:tblGrid>
      <w:tr w:rsidR="00A80131" w:rsidRPr="00A80131" w:rsidTr="004C7CE9">
        <w:tc>
          <w:tcPr>
            <w:tcW w:w="3174" w:type="pct"/>
          </w:tcPr>
          <w:p w:rsidR="00A80131" w:rsidRPr="00A80131" w:rsidRDefault="00A80131" w:rsidP="004C7CE9">
            <w:pPr>
              <w:spacing w:after="100" w:line="24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</w:t>
            </w:r>
          </w:p>
          <w:p w:rsidR="00A80131" w:rsidRPr="00A80131" w:rsidRDefault="00A80131" w:rsidP="004C7CE9">
            <w:pPr>
              <w:spacing w:after="100" w:line="24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1826" w:type="pct"/>
          </w:tcPr>
          <w:p w:rsidR="00A80131" w:rsidRPr="00A80131" w:rsidRDefault="00A80131" w:rsidP="004C7CE9">
            <w:pPr>
              <w:spacing w:after="100" w:line="240" w:lineRule="auto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и методы контроля и оценки результатов </w:t>
            </w:r>
          </w:p>
          <w:p w:rsidR="00A80131" w:rsidRPr="00A80131" w:rsidRDefault="00A80131" w:rsidP="004C7CE9">
            <w:pPr>
              <w:spacing w:after="100" w:line="240" w:lineRule="auto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обучения</w:t>
            </w:r>
          </w:p>
        </w:tc>
      </w:tr>
      <w:tr w:rsidR="00A80131" w:rsidRPr="00A80131" w:rsidTr="004C7CE9">
        <w:tc>
          <w:tcPr>
            <w:tcW w:w="3174" w:type="pct"/>
          </w:tcPr>
          <w:p w:rsidR="00A80131" w:rsidRPr="00A80131" w:rsidRDefault="00A80131" w:rsidP="004C7CE9">
            <w:pPr>
              <w:spacing w:after="10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6" w:type="pct"/>
          </w:tcPr>
          <w:p w:rsidR="00A80131" w:rsidRPr="00A80131" w:rsidRDefault="00A80131" w:rsidP="004C7CE9">
            <w:pPr>
              <w:spacing w:after="100" w:line="24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4F8" w:rsidRPr="00A80131" w:rsidTr="003704F8">
        <w:trPr>
          <w:trHeight w:val="2257"/>
        </w:trPr>
        <w:tc>
          <w:tcPr>
            <w:tcW w:w="3174" w:type="pct"/>
          </w:tcPr>
          <w:p w:rsidR="003704F8" w:rsidRDefault="003704F8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Базовая часть</w:t>
            </w:r>
          </w:p>
          <w:p w:rsidR="003704F8" w:rsidRPr="00E64E17" w:rsidRDefault="003704F8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3704F8" w:rsidRPr="00E64E17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3704F8" w:rsidRPr="00E64E17" w:rsidRDefault="003704F8" w:rsidP="003704F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отечественных, региональных, мировых социально-экономических, политических и культурных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26" w:type="pct"/>
          </w:tcPr>
          <w:p w:rsidR="003704F8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4F8" w:rsidRPr="00E64E17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таблиц, схем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Оценивание выступлений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ind w:left="175" w:hanging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Презентация учебных проектов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Фронтальный опрос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Индивидуальный опрос</w:t>
            </w:r>
          </w:p>
          <w:p w:rsidR="003704F8" w:rsidRPr="00A80131" w:rsidRDefault="003704F8" w:rsidP="003704F8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по теме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E17" w:rsidRPr="00A80131" w:rsidTr="004C7CE9">
        <w:trPr>
          <w:trHeight w:val="604"/>
        </w:trPr>
        <w:tc>
          <w:tcPr>
            <w:tcW w:w="3174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ключевых регионов мира на рубеже веков (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в.);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E64E17" w:rsidRPr="00A80131" w:rsidTr="004C7CE9">
        <w:trPr>
          <w:trHeight w:val="757"/>
        </w:trPr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и причины локальных, региональных, межгосударственных конфликтов в конце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-начале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Устный фронтальный опрос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Тестирование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Публичное выступление с докладом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Публичное выступление с презентацией</w:t>
            </w:r>
          </w:p>
        </w:tc>
      </w:tr>
      <w:tr w:rsidR="00E64E17" w:rsidRPr="00A80131" w:rsidTr="004C7CE9">
        <w:trPr>
          <w:trHeight w:val="894"/>
        </w:trPr>
        <w:tc>
          <w:tcPr>
            <w:tcW w:w="3174" w:type="pct"/>
            <w:tcBorders>
              <w:bottom w:val="single" w:sz="4" w:space="0" w:color="auto"/>
            </w:tcBorders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правовых и законодательных актов мирового и регионального значения</w:t>
            </w:r>
          </w:p>
        </w:tc>
        <w:tc>
          <w:tcPr>
            <w:tcW w:w="1826" w:type="pct"/>
            <w:tcBorders>
              <w:bottom w:val="single" w:sz="4" w:space="0" w:color="auto"/>
            </w:tcBorders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64E17" w:rsidRPr="00A80131" w:rsidTr="004C7CE9">
        <w:trPr>
          <w:trHeight w:val="265"/>
        </w:trPr>
        <w:tc>
          <w:tcPr>
            <w:tcW w:w="3174" w:type="pct"/>
            <w:tcBorders>
              <w:top w:val="single" w:sz="4" w:space="0" w:color="auto"/>
            </w:tcBorders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Вариативная часть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 – не предусмотрено</w:t>
            </w:r>
          </w:p>
        </w:tc>
        <w:tc>
          <w:tcPr>
            <w:tcW w:w="1826" w:type="pct"/>
            <w:tcBorders>
              <w:top w:val="single" w:sz="4" w:space="0" w:color="auto"/>
            </w:tcBorders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0131" w:rsidRPr="00A80131" w:rsidRDefault="00A80131" w:rsidP="00A80131">
      <w:pPr>
        <w:spacing w:after="10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A80131" w:rsidRPr="00A80131" w:rsidRDefault="00A80131" w:rsidP="00A80131">
      <w:pPr>
        <w:spacing w:after="10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BE1764" w:rsidRDefault="00BE17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12FCF" w:rsidRDefault="00BC1C40" w:rsidP="00312FCF">
      <w:pPr>
        <w:spacing w:after="100" w:line="240" w:lineRule="auto"/>
        <w:ind w:firstLine="15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  <w:r w:rsidR="00312FC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141164" w:rsidRPr="00141164" w:rsidRDefault="00141164" w:rsidP="00141164">
      <w:pPr>
        <w:spacing w:after="100" w:line="240" w:lineRule="auto"/>
        <w:ind w:firstLine="15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64">
        <w:rPr>
          <w:rFonts w:ascii="Times New Roman" w:hAnsi="Times New Roman" w:cs="Times New Roman"/>
          <w:b/>
          <w:bCs/>
          <w:sz w:val="24"/>
          <w:szCs w:val="24"/>
        </w:rPr>
        <w:t>КОНКРЕТИЗАЦИЯ РЕЗУЛЬТАТОВ ОСВОЕНИЯ  ДИСЦИПЛИНЫ</w:t>
      </w:r>
    </w:p>
    <w:p w:rsidR="00141164" w:rsidRPr="00141164" w:rsidRDefault="00141164" w:rsidP="00141164">
      <w:pPr>
        <w:spacing w:after="100" w:line="240" w:lineRule="auto"/>
        <w:ind w:firstLine="15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41164">
        <w:rPr>
          <w:rFonts w:ascii="Times New Roman" w:hAnsi="Times New Roman" w:cs="Times New Roman"/>
          <w:bCs/>
          <w:sz w:val="24"/>
          <w:szCs w:val="24"/>
        </w:rPr>
        <w:t>не предусмотрено</w:t>
      </w:r>
    </w:p>
    <w:p w:rsidR="00141164" w:rsidRPr="00141164" w:rsidRDefault="00141164" w:rsidP="00141164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2"/>
        <w:gridCol w:w="8375"/>
      </w:tblGrid>
      <w:tr w:rsidR="00141164" w:rsidRPr="00141164" w:rsidTr="00307CD9">
        <w:trPr>
          <w:trHeight w:val="312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ind w:left="10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firstLine="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2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left="5" w:hanging="5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left="5" w:hanging="5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4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rPr>
          <w:trHeight w:val="272"/>
        </w:trPr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firstLine="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2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</w:tbl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485978" w:rsidRDefault="0048597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AC0FEB" w:rsidRDefault="00AC0FEB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485978" w:rsidRDefault="0048597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031728" w:rsidRPr="00312FCF" w:rsidRDefault="00BC1C40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  <w:r>
        <w:rPr>
          <w:rStyle w:val="FontStyle56"/>
          <w:sz w:val="24"/>
          <w:szCs w:val="24"/>
        </w:rPr>
        <w:lastRenderedPageBreak/>
        <w:t xml:space="preserve">Приложение </w:t>
      </w:r>
      <w:r w:rsidR="00031728" w:rsidRPr="00312FCF">
        <w:rPr>
          <w:rStyle w:val="FontStyle56"/>
          <w:sz w:val="24"/>
          <w:szCs w:val="24"/>
        </w:rPr>
        <w:t xml:space="preserve"> 2</w:t>
      </w:r>
    </w:p>
    <w:p w:rsidR="00312FCF" w:rsidRDefault="00312FCF" w:rsidP="00312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312FC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ехнологии формирования ОК</w:t>
      </w:r>
    </w:p>
    <w:p w:rsidR="004C7CE9" w:rsidRPr="00312FCF" w:rsidRDefault="004C7CE9" w:rsidP="00312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tbl>
      <w:tblPr>
        <w:tblW w:w="15310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38"/>
        <w:gridCol w:w="9072"/>
      </w:tblGrid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Название ОК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Технологии формирования ОК (на учебных занятиях)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eastAsia="Times New Roman" w:hAnsi="Georgia" w:cs="Georgia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1. П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онимать сущность и социальную значимость своей будущей профессии, проявлять к ней устойчивый интерес</w:t>
            </w:r>
            <w:r w:rsidRPr="00312FCF">
              <w:rPr>
                <w:rFonts w:ascii="Georgia" w:eastAsia="Times New Roman" w:hAnsi="Georgia" w:cs="Georgia"/>
                <w:sz w:val="24"/>
                <w:szCs w:val="24"/>
              </w:rPr>
              <w:t xml:space="preserve"> 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Демонстрировать интерес к будущей профессии.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самого главного в пройденном материале и пересказ. Вопросно-ответная форма проведения занятий способствует умению сформулировать и поставить вопрос, высказать своё мнение.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eastAsia="Times New Roman" w:hAnsi="Georgia" w:cs="Georgia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2.О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  <w:r w:rsidRPr="00312FCF">
              <w:rPr>
                <w:rFonts w:ascii="Georgia" w:eastAsia="Times New Roman" w:hAnsi="Georgia" w:cs="Georgia"/>
                <w:sz w:val="24"/>
                <w:szCs w:val="24"/>
              </w:rPr>
              <w:t xml:space="preserve"> 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решения новых проблем, при которых необходимо осуществление переноса знаний, комбинаций, преобразования способов деятельности с применением творческих способностей.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Обосновывать выбор и применение методов и способов решения поставленных задач.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3. П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самостоятельного решения возникающих проблем в ходе выполнения презентационных работ.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4. 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Нахождение и использование информации для эффективного решения поставленных задач, для профессионального и личностного развития.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необходимой информации для выполнения рефератов, подготовки сообщений.</w:t>
            </w:r>
          </w:p>
        </w:tc>
      </w:tr>
      <w:tr w:rsidR="00312FCF" w:rsidRPr="00312FCF" w:rsidTr="004C7CE9">
        <w:trPr>
          <w:trHeight w:val="804"/>
        </w:trPr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5. И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навыков использования информационно-коммуникационных технологий.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необходимой  информации для подготовки сообщений, докладов в сети. 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AE7E62" w:rsidP="00312FC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ОК 6. Работать в коллективе и </w:t>
            </w:r>
            <w:r w:rsidR="004A5A5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в </w:t>
            </w:r>
            <w:r w:rsidR="00312FCF"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команде, эффективно общаться с коллегами, руководством, потребителями.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Работать в групповом обсуждении. Аргументировано принимать и отвергать идеи, высказывать свою точку зрения. Оказание взаимопомощи при выполнении дифференцированных заданий.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7.Б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рать на себя ответственность за работу </w:t>
            </w:r>
            <w:r w:rsidR="00AE7E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членов команды (подчиненных), </w:t>
            </w:r>
            <w:r w:rsidR="004A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</w:t>
            </w:r>
            <w:r w:rsidR="00AE7E62"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выполнения заданий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Оценивание продукта своей деятельности по заданным критериям. Анализ рисков (определение степени вероятности достижения цели) и обоснование достижимости результата. Работа студентов в группе по подготовке проекта на заданные темы с приложением  их творческих способностей.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8 С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для сообщений сведений более детального характера по той или иной теме.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9.О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дифференцированных заданий.</w:t>
            </w:r>
          </w:p>
        </w:tc>
      </w:tr>
    </w:tbl>
    <w:p w:rsidR="0039575B" w:rsidRPr="0039575B" w:rsidRDefault="0039575B" w:rsidP="003957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575B" w:rsidRDefault="0039575B" w:rsidP="0039575B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1C40" w:rsidRPr="00BC1C40" w:rsidRDefault="00BC1C40" w:rsidP="009A79B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8"/>
        </w:rPr>
      </w:pPr>
      <w:r w:rsidRPr="00BC1C40">
        <w:rPr>
          <w:rFonts w:ascii="Times New Roman" w:eastAsia="Times New Roman" w:hAnsi="Times New Roman" w:cs="Times New Roman"/>
          <w:b/>
          <w:sz w:val="24"/>
          <w:szCs w:val="28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3 </w:t>
      </w:r>
      <w:r w:rsidR="009A79B1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</w:p>
    <w:p w:rsidR="00BC1C40" w:rsidRPr="00BC1C40" w:rsidRDefault="00BC1C40" w:rsidP="00BC1C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1C40">
        <w:rPr>
          <w:rFonts w:ascii="Times New Roman" w:eastAsia="Times New Roman" w:hAnsi="Times New Roman" w:cs="Times New Roman"/>
          <w:b/>
          <w:sz w:val="28"/>
          <w:szCs w:val="20"/>
        </w:rPr>
        <w:t xml:space="preserve">ПЛАНИРОВАНИЕ  </w:t>
      </w:r>
      <w:r w:rsidRPr="00BC1C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УЧЕБНЫХ ЗАНЯТИЙ С ИСПОЛЬЗОВАНИЕМ </w:t>
      </w:r>
    </w:p>
    <w:p w:rsidR="0039575B" w:rsidRPr="00BC1C40" w:rsidRDefault="00BC1C40" w:rsidP="00BC1C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1C40">
        <w:rPr>
          <w:rFonts w:ascii="Times New Roman" w:eastAsia="Times New Roman" w:hAnsi="Times New Roman" w:cs="Times New Roman"/>
          <w:b/>
          <w:bCs/>
          <w:sz w:val="28"/>
          <w:szCs w:val="28"/>
        </w:rPr>
        <w:t>АКТИВНЫХ И ИНТЕРАКТИВНЫХ ФОРМ И МЕТОДОВ ОБУЧЕНИЯ СТУДЕНТОВ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7"/>
        <w:gridCol w:w="1499"/>
        <w:gridCol w:w="3519"/>
        <w:gridCol w:w="723"/>
        <w:gridCol w:w="1542"/>
        <w:gridCol w:w="726"/>
      </w:tblGrid>
      <w:tr w:rsidR="0039575B" w:rsidRPr="0039575B" w:rsidTr="009A79B1">
        <w:trPr>
          <w:gridAfter w:val="1"/>
          <w:wAfter w:w="726" w:type="dxa"/>
          <w:trHeight w:val="459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             </w:t>
            </w:r>
            <w:r w:rsidR="00BB22E5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Тема </w:t>
            </w: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учебного занятия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Количество часов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Активные и интерактивные формы и методы обучения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75B" w:rsidRPr="0039575B" w:rsidRDefault="0039575B" w:rsidP="00395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Код формируемых компетенций</w:t>
            </w:r>
          </w:p>
        </w:tc>
      </w:tr>
      <w:tr w:rsidR="0039575B" w:rsidRPr="0039575B" w:rsidTr="009A79B1">
        <w:trPr>
          <w:gridAfter w:val="1"/>
          <w:wAfter w:w="726" w:type="dxa"/>
          <w:trHeight w:val="233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Внешняя политика СССР. Отношения с сопредельными государствами: Евросоюзом, США, странами «Третьего мира»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Обсуждение в группах заполнение схемы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222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Политические события в Восточной Европе во второй половине 80-х годов.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Просмотр и обсуждение  видеофильма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4,8</w:t>
            </w:r>
          </w:p>
        </w:tc>
      </w:tr>
      <w:tr w:rsidR="0039575B" w:rsidRPr="0039575B" w:rsidTr="009A79B1">
        <w:trPr>
          <w:gridAfter w:val="1"/>
          <w:wAfter w:w="726" w:type="dxa"/>
          <w:trHeight w:val="18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Локальные, национальные и религиозные конфликты на пространстве бывшего СССР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Дискуссия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</w:t>
            </w:r>
          </w:p>
        </w:tc>
      </w:tr>
      <w:tr w:rsidR="0039575B" w:rsidRPr="0039575B" w:rsidTr="009A79B1">
        <w:trPr>
          <w:gridAfter w:val="1"/>
          <w:wAfter w:w="726" w:type="dxa"/>
          <w:trHeight w:val="135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Изменения в территориальном устройстве Российской Федерации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Круглый стол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</w:t>
            </w:r>
          </w:p>
        </w:tc>
      </w:tr>
      <w:tr w:rsidR="0039575B" w:rsidRPr="0039575B" w:rsidTr="009A79B1">
        <w:trPr>
          <w:gridAfter w:val="1"/>
          <w:wAfter w:w="726" w:type="dxa"/>
          <w:trHeight w:val="126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ar-SA"/>
              </w:rPr>
              <w:t>Укрепление влияния России на постсоветском пространстве: договоры с Украиной, Белоруссие</w:t>
            </w:r>
            <w:r w:rsidR="00BC1C4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ar-SA"/>
              </w:rPr>
              <w:t xml:space="preserve">й, Абхазией, Южной Осетией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Мозговой штурм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5,6</w:t>
            </w:r>
          </w:p>
        </w:tc>
      </w:tr>
      <w:tr w:rsidR="0039575B" w:rsidRPr="0039575B" w:rsidTr="009A79B1">
        <w:trPr>
          <w:gridAfter w:val="1"/>
          <w:wAfter w:w="726" w:type="dxa"/>
          <w:trHeight w:val="111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Политическая карта мира и место на ней стран азиатского региона.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Лекция-провокация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5</w:t>
            </w:r>
          </w:p>
        </w:tc>
      </w:tr>
      <w:tr w:rsidR="0039575B" w:rsidRPr="0039575B" w:rsidTr="009A79B1">
        <w:trPr>
          <w:gridAfter w:val="1"/>
          <w:wAfter w:w="726" w:type="dxa"/>
          <w:trHeight w:val="15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Африки.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Имитация ситуации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</w:t>
            </w:r>
          </w:p>
        </w:tc>
      </w:tr>
      <w:tr w:rsidR="0039575B" w:rsidRPr="0039575B" w:rsidTr="009A79B1">
        <w:trPr>
          <w:gridAfter w:val="1"/>
          <w:wAfter w:w="726" w:type="dxa"/>
          <w:trHeight w:val="111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Политическая карта мира и место на ней стран Латинской Америки.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Творческое задание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15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США.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Разбор ситуации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3,5</w:t>
            </w:r>
          </w:p>
        </w:tc>
      </w:tr>
      <w:tr w:rsidR="0039575B" w:rsidRPr="0039575B" w:rsidTr="009A79B1">
        <w:trPr>
          <w:gridAfter w:val="1"/>
          <w:wAfter w:w="726" w:type="dxa"/>
          <w:trHeight w:val="135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Международное сотрудничество в области противодействия международному терроризму и идеологическому экстремизму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Работа в парах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192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Кувейтский кризис и война в заливе. Палестинская проблема и ближневосточное мирное урегулирование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Публичная презентация проектов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4,8</w:t>
            </w:r>
          </w:p>
        </w:tc>
      </w:tr>
      <w:tr w:rsidR="0039575B" w:rsidRPr="0039575B" w:rsidTr="009A79B1">
        <w:trPr>
          <w:gridAfter w:val="1"/>
          <w:wAfter w:w="726" w:type="dxa"/>
          <w:trHeight w:val="21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Международная организация как постоянное объединение, которое создаётся на основе соглашений международного характера.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«Метод кейсов»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9A79B1" w:rsidRPr="009A79B1" w:rsidTr="009A79B1">
        <w:trPr>
          <w:trHeight w:val="270"/>
        </w:trPr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Максимальная учебная нагрузка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58</w:t>
            </w:r>
          </w:p>
        </w:tc>
        <w:tc>
          <w:tcPr>
            <w:tcW w:w="4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rPr>
          <w:trHeight w:val="285"/>
        </w:trPr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Обязательная учебная нагрузка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48</w:t>
            </w:r>
          </w:p>
        </w:tc>
        <w:tc>
          <w:tcPr>
            <w:tcW w:w="4242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Количество часов использования активных и интерактивных форм и методов обучения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12</w:t>
            </w:r>
          </w:p>
        </w:tc>
        <w:tc>
          <w:tcPr>
            <w:tcW w:w="42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%  использования активных и интерактивных форм и методов обучения от обязательной учебной нагрузки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25</w:t>
            </w:r>
          </w:p>
        </w:tc>
        <w:tc>
          <w:tcPr>
            <w:tcW w:w="42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141164" w:rsidRPr="00141164" w:rsidRDefault="00141164" w:rsidP="00141164">
      <w:pPr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  <w:sectPr w:rsidR="00141164" w:rsidRPr="00141164" w:rsidSect="00BE1764">
          <w:pgSz w:w="16838" w:h="11906" w:orient="landscape"/>
          <w:pgMar w:top="567" w:right="567" w:bottom="567" w:left="1134" w:header="709" w:footer="709" w:gutter="0"/>
          <w:cols w:space="708"/>
          <w:docGrid w:linePitch="360"/>
        </w:sectPr>
      </w:pPr>
    </w:p>
    <w:p w:rsidR="00E70A14" w:rsidRPr="00E70A14" w:rsidRDefault="009A79B1" w:rsidP="0002536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</w:pPr>
      <w:r w:rsidRPr="000253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  <w:lastRenderedPageBreak/>
        <w:t xml:space="preserve">8 </w:t>
      </w:r>
      <w:r w:rsidR="00E70A14" w:rsidRPr="00E70A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  <w:t>ЛИСТ ИЗМЕНЕНИЙ И ДОПОЛНЕНИЙ, ВНЕСЕННЫХ В РАБОЧУЮ ПРОГРАММУ</w:t>
      </w:r>
    </w:p>
    <w:p w:rsidR="00E70A14" w:rsidRPr="00E70A14" w:rsidRDefault="00E70A14" w:rsidP="00E70A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1297"/>
        <w:gridCol w:w="4626"/>
        <w:gridCol w:w="1737"/>
        <w:gridCol w:w="1710"/>
      </w:tblGrid>
      <w:tr w:rsidR="00025368" w:rsidRPr="00025368" w:rsidTr="00EF5838">
        <w:trPr>
          <w:trHeight w:val="735"/>
          <w:jc w:val="center"/>
        </w:trPr>
        <w:tc>
          <w:tcPr>
            <w:tcW w:w="458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97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страницы</w:t>
            </w:r>
          </w:p>
        </w:tc>
        <w:tc>
          <w:tcPr>
            <w:tcW w:w="4626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актуализации</w:t>
            </w:r>
          </w:p>
        </w:tc>
        <w:tc>
          <w:tcPr>
            <w:tcW w:w="1737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Дата актуализации</w:t>
            </w:r>
          </w:p>
        </w:tc>
        <w:tc>
          <w:tcPr>
            <w:tcW w:w="1710" w:type="dxa"/>
            <w:vAlign w:val="center"/>
          </w:tcPr>
          <w:p w:rsidR="00025368" w:rsidRPr="00025368" w:rsidRDefault="00025368" w:rsidP="00BE3F51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r w:rsidR="00BE3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разработчика</w:t>
            </w:r>
          </w:p>
        </w:tc>
      </w:tr>
      <w:tr w:rsidR="00025368" w:rsidRPr="0098576E" w:rsidTr="00EF5838">
        <w:trPr>
          <w:trHeight w:val="231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025368" w:rsidRPr="0098576E" w:rsidTr="00EF5838">
        <w:trPr>
          <w:trHeight w:val="252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025368" w:rsidRPr="0098576E" w:rsidTr="00EF5838">
        <w:trPr>
          <w:trHeight w:val="231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E70A14" w:rsidRPr="00E70A14" w:rsidRDefault="00E70A14" w:rsidP="002B1474">
      <w:pPr>
        <w:rPr>
          <w:rFonts w:ascii="Times New Roman" w:hAnsi="Times New Roman" w:cs="Times New Roman"/>
          <w:sz w:val="24"/>
          <w:szCs w:val="24"/>
        </w:rPr>
      </w:pPr>
    </w:p>
    <w:sectPr w:rsidR="00E70A14" w:rsidRPr="00E70A14" w:rsidSect="0014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C87" w:rsidRDefault="006B5C87" w:rsidP="006D26AF">
      <w:pPr>
        <w:spacing w:after="0" w:line="240" w:lineRule="auto"/>
      </w:pPr>
      <w:r>
        <w:separator/>
      </w:r>
    </w:p>
  </w:endnote>
  <w:endnote w:type="continuationSeparator" w:id="0">
    <w:p w:rsidR="006B5C87" w:rsidRDefault="006B5C87" w:rsidP="006D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 w:rsidP="004D3F40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9285B" w:rsidRDefault="0039285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 w:rsidP="004D3F40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A4816">
      <w:rPr>
        <w:rStyle w:val="ad"/>
        <w:noProof/>
      </w:rPr>
      <w:t>2</w:t>
    </w:r>
    <w:r>
      <w:rPr>
        <w:rStyle w:val="ad"/>
      </w:rPr>
      <w:fldChar w:fldCharType="end"/>
    </w:r>
  </w:p>
  <w:p w:rsidR="0039285B" w:rsidRDefault="0039285B">
    <w:pPr>
      <w:pStyle w:val="a5"/>
      <w:jc w:val="center"/>
    </w:pPr>
  </w:p>
  <w:p w:rsidR="0039285B" w:rsidRDefault="0039285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4816">
      <w:rPr>
        <w:noProof/>
      </w:rPr>
      <w:t>3</w:t>
    </w:r>
    <w:r>
      <w:rPr>
        <w:noProof/>
      </w:rPr>
      <w:fldChar w:fldCharType="end"/>
    </w:r>
  </w:p>
  <w:p w:rsidR="0039285B" w:rsidRDefault="003928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C87" w:rsidRDefault="006B5C87" w:rsidP="006D26AF">
      <w:pPr>
        <w:spacing w:after="0" w:line="240" w:lineRule="auto"/>
      </w:pPr>
      <w:r>
        <w:separator/>
      </w:r>
    </w:p>
  </w:footnote>
  <w:footnote w:type="continuationSeparator" w:id="0">
    <w:p w:rsidR="006B5C87" w:rsidRDefault="006B5C87" w:rsidP="006D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10E"/>
    <w:multiLevelType w:val="hybridMultilevel"/>
    <w:tmpl w:val="B5B8D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82B"/>
    <w:multiLevelType w:val="hybridMultilevel"/>
    <w:tmpl w:val="3DF0A39C"/>
    <w:lvl w:ilvl="0" w:tplc="041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B0143"/>
    <w:multiLevelType w:val="hybridMultilevel"/>
    <w:tmpl w:val="3BFA7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7D82"/>
    <w:multiLevelType w:val="hybridMultilevel"/>
    <w:tmpl w:val="5574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D2325"/>
    <w:multiLevelType w:val="hybridMultilevel"/>
    <w:tmpl w:val="225CA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94ACA"/>
    <w:multiLevelType w:val="hybridMultilevel"/>
    <w:tmpl w:val="EDC8D7EA"/>
    <w:lvl w:ilvl="0" w:tplc="FE1627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644A06"/>
    <w:multiLevelType w:val="hybridMultilevel"/>
    <w:tmpl w:val="F80C7692"/>
    <w:lvl w:ilvl="0" w:tplc="5B82E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1DE7"/>
    <w:multiLevelType w:val="hybridMultilevel"/>
    <w:tmpl w:val="A76C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420E"/>
    <w:rsid w:val="000179B1"/>
    <w:rsid w:val="000245E5"/>
    <w:rsid w:val="00025368"/>
    <w:rsid w:val="00031728"/>
    <w:rsid w:val="000362C1"/>
    <w:rsid w:val="00066C43"/>
    <w:rsid w:val="00070A12"/>
    <w:rsid w:val="00076DEA"/>
    <w:rsid w:val="00080A97"/>
    <w:rsid w:val="000813C7"/>
    <w:rsid w:val="00090A90"/>
    <w:rsid w:val="000B567A"/>
    <w:rsid w:val="000D0EEF"/>
    <w:rsid w:val="000E2479"/>
    <w:rsid w:val="000E3095"/>
    <w:rsid w:val="000E31CB"/>
    <w:rsid w:val="0010421B"/>
    <w:rsid w:val="00106D4A"/>
    <w:rsid w:val="0011790D"/>
    <w:rsid w:val="00125C78"/>
    <w:rsid w:val="00131327"/>
    <w:rsid w:val="00141164"/>
    <w:rsid w:val="001464B1"/>
    <w:rsid w:val="00160BA9"/>
    <w:rsid w:val="00181068"/>
    <w:rsid w:val="00196552"/>
    <w:rsid w:val="00196CB6"/>
    <w:rsid w:val="001B032D"/>
    <w:rsid w:val="001B21A3"/>
    <w:rsid w:val="001C6A9A"/>
    <w:rsid w:val="001C7907"/>
    <w:rsid w:val="001E32E0"/>
    <w:rsid w:val="001F1432"/>
    <w:rsid w:val="00202AD6"/>
    <w:rsid w:val="00207D48"/>
    <w:rsid w:val="002278D2"/>
    <w:rsid w:val="00251DF9"/>
    <w:rsid w:val="00261939"/>
    <w:rsid w:val="00263B68"/>
    <w:rsid w:val="002640EC"/>
    <w:rsid w:val="0027254A"/>
    <w:rsid w:val="002750F6"/>
    <w:rsid w:val="00281134"/>
    <w:rsid w:val="00283DC5"/>
    <w:rsid w:val="00297EB7"/>
    <w:rsid w:val="002B1474"/>
    <w:rsid w:val="002B29CD"/>
    <w:rsid w:val="002B6409"/>
    <w:rsid w:val="002C4ADC"/>
    <w:rsid w:val="002C6D33"/>
    <w:rsid w:val="002E10A5"/>
    <w:rsid w:val="00307CD9"/>
    <w:rsid w:val="00312FCF"/>
    <w:rsid w:val="00346EDD"/>
    <w:rsid w:val="0036287B"/>
    <w:rsid w:val="00365E9E"/>
    <w:rsid w:val="00366058"/>
    <w:rsid w:val="003704F8"/>
    <w:rsid w:val="0038110E"/>
    <w:rsid w:val="003817E1"/>
    <w:rsid w:val="0039285B"/>
    <w:rsid w:val="0039575B"/>
    <w:rsid w:val="003C6D40"/>
    <w:rsid w:val="003D2D5C"/>
    <w:rsid w:val="003E59AA"/>
    <w:rsid w:val="003F216B"/>
    <w:rsid w:val="00404791"/>
    <w:rsid w:val="004061E3"/>
    <w:rsid w:val="00407439"/>
    <w:rsid w:val="004274F1"/>
    <w:rsid w:val="004530FD"/>
    <w:rsid w:val="004551DE"/>
    <w:rsid w:val="00475BA8"/>
    <w:rsid w:val="00485978"/>
    <w:rsid w:val="004A4816"/>
    <w:rsid w:val="004A5A55"/>
    <w:rsid w:val="004B64AC"/>
    <w:rsid w:val="004C433E"/>
    <w:rsid w:val="004C6D97"/>
    <w:rsid w:val="004C7CE9"/>
    <w:rsid w:val="004D3F40"/>
    <w:rsid w:val="004F5A61"/>
    <w:rsid w:val="004F5F7B"/>
    <w:rsid w:val="00506D90"/>
    <w:rsid w:val="005130B0"/>
    <w:rsid w:val="00530621"/>
    <w:rsid w:val="005344AF"/>
    <w:rsid w:val="00546D14"/>
    <w:rsid w:val="0055534F"/>
    <w:rsid w:val="0055622E"/>
    <w:rsid w:val="00586970"/>
    <w:rsid w:val="0059667C"/>
    <w:rsid w:val="005D1DBB"/>
    <w:rsid w:val="005D6F7E"/>
    <w:rsid w:val="005E0A23"/>
    <w:rsid w:val="006007AC"/>
    <w:rsid w:val="006077F4"/>
    <w:rsid w:val="006106B8"/>
    <w:rsid w:val="0061177A"/>
    <w:rsid w:val="00613E1C"/>
    <w:rsid w:val="006154D7"/>
    <w:rsid w:val="006219B4"/>
    <w:rsid w:val="00623D67"/>
    <w:rsid w:val="00624BE3"/>
    <w:rsid w:val="00633836"/>
    <w:rsid w:val="00643AC5"/>
    <w:rsid w:val="00645453"/>
    <w:rsid w:val="00650283"/>
    <w:rsid w:val="006748D7"/>
    <w:rsid w:val="006942C7"/>
    <w:rsid w:val="006A23C9"/>
    <w:rsid w:val="006A290F"/>
    <w:rsid w:val="006A30B0"/>
    <w:rsid w:val="006A7907"/>
    <w:rsid w:val="006B5C87"/>
    <w:rsid w:val="006D26AF"/>
    <w:rsid w:val="006E25BC"/>
    <w:rsid w:val="006F2093"/>
    <w:rsid w:val="006F2987"/>
    <w:rsid w:val="00700B34"/>
    <w:rsid w:val="00704918"/>
    <w:rsid w:val="00726E61"/>
    <w:rsid w:val="00731DD0"/>
    <w:rsid w:val="00732E5D"/>
    <w:rsid w:val="00753FC2"/>
    <w:rsid w:val="00764A79"/>
    <w:rsid w:val="007808E6"/>
    <w:rsid w:val="00780ADC"/>
    <w:rsid w:val="0079263A"/>
    <w:rsid w:val="007B041E"/>
    <w:rsid w:val="007B12C7"/>
    <w:rsid w:val="007D596C"/>
    <w:rsid w:val="007F56E8"/>
    <w:rsid w:val="008161B7"/>
    <w:rsid w:val="00827AAC"/>
    <w:rsid w:val="008374A7"/>
    <w:rsid w:val="00853A2E"/>
    <w:rsid w:val="00856DE1"/>
    <w:rsid w:val="008872F3"/>
    <w:rsid w:val="00896B84"/>
    <w:rsid w:val="008A0D31"/>
    <w:rsid w:val="008B06A8"/>
    <w:rsid w:val="008D2CDC"/>
    <w:rsid w:val="00902341"/>
    <w:rsid w:val="00914C75"/>
    <w:rsid w:val="00933929"/>
    <w:rsid w:val="00933CFD"/>
    <w:rsid w:val="0093420E"/>
    <w:rsid w:val="0094255B"/>
    <w:rsid w:val="00963254"/>
    <w:rsid w:val="009A5BD9"/>
    <w:rsid w:val="009A79B1"/>
    <w:rsid w:val="009B0BFA"/>
    <w:rsid w:val="009C2753"/>
    <w:rsid w:val="009C4E5D"/>
    <w:rsid w:val="009D23D9"/>
    <w:rsid w:val="009D54C3"/>
    <w:rsid w:val="009F61BB"/>
    <w:rsid w:val="00A06EA3"/>
    <w:rsid w:val="00A16436"/>
    <w:rsid w:val="00A21303"/>
    <w:rsid w:val="00A2315B"/>
    <w:rsid w:val="00A3280D"/>
    <w:rsid w:val="00A66AA0"/>
    <w:rsid w:val="00A71CF5"/>
    <w:rsid w:val="00A729F4"/>
    <w:rsid w:val="00A74B57"/>
    <w:rsid w:val="00A80131"/>
    <w:rsid w:val="00A81130"/>
    <w:rsid w:val="00A93F61"/>
    <w:rsid w:val="00AB23CA"/>
    <w:rsid w:val="00AC0FEB"/>
    <w:rsid w:val="00AC2C6B"/>
    <w:rsid w:val="00AC6F7C"/>
    <w:rsid w:val="00AD06B8"/>
    <w:rsid w:val="00AE010E"/>
    <w:rsid w:val="00AE2104"/>
    <w:rsid w:val="00AE7E62"/>
    <w:rsid w:val="00AF364D"/>
    <w:rsid w:val="00B202BF"/>
    <w:rsid w:val="00B208C1"/>
    <w:rsid w:val="00B2796D"/>
    <w:rsid w:val="00B30B47"/>
    <w:rsid w:val="00B30E0A"/>
    <w:rsid w:val="00B34DB5"/>
    <w:rsid w:val="00B55A3E"/>
    <w:rsid w:val="00B569FF"/>
    <w:rsid w:val="00B61509"/>
    <w:rsid w:val="00B70634"/>
    <w:rsid w:val="00B84904"/>
    <w:rsid w:val="00B86E44"/>
    <w:rsid w:val="00B91013"/>
    <w:rsid w:val="00B921AD"/>
    <w:rsid w:val="00BA06D6"/>
    <w:rsid w:val="00BA546B"/>
    <w:rsid w:val="00BB22E5"/>
    <w:rsid w:val="00BC1C40"/>
    <w:rsid w:val="00BC2C20"/>
    <w:rsid w:val="00BC581A"/>
    <w:rsid w:val="00BC7823"/>
    <w:rsid w:val="00BD668F"/>
    <w:rsid w:val="00BE1764"/>
    <w:rsid w:val="00BE3575"/>
    <w:rsid w:val="00BE3F51"/>
    <w:rsid w:val="00BF427C"/>
    <w:rsid w:val="00BF5581"/>
    <w:rsid w:val="00C02763"/>
    <w:rsid w:val="00C05905"/>
    <w:rsid w:val="00C35E09"/>
    <w:rsid w:val="00C5478C"/>
    <w:rsid w:val="00C55113"/>
    <w:rsid w:val="00C66EEF"/>
    <w:rsid w:val="00C74187"/>
    <w:rsid w:val="00C90F31"/>
    <w:rsid w:val="00C92EC4"/>
    <w:rsid w:val="00CB05E9"/>
    <w:rsid w:val="00CB43D3"/>
    <w:rsid w:val="00CD0BFF"/>
    <w:rsid w:val="00CE2D5D"/>
    <w:rsid w:val="00CE7231"/>
    <w:rsid w:val="00D0464A"/>
    <w:rsid w:val="00D04C9B"/>
    <w:rsid w:val="00D077BA"/>
    <w:rsid w:val="00D734EB"/>
    <w:rsid w:val="00D8645E"/>
    <w:rsid w:val="00DA17EB"/>
    <w:rsid w:val="00DA2D0A"/>
    <w:rsid w:val="00DA35EA"/>
    <w:rsid w:val="00DC1FEE"/>
    <w:rsid w:val="00DD0D4E"/>
    <w:rsid w:val="00DD2EE3"/>
    <w:rsid w:val="00DD4AE1"/>
    <w:rsid w:val="00E0240B"/>
    <w:rsid w:val="00E04224"/>
    <w:rsid w:val="00E06ECD"/>
    <w:rsid w:val="00E0718B"/>
    <w:rsid w:val="00E1057B"/>
    <w:rsid w:val="00E37DE6"/>
    <w:rsid w:val="00E41075"/>
    <w:rsid w:val="00E436F0"/>
    <w:rsid w:val="00E6394D"/>
    <w:rsid w:val="00E64E17"/>
    <w:rsid w:val="00E656E9"/>
    <w:rsid w:val="00E70A14"/>
    <w:rsid w:val="00E71FC7"/>
    <w:rsid w:val="00E802DC"/>
    <w:rsid w:val="00EA2087"/>
    <w:rsid w:val="00EB09D2"/>
    <w:rsid w:val="00EB5933"/>
    <w:rsid w:val="00EB5AC3"/>
    <w:rsid w:val="00EC4B0E"/>
    <w:rsid w:val="00EE4579"/>
    <w:rsid w:val="00EE4C7D"/>
    <w:rsid w:val="00EF5838"/>
    <w:rsid w:val="00F05253"/>
    <w:rsid w:val="00F06668"/>
    <w:rsid w:val="00F07922"/>
    <w:rsid w:val="00F16425"/>
    <w:rsid w:val="00F178F3"/>
    <w:rsid w:val="00F63206"/>
    <w:rsid w:val="00F73B17"/>
    <w:rsid w:val="00F74FBB"/>
    <w:rsid w:val="00F75023"/>
    <w:rsid w:val="00FB5F92"/>
    <w:rsid w:val="00FC0979"/>
    <w:rsid w:val="00FC3BB7"/>
    <w:rsid w:val="00FC5311"/>
    <w:rsid w:val="00FE2D4C"/>
    <w:rsid w:val="00FE468A"/>
    <w:rsid w:val="00FE61DF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02F0E2-CE82-4A30-8309-70C2C53B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6AF"/>
  </w:style>
  <w:style w:type="paragraph" w:styleId="1">
    <w:name w:val="heading 1"/>
    <w:basedOn w:val="a"/>
    <w:link w:val="10"/>
    <w:qFormat/>
    <w:rsid w:val="0093420E"/>
    <w:pPr>
      <w:spacing w:before="240" w:after="240" w:line="240" w:lineRule="auto"/>
      <w:outlineLvl w:val="0"/>
    </w:pPr>
    <w:rPr>
      <w:rFonts w:ascii="Segoe UI" w:eastAsia="Times New Roman" w:hAnsi="Segoe UI" w:cs="Segoe UI"/>
      <w:b/>
      <w:bCs/>
      <w:kern w:val="36"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20E"/>
    <w:rPr>
      <w:rFonts w:ascii="Segoe UI" w:eastAsia="Times New Roman" w:hAnsi="Segoe UI" w:cs="Segoe UI"/>
      <w:b/>
      <w:bCs/>
      <w:kern w:val="36"/>
      <w:sz w:val="43"/>
      <w:szCs w:val="43"/>
    </w:rPr>
  </w:style>
  <w:style w:type="paragraph" w:styleId="a3">
    <w:name w:val="Body Text"/>
    <w:basedOn w:val="a"/>
    <w:link w:val="a4"/>
    <w:rsid w:val="0093420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</w:rPr>
  </w:style>
  <w:style w:type="character" w:customStyle="1" w:styleId="a4">
    <w:name w:val="Основной текст Знак"/>
    <w:basedOn w:val="a0"/>
    <w:link w:val="a3"/>
    <w:rsid w:val="0093420E"/>
    <w:rPr>
      <w:rFonts w:ascii="Times New Roman" w:eastAsia="Times New Roman" w:hAnsi="Times New Roman" w:cs="Times New Roman"/>
      <w:i/>
      <w:sz w:val="48"/>
      <w:szCs w:val="20"/>
    </w:rPr>
  </w:style>
  <w:style w:type="paragraph" w:customStyle="1" w:styleId="Style2">
    <w:name w:val="Style2"/>
    <w:basedOn w:val="a"/>
    <w:uiPriority w:val="99"/>
    <w:rsid w:val="0093420E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55">
    <w:name w:val="Font Style55"/>
    <w:basedOn w:val="a0"/>
    <w:uiPriority w:val="99"/>
    <w:rsid w:val="0093420E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basedOn w:val="a0"/>
    <w:uiPriority w:val="99"/>
    <w:rsid w:val="0093420E"/>
    <w:rPr>
      <w:rFonts w:ascii="Times New Roman" w:hAnsi="Times New Roman" w:cs="Times New Roman"/>
      <w:i/>
      <w:iCs/>
      <w:sz w:val="18"/>
      <w:szCs w:val="18"/>
    </w:rPr>
  </w:style>
  <w:style w:type="paragraph" w:styleId="a5">
    <w:name w:val="footer"/>
    <w:basedOn w:val="a"/>
    <w:link w:val="a6"/>
    <w:uiPriority w:val="99"/>
    <w:rsid w:val="009342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9342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"/>
    <w:basedOn w:val="a"/>
    <w:rsid w:val="0093420E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8">
    <w:name w:val="header"/>
    <w:basedOn w:val="a"/>
    <w:link w:val="a9"/>
    <w:rsid w:val="009342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93420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A8013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A80131"/>
  </w:style>
  <w:style w:type="paragraph" w:customStyle="1" w:styleId="Style18">
    <w:name w:val="Style18"/>
    <w:basedOn w:val="a"/>
    <w:uiPriority w:val="99"/>
    <w:rsid w:val="00141164"/>
    <w:pPr>
      <w:widowControl w:val="0"/>
      <w:autoSpaceDE w:val="0"/>
      <w:autoSpaceDN w:val="0"/>
      <w:adjustRightInd w:val="0"/>
      <w:spacing w:after="0" w:line="216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56">
    <w:name w:val="Font Style56"/>
    <w:basedOn w:val="a0"/>
    <w:uiPriority w:val="99"/>
    <w:rsid w:val="0014116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3">
    <w:name w:val="Style23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76">
    <w:name w:val="Font Style76"/>
    <w:basedOn w:val="a0"/>
    <w:uiPriority w:val="99"/>
    <w:rsid w:val="00141164"/>
    <w:rPr>
      <w:rFonts w:ascii="Times New Roman" w:hAnsi="Times New Roman" w:cs="Times New Roman"/>
      <w:sz w:val="14"/>
      <w:szCs w:val="14"/>
    </w:rPr>
  </w:style>
  <w:style w:type="paragraph" w:customStyle="1" w:styleId="Style24">
    <w:name w:val="Style24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141164"/>
    <w:pPr>
      <w:widowControl w:val="0"/>
      <w:autoSpaceDE w:val="0"/>
      <w:autoSpaceDN w:val="0"/>
      <w:adjustRightInd w:val="0"/>
      <w:spacing w:after="0" w:line="7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0">
    <w:name w:val="Font Style60"/>
    <w:basedOn w:val="a0"/>
    <w:uiPriority w:val="99"/>
    <w:rsid w:val="00141164"/>
    <w:rPr>
      <w:rFonts w:ascii="Candara" w:hAnsi="Candara" w:cs="Candara"/>
      <w:smallCaps/>
      <w:sz w:val="18"/>
      <w:szCs w:val="18"/>
    </w:rPr>
  </w:style>
  <w:style w:type="character" w:customStyle="1" w:styleId="FontStyle62">
    <w:name w:val="Font Style62"/>
    <w:basedOn w:val="a0"/>
    <w:uiPriority w:val="99"/>
    <w:rsid w:val="00141164"/>
    <w:rPr>
      <w:rFonts w:ascii="Georgia" w:hAnsi="Georgia" w:cs="Georgia"/>
      <w:sz w:val="12"/>
      <w:szCs w:val="12"/>
    </w:rPr>
  </w:style>
  <w:style w:type="paragraph" w:styleId="ab">
    <w:name w:val="Balloon Text"/>
    <w:basedOn w:val="a"/>
    <w:link w:val="ac"/>
    <w:uiPriority w:val="99"/>
    <w:semiHidden/>
    <w:unhideWhenUsed/>
    <w:rsid w:val="007B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41E"/>
    <w:rPr>
      <w:rFonts w:ascii="Tahoma" w:hAnsi="Tahoma" w:cs="Tahoma"/>
      <w:sz w:val="16"/>
      <w:szCs w:val="16"/>
    </w:rPr>
  </w:style>
  <w:style w:type="character" w:styleId="ad">
    <w:name w:val="page number"/>
    <w:rsid w:val="009F61BB"/>
    <w:rPr>
      <w:rFonts w:cs="Times New Roman"/>
    </w:rPr>
  </w:style>
  <w:style w:type="paragraph" w:styleId="ae">
    <w:name w:val="List Paragraph"/>
    <w:basedOn w:val="a"/>
    <w:uiPriority w:val="34"/>
    <w:qFormat/>
    <w:rsid w:val="00EF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pw.tellur.ru/" TargetMode="External"/><Relationship Id="rId18" Type="http://schemas.openxmlformats.org/officeDocument/2006/relationships/hyperlink" Target="http://www.rubrico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storya.ru/" TargetMode="External"/><Relationship Id="rId17" Type="http://schemas.openxmlformats.org/officeDocument/2006/relationships/hyperlink" Target="http://www.encyclopedia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vt.miem.edu.ru/www.hist.msu.ru/ER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shpl.ru/adress/resourses/hist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ncsa.uiuc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hron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4688-BCF7-4EE3-99D9-076D75EB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3632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180</cp:revision>
  <cp:lastPrinted>2019-01-28T11:19:00Z</cp:lastPrinted>
  <dcterms:created xsi:type="dcterms:W3CDTF">2012-06-13T08:01:00Z</dcterms:created>
  <dcterms:modified xsi:type="dcterms:W3CDTF">2021-10-26T12:00:00Z</dcterms:modified>
</cp:coreProperties>
</file>