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E9C8A" w14:textId="2212E193" w:rsidR="000624B8" w:rsidRPr="000624B8" w:rsidRDefault="000624B8" w:rsidP="000624B8">
      <w:pPr>
        <w:pStyle w:val="a5"/>
        <w:jc w:val="center"/>
        <w:rPr>
          <w:rFonts w:hint="eastAsia"/>
          <w:sz w:val="18"/>
          <w:szCs w:val="24"/>
        </w:rPr>
      </w:pPr>
      <w:r w:rsidRPr="000624B8">
        <w:rPr>
          <w:sz w:val="32"/>
        </w:rPr>
        <w:t>松下电器产业株式会社诉珠海金稻电器有限公司、 北京丽康富雅商贸有限公司侵害外观设计专利权纠纷案</w:t>
      </w:r>
      <w:r w:rsidR="00E86E01">
        <w:rPr>
          <w:rFonts w:hint="eastAsia"/>
          <w:sz w:val="32"/>
        </w:rPr>
        <w:t>调研报告</w:t>
      </w:r>
    </w:p>
    <w:p w14:paraId="6CA4B8BE" w14:textId="5CE683FB" w:rsidR="00C3364D" w:rsidRPr="000624B8" w:rsidRDefault="00C3364D" w:rsidP="00C3364D">
      <w:pPr>
        <w:pStyle w:val="a4"/>
        <w:numPr>
          <w:ilvl w:val="0"/>
          <w:numId w:val="2"/>
        </w:numPr>
        <w:rPr>
          <w:rStyle w:val="ab"/>
          <w:rFonts w:hint="eastAsia"/>
          <w:sz w:val="21"/>
        </w:rPr>
      </w:pPr>
      <w:r w:rsidRPr="000624B8">
        <w:rPr>
          <w:rStyle w:val="ab"/>
          <w:sz w:val="21"/>
        </w:rPr>
        <w:t>涉案知识产权基本信息</w:t>
      </w:r>
    </w:p>
    <w:p w14:paraId="218D3D14" w14:textId="2C64E2BA" w:rsidR="00C3364D" w:rsidRPr="00C3364D" w:rsidRDefault="005D529C" w:rsidP="00C3364D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</w:rPr>
      </w:pPr>
      <w:r w:rsidRPr="005D529C">
        <w:rPr>
          <w:rFonts w:ascii="Times" w:hAnsi="Times" w:cs="Times"/>
          <w:color w:val="000000"/>
          <w:sz w:val="29"/>
          <w:szCs w:val="29"/>
        </w:rPr>
        <w:drawing>
          <wp:anchor distT="0" distB="0" distL="114300" distR="114300" simplePos="0" relativeHeight="251658240" behindDoc="0" locked="0" layoutInCell="1" allowOverlap="1" wp14:anchorId="3F17F42D" wp14:editId="59FBD70D">
            <wp:simplePos x="0" y="0"/>
            <wp:positionH relativeFrom="margin">
              <wp:posOffset>4392930</wp:posOffset>
            </wp:positionH>
            <wp:positionV relativeFrom="margin">
              <wp:posOffset>2882265</wp:posOffset>
            </wp:positionV>
            <wp:extent cx="1166495" cy="2755900"/>
            <wp:effectExtent l="0" t="0" r="1905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64D">
        <w:rPr>
          <w:rFonts w:hint="eastAsia"/>
        </w:rPr>
        <w:t>专利名称：</w:t>
      </w:r>
      <w:r w:rsidR="00C3364D">
        <w:rPr>
          <w:rFonts w:ascii="Helvetica" w:eastAsia="Helvetica" w:hAnsi="Helvetica" w:cs="Helvetica"/>
          <w:color w:val="000000"/>
          <w:sz w:val="29"/>
          <w:szCs w:val="29"/>
        </w:rPr>
        <w:t>“</w:t>
      </w:r>
      <w:r w:rsidR="00C3364D">
        <w:rPr>
          <w:rFonts w:ascii="MS Mincho" w:eastAsia="MS Mincho" w:hAnsi="MS Mincho" w:cs="MS Mincho"/>
          <w:color w:val="000000"/>
          <w:sz w:val="29"/>
          <w:szCs w:val="29"/>
        </w:rPr>
        <w:t>美容器</w:t>
      </w:r>
      <w:r w:rsidR="00C3364D">
        <w:rPr>
          <w:rFonts w:ascii="Helvetica" w:eastAsia="Helvetica" w:hAnsi="Helvetica" w:cs="Helvetica"/>
          <w:color w:val="000000"/>
          <w:sz w:val="29"/>
          <w:szCs w:val="29"/>
        </w:rPr>
        <w:t>”</w:t>
      </w:r>
      <w:r w:rsidR="00C3364D">
        <w:rPr>
          <w:rFonts w:ascii="MS Mincho" w:eastAsia="MS Mincho" w:hAnsi="MS Mincho" w:cs="MS Mincho"/>
          <w:color w:val="000000"/>
          <w:sz w:val="29"/>
          <w:szCs w:val="29"/>
        </w:rPr>
        <w:t>的外</w:t>
      </w:r>
      <w:r w:rsidR="00C3364D">
        <w:rPr>
          <w:rFonts w:ascii="Times" w:hAnsi="Times" w:cs="Times"/>
          <w:color w:val="000000"/>
          <w:sz w:val="29"/>
          <w:szCs w:val="29"/>
        </w:rPr>
        <w:t>观设计专</w:t>
      </w:r>
      <w:r w:rsidR="00C3364D">
        <w:rPr>
          <w:rFonts w:ascii="MS Mincho" w:eastAsia="MS Mincho" w:hAnsi="MS Mincho" w:cs="MS Mincho"/>
          <w:color w:val="000000"/>
          <w:sz w:val="29"/>
          <w:szCs w:val="29"/>
        </w:rPr>
        <w:t>利</w:t>
      </w:r>
      <w:r w:rsidR="00C3364D"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208B1C4C" w14:textId="47F21037" w:rsidR="00C3364D" w:rsidRPr="00C3364D" w:rsidRDefault="00C3364D" w:rsidP="00C3364D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</w:rPr>
      </w:pPr>
      <w:r>
        <w:rPr>
          <w:rFonts w:hint="eastAsia"/>
        </w:rPr>
        <w:t>专利号：</w:t>
      </w:r>
      <w:r>
        <w:rPr>
          <w:rFonts w:ascii="Times" w:hAnsi="Times" w:cs="Times"/>
          <w:color w:val="000000"/>
          <w:sz w:val="29"/>
          <w:szCs w:val="29"/>
        </w:rPr>
        <w:t xml:space="preserve">CN302065954S </w:t>
      </w:r>
    </w:p>
    <w:p w14:paraId="051995D6" w14:textId="44240445" w:rsidR="00C3364D" w:rsidRPr="00C3364D" w:rsidRDefault="00C3364D" w:rsidP="00C3364D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</w:rPr>
      </w:pPr>
      <w:r>
        <w:rPr>
          <w:rFonts w:hint="eastAsia"/>
        </w:rPr>
        <w:t>专利权人：</w:t>
      </w:r>
      <w:r>
        <w:rPr>
          <w:rFonts w:ascii="MS Mincho" w:eastAsia="MS Mincho" w:hAnsi="MS Mincho" w:cs="MS Mincho"/>
          <w:color w:val="000000"/>
          <w:sz w:val="29"/>
          <w:szCs w:val="29"/>
        </w:rPr>
        <w:t>松下</w:t>
      </w:r>
      <w:r>
        <w:rPr>
          <w:rFonts w:ascii="Times" w:hAnsi="Times" w:cs="Times"/>
          <w:color w:val="000000"/>
          <w:sz w:val="29"/>
          <w:szCs w:val="29"/>
        </w:rPr>
        <w:t>电</w:t>
      </w:r>
      <w:r>
        <w:rPr>
          <w:rFonts w:ascii="MS Mincho" w:eastAsia="MS Mincho" w:hAnsi="MS Mincho" w:cs="MS Mincho"/>
          <w:color w:val="000000"/>
          <w:sz w:val="29"/>
          <w:szCs w:val="29"/>
        </w:rPr>
        <w:t>器</w:t>
      </w:r>
      <w:r>
        <w:rPr>
          <w:rFonts w:ascii="Times" w:hAnsi="Times" w:cs="Times"/>
          <w:color w:val="000000"/>
          <w:sz w:val="29"/>
          <w:szCs w:val="29"/>
        </w:rPr>
        <w:t>产业</w:t>
      </w:r>
      <w:r>
        <w:rPr>
          <w:rFonts w:ascii="MS Mincho" w:eastAsia="MS Mincho" w:hAnsi="MS Mincho" w:cs="MS Mincho"/>
          <w:color w:val="000000"/>
          <w:sz w:val="29"/>
          <w:szCs w:val="29"/>
        </w:rPr>
        <w:t>株式会社</w:t>
      </w:r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简称松下株式会社</w:t>
      </w:r>
      <w:r>
        <w:rPr>
          <w:rFonts w:ascii="Times" w:hAnsi="Times" w:cs="Times"/>
          <w:color w:val="000000"/>
          <w:sz w:val="29"/>
          <w:szCs w:val="29"/>
        </w:rPr>
        <w:t xml:space="preserve">) </w:t>
      </w:r>
    </w:p>
    <w:p w14:paraId="1876DF2C" w14:textId="0C7CF730" w:rsidR="00C3364D" w:rsidRDefault="00C3364D" w:rsidP="005D529C">
      <w:pP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专利描述内容：</w:t>
      </w:r>
      <w:r w:rsidR="00C354AB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1.本外观设计产品的名称：美容器。2.本外观设计产品的用途：用于产生例如蒸汽、负离子来滋润肌肤和头发等。3.本外观设计的设计要点：本外观设计产品的形状。4.最能表明设计要点的图</w:t>
      </w:r>
      <w:bookmarkStart w:id="0" w:name="_GoBack"/>
      <w:bookmarkEnd w:id="0"/>
      <w:r w:rsidR="00C354AB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片或者照片：主视图。</w:t>
      </w:r>
    </w:p>
    <w:p w14:paraId="5CAC67D4" w14:textId="77777777" w:rsidR="005D529C" w:rsidRPr="005D529C" w:rsidRDefault="005D529C" w:rsidP="005D529C">
      <w:pPr>
        <w:spacing w:after="0" w:line="240" w:lineRule="auto"/>
        <w:rPr>
          <w:rFonts w:ascii="Times New Roman" w:eastAsia="Times New Roman" w:hAnsi="Times New Roman" w:cs="Times New Roman" w:hint="eastAsia"/>
        </w:rPr>
      </w:pPr>
    </w:p>
    <w:p w14:paraId="744C4DF6" w14:textId="5B30CEF4" w:rsidR="00C3364D" w:rsidRPr="000624B8" w:rsidRDefault="005D529C" w:rsidP="00C3364D">
      <w:pPr>
        <w:pStyle w:val="a4"/>
        <w:numPr>
          <w:ilvl w:val="0"/>
          <w:numId w:val="2"/>
        </w:numPr>
        <w:rPr>
          <w:rStyle w:val="ab"/>
          <w:rFonts w:hint="eastAsia"/>
        </w:rPr>
      </w:pPr>
      <w:r w:rsidRPr="000624B8">
        <w:rPr>
          <w:rStyle w:val="ab"/>
        </w:rPr>
        <w:t>涉案企业或个人名称及知识产权相关业务介绍</w:t>
      </w:r>
    </w:p>
    <w:p w14:paraId="7A804665" w14:textId="7C113496" w:rsidR="005D529C" w:rsidRDefault="005D529C" w:rsidP="005D529C">
      <w:pPr>
        <w:rPr>
          <w:rFonts w:hint="eastAsia"/>
        </w:rPr>
      </w:pPr>
      <w:r>
        <w:rPr>
          <w:rFonts w:ascii="MS Mincho" w:eastAsia="MS Mincho" w:hAnsi="MS Mincho" w:cs="MS Mincho"/>
        </w:rPr>
        <w:t>原告：</w:t>
      </w:r>
      <w:r>
        <w:rPr>
          <w:rFonts w:ascii="MS Mincho" w:eastAsia="MS Mincho" w:hAnsi="MS Mincho" w:cs="MS Mincho"/>
          <w:color w:val="000000"/>
          <w:sz w:val="29"/>
          <w:szCs w:val="29"/>
        </w:rPr>
        <w:t>松下株式会社</w:t>
      </w:r>
    </w:p>
    <w:p w14:paraId="03401714" w14:textId="77777777" w:rsidR="005D529C" w:rsidRDefault="005D529C" w:rsidP="005D529C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/>
        </w:rPr>
        <w:t>被告：</w:t>
      </w:r>
      <w:r>
        <w:rPr>
          <w:rFonts w:ascii="MS Mincho" w:eastAsia="MS Mincho" w:hAnsi="MS Mincho" w:cs="MS Mincho"/>
          <w:color w:val="000000"/>
          <w:sz w:val="29"/>
          <w:szCs w:val="29"/>
        </w:rPr>
        <w:t>北京</w:t>
      </w:r>
      <w:r>
        <w:rPr>
          <w:rFonts w:ascii="Times" w:hAnsi="Times" w:cs="Times"/>
          <w:color w:val="000000"/>
          <w:sz w:val="29"/>
          <w:szCs w:val="29"/>
        </w:rPr>
        <w:t>丽</w:t>
      </w:r>
      <w:r>
        <w:rPr>
          <w:rFonts w:ascii="MS Mincho" w:eastAsia="MS Mincho" w:hAnsi="MS Mincho" w:cs="MS Mincho"/>
          <w:color w:val="000000"/>
          <w:sz w:val="29"/>
          <w:szCs w:val="29"/>
        </w:rPr>
        <w:t>康富雅商</w:t>
      </w:r>
      <w:r>
        <w:rPr>
          <w:rFonts w:ascii="Times" w:hAnsi="Times" w:cs="Times"/>
          <w:color w:val="000000"/>
          <w:sz w:val="29"/>
          <w:szCs w:val="29"/>
        </w:rPr>
        <w:t>贸</w:t>
      </w:r>
      <w:r>
        <w:rPr>
          <w:rFonts w:ascii="MS Mincho" w:eastAsia="MS Mincho" w:hAnsi="MS Mincho" w:cs="MS Mincho"/>
          <w:color w:val="000000"/>
          <w:sz w:val="29"/>
          <w:szCs w:val="29"/>
        </w:rPr>
        <w:t>有限公司</w:t>
      </w:r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简称丽康公司</w:t>
      </w:r>
      <w:r>
        <w:rPr>
          <w:rFonts w:ascii="Times" w:hAnsi="Times" w:cs="Times"/>
          <w:color w:val="000000"/>
          <w:sz w:val="29"/>
          <w:szCs w:val="29"/>
        </w:rPr>
        <w:t xml:space="preserve">) </w:t>
      </w:r>
      <w:r>
        <w:rPr>
          <w:rFonts w:ascii="MS Mincho" w:eastAsia="MS Mincho" w:hAnsi="MS Mincho" w:cs="MS Mincho"/>
          <w:color w:val="000000"/>
          <w:sz w:val="29"/>
          <w:szCs w:val="29"/>
        </w:rPr>
        <w:t>和</w:t>
      </w:r>
      <w:r>
        <w:rPr>
          <w:rFonts w:ascii="MS Mincho" w:eastAsia="MS Mincho" w:hAnsi="MS Mincho" w:cs="MS Mincho"/>
          <w:color w:val="000000"/>
          <w:sz w:val="42"/>
          <w:szCs w:val="42"/>
        </w:rPr>
        <w:t>珠海金稻</w:t>
      </w:r>
      <w:r>
        <w:rPr>
          <w:rFonts w:ascii="Times" w:hAnsi="Times" w:cs="Times"/>
          <w:color w:val="000000"/>
          <w:sz w:val="42"/>
          <w:szCs w:val="42"/>
        </w:rPr>
        <w:t>电</w:t>
      </w:r>
      <w:r>
        <w:rPr>
          <w:rFonts w:ascii="MS Mincho" w:eastAsia="MS Mincho" w:hAnsi="MS Mincho" w:cs="MS Mincho"/>
          <w:color w:val="000000"/>
          <w:sz w:val="42"/>
          <w:szCs w:val="42"/>
        </w:rPr>
        <w:t>器有限公司</w:t>
      </w:r>
      <w:r>
        <w:rPr>
          <w:rFonts w:ascii="Times" w:hAnsi="Times" w:cs="Times"/>
          <w:color w:val="000000"/>
          <w:sz w:val="42"/>
          <w:szCs w:val="42"/>
        </w:rPr>
        <w:t xml:space="preserve"> </w:t>
      </w:r>
    </w:p>
    <w:p w14:paraId="03FE241E" w14:textId="18F77095" w:rsidR="005D529C" w:rsidRPr="005D529C" w:rsidRDefault="005D529C" w:rsidP="005D529C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</w:rPr>
      </w:pPr>
    </w:p>
    <w:p w14:paraId="05739F38" w14:textId="67A009B5" w:rsidR="005D529C" w:rsidRDefault="005D529C" w:rsidP="005D529C">
      <w:pPr>
        <w:rPr>
          <w:rFonts w:hint="eastAsia"/>
        </w:rPr>
      </w:pPr>
    </w:p>
    <w:p w14:paraId="11DD089C" w14:textId="77777777" w:rsidR="005D529C" w:rsidRDefault="005D529C" w:rsidP="005D529C">
      <w:pPr>
        <w:rPr>
          <w:rFonts w:hint="eastAsia"/>
        </w:rPr>
      </w:pPr>
    </w:p>
    <w:p w14:paraId="5C094BAD" w14:textId="308E50AC" w:rsidR="00C3364D" w:rsidRDefault="000624B8" w:rsidP="00C3364D">
      <w:pPr>
        <w:pStyle w:val="a4"/>
        <w:numPr>
          <w:ilvl w:val="0"/>
          <w:numId w:val="2"/>
        </w:numPr>
        <w:rPr>
          <w:rStyle w:val="ab"/>
          <w:rFonts w:hint="eastAsia"/>
        </w:rPr>
      </w:pPr>
      <w:r w:rsidRPr="000624B8">
        <w:rPr>
          <w:rStyle w:val="ab"/>
        </w:rPr>
        <w:t>侵权事件简介、四个以上重要的事件节点及主要内容</w:t>
      </w:r>
    </w:p>
    <w:p w14:paraId="6284408F" w14:textId="77777777" w:rsidR="000624B8" w:rsidRPr="000624B8" w:rsidRDefault="000624B8" w:rsidP="000624B8">
      <w:pPr>
        <w:rPr>
          <w:rStyle w:val="ab"/>
          <w:rFonts w:hint="eastAsia"/>
        </w:rPr>
      </w:pPr>
    </w:p>
    <w:p w14:paraId="6BA9133F" w14:textId="7D080073" w:rsidR="00C3364D" w:rsidRDefault="000624B8" w:rsidP="00C3364D">
      <w:pPr>
        <w:pStyle w:val="a4"/>
        <w:numPr>
          <w:ilvl w:val="0"/>
          <w:numId w:val="3"/>
        </w:numPr>
        <w:rPr>
          <w:rStyle w:val="ab"/>
          <w:rFonts w:hint="eastAsia"/>
        </w:rPr>
      </w:pPr>
      <w:r w:rsidRPr="000624B8">
        <w:rPr>
          <w:rStyle w:val="ab"/>
        </w:rPr>
        <w:t>案例分析，包含三个以上观点及论述</w:t>
      </w:r>
    </w:p>
    <w:p w14:paraId="49A46504" w14:textId="77777777" w:rsidR="000624B8" w:rsidRPr="000624B8" w:rsidRDefault="000624B8" w:rsidP="000624B8">
      <w:pPr>
        <w:rPr>
          <w:rStyle w:val="ab"/>
          <w:rFonts w:hint="eastAsia"/>
        </w:rPr>
      </w:pPr>
    </w:p>
    <w:p w14:paraId="719DC9F1" w14:textId="42CFD2B8" w:rsidR="00C3364D" w:rsidRPr="000624B8" w:rsidRDefault="00C3364D" w:rsidP="00C3364D">
      <w:pPr>
        <w:pStyle w:val="a4"/>
        <w:numPr>
          <w:ilvl w:val="0"/>
          <w:numId w:val="3"/>
        </w:numPr>
        <w:rPr>
          <w:rStyle w:val="ab"/>
        </w:rPr>
      </w:pPr>
      <w:r w:rsidRPr="000624B8">
        <w:rPr>
          <w:rStyle w:val="ab"/>
          <w:rFonts w:hint="eastAsia"/>
        </w:rPr>
        <w:t>参考文献及链接</w:t>
      </w:r>
    </w:p>
    <w:p w14:paraId="06503D00" w14:textId="259FDB40" w:rsidR="00C3364D" w:rsidRDefault="00C3364D" w:rsidP="00C3364D">
      <w:r w:rsidRPr="00C3364D">
        <w:t>http://castscs.org.cn/IndexFaGuiZhaiYao/10044.jhtml</w:t>
      </w:r>
    </w:p>
    <w:p w14:paraId="7D18C44E" w14:textId="7EB2779E" w:rsidR="00793BE3" w:rsidRDefault="007F55A9">
      <w:r w:rsidRPr="007F55A9">
        <w:t>http://www.hnzl.com/sitegroup/root/html/ff8080814d8de009014d942af55c06b3/95adfc3a24e04477a620bf7596c2d5ee.html</w:t>
      </w:r>
    </w:p>
    <w:sectPr w:rsidR="00793BE3" w:rsidSect="00DC7F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918"/>
    <w:multiLevelType w:val="hybridMultilevel"/>
    <w:tmpl w:val="5EA0BE3C"/>
    <w:lvl w:ilvl="0" w:tplc="C066884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4E5F23"/>
    <w:multiLevelType w:val="hybridMultilevel"/>
    <w:tmpl w:val="FAC0277E"/>
    <w:lvl w:ilvl="0" w:tplc="36305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387513"/>
    <w:multiLevelType w:val="multilevel"/>
    <w:tmpl w:val="451E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8F"/>
    <w:rsid w:val="000624B8"/>
    <w:rsid w:val="005D529C"/>
    <w:rsid w:val="00791C8F"/>
    <w:rsid w:val="00793BE3"/>
    <w:rsid w:val="007F55A9"/>
    <w:rsid w:val="009C0BB4"/>
    <w:rsid w:val="00C3364D"/>
    <w:rsid w:val="00C354AB"/>
    <w:rsid w:val="00DC7FE9"/>
    <w:rsid w:val="00E8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F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24B8"/>
  </w:style>
  <w:style w:type="paragraph" w:styleId="1">
    <w:name w:val="heading 1"/>
    <w:basedOn w:val="a"/>
    <w:next w:val="a"/>
    <w:link w:val="10"/>
    <w:uiPriority w:val="9"/>
    <w:qFormat/>
    <w:rsid w:val="000624B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4B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4B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4B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4B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4B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4B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4B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4B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BE3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0624B8"/>
    <w:pPr>
      <w:ind w:left="720"/>
      <w:contextualSpacing/>
    </w:pPr>
  </w:style>
  <w:style w:type="paragraph" w:customStyle="1" w:styleId="PersonalName">
    <w:name w:val="Personal Name"/>
    <w:basedOn w:val="a5"/>
    <w:rsid w:val="000624B8"/>
    <w:rPr>
      <w:b/>
      <w:caps/>
      <w:color w:val="00000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0624B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字符"/>
    <w:basedOn w:val="a0"/>
    <w:link w:val="a5"/>
    <w:uiPriority w:val="10"/>
    <w:rsid w:val="000624B8"/>
    <w:rPr>
      <w:smallCaps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0624B8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0624B8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0624B8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624B8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0624B8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0624B8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0624B8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624B8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0624B8"/>
    <w:rPr>
      <w:b/>
      <w:i/>
      <w:smallCaps/>
      <w:color w:val="823B0B" w:themeColor="accent2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0624B8"/>
    <w:rPr>
      <w:b/>
      <w:bCs/>
      <w:caps/>
      <w:sz w:val="16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624B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副标题字符"/>
    <w:basedOn w:val="a0"/>
    <w:link w:val="a8"/>
    <w:uiPriority w:val="11"/>
    <w:rsid w:val="000624B8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0624B8"/>
    <w:rPr>
      <w:b/>
      <w:color w:val="ED7D31" w:themeColor="accent2"/>
    </w:rPr>
  </w:style>
  <w:style w:type="character" w:styleId="ab">
    <w:name w:val="Emphasis"/>
    <w:uiPriority w:val="20"/>
    <w:qFormat/>
    <w:rsid w:val="000624B8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0624B8"/>
    <w:pPr>
      <w:spacing w:after="0" w:line="240" w:lineRule="auto"/>
    </w:pPr>
  </w:style>
  <w:style w:type="character" w:customStyle="1" w:styleId="ad">
    <w:name w:val="无间隔字符"/>
    <w:basedOn w:val="a0"/>
    <w:link w:val="ac"/>
    <w:uiPriority w:val="1"/>
    <w:rsid w:val="000624B8"/>
  </w:style>
  <w:style w:type="paragraph" w:styleId="ae">
    <w:name w:val="Quote"/>
    <w:basedOn w:val="a"/>
    <w:next w:val="a"/>
    <w:link w:val="af"/>
    <w:uiPriority w:val="29"/>
    <w:qFormat/>
    <w:rsid w:val="000624B8"/>
    <w:rPr>
      <w:i/>
    </w:rPr>
  </w:style>
  <w:style w:type="character" w:customStyle="1" w:styleId="af">
    <w:name w:val="引用字符"/>
    <w:basedOn w:val="a0"/>
    <w:link w:val="ae"/>
    <w:uiPriority w:val="29"/>
    <w:rsid w:val="000624B8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0624B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明显引用字符"/>
    <w:basedOn w:val="a0"/>
    <w:link w:val="af0"/>
    <w:uiPriority w:val="30"/>
    <w:rsid w:val="000624B8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0624B8"/>
    <w:rPr>
      <w:i/>
    </w:rPr>
  </w:style>
  <w:style w:type="character" w:styleId="af3">
    <w:name w:val="Intense Emphasis"/>
    <w:uiPriority w:val="21"/>
    <w:qFormat/>
    <w:rsid w:val="000624B8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0624B8"/>
    <w:rPr>
      <w:b/>
    </w:rPr>
  </w:style>
  <w:style w:type="character" w:styleId="af5">
    <w:name w:val="Intense Reference"/>
    <w:uiPriority w:val="32"/>
    <w:qFormat/>
    <w:rsid w:val="000624B8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0624B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0624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0A6E41C-8EB7-8D43-8283-3C97E4F1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6</cp:revision>
  <dcterms:created xsi:type="dcterms:W3CDTF">2018-05-14T15:14:00Z</dcterms:created>
  <dcterms:modified xsi:type="dcterms:W3CDTF">2018-05-16T15:44:00Z</dcterms:modified>
</cp:coreProperties>
</file>