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6893" w:rsidRDefault="009C4C0A">
      <w:pPr>
        <w:pStyle w:val="Title"/>
        <w:jc w:val="center"/>
      </w:pPr>
      <w:bookmarkStart w:id="0" w:name="_tde7zvf0oa4n" w:colFirst="0" w:colLast="0"/>
      <w:bookmarkEnd w:id="0"/>
      <w:r>
        <w:t xml:space="preserve">                                  User document </w:t>
      </w:r>
      <w:proofErr w:type="gramStart"/>
      <w:r>
        <w:t>By</w:t>
      </w:r>
      <w:proofErr w:type="gramEnd"/>
      <w:r>
        <w:br/>
      </w:r>
      <w:r>
        <w:br/>
        <w:t>Ryan Sadar</w:t>
      </w:r>
      <w:r>
        <w:br/>
        <w:t>Connor Fox</w:t>
      </w:r>
      <w:r>
        <w:br/>
        <w:t>Anmol Shrestha</w:t>
      </w:r>
      <w:r>
        <w:br/>
        <w:t>Emey Long</w:t>
      </w:r>
      <w:r>
        <w:br/>
      </w:r>
      <w:r>
        <w:br/>
      </w:r>
    </w:p>
    <w:p w:rsidR="00406893" w:rsidRDefault="009C4C0A">
      <w:pPr>
        <w:pStyle w:val="Subtitle"/>
        <w:rPr>
          <w:color w:val="000000"/>
        </w:rPr>
      </w:pPr>
      <w:bookmarkStart w:id="1" w:name="_5u9bp2iyyx2r" w:colFirst="0" w:colLast="0"/>
      <w:bookmarkEnd w:id="1"/>
      <w:r>
        <w:rPr>
          <w:color w:val="000000"/>
        </w:rPr>
        <w:t xml:space="preserve">                             </w:t>
      </w:r>
      <w:r>
        <w:rPr>
          <w:color w:val="000000"/>
        </w:rPr>
        <w:br/>
      </w:r>
      <w:r>
        <w:rPr>
          <w:color w:val="000000"/>
        </w:rPr>
        <w:br/>
        <w:t xml:space="preserve">                                       Under the guidance of</w:t>
      </w:r>
    </w:p>
    <w:p w:rsidR="00406893" w:rsidRDefault="009C4C0A">
      <w:pPr>
        <w:pStyle w:val="Subtitle"/>
        <w:rPr>
          <w:color w:val="000000"/>
        </w:rPr>
      </w:pPr>
      <w:bookmarkStart w:id="2" w:name="_y8flednf8ueu" w:colFirst="0" w:colLast="0"/>
      <w:bookmarkEnd w:id="2"/>
      <w:r>
        <w:rPr>
          <w:color w:val="000000"/>
        </w:rPr>
        <w:t xml:space="preserve">                                                     </w:t>
      </w:r>
      <w:proofErr w:type="gramStart"/>
      <w:r>
        <w:rPr>
          <w:color w:val="000000"/>
        </w:rPr>
        <w:t>Lecturer :</w:t>
      </w:r>
      <w:proofErr w:type="gramEnd"/>
      <w:r>
        <w:rPr>
          <w:color w:val="000000"/>
        </w:rPr>
        <w:t xml:space="preserve"> Shannon</w:t>
      </w:r>
    </w:p>
    <w:p w:rsidR="00406893" w:rsidRDefault="00406893">
      <w:pPr>
        <w:pStyle w:val="Subtitle"/>
        <w:rPr>
          <w:color w:val="000000"/>
        </w:rPr>
      </w:pPr>
      <w:bookmarkStart w:id="3" w:name="_w3dwd44lm1o5" w:colFirst="0" w:colLast="0"/>
      <w:bookmarkEnd w:id="3"/>
    </w:p>
    <w:p w:rsidR="00406893" w:rsidRDefault="00406893">
      <w:pPr>
        <w:pStyle w:val="Subtitle"/>
        <w:rPr>
          <w:color w:val="000000"/>
        </w:rPr>
      </w:pPr>
      <w:bookmarkStart w:id="4" w:name="_8ngalnsrhbtb" w:colFirst="0" w:colLast="0"/>
      <w:bookmarkEnd w:id="4"/>
    </w:p>
    <w:p w:rsidR="00406893" w:rsidRDefault="00406893"/>
    <w:p w:rsidR="00406893" w:rsidRDefault="00406893"/>
    <w:p w:rsidR="00406893" w:rsidRDefault="00406893"/>
    <w:p w:rsidR="00406893" w:rsidRDefault="00406893"/>
    <w:p w:rsidR="00406893" w:rsidRDefault="00406893"/>
    <w:p w:rsidR="00406893" w:rsidRDefault="00406893"/>
    <w:p w:rsidR="00406893" w:rsidRDefault="00406893"/>
    <w:p w:rsidR="00406893" w:rsidRDefault="00406893"/>
    <w:p w:rsidR="00406893" w:rsidRDefault="00406893"/>
    <w:p w:rsidR="00406893" w:rsidRDefault="00406893"/>
    <w:p w:rsidR="00406893" w:rsidRDefault="00406893"/>
    <w:p w:rsidR="00406893" w:rsidRDefault="00406893"/>
    <w:bookmarkStart w:id="5" w:name="_9dlw03ibejg" w:colFirst="0" w:colLast="0" w:displacedByCustomXml="next"/>
    <w:bookmarkEnd w:id="5" w:displacedByCustomXml="next"/>
    <w:sdt>
      <w:sdtPr>
        <w:rPr>
          <w:sz w:val="22"/>
          <w:szCs w:val="22"/>
        </w:rPr>
        <w:id w:val="785314233"/>
        <w:docPartObj>
          <w:docPartGallery w:val="Table of Contents"/>
          <w:docPartUnique/>
        </w:docPartObj>
      </w:sdtPr>
      <w:sdtEndPr/>
      <w:sdtContent>
        <w:p w:rsidR="00406893" w:rsidRDefault="009C4C0A">
          <w:pPr>
            <w:pStyle w:val="Title"/>
            <w:tabs>
              <w:tab w:val="right" w:pos="11340"/>
            </w:tabs>
            <w:spacing w:before="80" w:line="240" w:lineRule="auto"/>
          </w:pPr>
          <w:r>
            <w:fldChar w:fldCharType="begin"/>
          </w:r>
          <w:r>
            <w:instrText xml:space="preserve"> TOC \h \u \z </w:instrText>
          </w:r>
          <w:r>
            <w:fldChar w:fldCharType="separate"/>
          </w:r>
          <w:r>
            <w:t xml:space="preserve">Table of Contents </w:t>
          </w:r>
        </w:p>
        <w:p w:rsidR="00406893" w:rsidRDefault="0047454A">
          <w:pPr>
            <w:tabs>
              <w:tab w:val="right" w:pos="11340"/>
            </w:tabs>
            <w:spacing w:before="80" w:line="240" w:lineRule="auto"/>
            <w:rPr>
              <w:b/>
            </w:rPr>
          </w:pPr>
          <w:hyperlink w:anchor="_q8g5j9ispedn">
            <w:r w:rsidR="009C4C0A">
              <w:rPr>
                <w:b/>
              </w:rPr>
              <w:t>1.0 Introduction</w:t>
            </w:r>
          </w:hyperlink>
          <w:r w:rsidR="009C4C0A">
            <w:rPr>
              <w:b/>
            </w:rPr>
            <w:tab/>
          </w:r>
          <w:r w:rsidR="009C4C0A">
            <w:fldChar w:fldCharType="begin"/>
          </w:r>
          <w:r w:rsidR="009C4C0A">
            <w:instrText xml:space="preserve"> PAGEREF _q8g5j9ispedn \h </w:instrText>
          </w:r>
          <w:r w:rsidR="009C4C0A">
            <w:fldChar w:fldCharType="separate"/>
          </w:r>
          <w:r w:rsidR="009C4C0A">
            <w:rPr>
              <w:b/>
            </w:rPr>
            <w:t>3</w:t>
          </w:r>
          <w:r w:rsidR="009C4C0A">
            <w:fldChar w:fldCharType="end"/>
          </w:r>
        </w:p>
        <w:p w:rsidR="00406893" w:rsidRDefault="0047454A">
          <w:pPr>
            <w:tabs>
              <w:tab w:val="right" w:pos="11340"/>
            </w:tabs>
            <w:spacing w:before="60" w:line="240" w:lineRule="auto"/>
            <w:ind w:left="360"/>
          </w:pPr>
          <w:hyperlink w:anchor="_pzb1kij2xsu">
            <w:r w:rsidR="009C4C0A">
              <w:t>1.1 audience description</w:t>
            </w:r>
          </w:hyperlink>
          <w:r w:rsidR="009C4C0A">
            <w:tab/>
          </w:r>
          <w:r w:rsidR="009C4C0A">
            <w:fldChar w:fldCharType="begin"/>
          </w:r>
          <w:r w:rsidR="009C4C0A">
            <w:instrText xml:space="preserve"> PAGEREF _pzb1kij2xsu \h </w:instrText>
          </w:r>
          <w:r w:rsidR="009C4C0A">
            <w:fldChar w:fldCharType="separate"/>
          </w:r>
          <w:r w:rsidR="009C4C0A">
            <w:t>3</w:t>
          </w:r>
          <w:r w:rsidR="009C4C0A">
            <w:fldChar w:fldCharType="end"/>
          </w:r>
          <w:hyperlink w:anchor="_rzao4e6wf7r0">
            <w:r w:rsidR="009C4C0A">
              <w:t>4</w:t>
            </w:r>
          </w:hyperlink>
        </w:p>
        <w:p w:rsidR="00406893" w:rsidRDefault="0047454A">
          <w:pPr>
            <w:tabs>
              <w:tab w:val="right" w:pos="11340"/>
            </w:tabs>
            <w:spacing w:before="60" w:line="240" w:lineRule="auto"/>
            <w:ind w:left="360"/>
          </w:pPr>
          <w:hyperlink w:anchor="_te3t4ucc1nb5">
            <w:r w:rsidR="009C4C0A">
              <w:t>1.</w:t>
            </w:r>
          </w:hyperlink>
          <w:hyperlink w:anchor="_te3t4ucc1nb5">
            <w:r w:rsidR="009C4C0A">
              <w:t>2</w:t>
            </w:r>
          </w:hyperlink>
          <w:hyperlink w:anchor="_te3t4ucc1nb5">
            <w:r w:rsidR="009C4C0A">
              <w:t xml:space="preserve"> Purpose Statement</w:t>
            </w:r>
          </w:hyperlink>
          <w:r w:rsidR="009C4C0A">
            <w:tab/>
          </w:r>
          <w:r w:rsidR="009C4C0A">
            <w:fldChar w:fldCharType="begin"/>
          </w:r>
          <w:r w:rsidR="009C4C0A">
            <w:instrText xml:space="preserve"> PAGEREF _te3t4ucc1nb5 \h </w:instrText>
          </w:r>
          <w:r w:rsidR="009C4C0A">
            <w:fldChar w:fldCharType="separate"/>
          </w:r>
          <w:r w:rsidR="009C4C0A">
            <w:t>4</w:t>
          </w:r>
          <w:r w:rsidR="009C4C0A">
            <w:fldChar w:fldCharType="end"/>
          </w:r>
        </w:p>
        <w:p w:rsidR="00406893" w:rsidRDefault="0047454A">
          <w:pPr>
            <w:tabs>
              <w:tab w:val="right" w:pos="11340"/>
            </w:tabs>
            <w:spacing w:before="60" w:line="240" w:lineRule="auto"/>
            <w:ind w:left="360"/>
          </w:pPr>
          <w:hyperlink w:anchor="_gi5wicec20sh">
            <w:r w:rsidR="009C4C0A">
              <w:t>1.</w:t>
            </w:r>
          </w:hyperlink>
          <w:hyperlink w:anchor="_gi5wicec20sh">
            <w:r w:rsidR="009C4C0A">
              <w:t xml:space="preserve">3 </w:t>
            </w:r>
          </w:hyperlink>
          <w:hyperlink w:anchor="_gi5wicec20sh">
            <w:r w:rsidR="009C4C0A">
              <w:t>Document Usage Description</w:t>
            </w:r>
          </w:hyperlink>
          <w:r w:rsidR="009C4C0A">
            <w:tab/>
          </w:r>
          <w:r w:rsidR="009C4C0A">
            <w:fldChar w:fldCharType="begin"/>
          </w:r>
          <w:r w:rsidR="009C4C0A">
            <w:instrText xml:space="preserve"> PAGEREF _gi5wicec20sh \h </w:instrText>
          </w:r>
          <w:r w:rsidR="009C4C0A">
            <w:fldChar w:fldCharType="separate"/>
          </w:r>
          <w:r w:rsidR="009C4C0A">
            <w:t>4</w:t>
          </w:r>
          <w:r w:rsidR="009C4C0A">
            <w:fldChar w:fldCharType="end"/>
          </w:r>
        </w:p>
        <w:p w:rsidR="00406893" w:rsidRDefault="0047454A">
          <w:pPr>
            <w:tabs>
              <w:tab w:val="right" w:pos="11340"/>
            </w:tabs>
            <w:spacing w:before="60" w:line="240" w:lineRule="auto"/>
            <w:ind w:left="360"/>
          </w:pPr>
          <w:hyperlink w:anchor="_llvqbzlpgcj7">
            <w:r w:rsidR="009C4C0A">
              <w:t>1.</w:t>
            </w:r>
          </w:hyperlink>
          <w:hyperlink w:anchor="_llvqbzlpgcj7">
            <w:r w:rsidR="009C4C0A">
              <w:t>4</w:t>
            </w:r>
          </w:hyperlink>
          <w:hyperlink w:anchor="_llvqbzlpgcj7">
            <w:r w:rsidR="009C4C0A">
              <w:t xml:space="preserve"> Conventions</w:t>
            </w:r>
          </w:hyperlink>
          <w:r w:rsidR="009C4C0A">
            <w:tab/>
          </w:r>
          <w:r w:rsidR="009C4C0A">
            <w:fldChar w:fldCharType="begin"/>
          </w:r>
          <w:r w:rsidR="009C4C0A">
            <w:instrText xml:space="preserve"> PAGEREF _llvqbzlpgcj7 \h </w:instrText>
          </w:r>
          <w:r w:rsidR="009C4C0A">
            <w:fldChar w:fldCharType="separate"/>
          </w:r>
          <w:r w:rsidR="009C4C0A">
            <w:t>5</w:t>
          </w:r>
          <w:r w:rsidR="009C4C0A">
            <w:fldChar w:fldCharType="end"/>
          </w:r>
        </w:p>
        <w:p w:rsidR="00406893" w:rsidRDefault="0047454A">
          <w:pPr>
            <w:tabs>
              <w:tab w:val="right" w:pos="11340"/>
            </w:tabs>
            <w:spacing w:before="200" w:line="240" w:lineRule="auto"/>
            <w:rPr>
              <w:b/>
            </w:rPr>
          </w:pPr>
          <w:hyperlink w:anchor="_uq918b7ff271">
            <w:r w:rsidR="009C4C0A">
              <w:rPr>
                <w:b/>
              </w:rPr>
              <w:t>2.0 Introductory Kit</w:t>
            </w:r>
          </w:hyperlink>
          <w:r w:rsidR="009C4C0A">
            <w:rPr>
              <w:b/>
            </w:rPr>
            <w:tab/>
          </w:r>
          <w:r w:rsidR="009C4C0A">
            <w:fldChar w:fldCharType="begin"/>
          </w:r>
          <w:r w:rsidR="009C4C0A">
            <w:instrText xml:space="preserve"> PAGEREF _uq918b7ff271 \h </w:instrText>
          </w:r>
          <w:r w:rsidR="009C4C0A">
            <w:fldChar w:fldCharType="separate"/>
          </w:r>
          <w:r w:rsidR="009C4C0A">
            <w:rPr>
              <w:b/>
            </w:rPr>
            <w:t>5</w:t>
          </w:r>
          <w:r w:rsidR="009C4C0A">
            <w:fldChar w:fldCharType="end"/>
          </w:r>
        </w:p>
        <w:p w:rsidR="00406893" w:rsidRDefault="0047454A">
          <w:pPr>
            <w:tabs>
              <w:tab w:val="right" w:pos="11340"/>
            </w:tabs>
            <w:spacing w:before="60" w:line="240" w:lineRule="auto"/>
            <w:ind w:left="360"/>
          </w:pPr>
          <w:hyperlink w:anchor="_vanr59xvi4xw">
            <w:r w:rsidR="009C4C0A">
              <w:t>2.1 Total road incident cost calculator overview</w:t>
            </w:r>
          </w:hyperlink>
          <w:r w:rsidR="009C4C0A">
            <w:tab/>
          </w:r>
          <w:r w:rsidR="009C4C0A">
            <w:fldChar w:fldCharType="begin"/>
          </w:r>
          <w:r w:rsidR="009C4C0A">
            <w:instrText xml:space="preserve"> PAGEREF _vanr59xvi4xw \h </w:instrText>
          </w:r>
          <w:r w:rsidR="009C4C0A">
            <w:fldChar w:fldCharType="separate"/>
          </w:r>
          <w:r w:rsidR="009C4C0A">
            <w:t>5</w:t>
          </w:r>
          <w:r w:rsidR="009C4C0A">
            <w:fldChar w:fldCharType="end"/>
          </w:r>
        </w:p>
        <w:p w:rsidR="00406893" w:rsidRDefault="0047454A">
          <w:pPr>
            <w:tabs>
              <w:tab w:val="right" w:pos="11340"/>
            </w:tabs>
            <w:spacing w:before="60" w:line="240" w:lineRule="auto"/>
            <w:ind w:left="360"/>
          </w:pPr>
          <w:hyperlink w:anchor="_v045mb5hp6di">
            <w:r w:rsidR="009C4C0A">
              <w:t>2.2 Getting started</w:t>
            </w:r>
          </w:hyperlink>
          <w:r w:rsidR="009C4C0A">
            <w:tab/>
          </w:r>
          <w:r w:rsidR="009C4C0A">
            <w:fldChar w:fldCharType="begin"/>
          </w:r>
          <w:r w:rsidR="009C4C0A">
            <w:instrText xml:space="preserve"> PAGEREF _v045mb5hp6di \h </w:instrText>
          </w:r>
          <w:r w:rsidR="009C4C0A">
            <w:fldChar w:fldCharType="separate"/>
          </w:r>
          <w:r w:rsidR="009C4C0A">
            <w:t>6</w:t>
          </w:r>
          <w:r w:rsidR="009C4C0A">
            <w:fldChar w:fldCharType="end"/>
          </w:r>
        </w:p>
        <w:p w:rsidR="00406893" w:rsidRDefault="0047454A">
          <w:pPr>
            <w:tabs>
              <w:tab w:val="right" w:pos="11340"/>
            </w:tabs>
            <w:spacing w:before="200" w:line="240" w:lineRule="auto"/>
            <w:rPr>
              <w:b/>
            </w:rPr>
          </w:pPr>
          <w:hyperlink w:anchor="_whfx7lgpzyxi">
            <w:r w:rsidR="009C4C0A">
              <w:rPr>
                <w:b/>
              </w:rPr>
              <w:t>3.0 TRICC user manual</w:t>
            </w:r>
          </w:hyperlink>
          <w:r w:rsidR="009C4C0A">
            <w:rPr>
              <w:b/>
            </w:rPr>
            <w:tab/>
          </w:r>
          <w:r w:rsidR="009C4C0A">
            <w:fldChar w:fldCharType="begin"/>
          </w:r>
          <w:r w:rsidR="009C4C0A">
            <w:instrText xml:space="preserve"> PAGEREF _whfx7lgpzyxi \h </w:instrText>
          </w:r>
          <w:r w:rsidR="009C4C0A">
            <w:fldChar w:fldCharType="separate"/>
          </w:r>
          <w:r w:rsidR="009C4C0A">
            <w:rPr>
              <w:b/>
            </w:rPr>
            <w:t>6</w:t>
          </w:r>
          <w:r w:rsidR="009C4C0A">
            <w:fldChar w:fldCharType="end"/>
          </w:r>
        </w:p>
        <w:p w:rsidR="00406893" w:rsidRDefault="0047454A">
          <w:pPr>
            <w:tabs>
              <w:tab w:val="right" w:pos="11340"/>
            </w:tabs>
            <w:spacing w:before="60" w:line="240" w:lineRule="auto"/>
            <w:ind w:left="360"/>
          </w:pPr>
          <w:hyperlink w:anchor="_mnwbhake68d3">
            <w:r w:rsidR="009C4C0A">
              <w:t>3.1The Website</w:t>
            </w:r>
          </w:hyperlink>
          <w:r w:rsidR="009C4C0A">
            <w:tab/>
          </w:r>
          <w:r w:rsidR="009C4C0A">
            <w:fldChar w:fldCharType="begin"/>
          </w:r>
          <w:r w:rsidR="009C4C0A">
            <w:instrText xml:space="preserve"> PAGEREF _mnwbhake68d3 \h </w:instrText>
          </w:r>
          <w:r w:rsidR="009C4C0A">
            <w:fldChar w:fldCharType="separate"/>
          </w:r>
          <w:r w:rsidR="009C4C0A">
            <w:t>6</w:t>
          </w:r>
          <w:r w:rsidR="009C4C0A">
            <w:fldChar w:fldCharType="end"/>
          </w:r>
        </w:p>
        <w:p w:rsidR="00406893" w:rsidRDefault="0047454A">
          <w:pPr>
            <w:tabs>
              <w:tab w:val="right" w:pos="11340"/>
            </w:tabs>
            <w:spacing w:before="60" w:line="240" w:lineRule="auto"/>
            <w:ind w:left="360"/>
          </w:pPr>
          <w:hyperlink w:anchor="_pj6jtljknvxw">
            <w:r w:rsidR="009C4C0A">
              <w:t>3.</w:t>
            </w:r>
          </w:hyperlink>
          <w:hyperlink w:anchor="_pj6jtljknvxw">
            <w:r w:rsidR="009C4C0A">
              <w:t>2</w:t>
            </w:r>
          </w:hyperlink>
          <w:hyperlink w:anchor="_pj6jtljknvxw">
            <w:r w:rsidR="009C4C0A">
              <w:t xml:space="preserve"> Welcome and Navigation</w:t>
            </w:r>
          </w:hyperlink>
          <w:r w:rsidR="009C4C0A">
            <w:tab/>
          </w:r>
          <w:r w:rsidR="009C4C0A">
            <w:fldChar w:fldCharType="begin"/>
          </w:r>
          <w:r w:rsidR="009C4C0A">
            <w:instrText xml:space="preserve"> PAGEREF _pj6jtljknvxw \h </w:instrText>
          </w:r>
          <w:r w:rsidR="009C4C0A">
            <w:fldChar w:fldCharType="separate"/>
          </w:r>
          <w:r w:rsidR="009C4C0A">
            <w:t>7</w:t>
          </w:r>
          <w:r w:rsidR="009C4C0A">
            <w:fldChar w:fldCharType="end"/>
          </w:r>
        </w:p>
        <w:p w:rsidR="00406893" w:rsidRDefault="0047454A">
          <w:pPr>
            <w:tabs>
              <w:tab w:val="right" w:pos="11340"/>
            </w:tabs>
            <w:spacing w:before="60" w:line="240" w:lineRule="auto"/>
            <w:ind w:left="360"/>
          </w:pPr>
          <w:hyperlink w:anchor="_u17qao792m03">
            <w:r w:rsidR="009C4C0A">
              <w:t>3.</w:t>
            </w:r>
          </w:hyperlink>
          <w:hyperlink w:anchor="_u17qao792m03">
            <w:r w:rsidR="009C4C0A">
              <w:t>3</w:t>
            </w:r>
          </w:hyperlink>
          <w:hyperlink w:anchor="_u17qao792m03">
            <w:r w:rsidR="009C4C0A">
              <w:t xml:space="preserve"> Calculator (Main Application)</w:t>
            </w:r>
          </w:hyperlink>
          <w:r w:rsidR="009C4C0A">
            <w:tab/>
          </w:r>
          <w:r w:rsidR="009C4C0A">
            <w:fldChar w:fldCharType="begin"/>
          </w:r>
          <w:r w:rsidR="009C4C0A">
            <w:instrText xml:space="preserve"> PAGEREF _u17qao792m03 \h </w:instrText>
          </w:r>
          <w:r w:rsidR="009C4C0A">
            <w:fldChar w:fldCharType="separate"/>
          </w:r>
          <w:r w:rsidR="009C4C0A">
            <w:t>9</w:t>
          </w:r>
          <w:r w:rsidR="009C4C0A">
            <w:fldChar w:fldCharType="end"/>
          </w:r>
        </w:p>
        <w:p w:rsidR="00406893" w:rsidRDefault="0047454A">
          <w:pPr>
            <w:tabs>
              <w:tab w:val="right" w:pos="11340"/>
            </w:tabs>
            <w:spacing w:before="60" w:line="240" w:lineRule="auto"/>
            <w:ind w:left="360"/>
          </w:pPr>
          <w:hyperlink w:anchor="_psmaukkdwe5f">
            <w:r w:rsidR="009C4C0A">
              <w:t>3.</w:t>
            </w:r>
          </w:hyperlink>
          <w:hyperlink w:anchor="_psmaukkdwe5f">
            <w:r w:rsidR="009C4C0A">
              <w:t>4</w:t>
            </w:r>
          </w:hyperlink>
          <w:hyperlink w:anchor="_psmaukkdwe5f">
            <w:r w:rsidR="009C4C0A">
              <w:t>Web forum application using user input to calculate the Total Costs associated with a Road Incident through various calculations</w:t>
            </w:r>
          </w:hyperlink>
          <w:r w:rsidR="009C4C0A">
            <w:tab/>
          </w:r>
          <w:r w:rsidR="009C4C0A">
            <w:fldChar w:fldCharType="begin"/>
          </w:r>
          <w:r w:rsidR="009C4C0A">
            <w:instrText xml:space="preserve"> PAGEREF _psmaukkdwe5f \h </w:instrText>
          </w:r>
          <w:r w:rsidR="009C4C0A">
            <w:fldChar w:fldCharType="separate"/>
          </w:r>
          <w:r w:rsidR="009C4C0A">
            <w:t>10</w:t>
          </w:r>
          <w:r w:rsidR="009C4C0A">
            <w:fldChar w:fldCharType="end"/>
          </w:r>
        </w:p>
        <w:p w:rsidR="00406893" w:rsidRDefault="0047454A">
          <w:pPr>
            <w:tabs>
              <w:tab w:val="right" w:pos="11340"/>
            </w:tabs>
            <w:spacing w:before="60" w:line="240" w:lineRule="auto"/>
            <w:ind w:left="360"/>
          </w:pPr>
          <w:hyperlink w:anchor="_r03hnnppuces">
            <w:r w:rsidR="009C4C0A">
              <w:t>3.</w:t>
            </w:r>
          </w:hyperlink>
          <w:hyperlink w:anchor="_r03hnnppuces">
            <w:r w:rsidR="009C4C0A">
              <w:t>5</w:t>
            </w:r>
          </w:hyperlink>
          <w:hyperlink w:anchor="_r03hnnppuces">
            <w:r w:rsidR="009C4C0A">
              <w:t xml:space="preserve"> Research page</w:t>
            </w:r>
          </w:hyperlink>
          <w:r w:rsidR="009C4C0A">
            <w:tab/>
          </w:r>
          <w:r w:rsidR="009C4C0A">
            <w:fldChar w:fldCharType="begin"/>
          </w:r>
          <w:r w:rsidR="009C4C0A">
            <w:instrText xml:space="preserve"> PAGEREF _r03hnnppuces \h </w:instrText>
          </w:r>
          <w:r w:rsidR="009C4C0A">
            <w:fldChar w:fldCharType="separate"/>
          </w:r>
          <w:r w:rsidR="009C4C0A">
            <w:t>10</w:t>
          </w:r>
          <w:r w:rsidR="009C4C0A">
            <w:fldChar w:fldCharType="end"/>
          </w:r>
        </w:p>
        <w:p w:rsidR="00406893" w:rsidRDefault="0047454A">
          <w:pPr>
            <w:tabs>
              <w:tab w:val="right" w:pos="11340"/>
            </w:tabs>
            <w:spacing w:before="60" w:line="240" w:lineRule="auto"/>
            <w:ind w:left="360"/>
          </w:pPr>
          <w:hyperlink w:anchor="_ytdqz0ju0lyo">
            <w:r w:rsidR="009C4C0A">
              <w:t>3.</w:t>
            </w:r>
          </w:hyperlink>
          <w:hyperlink w:anchor="_ytdqz0ju0lyo">
            <w:r w:rsidR="009C4C0A">
              <w:t>6</w:t>
            </w:r>
          </w:hyperlink>
          <w:hyperlink w:anchor="_ytdqz0ju0lyo">
            <w:r w:rsidR="009C4C0A">
              <w:t xml:space="preserve"> Resources page</w:t>
            </w:r>
          </w:hyperlink>
          <w:r w:rsidR="009C4C0A">
            <w:tab/>
          </w:r>
          <w:r w:rsidR="009C4C0A">
            <w:fldChar w:fldCharType="begin"/>
          </w:r>
          <w:r w:rsidR="009C4C0A">
            <w:instrText xml:space="preserve"> PAGEREF _ytdqz0ju0lyo \h </w:instrText>
          </w:r>
          <w:r w:rsidR="009C4C0A">
            <w:fldChar w:fldCharType="separate"/>
          </w:r>
          <w:r w:rsidR="009C4C0A">
            <w:t>11</w:t>
          </w:r>
          <w:r w:rsidR="009C4C0A">
            <w:fldChar w:fldCharType="end"/>
          </w:r>
        </w:p>
        <w:p w:rsidR="00406893" w:rsidRDefault="0047454A">
          <w:pPr>
            <w:tabs>
              <w:tab w:val="right" w:pos="11340"/>
            </w:tabs>
            <w:spacing w:before="200" w:line="240" w:lineRule="auto"/>
            <w:rPr>
              <w:b/>
            </w:rPr>
          </w:pPr>
          <w:hyperlink w:anchor="_i8jnt0kekzmx">
            <w:r w:rsidR="009C4C0A">
              <w:rPr>
                <w:b/>
              </w:rPr>
              <w:t>4.0 Installation Guide</w:t>
            </w:r>
          </w:hyperlink>
          <w:r w:rsidR="009C4C0A">
            <w:rPr>
              <w:b/>
            </w:rPr>
            <w:tab/>
          </w:r>
          <w:r w:rsidR="009C4C0A">
            <w:fldChar w:fldCharType="begin"/>
          </w:r>
          <w:r w:rsidR="009C4C0A">
            <w:instrText xml:space="preserve"> PAGEREF _i8jnt0kekzmx \h </w:instrText>
          </w:r>
          <w:r w:rsidR="009C4C0A">
            <w:fldChar w:fldCharType="separate"/>
          </w:r>
          <w:r w:rsidR="009C4C0A">
            <w:rPr>
              <w:b/>
            </w:rPr>
            <w:t>12</w:t>
          </w:r>
          <w:r w:rsidR="009C4C0A">
            <w:fldChar w:fldCharType="end"/>
          </w:r>
        </w:p>
        <w:p w:rsidR="00406893" w:rsidRDefault="0047454A">
          <w:pPr>
            <w:tabs>
              <w:tab w:val="right" w:pos="11340"/>
            </w:tabs>
            <w:spacing w:before="200" w:line="240" w:lineRule="auto"/>
            <w:rPr>
              <w:b/>
            </w:rPr>
          </w:pPr>
          <w:hyperlink w:anchor="_svh0vyun4vag">
            <w:r w:rsidR="009C4C0A">
              <w:rPr>
                <w:b/>
              </w:rPr>
              <w:t>5.0 System Administrator Guide</w:t>
            </w:r>
          </w:hyperlink>
          <w:r w:rsidR="009C4C0A">
            <w:rPr>
              <w:b/>
            </w:rPr>
            <w:tab/>
          </w:r>
          <w:r w:rsidR="009C4C0A">
            <w:fldChar w:fldCharType="begin"/>
          </w:r>
          <w:r w:rsidR="009C4C0A">
            <w:instrText xml:space="preserve"> PAGEREF _svh0vyun4vag \h </w:instrText>
          </w:r>
          <w:r w:rsidR="009C4C0A">
            <w:fldChar w:fldCharType="separate"/>
          </w:r>
          <w:r w:rsidR="009C4C0A">
            <w:rPr>
              <w:b/>
            </w:rPr>
            <w:t>12</w:t>
          </w:r>
          <w:r w:rsidR="009C4C0A">
            <w:fldChar w:fldCharType="end"/>
          </w:r>
        </w:p>
        <w:p w:rsidR="00406893" w:rsidRDefault="0047454A">
          <w:pPr>
            <w:tabs>
              <w:tab w:val="right" w:pos="11340"/>
            </w:tabs>
            <w:spacing w:before="200" w:after="80" w:line="240" w:lineRule="auto"/>
            <w:rPr>
              <w:b/>
            </w:rPr>
          </w:pPr>
          <w:hyperlink w:anchor="_wvih6knbnh01">
            <w:r w:rsidR="009C4C0A">
              <w:rPr>
                <w:b/>
              </w:rPr>
              <w:t>6.0 Appendices</w:t>
            </w:r>
          </w:hyperlink>
          <w:r w:rsidR="009C4C0A">
            <w:rPr>
              <w:b/>
            </w:rPr>
            <w:tab/>
          </w:r>
          <w:r w:rsidR="009C4C0A">
            <w:fldChar w:fldCharType="begin"/>
          </w:r>
          <w:r w:rsidR="009C4C0A">
            <w:instrText xml:space="preserve"> PAGEREF _wvih6knbnh01 \h </w:instrText>
          </w:r>
          <w:r w:rsidR="009C4C0A">
            <w:fldChar w:fldCharType="separate"/>
          </w:r>
          <w:r w:rsidR="009C4C0A">
            <w:rPr>
              <w:b/>
            </w:rPr>
            <w:t>12</w:t>
          </w:r>
          <w:r w:rsidR="009C4C0A">
            <w:fldChar w:fldCharType="end"/>
          </w:r>
          <w:r w:rsidR="009C4C0A">
            <w:fldChar w:fldCharType="end"/>
          </w:r>
        </w:p>
      </w:sdtContent>
    </w:sdt>
    <w:p w:rsidR="00406893" w:rsidRDefault="00406893"/>
    <w:p w:rsidR="00406893" w:rsidRDefault="00406893"/>
    <w:p w:rsidR="00406893" w:rsidRDefault="00406893">
      <w:pPr>
        <w:pStyle w:val="Subtitle"/>
        <w:rPr>
          <w:color w:val="000000"/>
        </w:rPr>
      </w:pPr>
      <w:bookmarkStart w:id="6" w:name="_qrvmyxubtwso" w:colFirst="0" w:colLast="0"/>
      <w:bookmarkEnd w:id="6"/>
    </w:p>
    <w:p w:rsidR="00406893" w:rsidRDefault="00406893">
      <w:pPr>
        <w:pStyle w:val="Subtitle"/>
        <w:rPr>
          <w:color w:val="000000"/>
        </w:rPr>
      </w:pPr>
      <w:bookmarkStart w:id="7" w:name="_5jxqjizcmc8o" w:colFirst="0" w:colLast="0"/>
      <w:bookmarkEnd w:id="7"/>
    </w:p>
    <w:p w:rsidR="00406893" w:rsidRDefault="00406893"/>
    <w:p w:rsidR="00406893" w:rsidRDefault="00406893"/>
    <w:p w:rsidR="00406893" w:rsidRDefault="00406893"/>
    <w:p w:rsidR="00E05377" w:rsidRDefault="00E05377">
      <w:pPr>
        <w:pStyle w:val="Heading1"/>
        <w:ind w:left="0"/>
      </w:pPr>
      <w:bookmarkStart w:id="8" w:name="_q8g5j9ispedn" w:colFirst="0" w:colLast="0"/>
      <w:bookmarkEnd w:id="8"/>
    </w:p>
    <w:p w:rsidR="00406893" w:rsidRDefault="009C4C0A">
      <w:pPr>
        <w:pStyle w:val="Heading1"/>
        <w:ind w:left="0"/>
      </w:pPr>
      <w:r>
        <w:t>1.0 Introduction</w:t>
      </w:r>
    </w:p>
    <w:p w:rsidR="00406893" w:rsidRDefault="009C4C0A">
      <w:pPr>
        <w:pStyle w:val="Heading2"/>
      </w:pPr>
      <w:bookmarkStart w:id="9" w:name="_pzb1kij2xsu" w:colFirst="0" w:colLast="0"/>
      <w:bookmarkEnd w:id="9"/>
      <w:r>
        <w:t xml:space="preserve">1.1 audience description  </w:t>
      </w:r>
    </w:p>
    <w:p w:rsidR="00406893" w:rsidRDefault="009C4C0A">
      <w:pPr>
        <w:shd w:val="clear" w:color="auto" w:fill="FFFFFF"/>
        <w:spacing w:after="280"/>
        <w:rPr>
          <w:sz w:val="23"/>
          <w:szCs w:val="23"/>
        </w:rPr>
      </w:pPr>
      <w:r>
        <w:rPr>
          <w:sz w:val="23"/>
          <w:szCs w:val="23"/>
        </w:rPr>
        <w:t xml:space="preserve">The calculator </w:t>
      </w:r>
      <w:r w:rsidRPr="00E05377">
        <w:rPr>
          <w:sz w:val="23"/>
          <w:szCs w:val="23"/>
        </w:rPr>
        <w:t>recognises</w:t>
      </w:r>
      <w:r>
        <w:rPr>
          <w:sz w:val="23"/>
          <w:szCs w:val="23"/>
        </w:rPr>
        <w:t xml:space="preserve"> the differences in operations and business structure across different sectors. To this end, tailored solutions and calculations are provided for the Manufacturing and Services sector, State and Local Government sector, Health and Emergency Services and Other Community Services and Not-for-Profit organisations.</w:t>
      </w:r>
    </w:p>
    <w:p w:rsidR="00406893" w:rsidRDefault="009C4C0A">
      <w:r>
        <w:t>The total road incident cost calculator is aimed towards a broad audience.</w:t>
      </w:r>
    </w:p>
    <w:p w:rsidR="00406893" w:rsidRDefault="009C4C0A">
      <w:r>
        <w:t>Users of this webpage are only required to know basic computer skills to operate the calculator.</w:t>
      </w:r>
    </w:p>
    <w:p w:rsidR="00406893" w:rsidRDefault="00406893"/>
    <w:p w:rsidR="00406893" w:rsidRDefault="009C4C0A">
      <w:r>
        <w:t xml:space="preserve">Users of this calculator would include  </w:t>
      </w:r>
      <w:r>
        <w:br/>
      </w:r>
      <w:r>
        <w:br/>
      </w:r>
      <w:r>
        <w:rPr>
          <w:b/>
        </w:rPr>
        <w:t xml:space="preserve"> Banks</w:t>
      </w:r>
      <w:r>
        <w:t xml:space="preserve">: banks would want to know the number of fatalities as the people who had the unfortunate incident could have borrowed a loan in the name of their vehicle which means if the vehicle gets totalled it is a loss to the bank as there will be no asset for the bank to seize if the customer is unable to repay the loan. </w:t>
      </w:r>
    </w:p>
    <w:p w:rsidR="00406893" w:rsidRDefault="009C4C0A">
      <w:r>
        <w:br/>
      </w:r>
      <w:r>
        <w:rPr>
          <w:b/>
        </w:rPr>
        <w:t>Insurance companies</w:t>
      </w:r>
      <w:r>
        <w:t xml:space="preserve"> - the insurance companies would be interested in this calculator as it will help them understand the total amount of road fatalities and the costs it creates. With each accident that happens the insurance company undergoes revenue losses as they </w:t>
      </w:r>
      <w:proofErr w:type="gramStart"/>
      <w:r>
        <w:t>have to</w:t>
      </w:r>
      <w:proofErr w:type="gramEnd"/>
      <w:r>
        <w:t xml:space="preserve"> pay the insured customer. </w:t>
      </w:r>
    </w:p>
    <w:p w:rsidR="00406893" w:rsidRDefault="009C4C0A">
      <w:r>
        <w:br/>
      </w:r>
      <w:r>
        <w:rPr>
          <w:b/>
        </w:rPr>
        <w:t>Hospitals</w:t>
      </w:r>
      <w:r>
        <w:t xml:space="preserve"> - they have to keep updates on how many fatalities occur as it determines how the hospitals have to manage their resources such as staff, accommodation </w:t>
      </w:r>
      <w:proofErr w:type="gramStart"/>
      <w:r w:rsidR="00E05377">
        <w:t>etc.</w:t>
      </w:r>
      <w:r>
        <w:t>.</w:t>
      </w:r>
      <w:proofErr w:type="gramEnd"/>
      <w:r>
        <w:t xml:space="preserve"> The calculator will allow the hospital to be effective in maximising profits by having the necessary resources when required by giving a calculation of the total fatalities.</w:t>
      </w:r>
      <w:r>
        <w:br/>
        <w:t>When this is done the hospital will not lose revenue as they will be prepared to face the circumstance rather than back down.</w:t>
      </w:r>
    </w:p>
    <w:p w:rsidR="00406893" w:rsidRDefault="00406893"/>
    <w:p w:rsidR="00406893" w:rsidRDefault="009C4C0A">
      <w:r>
        <w:rPr>
          <w:b/>
        </w:rPr>
        <w:t xml:space="preserve">Government </w:t>
      </w:r>
      <w:r>
        <w:t>- the government will be using this calculator to determine the number of fatalities to make adjustments to  many things :</w:t>
      </w:r>
      <w:r>
        <w:br/>
        <w:t xml:space="preserve">How the road safety rules should change </w:t>
      </w:r>
      <w:r>
        <w:br/>
        <w:t>What needs to be done to prevent fatalities occurring in the future.</w:t>
      </w:r>
      <w:r>
        <w:br/>
        <w:t>By bringing these mentioned adjustments into action the government can contribute to reducing the costs of losing lives as well as damage to private and public properties hence minimising the risk of future fatalities.</w:t>
      </w:r>
    </w:p>
    <w:p w:rsidR="00406893" w:rsidRDefault="00406893"/>
    <w:p w:rsidR="00406893" w:rsidRDefault="009C4C0A">
      <w:r>
        <w:rPr>
          <w:b/>
        </w:rPr>
        <w:lastRenderedPageBreak/>
        <w:t>Car dealerships</w:t>
      </w:r>
      <w:r>
        <w:t>: car dealerships would like to know how many car accidents occur in order to calculate how they should bring the shipments and how often they should bring in the shipment to keep up with the demand of motor vehicles in relation to the number of vehicles that are destroyed in the accidents that take place.</w:t>
      </w:r>
    </w:p>
    <w:p w:rsidR="00406893" w:rsidRDefault="00406893"/>
    <w:p w:rsidR="00406893" w:rsidRDefault="0047454A">
      <w:pPr>
        <w:shd w:val="clear" w:color="auto" w:fill="FFFFFF"/>
        <w:spacing w:after="280"/>
      </w:pPr>
      <w:hyperlink r:id="rId7">
        <w:r w:rsidR="009C4C0A">
          <w:rPr>
            <w:sz w:val="23"/>
            <w:szCs w:val="23"/>
            <w:u w:val="single"/>
          </w:rPr>
          <w:t>https://www.nrspp.org.au/cost-calculator/</w:t>
        </w:r>
      </w:hyperlink>
    </w:p>
    <w:p w:rsidR="00406893" w:rsidRDefault="00406893"/>
    <w:p w:rsidR="00406893" w:rsidRDefault="009C4C0A">
      <w:pPr>
        <w:pStyle w:val="Heading2"/>
      </w:pPr>
      <w:bookmarkStart w:id="10" w:name="_te3t4ucc1nb5" w:colFirst="0" w:colLast="0"/>
      <w:bookmarkEnd w:id="10"/>
      <w:r>
        <w:t xml:space="preserve">1.2 Purpose Statement </w:t>
      </w:r>
    </w:p>
    <w:p w:rsidR="00406893" w:rsidRDefault="00406893"/>
    <w:p w:rsidR="00406893" w:rsidRDefault="009C4C0A">
      <w:r>
        <w:t xml:space="preserve">Total Road Incident Cost Calculator was designed to provide organisations with an estimate of the direct and indirect costs associated with a road accident. </w:t>
      </w:r>
    </w:p>
    <w:p w:rsidR="00406893" w:rsidRDefault="00406893"/>
    <w:p w:rsidR="00406893" w:rsidRDefault="009C4C0A">
      <w:r>
        <w:t>The calculator has three main sections:</w:t>
      </w:r>
    </w:p>
    <w:p w:rsidR="00406893" w:rsidRDefault="009C4C0A">
      <w:pPr>
        <w:numPr>
          <w:ilvl w:val="0"/>
          <w:numId w:val="1"/>
        </w:numPr>
      </w:pPr>
      <w:r>
        <w:t xml:space="preserve">The input is where the users </w:t>
      </w:r>
      <w:proofErr w:type="gramStart"/>
      <w:r>
        <w:t>are able to</w:t>
      </w:r>
      <w:proofErr w:type="gramEnd"/>
      <w:r>
        <w:t xml:space="preserve"> enter the type of sector or number of road incidents a year of the organisation. </w:t>
      </w:r>
    </w:p>
    <w:p w:rsidR="00406893" w:rsidRDefault="009C4C0A">
      <w:pPr>
        <w:numPr>
          <w:ilvl w:val="0"/>
          <w:numId w:val="1"/>
        </w:numPr>
      </w:pPr>
      <w:r>
        <w:t xml:space="preserve">The calculator uses the information to calculate the direct and indirectly. </w:t>
      </w:r>
      <w:proofErr w:type="gramStart"/>
      <w:r>
        <w:t>Its</w:t>
      </w:r>
      <w:proofErr w:type="gramEnd"/>
      <w:r>
        <w:t xml:space="preserve"> concludes a number of key indicators about frequency of incidents involving fleets and overall claim rate of vehicles. </w:t>
      </w:r>
    </w:p>
    <w:p w:rsidR="00406893" w:rsidRDefault="009C4C0A">
      <w:pPr>
        <w:numPr>
          <w:ilvl w:val="0"/>
          <w:numId w:val="1"/>
        </w:numPr>
      </w:pPr>
      <w:r>
        <w:t xml:space="preserve">The final output of the calculator then presents the overall financial which indicates the severity of incidents. </w:t>
      </w:r>
    </w:p>
    <w:p w:rsidR="00406893" w:rsidRDefault="00406893"/>
    <w:p w:rsidR="00406893" w:rsidRDefault="00406893"/>
    <w:p w:rsidR="00406893" w:rsidRDefault="009C4C0A">
      <w:pPr>
        <w:pStyle w:val="Heading2"/>
      </w:pPr>
      <w:bookmarkStart w:id="11" w:name="_gi5wicec20sh" w:colFirst="0" w:colLast="0"/>
      <w:bookmarkEnd w:id="11"/>
      <w:r>
        <w:t xml:space="preserve">1.3 Document Usage Description </w:t>
      </w:r>
    </w:p>
    <w:p w:rsidR="00406893" w:rsidRDefault="009C4C0A">
      <w:r>
        <w:t xml:space="preserve">The document contains: </w:t>
      </w:r>
    </w:p>
    <w:p w:rsidR="00406893" w:rsidRDefault="00406893"/>
    <w:p w:rsidR="00406893" w:rsidRDefault="009C4C0A">
      <w:pPr>
        <w:numPr>
          <w:ilvl w:val="0"/>
          <w:numId w:val="2"/>
        </w:numPr>
        <w:rPr>
          <w:b/>
        </w:rPr>
      </w:pPr>
      <w:r>
        <w:rPr>
          <w:b/>
        </w:rPr>
        <w:t>Introduction</w:t>
      </w:r>
      <w:r>
        <w:br/>
        <w:t>A brief introduction to the project domain, its purpose and the intended users</w:t>
      </w:r>
    </w:p>
    <w:p w:rsidR="00406893" w:rsidRDefault="009C4C0A">
      <w:pPr>
        <w:numPr>
          <w:ilvl w:val="0"/>
          <w:numId w:val="2"/>
        </w:numPr>
        <w:rPr>
          <w:b/>
        </w:rPr>
      </w:pPr>
      <w:r>
        <w:rPr>
          <w:b/>
        </w:rPr>
        <w:t>Software Design Scope</w:t>
      </w:r>
      <w:r>
        <w:br/>
        <w:t>This section covers the major functions of the system, its benefits and design constraints</w:t>
      </w:r>
    </w:p>
    <w:p w:rsidR="00406893" w:rsidRDefault="009C4C0A">
      <w:pPr>
        <w:numPr>
          <w:ilvl w:val="0"/>
          <w:numId w:val="2"/>
        </w:numPr>
        <w:rPr>
          <w:b/>
        </w:rPr>
      </w:pPr>
      <w:r>
        <w:rPr>
          <w:b/>
        </w:rPr>
        <w:t>Reference Documents</w:t>
      </w:r>
      <w:r>
        <w:br/>
        <w:t>This section covers the supporting documentation regarding the system design software used and referencing third party software and tools used for developing the system</w:t>
      </w:r>
    </w:p>
    <w:p w:rsidR="00406893" w:rsidRDefault="009C4C0A">
      <w:pPr>
        <w:numPr>
          <w:ilvl w:val="0"/>
          <w:numId w:val="2"/>
        </w:numPr>
        <w:rPr>
          <w:b/>
        </w:rPr>
      </w:pPr>
      <w:r>
        <w:rPr>
          <w:b/>
        </w:rPr>
        <w:t>User stores</w:t>
      </w:r>
      <w:r>
        <w:br/>
        <w:t>This section covers the User Stories of the application, flow of interactions of the system and wireframes.</w:t>
      </w:r>
    </w:p>
    <w:p w:rsidR="00406893" w:rsidRDefault="009C4C0A">
      <w:pPr>
        <w:numPr>
          <w:ilvl w:val="0"/>
          <w:numId w:val="2"/>
        </w:numPr>
        <w:rPr>
          <w:b/>
        </w:rPr>
      </w:pPr>
      <w:r>
        <w:t xml:space="preserve"> </w:t>
      </w:r>
      <w:r>
        <w:rPr>
          <w:b/>
        </w:rPr>
        <w:t>Object-Oriented Design</w:t>
      </w:r>
      <w:r>
        <w:rPr>
          <w:b/>
        </w:rPr>
        <w:br/>
      </w:r>
      <w:r>
        <w:t>This section breaks down the system architecture into smaller subsections so that they are more easily understood.</w:t>
      </w:r>
    </w:p>
    <w:p w:rsidR="00406893" w:rsidRDefault="009C4C0A">
      <w:pPr>
        <w:numPr>
          <w:ilvl w:val="0"/>
          <w:numId w:val="2"/>
        </w:numPr>
        <w:rPr>
          <w:b/>
        </w:rPr>
      </w:pPr>
      <w:r>
        <w:rPr>
          <w:b/>
        </w:rPr>
        <w:lastRenderedPageBreak/>
        <w:t>Software Release Report</w:t>
      </w:r>
      <w:r>
        <w:rPr>
          <w:b/>
        </w:rPr>
        <w:br/>
      </w:r>
      <w:r>
        <w:t xml:space="preserve">This section covers the procedure for usability testing and system testing reports </w:t>
      </w:r>
    </w:p>
    <w:p w:rsidR="00406893" w:rsidRDefault="009C4C0A">
      <w:pPr>
        <w:numPr>
          <w:ilvl w:val="0"/>
          <w:numId w:val="2"/>
        </w:numPr>
        <w:rPr>
          <w:b/>
        </w:rPr>
      </w:pPr>
      <w:r>
        <w:rPr>
          <w:b/>
        </w:rPr>
        <w:t>Additional User Interface Design</w:t>
      </w:r>
      <w:r>
        <w:br/>
        <w:t>This section contains any additional interfaces of the input, output and communication between the user and system.</w:t>
      </w:r>
    </w:p>
    <w:p w:rsidR="00406893" w:rsidRDefault="00406893"/>
    <w:p w:rsidR="00406893" w:rsidRDefault="00406893">
      <w:pPr>
        <w:pStyle w:val="Heading1"/>
      </w:pPr>
      <w:bookmarkStart w:id="12" w:name="_2q79m2mx58yf" w:colFirst="0" w:colLast="0"/>
      <w:bookmarkEnd w:id="12"/>
    </w:p>
    <w:p w:rsidR="00406893" w:rsidRDefault="009C4C0A">
      <w:pPr>
        <w:pStyle w:val="Heading2"/>
      </w:pPr>
      <w:bookmarkStart w:id="13" w:name="_llvqbzlpgcj7" w:colFirst="0" w:colLast="0"/>
      <w:bookmarkStart w:id="14" w:name="_Hlk54189299"/>
      <w:bookmarkEnd w:id="13"/>
      <w:r>
        <w:t xml:space="preserve">1.4 Conventions </w:t>
      </w:r>
    </w:p>
    <w:p w:rsidR="00406893" w:rsidRDefault="00576142">
      <w:r>
        <w:t>The conventions used to create this User Document includes heading, sizing, spacing, font selection, font size, section division, navigation throughout the document. The document was created to ease the users to see the purpose behind the website which is mentioned in this document with several headings and sub-headings to allow them to understand the whole bit of this project. Each topic in these documents can be navigated through a one-click on the table of contents.</w:t>
      </w:r>
    </w:p>
    <w:p w:rsidR="00576142" w:rsidRDefault="00576142"/>
    <w:p w:rsidR="00576142" w:rsidRDefault="00576142">
      <w:r>
        <w:t xml:space="preserve">Every headings and sub-headings </w:t>
      </w:r>
      <w:r w:rsidR="0057364C">
        <w:t>have</w:t>
      </w:r>
      <w:r>
        <w:t xml:space="preserve"> got its own unique number and description which is easy to understand and follow. Table of Contents consists page numbers with the section headers which can be reached with a one-click in the respective headers.</w:t>
      </w:r>
    </w:p>
    <w:p w:rsidR="00406893" w:rsidRDefault="00406893"/>
    <w:p w:rsidR="00406893" w:rsidRDefault="009C4C0A">
      <w:pPr>
        <w:pStyle w:val="Heading1"/>
        <w:ind w:left="0"/>
      </w:pPr>
      <w:bookmarkStart w:id="15" w:name="_uq918b7ff271" w:colFirst="0" w:colLast="0"/>
      <w:bookmarkEnd w:id="14"/>
      <w:bookmarkEnd w:id="15"/>
      <w:r>
        <w:t>2.0 Introductory Kit</w:t>
      </w:r>
    </w:p>
    <w:p w:rsidR="00406893" w:rsidRDefault="009C4C0A">
      <w:pPr>
        <w:pStyle w:val="Heading2"/>
      </w:pPr>
      <w:bookmarkStart w:id="16" w:name="_vanr59xvi4xw" w:colFirst="0" w:colLast="0"/>
      <w:bookmarkEnd w:id="16"/>
      <w:r>
        <w:t>2.1 Total road incident cost calculator overview</w:t>
      </w:r>
    </w:p>
    <w:p w:rsidR="00406893" w:rsidRDefault="009C4C0A">
      <w:r>
        <w:br/>
        <w:t>The total road incident cost calculator is a software solution that makes it easier for other bodies to calculate total road incidents and make assumptions to plan a better future on the roads.</w:t>
      </w:r>
      <w:r>
        <w:br/>
        <w:t xml:space="preserve">This website will help in identifying and hopefully eliminating the road accidents that are </w:t>
      </w:r>
      <w:r w:rsidR="00E05377">
        <w:t>occurring</w:t>
      </w:r>
      <w:r>
        <w:t xml:space="preserve"> on the roads as this calculator helps organisations to find out direct and indirect costs associated with road incidents. This software will be compatible 100% on desktops and laptops more than on smartphones as smart phones are restrictive in terms of accessing certain options. </w:t>
      </w:r>
      <w:r>
        <w:br/>
        <w:t xml:space="preserve">The system can be broken down into several layers and they </w:t>
      </w:r>
      <w:r w:rsidR="00E05377">
        <w:t>are:</w:t>
      </w:r>
      <w:r>
        <w:br/>
        <w:t xml:space="preserve">Using a company </w:t>
      </w:r>
      <w:r w:rsidR="00E05377">
        <w:t>product and</w:t>
      </w:r>
      <w:r>
        <w:t xml:space="preserve"> financial information, it explains the hidden costs of road accidents to the company </w:t>
      </w:r>
    </w:p>
    <w:p w:rsidR="00406893" w:rsidRDefault="009C4C0A">
      <w:r>
        <w:t xml:space="preserve">This would be used by the company to tell how much of their product should be sold </w:t>
      </w:r>
      <w:r w:rsidR="00E05377">
        <w:t>for</w:t>
      </w:r>
      <w:r>
        <w:t xml:space="preserve"> them to break even or cover the costs of road </w:t>
      </w:r>
      <w:r w:rsidR="00E05377">
        <w:t>incidents.</w:t>
      </w:r>
      <w:r>
        <w:br/>
      </w:r>
      <w:r>
        <w:lastRenderedPageBreak/>
        <w:br/>
      </w:r>
      <w:r>
        <w:rPr>
          <w:noProof/>
        </w:rPr>
        <w:drawing>
          <wp:inline distT="114300" distB="114300" distL="114300" distR="114300">
            <wp:extent cx="6748463" cy="3441492"/>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748463" cy="3441492"/>
                    </a:xfrm>
                    <a:prstGeom prst="rect">
                      <a:avLst/>
                    </a:prstGeom>
                    <a:ln/>
                  </pic:spPr>
                </pic:pic>
              </a:graphicData>
            </a:graphic>
          </wp:inline>
        </w:drawing>
      </w:r>
    </w:p>
    <w:p w:rsidR="00406893" w:rsidRDefault="009C4C0A">
      <w:r>
        <w:t xml:space="preserve">Figure 1. Total road incident cost calculator overview </w:t>
      </w:r>
    </w:p>
    <w:p w:rsidR="00406893" w:rsidRDefault="009C4C0A">
      <w:pPr>
        <w:pStyle w:val="Heading2"/>
      </w:pPr>
      <w:bookmarkStart w:id="17" w:name="_v045mb5hp6di" w:colFirst="0" w:colLast="0"/>
      <w:bookmarkEnd w:id="17"/>
      <w:r>
        <w:t>2.2 Getting started</w:t>
      </w:r>
      <w:r>
        <w:br/>
      </w:r>
    </w:p>
    <w:p w:rsidR="00406893" w:rsidRDefault="009C4C0A">
      <w:pPr>
        <w:ind w:left="90" w:right="1440"/>
        <w:rPr>
          <w:u w:val="single"/>
        </w:rPr>
      </w:pPr>
      <w:r>
        <w:br/>
        <w:t>To get started first you need to visit NRSPP.org.au (</w:t>
      </w:r>
      <w:hyperlink r:id="rId9">
        <w:r>
          <w:rPr>
            <w:color w:val="1155CC"/>
            <w:u w:val="single"/>
          </w:rPr>
          <w:t>https://www.nrspp.org.au/cost-calculator/</w:t>
        </w:r>
      </w:hyperlink>
      <w:r>
        <w:t>)</w:t>
      </w:r>
      <w:r>
        <w:br/>
        <w:t>Once in the page you will be presented with the home page or welcome page.</w:t>
      </w:r>
      <w:r>
        <w:br/>
        <w:t>Upon completion you will be directed to the page data entry</w:t>
      </w:r>
      <w:r>
        <w:br/>
        <w:t>Next to the calculations page .</w:t>
      </w:r>
      <w:r>
        <w:br/>
        <w:t>And finally to the final outcome page.</w:t>
      </w:r>
      <w:r>
        <w:br/>
        <w:t>This webpage will be designed in a user friendly manner such that individuals will find it easy to use the calculator</w:t>
      </w:r>
      <w:r>
        <w:br/>
        <w:t>The following slides will allow you to get a better understanding of how to navigate through the webpage.</w:t>
      </w:r>
    </w:p>
    <w:p w:rsidR="00406893" w:rsidRDefault="009C4C0A">
      <w:pPr>
        <w:pStyle w:val="Heading1"/>
        <w:ind w:left="90" w:right="1440"/>
      </w:pPr>
      <w:bookmarkStart w:id="18" w:name="_whfx7lgpzyxi" w:colFirst="0" w:colLast="0"/>
      <w:bookmarkEnd w:id="18"/>
      <w:r>
        <w:t>3.0 TRICC user manual</w:t>
      </w:r>
    </w:p>
    <w:p w:rsidR="00406893" w:rsidRDefault="00406893"/>
    <w:p w:rsidR="00406893" w:rsidRDefault="00406893">
      <w:pPr>
        <w:pStyle w:val="Heading2"/>
      </w:pPr>
    </w:p>
    <w:p w:rsidR="00406893" w:rsidRDefault="009C4C0A">
      <w:pPr>
        <w:pStyle w:val="Heading2"/>
      </w:pPr>
      <w:bookmarkStart w:id="19" w:name="_mnwbhake68d3" w:colFirst="0" w:colLast="0"/>
      <w:bookmarkEnd w:id="19"/>
      <w:r>
        <w:t>3.1The Website</w:t>
      </w:r>
    </w:p>
    <w:p w:rsidR="00406893" w:rsidRDefault="009C4C0A">
      <w:pPr>
        <w:rPr>
          <w:sz w:val="23"/>
          <w:szCs w:val="23"/>
        </w:rPr>
      </w:pPr>
      <w:r>
        <w:rPr>
          <w:sz w:val="23"/>
          <w:szCs w:val="23"/>
        </w:rPr>
        <w:t xml:space="preserve">The Total road incident cost calculator website was designed to provide organisations with an estimate of the direct and indirect costs associated with a road incident. </w:t>
      </w:r>
      <w:r>
        <w:rPr>
          <w:sz w:val="23"/>
          <w:szCs w:val="23"/>
        </w:rPr>
        <w:br/>
        <w:t>The calculator shows an estimate of total incident cost in simple terms while outlining how much each incident could cost the organization in terms of lost revenue and service provision.</w:t>
      </w:r>
      <w:r>
        <w:rPr>
          <w:sz w:val="23"/>
          <w:szCs w:val="23"/>
        </w:rPr>
        <w:br/>
        <w:t xml:space="preserve">By doing the things mentioned above </w:t>
      </w:r>
      <w:r>
        <w:rPr>
          <w:sz w:val="23"/>
          <w:szCs w:val="23"/>
        </w:rPr>
        <w:br/>
      </w:r>
    </w:p>
    <w:p w:rsidR="00406893" w:rsidRDefault="009C4C0A">
      <w:pPr>
        <w:pStyle w:val="Heading2"/>
      </w:pPr>
      <w:bookmarkStart w:id="20" w:name="_pj6jtljknvxw" w:colFirst="0" w:colLast="0"/>
      <w:bookmarkEnd w:id="20"/>
      <w:r>
        <w:t>3.2 Welcome and Navigation</w:t>
      </w:r>
    </w:p>
    <w:p w:rsidR="00E05377" w:rsidRDefault="009C4C0A">
      <w:r>
        <w:t xml:space="preserve">This is the first page the client will be directed to when the website is opened </w:t>
      </w:r>
      <w:r>
        <w:br/>
      </w:r>
    </w:p>
    <w:p w:rsidR="00406893" w:rsidRDefault="009C4C0A" w:rsidP="00E05377">
      <w:r>
        <w:br/>
      </w:r>
      <w:r w:rsidR="00B565C1">
        <w:rPr>
          <w:noProof/>
        </w:rPr>
        <w:drawing>
          <wp:inline distT="0" distB="0" distL="0" distR="0">
            <wp:extent cx="5931535" cy="30372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1535" cy="3037205"/>
                    </a:xfrm>
                    <a:prstGeom prst="rect">
                      <a:avLst/>
                    </a:prstGeom>
                    <a:noFill/>
                    <a:ln>
                      <a:noFill/>
                    </a:ln>
                  </pic:spPr>
                </pic:pic>
              </a:graphicData>
            </a:graphic>
          </wp:inline>
        </w:drawing>
      </w:r>
    </w:p>
    <w:p w:rsidR="00406893" w:rsidRDefault="00406893">
      <w:pPr>
        <w:rPr>
          <w:sz w:val="23"/>
          <w:szCs w:val="23"/>
        </w:rPr>
      </w:pPr>
    </w:p>
    <w:p w:rsidR="00406893" w:rsidRDefault="009C4C0A">
      <w:pPr>
        <w:rPr>
          <w:sz w:val="20"/>
          <w:szCs w:val="20"/>
        </w:rPr>
      </w:pPr>
      <w:r>
        <w:rPr>
          <w:sz w:val="20"/>
          <w:szCs w:val="20"/>
        </w:rPr>
        <w:t xml:space="preserve">Figure 2. Welcome </w:t>
      </w:r>
    </w:p>
    <w:p w:rsidR="00406893" w:rsidRDefault="00406893">
      <w:pPr>
        <w:rPr>
          <w:sz w:val="23"/>
          <w:szCs w:val="23"/>
        </w:rPr>
      </w:pPr>
    </w:p>
    <w:p w:rsidR="00406893" w:rsidRDefault="00406893">
      <w:pPr>
        <w:rPr>
          <w:sz w:val="23"/>
          <w:szCs w:val="23"/>
        </w:rPr>
      </w:pPr>
    </w:p>
    <w:p w:rsidR="00406893" w:rsidRDefault="00406893">
      <w:pPr>
        <w:rPr>
          <w:sz w:val="23"/>
          <w:szCs w:val="23"/>
        </w:rPr>
      </w:pPr>
    </w:p>
    <w:p w:rsidR="00406893" w:rsidRDefault="00406893">
      <w:pPr>
        <w:rPr>
          <w:sz w:val="23"/>
          <w:szCs w:val="23"/>
        </w:rPr>
      </w:pPr>
    </w:p>
    <w:p w:rsidR="00406893" w:rsidRDefault="00406893">
      <w:pPr>
        <w:rPr>
          <w:sz w:val="23"/>
          <w:szCs w:val="23"/>
        </w:rPr>
      </w:pPr>
    </w:p>
    <w:p w:rsidR="00B565C1" w:rsidRDefault="00B565C1">
      <w:pPr>
        <w:rPr>
          <w:sz w:val="23"/>
          <w:szCs w:val="23"/>
        </w:rPr>
      </w:pPr>
    </w:p>
    <w:p w:rsidR="00B565C1" w:rsidRDefault="00B565C1">
      <w:pPr>
        <w:rPr>
          <w:sz w:val="23"/>
          <w:szCs w:val="23"/>
        </w:rPr>
      </w:pPr>
    </w:p>
    <w:p w:rsidR="00406893" w:rsidRDefault="009C4C0A">
      <w:pPr>
        <w:rPr>
          <w:sz w:val="23"/>
          <w:szCs w:val="23"/>
        </w:rPr>
      </w:pPr>
      <w:r>
        <w:rPr>
          <w:sz w:val="23"/>
          <w:szCs w:val="23"/>
        </w:rPr>
        <w:lastRenderedPageBreak/>
        <w:t xml:space="preserve">we have data entry page in this page you have to enter </w:t>
      </w:r>
      <w:r>
        <w:rPr>
          <w:sz w:val="23"/>
          <w:szCs w:val="23"/>
        </w:rPr>
        <w:br/>
        <w:t>Annual unit of sale</w:t>
      </w:r>
      <w:r>
        <w:rPr>
          <w:sz w:val="23"/>
          <w:szCs w:val="23"/>
        </w:rPr>
        <w:br/>
        <w:t>Annual claims data</w:t>
      </w:r>
      <w:r>
        <w:rPr>
          <w:sz w:val="23"/>
          <w:szCs w:val="23"/>
        </w:rPr>
        <w:br/>
        <w:t>Total number of vehicles</w:t>
      </w:r>
      <w:r>
        <w:rPr>
          <w:sz w:val="23"/>
          <w:szCs w:val="23"/>
        </w:rPr>
        <w:br/>
        <w:t>Annual total distance travelled by fleet</w:t>
      </w:r>
      <w:r>
        <w:rPr>
          <w:sz w:val="23"/>
          <w:szCs w:val="23"/>
        </w:rPr>
        <w:br/>
        <w:t>Annual fleet insurance premium</w:t>
      </w:r>
      <w:r>
        <w:rPr>
          <w:sz w:val="23"/>
          <w:szCs w:val="23"/>
        </w:rPr>
        <w:br/>
      </w:r>
      <w:proofErr w:type="spellStart"/>
      <w:r>
        <w:rPr>
          <w:sz w:val="23"/>
          <w:szCs w:val="23"/>
        </w:rPr>
        <w:t>Premium</w:t>
      </w:r>
      <w:proofErr w:type="spellEnd"/>
      <w:r>
        <w:rPr>
          <w:sz w:val="23"/>
          <w:szCs w:val="23"/>
        </w:rPr>
        <w:t xml:space="preserve"> per </w:t>
      </w:r>
      <w:r w:rsidR="00E05377">
        <w:rPr>
          <w:sz w:val="23"/>
          <w:szCs w:val="23"/>
        </w:rPr>
        <w:t>vehicle</w:t>
      </w:r>
      <w:r>
        <w:rPr>
          <w:sz w:val="23"/>
          <w:szCs w:val="23"/>
        </w:rPr>
        <w:br/>
        <w:t>Premium per vehicle</w:t>
      </w:r>
      <w:r>
        <w:rPr>
          <w:sz w:val="23"/>
          <w:szCs w:val="23"/>
        </w:rPr>
        <w:br/>
        <w:t>Excess per claim</w:t>
      </w:r>
      <w:r>
        <w:rPr>
          <w:sz w:val="23"/>
          <w:szCs w:val="23"/>
        </w:rPr>
        <w:br/>
        <w:t xml:space="preserve">Return on </w:t>
      </w:r>
      <w:r>
        <w:rPr>
          <w:sz w:val="23"/>
          <w:szCs w:val="23"/>
        </w:rPr>
        <w:br/>
        <w:t xml:space="preserve">Gross annual turnover </w:t>
      </w:r>
      <w:r>
        <w:rPr>
          <w:sz w:val="23"/>
          <w:szCs w:val="23"/>
        </w:rPr>
        <w:br/>
        <w:t>Profits from</w:t>
      </w:r>
      <w:r>
        <w:rPr>
          <w:sz w:val="23"/>
          <w:szCs w:val="23"/>
        </w:rPr>
        <w:br/>
        <w:t xml:space="preserve">Average unit costs of </w:t>
      </w:r>
      <w:r>
        <w:rPr>
          <w:sz w:val="23"/>
          <w:szCs w:val="23"/>
        </w:rPr>
        <w:br/>
        <w:t>Grey fleet</w:t>
      </w:r>
    </w:p>
    <w:p w:rsidR="00406893" w:rsidRDefault="00406893">
      <w:pPr>
        <w:rPr>
          <w:sz w:val="23"/>
          <w:szCs w:val="23"/>
        </w:rPr>
      </w:pPr>
    </w:p>
    <w:p w:rsidR="00406893" w:rsidRDefault="00406893">
      <w:pPr>
        <w:rPr>
          <w:sz w:val="23"/>
          <w:szCs w:val="23"/>
        </w:rPr>
      </w:pPr>
    </w:p>
    <w:p w:rsidR="00406893" w:rsidRDefault="00406893">
      <w:pPr>
        <w:rPr>
          <w:sz w:val="23"/>
          <w:szCs w:val="23"/>
        </w:rPr>
      </w:pPr>
    </w:p>
    <w:p w:rsidR="00406893" w:rsidRDefault="00406893">
      <w:pPr>
        <w:rPr>
          <w:sz w:val="23"/>
          <w:szCs w:val="23"/>
        </w:rPr>
      </w:pPr>
    </w:p>
    <w:p w:rsidR="00406893" w:rsidRDefault="009C4C0A">
      <w:pPr>
        <w:rPr>
          <w:sz w:val="20"/>
          <w:szCs w:val="20"/>
        </w:rPr>
      </w:pPr>
      <w:r>
        <w:rPr>
          <w:sz w:val="20"/>
          <w:szCs w:val="20"/>
        </w:rPr>
        <w:t>Figure 3. Data entry</w:t>
      </w:r>
    </w:p>
    <w:p w:rsidR="00406893" w:rsidRDefault="00406893">
      <w:pPr>
        <w:rPr>
          <w:sz w:val="23"/>
          <w:szCs w:val="23"/>
        </w:rPr>
      </w:pPr>
    </w:p>
    <w:p w:rsidR="00406893" w:rsidRDefault="00406893">
      <w:pPr>
        <w:rPr>
          <w:sz w:val="23"/>
          <w:szCs w:val="23"/>
        </w:rPr>
      </w:pPr>
    </w:p>
    <w:p w:rsidR="00406893" w:rsidRDefault="00406893">
      <w:pPr>
        <w:rPr>
          <w:sz w:val="23"/>
          <w:szCs w:val="23"/>
        </w:rPr>
      </w:pPr>
    </w:p>
    <w:p w:rsidR="00406893" w:rsidRDefault="009C4C0A">
      <w:pPr>
        <w:pStyle w:val="Heading2"/>
      </w:pPr>
      <w:bookmarkStart w:id="21" w:name="_u17qao792m03" w:colFirst="0" w:colLast="0"/>
      <w:bookmarkEnd w:id="21"/>
      <w:r>
        <w:t>3.3 Calculator (Main Application)</w:t>
      </w:r>
    </w:p>
    <w:p w:rsidR="00B565C1" w:rsidRDefault="00B565C1" w:rsidP="00B565C1">
      <w:pPr>
        <w:rPr>
          <w:sz w:val="23"/>
          <w:szCs w:val="23"/>
        </w:rPr>
      </w:pPr>
      <w:r>
        <w:rPr>
          <w:sz w:val="23"/>
          <w:szCs w:val="23"/>
        </w:rPr>
        <w:t>After the welcome page the User navigates to the calculator page:</w:t>
      </w:r>
    </w:p>
    <w:p w:rsidR="00B565C1" w:rsidRDefault="00B565C1" w:rsidP="00B565C1">
      <w:r>
        <w:t>The First Calculator page has a drop-down menu which allows you to choose the sector that you are in.</w:t>
      </w:r>
      <w:r>
        <w:br/>
        <w:t>And below that it allows you to type in your main revenue earner.</w:t>
      </w:r>
      <w:r>
        <w:br/>
        <w:t xml:space="preserve">The page looks like the following </w:t>
      </w:r>
    </w:p>
    <w:p w:rsidR="00B565C1" w:rsidRDefault="00B565C1">
      <w:r>
        <w:rPr>
          <w:noProof/>
          <w:sz w:val="23"/>
          <w:szCs w:val="23"/>
        </w:rPr>
        <w:lastRenderedPageBreak/>
        <w:drawing>
          <wp:inline distT="0" distB="0" distL="0" distR="0" wp14:anchorId="65DB08E5" wp14:editId="1EF11D73">
            <wp:extent cx="4667250" cy="42621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7250" cy="4262120"/>
                    </a:xfrm>
                    <a:prstGeom prst="rect">
                      <a:avLst/>
                    </a:prstGeom>
                    <a:noFill/>
                    <a:ln>
                      <a:noFill/>
                    </a:ln>
                  </pic:spPr>
                </pic:pic>
              </a:graphicData>
            </a:graphic>
          </wp:inline>
        </w:drawing>
      </w:r>
    </w:p>
    <w:p w:rsidR="00B565C1" w:rsidRDefault="00B565C1" w:rsidP="00B565C1">
      <w:r>
        <w:rPr>
          <w:sz w:val="20"/>
          <w:szCs w:val="20"/>
        </w:rPr>
        <w:t>Figure 4. Calculator (Main application</w:t>
      </w:r>
      <w:r>
        <w:rPr>
          <w:sz w:val="23"/>
          <w:szCs w:val="23"/>
        </w:rPr>
        <w:t>)</w:t>
      </w:r>
      <w:r w:rsidR="009C4C0A">
        <w:rPr>
          <w:sz w:val="23"/>
          <w:szCs w:val="23"/>
        </w:rPr>
        <w:br/>
      </w:r>
      <w:bookmarkStart w:id="22" w:name="_psmaukkdwe5f" w:colFirst="0" w:colLast="0"/>
      <w:bookmarkEnd w:id="22"/>
    </w:p>
    <w:p w:rsidR="00B565C1" w:rsidRDefault="00B565C1">
      <w:r>
        <w:rPr>
          <w:noProof/>
          <w:sz w:val="23"/>
          <w:szCs w:val="23"/>
        </w:rPr>
        <w:lastRenderedPageBreak/>
        <w:drawing>
          <wp:inline distT="0" distB="0" distL="0" distR="0" wp14:anchorId="21C866F1" wp14:editId="20220086">
            <wp:extent cx="5939790" cy="5287645"/>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5287645"/>
                    </a:xfrm>
                    <a:prstGeom prst="rect">
                      <a:avLst/>
                    </a:prstGeom>
                    <a:noFill/>
                    <a:ln>
                      <a:noFill/>
                    </a:ln>
                  </pic:spPr>
                </pic:pic>
              </a:graphicData>
            </a:graphic>
          </wp:inline>
        </w:drawing>
      </w:r>
    </w:p>
    <w:p w:rsidR="00B565C1" w:rsidRDefault="00B565C1">
      <w:r>
        <w:rPr>
          <w:sz w:val="20"/>
          <w:szCs w:val="20"/>
        </w:rPr>
        <w:t>Figure 4.</w:t>
      </w:r>
      <w:r>
        <w:rPr>
          <w:sz w:val="20"/>
          <w:szCs w:val="20"/>
        </w:rPr>
        <w:t>1</w:t>
      </w:r>
      <w:r>
        <w:rPr>
          <w:sz w:val="20"/>
          <w:szCs w:val="20"/>
        </w:rPr>
        <w:t xml:space="preserve"> Calculator (</w:t>
      </w:r>
      <w:r>
        <w:rPr>
          <w:sz w:val="20"/>
          <w:szCs w:val="20"/>
        </w:rPr>
        <w:t>Product page</w:t>
      </w:r>
      <w:r>
        <w:rPr>
          <w:sz w:val="23"/>
          <w:szCs w:val="23"/>
        </w:rPr>
        <w:t>)</w:t>
      </w:r>
      <w:r>
        <w:rPr>
          <w:sz w:val="23"/>
          <w:szCs w:val="23"/>
        </w:rPr>
        <w:br/>
      </w:r>
      <w:r>
        <w:br w:type="page"/>
      </w:r>
    </w:p>
    <w:p w:rsidR="00B565C1" w:rsidRDefault="00B565C1">
      <w:r>
        <w:rPr>
          <w:noProof/>
          <w:sz w:val="23"/>
          <w:szCs w:val="23"/>
        </w:rPr>
        <w:lastRenderedPageBreak/>
        <w:drawing>
          <wp:inline distT="0" distB="0" distL="0" distR="0" wp14:anchorId="2369929C" wp14:editId="242A2F75">
            <wp:extent cx="5868035" cy="70053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8035" cy="7005320"/>
                    </a:xfrm>
                    <a:prstGeom prst="rect">
                      <a:avLst/>
                    </a:prstGeom>
                    <a:noFill/>
                    <a:ln>
                      <a:noFill/>
                    </a:ln>
                  </pic:spPr>
                </pic:pic>
              </a:graphicData>
            </a:graphic>
          </wp:inline>
        </w:drawing>
      </w:r>
    </w:p>
    <w:p w:rsidR="00406893" w:rsidRDefault="00406893">
      <w:pPr>
        <w:rPr>
          <w:sz w:val="23"/>
          <w:szCs w:val="23"/>
        </w:rPr>
      </w:pPr>
    </w:p>
    <w:p w:rsidR="00B565C1" w:rsidRDefault="00B565C1">
      <w:pPr>
        <w:rPr>
          <w:sz w:val="23"/>
          <w:szCs w:val="23"/>
        </w:rPr>
      </w:pPr>
      <w:r>
        <w:rPr>
          <w:sz w:val="20"/>
          <w:szCs w:val="20"/>
        </w:rPr>
        <w:t>Figure 4.</w:t>
      </w:r>
      <w:r>
        <w:rPr>
          <w:sz w:val="20"/>
          <w:szCs w:val="20"/>
        </w:rPr>
        <w:t>2</w:t>
      </w:r>
      <w:r>
        <w:rPr>
          <w:sz w:val="20"/>
          <w:szCs w:val="20"/>
        </w:rPr>
        <w:t xml:space="preserve"> Calculator (</w:t>
      </w:r>
      <w:r>
        <w:rPr>
          <w:sz w:val="20"/>
          <w:szCs w:val="20"/>
        </w:rPr>
        <w:t>Fleet Information</w:t>
      </w:r>
      <w:r>
        <w:rPr>
          <w:sz w:val="23"/>
          <w:szCs w:val="23"/>
        </w:rPr>
        <w:t>)</w:t>
      </w:r>
    </w:p>
    <w:p w:rsidR="00B565C1" w:rsidRDefault="00B565C1">
      <w:pPr>
        <w:rPr>
          <w:sz w:val="23"/>
          <w:szCs w:val="23"/>
        </w:rPr>
      </w:pPr>
      <w:r>
        <w:rPr>
          <w:sz w:val="23"/>
          <w:szCs w:val="23"/>
        </w:rPr>
        <w:br w:type="page"/>
      </w:r>
    </w:p>
    <w:p w:rsidR="00406893" w:rsidRDefault="00B565C1">
      <w:pPr>
        <w:rPr>
          <w:sz w:val="23"/>
          <w:szCs w:val="23"/>
        </w:rPr>
      </w:pPr>
      <w:r>
        <w:rPr>
          <w:noProof/>
          <w:sz w:val="23"/>
          <w:szCs w:val="23"/>
        </w:rPr>
        <w:lastRenderedPageBreak/>
        <w:drawing>
          <wp:inline distT="0" distB="0" distL="0" distR="0" wp14:anchorId="405161B9" wp14:editId="0D1EBBF8">
            <wp:extent cx="5939790" cy="377698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776980"/>
                    </a:xfrm>
                    <a:prstGeom prst="rect">
                      <a:avLst/>
                    </a:prstGeom>
                    <a:noFill/>
                    <a:ln>
                      <a:noFill/>
                    </a:ln>
                  </pic:spPr>
                </pic:pic>
              </a:graphicData>
            </a:graphic>
          </wp:inline>
        </w:drawing>
      </w:r>
    </w:p>
    <w:p w:rsidR="00B565C1" w:rsidRDefault="00B565C1" w:rsidP="00B565C1">
      <w:pPr>
        <w:rPr>
          <w:sz w:val="23"/>
          <w:szCs w:val="23"/>
        </w:rPr>
      </w:pPr>
      <w:r>
        <w:rPr>
          <w:sz w:val="20"/>
          <w:szCs w:val="20"/>
        </w:rPr>
        <w:t>Figure 4.</w:t>
      </w:r>
      <w:r>
        <w:rPr>
          <w:sz w:val="20"/>
          <w:szCs w:val="20"/>
        </w:rPr>
        <w:t>3</w:t>
      </w:r>
      <w:r>
        <w:rPr>
          <w:sz w:val="20"/>
          <w:szCs w:val="20"/>
        </w:rPr>
        <w:t xml:space="preserve"> Calculator (</w:t>
      </w:r>
      <w:r>
        <w:rPr>
          <w:sz w:val="20"/>
          <w:szCs w:val="20"/>
        </w:rPr>
        <w:t xml:space="preserve">Grey </w:t>
      </w:r>
      <w:r>
        <w:rPr>
          <w:sz w:val="20"/>
          <w:szCs w:val="20"/>
        </w:rPr>
        <w:t>Fleet</w:t>
      </w:r>
      <w:r>
        <w:rPr>
          <w:sz w:val="23"/>
          <w:szCs w:val="23"/>
        </w:rPr>
        <w:t>)</w:t>
      </w:r>
    </w:p>
    <w:p w:rsidR="00B565C1" w:rsidRDefault="00B565C1">
      <w:pPr>
        <w:rPr>
          <w:sz w:val="23"/>
          <w:szCs w:val="23"/>
        </w:rPr>
      </w:pPr>
      <w:r>
        <w:rPr>
          <w:sz w:val="23"/>
          <w:szCs w:val="23"/>
        </w:rPr>
        <w:br w:type="page"/>
      </w:r>
    </w:p>
    <w:p w:rsidR="00B565C1" w:rsidRDefault="00B565C1" w:rsidP="00B565C1">
      <w:pPr>
        <w:rPr>
          <w:sz w:val="23"/>
          <w:szCs w:val="23"/>
        </w:rPr>
      </w:pPr>
    </w:p>
    <w:p w:rsidR="00B565C1" w:rsidRDefault="00B565C1">
      <w:pPr>
        <w:rPr>
          <w:sz w:val="23"/>
          <w:szCs w:val="23"/>
        </w:rPr>
      </w:pPr>
    </w:p>
    <w:p w:rsidR="00406893" w:rsidRDefault="009C4C0A">
      <w:pPr>
        <w:pStyle w:val="Heading2"/>
      </w:pPr>
      <w:bookmarkStart w:id="23" w:name="_r03hnnppuces" w:colFirst="0" w:colLast="0"/>
      <w:bookmarkEnd w:id="23"/>
      <w:r>
        <w:t xml:space="preserve">3.5 Research page </w:t>
      </w:r>
    </w:p>
    <w:p w:rsidR="00406893" w:rsidRDefault="009C4C0A">
      <w:r>
        <w:t xml:space="preserve">This is the research page where user can know all the information about the road incidents and statistic </w:t>
      </w:r>
    </w:p>
    <w:p w:rsidR="00406893" w:rsidRDefault="009C4C0A">
      <w:r>
        <w:t xml:space="preserve">Road incident information </w:t>
      </w:r>
    </w:p>
    <w:p w:rsidR="00406893" w:rsidRDefault="009C4C0A">
      <w:r>
        <w:t xml:space="preserve">Statistic </w:t>
      </w:r>
    </w:p>
    <w:p w:rsidR="00406893" w:rsidRDefault="009C4C0A">
      <w:pPr>
        <w:rPr>
          <w:sz w:val="23"/>
          <w:szCs w:val="23"/>
        </w:rPr>
      </w:pPr>
      <w:r>
        <w:rPr>
          <w:noProof/>
          <w:sz w:val="23"/>
          <w:szCs w:val="23"/>
        </w:rPr>
        <w:drawing>
          <wp:inline distT="114300" distB="114300" distL="114300" distR="114300">
            <wp:extent cx="6858000" cy="35687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6858000" cy="3568700"/>
                    </a:xfrm>
                    <a:prstGeom prst="rect">
                      <a:avLst/>
                    </a:prstGeom>
                    <a:ln/>
                  </pic:spPr>
                </pic:pic>
              </a:graphicData>
            </a:graphic>
          </wp:inline>
        </w:drawing>
      </w:r>
    </w:p>
    <w:p w:rsidR="00406893" w:rsidRDefault="009C4C0A">
      <w:pPr>
        <w:rPr>
          <w:sz w:val="20"/>
          <w:szCs w:val="20"/>
        </w:rPr>
      </w:pPr>
      <w:r>
        <w:rPr>
          <w:sz w:val="20"/>
          <w:szCs w:val="20"/>
        </w:rPr>
        <w:t xml:space="preserve">Figure 5. Research page </w:t>
      </w:r>
    </w:p>
    <w:p w:rsidR="00406893" w:rsidRDefault="009C4C0A">
      <w:pPr>
        <w:pStyle w:val="Heading2"/>
      </w:pPr>
      <w:bookmarkStart w:id="24" w:name="_ytdqz0ju0lyo" w:colFirst="0" w:colLast="0"/>
      <w:bookmarkEnd w:id="24"/>
      <w:r>
        <w:t xml:space="preserve">3.6 Resources page </w:t>
      </w:r>
    </w:p>
    <w:p w:rsidR="00406893" w:rsidRDefault="00406893"/>
    <w:p w:rsidR="00406893" w:rsidRDefault="009C4C0A">
      <w:r>
        <w:t xml:space="preserve">This resources page where we can </w:t>
      </w:r>
    </w:p>
    <w:p w:rsidR="00406893" w:rsidRDefault="009C4C0A">
      <w:r>
        <w:t xml:space="preserve">See the video guides how to use calculator </w:t>
      </w:r>
    </w:p>
    <w:p w:rsidR="00406893" w:rsidRDefault="009C4C0A">
      <w:r>
        <w:t>Examples</w:t>
      </w:r>
    </w:p>
    <w:p w:rsidR="00406893" w:rsidRDefault="009C4C0A">
      <w:r>
        <w:t xml:space="preserve">Education videos </w:t>
      </w:r>
    </w:p>
    <w:p w:rsidR="00406893" w:rsidRDefault="009C4C0A">
      <w:pPr>
        <w:pStyle w:val="Heading1"/>
        <w:ind w:left="90" w:right="1440"/>
      </w:pPr>
      <w:bookmarkStart w:id="25" w:name="_cko8rsojysx4" w:colFirst="0" w:colLast="0"/>
      <w:bookmarkEnd w:id="25"/>
      <w:r>
        <w:rPr>
          <w:noProof/>
        </w:rPr>
        <w:lastRenderedPageBreak/>
        <w:drawing>
          <wp:inline distT="114300" distB="114300" distL="114300" distR="114300">
            <wp:extent cx="6858000" cy="35306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6858000" cy="3530600"/>
                    </a:xfrm>
                    <a:prstGeom prst="rect">
                      <a:avLst/>
                    </a:prstGeom>
                    <a:ln/>
                  </pic:spPr>
                </pic:pic>
              </a:graphicData>
            </a:graphic>
          </wp:inline>
        </w:drawing>
      </w:r>
    </w:p>
    <w:p w:rsidR="00406893" w:rsidRDefault="009C4C0A">
      <w:pPr>
        <w:rPr>
          <w:sz w:val="20"/>
          <w:szCs w:val="20"/>
        </w:rPr>
      </w:pPr>
      <w:r>
        <w:rPr>
          <w:sz w:val="20"/>
          <w:szCs w:val="20"/>
        </w:rPr>
        <w:t xml:space="preserve">Figure 6. Resources page </w:t>
      </w:r>
    </w:p>
    <w:p w:rsidR="00406893" w:rsidRDefault="009C4C0A">
      <w:pPr>
        <w:pStyle w:val="Heading1"/>
        <w:ind w:left="0"/>
      </w:pPr>
      <w:bookmarkStart w:id="26" w:name="_i8jnt0kekzmx" w:colFirst="0" w:colLast="0"/>
      <w:bookmarkEnd w:id="26"/>
      <w:r>
        <w:t xml:space="preserve">4.0 Installation Guide </w:t>
      </w:r>
      <w:r>
        <w:br/>
      </w:r>
    </w:p>
    <w:p w:rsidR="00406893" w:rsidRDefault="00DD27B7">
      <w:r>
        <w:t>For</w:t>
      </w:r>
      <w:r w:rsidR="009C4C0A">
        <w:t xml:space="preserve"> the user to have complete and uninterrupted access to the webpage you are required to have an updated web browser and a stable internet connection.</w:t>
      </w:r>
    </w:p>
    <w:p w:rsidR="00406893" w:rsidRDefault="009C4C0A">
      <w:pPr>
        <w:pStyle w:val="Heading1"/>
        <w:ind w:left="0"/>
      </w:pPr>
      <w:bookmarkStart w:id="27" w:name="_svh0vyun4vag" w:colFirst="0" w:colLast="0"/>
      <w:bookmarkEnd w:id="27"/>
      <w:r>
        <w:t xml:space="preserve"> 5.0 System Administrator Guide </w:t>
      </w:r>
    </w:p>
    <w:p w:rsidR="00406893" w:rsidRDefault="009C4C0A">
      <w:r>
        <w:t xml:space="preserve">We have listed the steps to guide you through the calculator on the website.  </w:t>
      </w:r>
      <w:r w:rsidR="00576142">
        <w:t>First</w:t>
      </w:r>
      <w:r>
        <w:t xml:space="preserve"> and </w:t>
      </w:r>
      <w:r w:rsidR="00DD27B7">
        <w:t>foremost,</w:t>
      </w:r>
      <w:r>
        <w:t xml:space="preserve"> anyone can access the website by going on the NSRPP site. The website consists of two major functions one which is the most important part; road incident cost calculator and another is all the research resources and documentation part. </w:t>
      </w:r>
    </w:p>
    <w:p w:rsidR="00406893" w:rsidRDefault="00406893"/>
    <w:p w:rsidR="00406893" w:rsidRDefault="009C4C0A">
      <w:r>
        <w:t>The calculator part continues as follows in different steps. The landing page would have the options to choose the sector by dropdown menu and the main revenue earner can be inputted by the user from the keyboard.</w:t>
      </w:r>
    </w:p>
    <w:p w:rsidR="00406893" w:rsidRDefault="00406893"/>
    <w:p w:rsidR="00576142" w:rsidRDefault="009C4C0A">
      <w:r>
        <w:t>Step 1</w:t>
      </w:r>
      <w:r w:rsidR="00576142">
        <w:t>) Choose</w:t>
      </w:r>
      <w:r>
        <w:t xml:space="preserve"> the sector you work in </w:t>
      </w:r>
      <w:r w:rsidR="00576142">
        <w:t xml:space="preserve">from a </w:t>
      </w:r>
      <w:r w:rsidR="00DD27B7">
        <w:t>drop-down</w:t>
      </w:r>
      <w:r w:rsidR="00576142">
        <w:t xml:space="preserve"> list</w:t>
      </w:r>
    </w:p>
    <w:p w:rsidR="00406893" w:rsidRDefault="00576142">
      <w:r>
        <w:t xml:space="preserve">           </w:t>
      </w:r>
      <w:r w:rsidR="009C4C0A">
        <w:t xml:space="preserve">and input the main revenue earner </w:t>
      </w:r>
      <w:r>
        <w:t>which is a String value.</w:t>
      </w:r>
    </w:p>
    <w:p w:rsidR="00406893" w:rsidRDefault="00406893"/>
    <w:p w:rsidR="00406893" w:rsidRDefault="009C4C0A">
      <w:pPr>
        <w:rPr>
          <w:sz w:val="23"/>
          <w:szCs w:val="23"/>
        </w:rPr>
      </w:pPr>
      <w:r>
        <w:lastRenderedPageBreak/>
        <w:t xml:space="preserve">Step 2)  </w:t>
      </w:r>
      <w:r>
        <w:rPr>
          <w:sz w:val="23"/>
          <w:szCs w:val="23"/>
        </w:rPr>
        <w:t xml:space="preserve">After the submission of the data inputted you will be directed to  data entry page where you have to enter </w:t>
      </w:r>
      <w:r>
        <w:rPr>
          <w:sz w:val="23"/>
          <w:szCs w:val="23"/>
        </w:rPr>
        <w:br/>
        <w:t>Annual unit of sale in numbers</w:t>
      </w:r>
      <w:r w:rsidR="00576142">
        <w:rPr>
          <w:sz w:val="23"/>
          <w:szCs w:val="23"/>
        </w:rPr>
        <w:t>(Amount in number)</w:t>
      </w:r>
      <w:r>
        <w:rPr>
          <w:sz w:val="23"/>
          <w:szCs w:val="23"/>
        </w:rPr>
        <w:br/>
        <w:t>Annual claims data in numbers</w:t>
      </w:r>
      <w:r w:rsidR="00576142">
        <w:rPr>
          <w:sz w:val="23"/>
          <w:szCs w:val="23"/>
        </w:rPr>
        <w:t>(Amount in number)</w:t>
      </w:r>
      <w:r>
        <w:rPr>
          <w:sz w:val="23"/>
          <w:szCs w:val="23"/>
        </w:rPr>
        <w:br/>
        <w:t>Total number of vehicles</w:t>
      </w:r>
      <w:r w:rsidR="00576142">
        <w:rPr>
          <w:sz w:val="23"/>
          <w:szCs w:val="23"/>
        </w:rPr>
        <w:t>(In number)</w:t>
      </w:r>
      <w:r>
        <w:rPr>
          <w:sz w:val="23"/>
          <w:szCs w:val="23"/>
        </w:rPr>
        <w:br/>
        <w:t>Annual total distance travelled by fleet</w:t>
      </w:r>
      <w:r w:rsidR="00576142">
        <w:rPr>
          <w:sz w:val="23"/>
          <w:szCs w:val="23"/>
        </w:rPr>
        <w:t>(In number)</w:t>
      </w:r>
      <w:r>
        <w:rPr>
          <w:sz w:val="23"/>
          <w:szCs w:val="23"/>
        </w:rPr>
        <w:br/>
        <w:t>Annual fleet insurance premium</w:t>
      </w:r>
      <w:r w:rsidR="00576142">
        <w:rPr>
          <w:sz w:val="23"/>
          <w:szCs w:val="23"/>
        </w:rPr>
        <w:t>(Amount in number)</w:t>
      </w:r>
      <w:r>
        <w:rPr>
          <w:sz w:val="23"/>
          <w:szCs w:val="23"/>
        </w:rPr>
        <w:br/>
        <w:t>Premium per vehicle</w:t>
      </w:r>
      <w:r w:rsidR="00576142">
        <w:rPr>
          <w:sz w:val="23"/>
          <w:szCs w:val="23"/>
        </w:rPr>
        <w:t>(Amount in number)</w:t>
      </w:r>
      <w:r>
        <w:rPr>
          <w:sz w:val="23"/>
          <w:szCs w:val="23"/>
        </w:rPr>
        <w:br/>
        <w:t>Excess per claim</w:t>
      </w:r>
      <w:r w:rsidR="00576142">
        <w:rPr>
          <w:sz w:val="23"/>
          <w:szCs w:val="23"/>
        </w:rPr>
        <w:t>(Amount in number)</w:t>
      </w:r>
      <w:r>
        <w:rPr>
          <w:sz w:val="23"/>
          <w:szCs w:val="23"/>
        </w:rPr>
        <w:br/>
        <w:t xml:space="preserve">Return on </w:t>
      </w:r>
      <w:r w:rsidR="00576142">
        <w:rPr>
          <w:sz w:val="23"/>
          <w:szCs w:val="23"/>
        </w:rPr>
        <w:t>(percentage)</w:t>
      </w:r>
      <w:r>
        <w:rPr>
          <w:sz w:val="23"/>
          <w:szCs w:val="23"/>
        </w:rPr>
        <w:br/>
        <w:t>Gross annual turnover</w:t>
      </w:r>
      <w:r w:rsidR="00576142">
        <w:rPr>
          <w:sz w:val="23"/>
          <w:szCs w:val="23"/>
        </w:rPr>
        <w:t>(Amount in number)</w:t>
      </w:r>
      <w:r>
        <w:rPr>
          <w:sz w:val="23"/>
          <w:szCs w:val="23"/>
        </w:rPr>
        <w:t xml:space="preserve"> </w:t>
      </w:r>
      <w:r>
        <w:rPr>
          <w:sz w:val="23"/>
          <w:szCs w:val="23"/>
        </w:rPr>
        <w:br/>
        <w:t>Profits from</w:t>
      </w:r>
      <w:r w:rsidR="00576142">
        <w:rPr>
          <w:sz w:val="23"/>
          <w:szCs w:val="23"/>
        </w:rPr>
        <w:t>(Amount in number)</w:t>
      </w:r>
      <w:r>
        <w:rPr>
          <w:sz w:val="23"/>
          <w:szCs w:val="23"/>
        </w:rPr>
        <w:br/>
        <w:t xml:space="preserve">Average unit costs of </w:t>
      </w:r>
      <w:r w:rsidR="00576142">
        <w:rPr>
          <w:sz w:val="23"/>
          <w:szCs w:val="23"/>
        </w:rPr>
        <w:t>(Amount in number)</w:t>
      </w:r>
      <w:r>
        <w:rPr>
          <w:sz w:val="23"/>
          <w:szCs w:val="23"/>
        </w:rPr>
        <w:br/>
        <w:t>Grey fleet</w:t>
      </w:r>
      <w:r w:rsidR="00576142">
        <w:rPr>
          <w:sz w:val="23"/>
          <w:szCs w:val="23"/>
        </w:rPr>
        <w:t>(In number)</w:t>
      </w:r>
    </w:p>
    <w:p w:rsidR="00406893" w:rsidRDefault="00406893">
      <w:pPr>
        <w:rPr>
          <w:sz w:val="23"/>
          <w:szCs w:val="23"/>
        </w:rPr>
      </w:pPr>
    </w:p>
    <w:p w:rsidR="00406893" w:rsidRDefault="009C4C0A">
      <w:pPr>
        <w:rPr>
          <w:sz w:val="23"/>
          <w:szCs w:val="23"/>
        </w:rPr>
      </w:pPr>
      <w:r>
        <w:rPr>
          <w:sz w:val="23"/>
          <w:szCs w:val="23"/>
        </w:rPr>
        <w:t xml:space="preserve">Step 3) The calculations page is where we will enter all </w:t>
      </w:r>
      <w:r>
        <w:rPr>
          <w:sz w:val="23"/>
          <w:szCs w:val="23"/>
        </w:rPr>
        <w:br/>
        <w:t xml:space="preserve">Direct </w:t>
      </w:r>
      <w:r w:rsidR="00DD27B7">
        <w:rPr>
          <w:sz w:val="23"/>
          <w:szCs w:val="23"/>
        </w:rPr>
        <w:t>costs (Amount in number)</w:t>
      </w:r>
      <w:r>
        <w:rPr>
          <w:sz w:val="23"/>
          <w:szCs w:val="23"/>
        </w:rPr>
        <w:br/>
        <w:t>Indirect costs</w:t>
      </w:r>
      <w:r w:rsidR="00DD27B7">
        <w:rPr>
          <w:sz w:val="23"/>
          <w:szCs w:val="23"/>
        </w:rPr>
        <w:t xml:space="preserve"> (Amount in number)</w:t>
      </w:r>
      <w:r>
        <w:rPr>
          <w:sz w:val="23"/>
          <w:szCs w:val="23"/>
        </w:rPr>
        <w:br/>
        <w:t>Estimated total costs for managed fleet</w:t>
      </w:r>
      <w:r w:rsidR="00DD27B7">
        <w:rPr>
          <w:sz w:val="23"/>
          <w:szCs w:val="23"/>
        </w:rPr>
        <w:t xml:space="preserve"> (Amount in number)</w:t>
      </w:r>
      <w:r>
        <w:rPr>
          <w:sz w:val="23"/>
          <w:szCs w:val="23"/>
        </w:rPr>
        <w:br/>
        <w:t>Estimated total costs for all vehicles</w:t>
      </w:r>
      <w:r w:rsidR="00DD27B7">
        <w:rPr>
          <w:sz w:val="23"/>
          <w:szCs w:val="23"/>
        </w:rPr>
        <w:t xml:space="preserve"> (Amount in number)</w:t>
      </w:r>
    </w:p>
    <w:p w:rsidR="00406893" w:rsidRDefault="00406893">
      <w:pPr>
        <w:rPr>
          <w:sz w:val="23"/>
          <w:szCs w:val="23"/>
        </w:rPr>
      </w:pPr>
    </w:p>
    <w:p w:rsidR="00406893" w:rsidRDefault="00406893">
      <w:pPr>
        <w:rPr>
          <w:sz w:val="23"/>
          <w:szCs w:val="23"/>
        </w:rPr>
      </w:pPr>
    </w:p>
    <w:p w:rsidR="00406893" w:rsidRDefault="009C4C0A">
      <w:pPr>
        <w:rPr>
          <w:sz w:val="23"/>
          <w:szCs w:val="23"/>
        </w:rPr>
      </w:pPr>
      <w:r>
        <w:rPr>
          <w:sz w:val="23"/>
          <w:szCs w:val="23"/>
        </w:rPr>
        <w:t xml:space="preserve">The documentations and remaining part of the websites can be browsed via pressing the index bar at the top of each page by choosing which page you want to visit and could see the relevant information regarding it. </w:t>
      </w:r>
      <w:r w:rsidR="00DD27B7">
        <w:rPr>
          <w:sz w:val="23"/>
          <w:szCs w:val="23"/>
        </w:rPr>
        <w:t>Su</w:t>
      </w:r>
      <w:r>
        <w:rPr>
          <w:sz w:val="23"/>
          <w:szCs w:val="23"/>
        </w:rPr>
        <w:t>ch as if you are looking for research on the calculator. You could press the research in the index bar and can search for the calculator research about whatever you are after.</w:t>
      </w:r>
    </w:p>
    <w:p w:rsidR="00406893" w:rsidRDefault="00406893"/>
    <w:p w:rsidR="00B565C1" w:rsidRDefault="00B565C1">
      <w:r>
        <w:br w:type="page"/>
      </w:r>
    </w:p>
    <w:p w:rsidR="00406893" w:rsidRDefault="00406893"/>
    <w:p w:rsidR="00406893" w:rsidRDefault="009C4C0A">
      <w:pPr>
        <w:pStyle w:val="Heading1"/>
        <w:ind w:left="0"/>
      </w:pPr>
      <w:bookmarkStart w:id="28" w:name="_wvih6knbnh01" w:colFirst="0" w:colLast="0"/>
      <w:bookmarkEnd w:id="28"/>
      <w:r>
        <w:t xml:space="preserve">6.0 Appendices </w:t>
      </w:r>
    </w:p>
    <w:p w:rsidR="00406893" w:rsidRDefault="00406893"/>
    <w:tbl>
      <w:tblPr>
        <w:tblStyle w:val="a"/>
        <w:tblW w:w="10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6375"/>
        <w:gridCol w:w="2235"/>
      </w:tblGrid>
      <w:tr w:rsidR="00406893">
        <w:trPr>
          <w:trHeight w:val="135"/>
        </w:trPr>
        <w:tc>
          <w:tcPr>
            <w:tcW w:w="2205" w:type="dxa"/>
            <w:shd w:val="clear" w:color="auto" w:fill="auto"/>
            <w:tcMar>
              <w:top w:w="100" w:type="dxa"/>
              <w:left w:w="100" w:type="dxa"/>
              <w:bottom w:w="100" w:type="dxa"/>
              <w:right w:w="100" w:type="dxa"/>
            </w:tcMar>
          </w:tcPr>
          <w:p w:rsidR="00406893" w:rsidRDefault="009C4C0A">
            <w:pPr>
              <w:widowControl w:val="0"/>
              <w:pBdr>
                <w:top w:val="nil"/>
                <w:left w:val="nil"/>
                <w:bottom w:val="nil"/>
                <w:right w:val="nil"/>
                <w:between w:val="nil"/>
              </w:pBdr>
              <w:spacing w:line="240" w:lineRule="auto"/>
            </w:pPr>
            <w:r>
              <w:t xml:space="preserve">Figure Number </w:t>
            </w:r>
          </w:p>
        </w:tc>
        <w:tc>
          <w:tcPr>
            <w:tcW w:w="6375" w:type="dxa"/>
            <w:shd w:val="clear" w:color="auto" w:fill="auto"/>
            <w:tcMar>
              <w:top w:w="100" w:type="dxa"/>
              <w:left w:w="100" w:type="dxa"/>
              <w:bottom w:w="100" w:type="dxa"/>
              <w:right w:w="100" w:type="dxa"/>
            </w:tcMar>
          </w:tcPr>
          <w:p w:rsidR="00406893" w:rsidRDefault="009C4C0A">
            <w:pPr>
              <w:widowControl w:val="0"/>
              <w:pBdr>
                <w:top w:val="nil"/>
                <w:left w:val="nil"/>
                <w:bottom w:val="nil"/>
                <w:right w:val="nil"/>
                <w:between w:val="nil"/>
              </w:pBdr>
              <w:spacing w:line="240" w:lineRule="auto"/>
            </w:pPr>
            <w:r>
              <w:t xml:space="preserve">Figure Name </w:t>
            </w:r>
          </w:p>
        </w:tc>
        <w:tc>
          <w:tcPr>
            <w:tcW w:w="2235" w:type="dxa"/>
            <w:shd w:val="clear" w:color="auto" w:fill="auto"/>
            <w:tcMar>
              <w:top w:w="100" w:type="dxa"/>
              <w:left w:w="100" w:type="dxa"/>
              <w:bottom w:w="100" w:type="dxa"/>
              <w:right w:w="100" w:type="dxa"/>
            </w:tcMar>
          </w:tcPr>
          <w:p w:rsidR="00406893" w:rsidRDefault="009C4C0A">
            <w:pPr>
              <w:widowControl w:val="0"/>
              <w:pBdr>
                <w:top w:val="nil"/>
                <w:left w:val="nil"/>
                <w:bottom w:val="nil"/>
                <w:right w:val="nil"/>
                <w:between w:val="nil"/>
              </w:pBdr>
              <w:spacing w:line="240" w:lineRule="auto"/>
            </w:pPr>
            <w:r>
              <w:t xml:space="preserve">Section </w:t>
            </w:r>
          </w:p>
        </w:tc>
      </w:tr>
      <w:tr w:rsidR="00406893">
        <w:tc>
          <w:tcPr>
            <w:tcW w:w="2205" w:type="dxa"/>
            <w:shd w:val="clear" w:color="auto" w:fill="auto"/>
            <w:tcMar>
              <w:top w:w="100" w:type="dxa"/>
              <w:left w:w="100" w:type="dxa"/>
              <w:bottom w:w="100" w:type="dxa"/>
              <w:right w:w="100" w:type="dxa"/>
            </w:tcMar>
          </w:tcPr>
          <w:p w:rsidR="00406893" w:rsidRDefault="009C4C0A">
            <w:pPr>
              <w:widowControl w:val="0"/>
              <w:pBdr>
                <w:top w:val="nil"/>
                <w:left w:val="nil"/>
                <w:bottom w:val="nil"/>
                <w:right w:val="nil"/>
                <w:between w:val="nil"/>
              </w:pBdr>
              <w:spacing w:line="240" w:lineRule="auto"/>
            </w:pPr>
            <w:r>
              <w:t>Figure 1</w:t>
            </w:r>
          </w:p>
        </w:tc>
        <w:tc>
          <w:tcPr>
            <w:tcW w:w="6375" w:type="dxa"/>
            <w:shd w:val="clear" w:color="auto" w:fill="auto"/>
            <w:tcMar>
              <w:top w:w="100" w:type="dxa"/>
              <w:left w:w="100" w:type="dxa"/>
              <w:bottom w:w="100" w:type="dxa"/>
              <w:right w:w="100" w:type="dxa"/>
            </w:tcMar>
          </w:tcPr>
          <w:p w:rsidR="00406893" w:rsidRDefault="009C4C0A">
            <w:r>
              <w:rPr>
                <w:sz w:val="20"/>
                <w:szCs w:val="20"/>
              </w:rPr>
              <w:t xml:space="preserve">Total road incident cost calculator overview </w:t>
            </w:r>
          </w:p>
        </w:tc>
        <w:tc>
          <w:tcPr>
            <w:tcW w:w="2235" w:type="dxa"/>
            <w:shd w:val="clear" w:color="auto" w:fill="auto"/>
            <w:tcMar>
              <w:top w:w="100" w:type="dxa"/>
              <w:left w:w="100" w:type="dxa"/>
              <w:bottom w:w="100" w:type="dxa"/>
              <w:right w:w="100" w:type="dxa"/>
            </w:tcMar>
          </w:tcPr>
          <w:p w:rsidR="00406893" w:rsidRDefault="009C4C0A">
            <w:pPr>
              <w:widowControl w:val="0"/>
              <w:pBdr>
                <w:top w:val="nil"/>
                <w:left w:val="nil"/>
                <w:bottom w:val="nil"/>
                <w:right w:val="nil"/>
                <w:between w:val="nil"/>
              </w:pBdr>
              <w:spacing w:line="240" w:lineRule="auto"/>
            </w:pPr>
            <w:r>
              <w:t>2.1</w:t>
            </w:r>
          </w:p>
        </w:tc>
      </w:tr>
      <w:tr w:rsidR="00406893">
        <w:tc>
          <w:tcPr>
            <w:tcW w:w="2205" w:type="dxa"/>
            <w:shd w:val="clear" w:color="auto" w:fill="auto"/>
            <w:tcMar>
              <w:top w:w="100" w:type="dxa"/>
              <w:left w:w="100" w:type="dxa"/>
              <w:bottom w:w="100" w:type="dxa"/>
              <w:right w:w="100" w:type="dxa"/>
            </w:tcMar>
          </w:tcPr>
          <w:p w:rsidR="00406893" w:rsidRDefault="009C4C0A">
            <w:pPr>
              <w:widowControl w:val="0"/>
              <w:pBdr>
                <w:top w:val="nil"/>
                <w:left w:val="nil"/>
                <w:bottom w:val="nil"/>
                <w:right w:val="nil"/>
                <w:between w:val="nil"/>
              </w:pBdr>
              <w:spacing w:line="240" w:lineRule="auto"/>
            </w:pPr>
            <w:r>
              <w:t xml:space="preserve">Figure 2 </w:t>
            </w:r>
          </w:p>
        </w:tc>
        <w:tc>
          <w:tcPr>
            <w:tcW w:w="6375" w:type="dxa"/>
            <w:shd w:val="clear" w:color="auto" w:fill="auto"/>
            <w:tcMar>
              <w:top w:w="100" w:type="dxa"/>
              <w:left w:w="100" w:type="dxa"/>
              <w:bottom w:w="100" w:type="dxa"/>
              <w:right w:w="100" w:type="dxa"/>
            </w:tcMar>
          </w:tcPr>
          <w:p w:rsidR="00406893" w:rsidRDefault="009C4C0A">
            <w:pPr>
              <w:rPr>
                <w:sz w:val="20"/>
                <w:szCs w:val="20"/>
              </w:rPr>
            </w:pPr>
            <w:r>
              <w:rPr>
                <w:sz w:val="20"/>
                <w:szCs w:val="20"/>
              </w:rPr>
              <w:t>Welcome</w:t>
            </w:r>
          </w:p>
        </w:tc>
        <w:tc>
          <w:tcPr>
            <w:tcW w:w="2235" w:type="dxa"/>
            <w:shd w:val="clear" w:color="auto" w:fill="auto"/>
            <w:tcMar>
              <w:top w:w="100" w:type="dxa"/>
              <w:left w:w="100" w:type="dxa"/>
              <w:bottom w:w="100" w:type="dxa"/>
              <w:right w:w="100" w:type="dxa"/>
            </w:tcMar>
          </w:tcPr>
          <w:p w:rsidR="00406893" w:rsidRDefault="009C4C0A">
            <w:pPr>
              <w:widowControl w:val="0"/>
              <w:pBdr>
                <w:top w:val="nil"/>
                <w:left w:val="nil"/>
                <w:bottom w:val="nil"/>
                <w:right w:val="nil"/>
                <w:between w:val="nil"/>
              </w:pBdr>
              <w:spacing w:line="240" w:lineRule="auto"/>
            </w:pPr>
            <w:r>
              <w:t>3.3</w:t>
            </w:r>
          </w:p>
        </w:tc>
      </w:tr>
      <w:tr w:rsidR="00406893">
        <w:tc>
          <w:tcPr>
            <w:tcW w:w="2205" w:type="dxa"/>
            <w:shd w:val="clear" w:color="auto" w:fill="auto"/>
            <w:tcMar>
              <w:top w:w="100" w:type="dxa"/>
              <w:left w:w="100" w:type="dxa"/>
              <w:bottom w:w="100" w:type="dxa"/>
              <w:right w:w="100" w:type="dxa"/>
            </w:tcMar>
          </w:tcPr>
          <w:p w:rsidR="00406893" w:rsidRDefault="009C4C0A">
            <w:pPr>
              <w:widowControl w:val="0"/>
              <w:pBdr>
                <w:top w:val="nil"/>
                <w:left w:val="nil"/>
                <w:bottom w:val="nil"/>
                <w:right w:val="nil"/>
                <w:between w:val="nil"/>
              </w:pBdr>
              <w:spacing w:line="240" w:lineRule="auto"/>
            </w:pPr>
            <w:r>
              <w:t xml:space="preserve">Figure 3 </w:t>
            </w:r>
          </w:p>
        </w:tc>
        <w:tc>
          <w:tcPr>
            <w:tcW w:w="6375" w:type="dxa"/>
            <w:shd w:val="clear" w:color="auto" w:fill="auto"/>
            <w:tcMar>
              <w:top w:w="100" w:type="dxa"/>
              <w:left w:w="100" w:type="dxa"/>
              <w:bottom w:w="100" w:type="dxa"/>
              <w:right w:w="100" w:type="dxa"/>
            </w:tcMar>
          </w:tcPr>
          <w:p w:rsidR="00406893" w:rsidRDefault="009C4C0A">
            <w:pPr>
              <w:rPr>
                <w:sz w:val="20"/>
                <w:szCs w:val="20"/>
              </w:rPr>
            </w:pPr>
            <w:r>
              <w:rPr>
                <w:sz w:val="20"/>
                <w:szCs w:val="20"/>
              </w:rPr>
              <w:t>Navigation</w:t>
            </w:r>
          </w:p>
        </w:tc>
        <w:tc>
          <w:tcPr>
            <w:tcW w:w="2235" w:type="dxa"/>
            <w:shd w:val="clear" w:color="auto" w:fill="auto"/>
            <w:tcMar>
              <w:top w:w="100" w:type="dxa"/>
              <w:left w:w="100" w:type="dxa"/>
              <w:bottom w:w="100" w:type="dxa"/>
              <w:right w:w="100" w:type="dxa"/>
            </w:tcMar>
          </w:tcPr>
          <w:p w:rsidR="00406893" w:rsidRDefault="009C4C0A">
            <w:pPr>
              <w:widowControl w:val="0"/>
              <w:pBdr>
                <w:top w:val="nil"/>
                <w:left w:val="nil"/>
                <w:bottom w:val="nil"/>
                <w:right w:val="nil"/>
                <w:between w:val="nil"/>
              </w:pBdr>
              <w:spacing w:line="240" w:lineRule="auto"/>
            </w:pPr>
            <w:r>
              <w:t>3.3</w:t>
            </w:r>
          </w:p>
        </w:tc>
      </w:tr>
      <w:tr w:rsidR="00406893">
        <w:tc>
          <w:tcPr>
            <w:tcW w:w="2205" w:type="dxa"/>
            <w:shd w:val="clear" w:color="auto" w:fill="auto"/>
            <w:tcMar>
              <w:top w:w="100" w:type="dxa"/>
              <w:left w:w="100" w:type="dxa"/>
              <w:bottom w:w="100" w:type="dxa"/>
              <w:right w:w="100" w:type="dxa"/>
            </w:tcMar>
          </w:tcPr>
          <w:p w:rsidR="00406893" w:rsidRDefault="009C4C0A">
            <w:pPr>
              <w:widowControl w:val="0"/>
              <w:pBdr>
                <w:top w:val="nil"/>
                <w:left w:val="nil"/>
                <w:bottom w:val="nil"/>
                <w:right w:val="nil"/>
                <w:between w:val="nil"/>
              </w:pBdr>
              <w:spacing w:line="240" w:lineRule="auto"/>
            </w:pPr>
            <w:r>
              <w:t xml:space="preserve">Figure 4 </w:t>
            </w:r>
          </w:p>
        </w:tc>
        <w:tc>
          <w:tcPr>
            <w:tcW w:w="6375" w:type="dxa"/>
            <w:shd w:val="clear" w:color="auto" w:fill="auto"/>
            <w:tcMar>
              <w:top w:w="100" w:type="dxa"/>
              <w:left w:w="100" w:type="dxa"/>
              <w:bottom w:w="100" w:type="dxa"/>
              <w:right w:w="100" w:type="dxa"/>
            </w:tcMar>
          </w:tcPr>
          <w:p w:rsidR="00406893" w:rsidRDefault="009C4C0A">
            <w:pPr>
              <w:rPr>
                <w:sz w:val="20"/>
                <w:szCs w:val="20"/>
              </w:rPr>
            </w:pPr>
            <w:r>
              <w:rPr>
                <w:sz w:val="20"/>
                <w:szCs w:val="20"/>
              </w:rPr>
              <w:t xml:space="preserve">Calculator (Main application) </w:t>
            </w:r>
          </w:p>
        </w:tc>
        <w:tc>
          <w:tcPr>
            <w:tcW w:w="2235" w:type="dxa"/>
            <w:shd w:val="clear" w:color="auto" w:fill="auto"/>
            <w:tcMar>
              <w:top w:w="100" w:type="dxa"/>
              <w:left w:w="100" w:type="dxa"/>
              <w:bottom w:w="100" w:type="dxa"/>
              <w:right w:w="100" w:type="dxa"/>
            </w:tcMar>
          </w:tcPr>
          <w:p w:rsidR="00406893" w:rsidRDefault="009C4C0A">
            <w:pPr>
              <w:widowControl w:val="0"/>
              <w:pBdr>
                <w:top w:val="nil"/>
                <w:left w:val="nil"/>
                <w:bottom w:val="nil"/>
                <w:right w:val="nil"/>
                <w:between w:val="nil"/>
              </w:pBdr>
              <w:spacing w:line="240" w:lineRule="auto"/>
            </w:pPr>
            <w:r>
              <w:t>3.</w:t>
            </w:r>
            <w:r w:rsidR="00B565C1">
              <w:t>3</w:t>
            </w:r>
          </w:p>
        </w:tc>
      </w:tr>
      <w:tr w:rsidR="00B565C1">
        <w:tc>
          <w:tcPr>
            <w:tcW w:w="2205" w:type="dxa"/>
            <w:shd w:val="clear" w:color="auto" w:fill="auto"/>
            <w:tcMar>
              <w:top w:w="100" w:type="dxa"/>
              <w:left w:w="100" w:type="dxa"/>
              <w:bottom w:w="100" w:type="dxa"/>
              <w:right w:w="100" w:type="dxa"/>
            </w:tcMar>
          </w:tcPr>
          <w:p w:rsidR="00B565C1" w:rsidRDefault="00B565C1" w:rsidP="00B565C1">
            <w:pPr>
              <w:widowControl w:val="0"/>
              <w:pBdr>
                <w:top w:val="nil"/>
                <w:left w:val="nil"/>
                <w:bottom w:val="nil"/>
                <w:right w:val="nil"/>
                <w:between w:val="nil"/>
              </w:pBdr>
              <w:spacing w:line="240" w:lineRule="auto"/>
            </w:pPr>
            <w:r>
              <w:t xml:space="preserve">Figure 4 </w:t>
            </w:r>
          </w:p>
        </w:tc>
        <w:tc>
          <w:tcPr>
            <w:tcW w:w="6375" w:type="dxa"/>
            <w:shd w:val="clear" w:color="auto" w:fill="auto"/>
            <w:tcMar>
              <w:top w:w="100" w:type="dxa"/>
              <w:left w:w="100" w:type="dxa"/>
              <w:bottom w:w="100" w:type="dxa"/>
              <w:right w:w="100" w:type="dxa"/>
            </w:tcMar>
          </w:tcPr>
          <w:p w:rsidR="00B565C1" w:rsidRDefault="00B565C1" w:rsidP="00B565C1">
            <w:pPr>
              <w:rPr>
                <w:sz w:val="20"/>
                <w:szCs w:val="20"/>
              </w:rPr>
            </w:pPr>
            <w:r>
              <w:rPr>
                <w:sz w:val="20"/>
                <w:szCs w:val="20"/>
              </w:rPr>
              <w:t>Calculator (</w:t>
            </w:r>
            <w:r>
              <w:rPr>
                <w:sz w:val="20"/>
                <w:szCs w:val="20"/>
              </w:rPr>
              <w:t>Product Page</w:t>
            </w:r>
            <w:r>
              <w:rPr>
                <w:sz w:val="20"/>
                <w:szCs w:val="20"/>
              </w:rPr>
              <w:t xml:space="preserve">) </w:t>
            </w:r>
          </w:p>
        </w:tc>
        <w:tc>
          <w:tcPr>
            <w:tcW w:w="2235" w:type="dxa"/>
            <w:shd w:val="clear" w:color="auto" w:fill="auto"/>
            <w:tcMar>
              <w:top w:w="100" w:type="dxa"/>
              <w:left w:w="100" w:type="dxa"/>
              <w:bottom w:w="100" w:type="dxa"/>
              <w:right w:w="100" w:type="dxa"/>
            </w:tcMar>
          </w:tcPr>
          <w:p w:rsidR="00B565C1" w:rsidRDefault="00B565C1" w:rsidP="00B565C1">
            <w:pPr>
              <w:widowControl w:val="0"/>
              <w:pBdr>
                <w:top w:val="nil"/>
                <w:left w:val="nil"/>
                <w:bottom w:val="nil"/>
                <w:right w:val="nil"/>
                <w:between w:val="nil"/>
              </w:pBdr>
              <w:spacing w:line="240" w:lineRule="auto"/>
            </w:pPr>
            <w:r>
              <w:t>3.3</w:t>
            </w:r>
          </w:p>
        </w:tc>
      </w:tr>
      <w:tr w:rsidR="00B565C1">
        <w:tc>
          <w:tcPr>
            <w:tcW w:w="2205" w:type="dxa"/>
            <w:shd w:val="clear" w:color="auto" w:fill="auto"/>
            <w:tcMar>
              <w:top w:w="100" w:type="dxa"/>
              <w:left w:w="100" w:type="dxa"/>
              <w:bottom w:w="100" w:type="dxa"/>
              <w:right w:w="100" w:type="dxa"/>
            </w:tcMar>
          </w:tcPr>
          <w:p w:rsidR="00B565C1" w:rsidRDefault="00B565C1" w:rsidP="00B565C1">
            <w:pPr>
              <w:widowControl w:val="0"/>
              <w:pBdr>
                <w:top w:val="nil"/>
                <w:left w:val="nil"/>
                <w:bottom w:val="nil"/>
                <w:right w:val="nil"/>
                <w:between w:val="nil"/>
              </w:pBdr>
              <w:spacing w:line="240" w:lineRule="auto"/>
            </w:pPr>
            <w:r>
              <w:t xml:space="preserve">Figure 4 </w:t>
            </w:r>
          </w:p>
        </w:tc>
        <w:tc>
          <w:tcPr>
            <w:tcW w:w="6375" w:type="dxa"/>
            <w:shd w:val="clear" w:color="auto" w:fill="auto"/>
            <w:tcMar>
              <w:top w:w="100" w:type="dxa"/>
              <w:left w:w="100" w:type="dxa"/>
              <w:bottom w:w="100" w:type="dxa"/>
              <w:right w:w="100" w:type="dxa"/>
            </w:tcMar>
          </w:tcPr>
          <w:p w:rsidR="00B565C1" w:rsidRDefault="00B565C1" w:rsidP="00B565C1">
            <w:pPr>
              <w:rPr>
                <w:sz w:val="20"/>
                <w:szCs w:val="20"/>
              </w:rPr>
            </w:pPr>
            <w:r>
              <w:rPr>
                <w:sz w:val="20"/>
                <w:szCs w:val="20"/>
              </w:rPr>
              <w:t>Calculator (</w:t>
            </w:r>
            <w:r>
              <w:rPr>
                <w:sz w:val="20"/>
                <w:szCs w:val="20"/>
              </w:rPr>
              <w:t>Fleet Information</w:t>
            </w:r>
            <w:r>
              <w:rPr>
                <w:sz w:val="20"/>
                <w:szCs w:val="20"/>
              </w:rPr>
              <w:t xml:space="preserve">) </w:t>
            </w:r>
          </w:p>
        </w:tc>
        <w:tc>
          <w:tcPr>
            <w:tcW w:w="2235" w:type="dxa"/>
            <w:shd w:val="clear" w:color="auto" w:fill="auto"/>
            <w:tcMar>
              <w:top w:w="100" w:type="dxa"/>
              <w:left w:w="100" w:type="dxa"/>
              <w:bottom w:w="100" w:type="dxa"/>
              <w:right w:w="100" w:type="dxa"/>
            </w:tcMar>
          </w:tcPr>
          <w:p w:rsidR="00B565C1" w:rsidRDefault="00B565C1" w:rsidP="00B565C1">
            <w:pPr>
              <w:widowControl w:val="0"/>
              <w:pBdr>
                <w:top w:val="nil"/>
                <w:left w:val="nil"/>
                <w:bottom w:val="nil"/>
                <w:right w:val="nil"/>
                <w:between w:val="nil"/>
              </w:pBdr>
              <w:spacing w:line="240" w:lineRule="auto"/>
            </w:pPr>
            <w:r>
              <w:t>3.3</w:t>
            </w:r>
          </w:p>
        </w:tc>
      </w:tr>
      <w:tr w:rsidR="00B565C1">
        <w:tc>
          <w:tcPr>
            <w:tcW w:w="2205" w:type="dxa"/>
            <w:shd w:val="clear" w:color="auto" w:fill="auto"/>
            <w:tcMar>
              <w:top w:w="100" w:type="dxa"/>
              <w:left w:w="100" w:type="dxa"/>
              <w:bottom w:w="100" w:type="dxa"/>
              <w:right w:w="100" w:type="dxa"/>
            </w:tcMar>
          </w:tcPr>
          <w:p w:rsidR="00B565C1" w:rsidRDefault="00B565C1" w:rsidP="00B565C1">
            <w:pPr>
              <w:widowControl w:val="0"/>
              <w:pBdr>
                <w:top w:val="nil"/>
                <w:left w:val="nil"/>
                <w:bottom w:val="nil"/>
                <w:right w:val="nil"/>
                <w:between w:val="nil"/>
              </w:pBdr>
              <w:spacing w:line="240" w:lineRule="auto"/>
            </w:pPr>
            <w:r>
              <w:t xml:space="preserve">Figure 4 </w:t>
            </w:r>
          </w:p>
        </w:tc>
        <w:tc>
          <w:tcPr>
            <w:tcW w:w="6375" w:type="dxa"/>
            <w:shd w:val="clear" w:color="auto" w:fill="auto"/>
            <w:tcMar>
              <w:top w:w="100" w:type="dxa"/>
              <w:left w:w="100" w:type="dxa"/>
              <w:bottom w:w="100" w:type="dxa"/>
              <w:right w:w="100" w:type="dxa"/>
            </w:tcMar>
          </w:tcPr>
          <w:p w:rsidR="00B565C1" w:rsidRDefault="00B565C1" w:rsidP="00B565C1">
            <w:pPr>
              <w:rPr>
                <w:sz w:val="20"/>
                <w:szCs w:val="20"/>
              </w:rPr>
            </w:pPr>
            <w:r>
              <w:rPr>
                <w:sz w:val="20"/>
                <w:szCs w:val="20"/>
              </w:rPr>
              <w:t xml:space="preserve">Calculator (Grey Fleet) </w:t>
            </w:r>
          </w:p>
        </w:tc>
        <w:tc>
          <w:tcPr>
            <w:tcW w:w="2235" w:type="dxa"/>
            <w:shd w:val="clear" w:color="auto" w:fill="auto"/>
            <w:tcMar>
              <w:top w:w="100" w:type="dxa"/>
              <w:left w:w="100" w:type="dxa"/>
              <w:bottom w:w="100" w:type="dxa"/>
              <w:right w:w="100" w:type="dxa"/>
            </w:tcMar>
          </w:tcPr>
          <w:p w:rsidR="00B565C1" w:rsidRDefault="00B565C1" w:rsidP="00B565C1">
            <w:pPr>
              <w:widowControl w:val="0"/>
              <w:pBdr>
                <w:top w:val="nil"/>
                <w:left w:val="nil"/>
                <w:bottom w:val="nil"/>
                <w:right w:val="nil"/>
                <w:between w:val="nil"/>
              </w:pBdr>
              <w:spacing w:line="240" w:lineRule="auto"/>
            </w:pPr>
            <w:r>
              <w:t>3.3</w:t>
            </w:r>
          </w:p>
        </w:tc>
      </w:tr>
      <w:tr w:rsidR="00B565C1">
        <w:tc>
          <w:tcPr>
            <w:tcW w:w="2205" w:type="dxa"/>
            <w:shd w:val="clear" w:color="auto" w:fill="auto"/>
            <w:tcMar>
              <w:top w:w="100" w:type="dxa"/>
              <w:left w:w="100" w:type="dxa"/>
              <w:bottom w:w="100" w:type="dxa"/>
              <w:right w:w="100" w:type="dxa"/>
            </w:tcMar>
          </w:tcPr>
          <w:p w:rsidR="00B565C1" w:rsidRDefault="00B565C1" w:rsidP="00B565C1">
            <w:pPr>
              <w:widowControl w:val="0"/>
              <w:pBdr>
                <w:top w:val="nil"/>
                <w:left w:val="nil"/>
                <w:bottom w:val="nil"/>
                <w:right w:val="nil"/>
                <w:between w:val="nil"/>
              </w:pBdr>
              <w:spacing w:line="240" w:lineRule="auto"/>
            </w:pPr>
            <w:r>
              <w:t xml:space="preserve">Figure 5 </w:t>
            </w:r>
          </w:p>
        </w:tc>
        <w:tc>
          <w:tcPr>
            <w:tcW w:w="6375" w:type="dxa"/>
            <w:shd w:val="clear" w:color="auto" w:fill="auto"/>
            <w:tcMar>
              <w:top w:w="100" w:type="dxa"/>
              <w:left w:w="100" w:type="dxa"/>
              <w:bottom w:w="100" w:type="dxa"/>
              <w:right w:w="100" w:type="dxa"/>
            </w:tcMar>
          </w:tcPr>
          <w:p w:rsidR="00B565C1" w:rsidRDefault="00B565C1" w:rsidP="00B565C1">
            <w:pPr>
              <w:rPr>
                <w:sz w:val="20"/>
                <w:szCs w:val="20"/>
              </w:rPr>
            </w:pPr>
            <w:r>
              <w:rPr>
                <w:sz w:val="20"/>
                <w:szCs w:val="20"/>
              </w:rPr>
              <w:t xml:space="preserve">Research page </w:t>
            </w:r>
          </w:p>
        </w:tc>
        <w:tc>
          <w:tcPr>
            <w:tcW w:w="2235" w:type="dxa"/>
            <w:shd w:val="clear" w:color="auto" w:fill="auto"/>
            <w:tcMar>
              <w:top w:w="100" w:type="dxa"/>
              <w:left w:w="100" w:type="dxa"/>
              <w:bottom w:w="100" w:type="dxa"/>
              <w:right w:w="100" w:type="dxa"/>
            </w:tcMar>
          </w:tcPr>
          <w:p w:rsidR="00B565C1" w:rsidRDefault="00B565C1" w:rsidP="00B565C1">
            <w:pPr>
              <w:widowControl w:val="0"/>
              <w:pBdr>
                <w:top w:val="nil"/>
                <w:left w:val="nil"/>
                <w:bottom w:val="nil"/>
                <w:right w:val="nil"/>
                <w:between w:val="nil"/>
              </w:pBdr>
              <w:spacing w:line="240" w:lineRule="auto"/>
            </w:pPr>
            <w:r>
              <w:t>3.6</w:t>
            </w:r>
          </w:p>
        </w:tc>
      </w:tr>
      <w:tr w:rsidR="00B565C1">
        <w:tc>
          <w:tcPr>
            <w:tcW w:w="2205" w:type="dxa"/>
            <w:shd w:val="clear" w:color="auto" w:fill="auto"/>
            <w:tcMar>
              <w:top w:w="100" w:type="dxa"/>
              <w:left w:w="100" w:type="dxa"/>
              <w:bottom w:w="100" w:type="dxa"/>
              <w:right w:w="100" w:type="dxa"/>
            </w:tcMar>
          </w:tcPr>
          <w:p w:rsidR="00B565C1" w:rsidRDefault="00B565C1" w:rsidP="00B565C1">
            <w:pPr>
              <w:widowControl w:val="0"/>
              <w:pBdr>
                <w:top w:val="nil"/>
                <w:left w:val="nil"/>
                <w:bottom w:val="nil"/>
                <w:right w:val="nil"/>
                <w:between w:val="nil"/>
              </w:pBdr>
              <w:spacing w:line="240" w:lineRule="auto"/>
            </w:pPr>
            <w:r>
              <w:t xml:space="preserve">Figure 6 </w:t>
            </w:r>
          </w:p>
        </w:tc>
        <w:tc>
          <w:tcPr>
            <w:tcW w:w="6375" w:type="dxa"/>
            <w:shd w:val="clear" w:color="auto" w:fill="auto"/>
            <w:tcMar>
              <w:top w:w="100" w:type="dxa"/>
              <w:left w:w="100" w:type="dxa"/>
              <w:bottom w:w="100" w:type="dxa"/>
              <w:right w:w="100" w:type="dxa"/>
            </w:tcMar>
          </w:tcPr>
          <w:p w:rsidR="00B565C1" w:rsidRDefault="00B565C1" w:rsidP="00B565C1">
            <w:pPr>
              <w:rPr>
                <w:sz w:val="20"/>
                <w:szCs w:val="20"/>
              </w:rPr>
            </w:pPr>
            <w:r>
              <w:rPr>
                <w:sz w:val="20"/>
                <w:szCs w:val="20"/>
              </w:rPr>
              <w:t xml:space="preserve">Resources page </w:t>
            </w:r>
          </w:p>
        </w:tc>
        <w:tc>
          <w:tcPr>
            <w:tcW w:w="2235" w:type="dxa"/>
            <w:shd w:val="clear" w:color="auto" w:fill="auto"/>
            <w:tcMar>
              <w:top w:w="100" w:type="dxa"/>
              <w:left w:w="100" w:type="dxa"/>
              <w:bottom w:w="100" w:type="dxa"/>
              <w:right w:w="100" w:type="dxa"/>
            </w:tcMar>
          </w:tcPr>
          <w:p w:rsidR="00B565C1" w:rsidRDefault="00B565C1" w:rsidP="00B565C1">
            <w:pPr>
              <w:widowControl w:val="0"/>
              <w:pBdr>
                <w:top w:val="nil"/>
                <w:left w:val="nil"/>
                <w:bottom w:val="nil"/>
                <w:right w:val="nil"/>
                <w:between w:val="nil"/>
              </w:pBdr>
              <w:spacing w:line="240" w:lineRule="auto"/>
            </w:pPr>
            <w:r>
              <w:t xml:space="preserve">3.7 </w:t>
            </w:r>
          </w:p>
        </w:tc>
      </w:tr>
    </w:tbl>
    <w:p w:rsidR="00406893" w:rsidRDefault="00406893">
      <w:bookmarkStart w:id="29" w:name="_GoBack"/>
      <w:bookmarkEnd w:id="29"/>
    </w:p>
    <w:sectPr w:rsidR="00406893" w:rsidSect="00E05377">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454A" w:rsidRDefault="0047454A">
      <w:pPr>
        <w:spacing w:line="240" w:lineRule="auto"/>
      </w:pPr>
      <w:r>
        <w:separator/>
      </w:r>
    </w:p>
  </w:endnote>
  <w:endnote w:type="continuationSeparator" w:id="0">
    <w:p w:rsidR="0047454A" w:rsidRDefault="004745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454A" w:rsidRDefault="0047454A">
      <w:pPr>
        <w:spacing w:line="240" w:lineRule="auto"/>
      </w:pPr>
      <w:r>
        <w:separator/>
      </w:r>
    </w:p>
  </w:footnote>
  <w:footnote w:type="continuationSeparator" w:id="0">
    <w:p w:rsidR="0047454A" w:rsidRDefault="0047454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E791D"/>
    <w:multiLevelType w:val="multilevel"/>
    <w:tmpl w:val="1DF0D6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1005E67"/>
    <w:multiLevelType w:val="multilevel"/>
    <w:tmpl w:val="9D36C4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93"/>
    <w:rsid w:val="00406893"/>
    <w:rsid w:val="0047454A"/>
    <w:rsid w:val="0057364C"/>
    <w:rsid w:val="00576142"/>
    <w:rsid w:val="00892773"/>
    <w:rsid w:val="009C4C0A"/>
    <w:rsid w:val="00B565C1"/>
    <w:rsid w:val="00DD27B7"/>
    <w:rsid w:val="00E05377"/>
    <w:rsid w:val="00E70F6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785B3"/>
  <w15:docId w15:val="{295559EB-E3A6-4AA8-8372-FCD0EF3D6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paragraph" w:styleId="Heading1">
    <w:name w:val="heading 1"/>
    <w:basedOn w:val="Normal"/>
    <w:next w:val="Normal"/>
    <w:uiPriority w:val="9"/>
    <w:qFormat/>
    <w:pPr>
      <w:keepNext/>
      <w:keepLines/>
      <w:spacing w:before="400" w:after="120"/>
      <w:ind w:left="7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E05377"/>
    <w:pPr>
      <w:spacing w:after="100"/>
    </w:pPr>
  </w:style>
  <w:style w:type="paragraph" w:styleId="TOC2">
    <w:name w:val="toc 2"/>
    <w:basedOn w:val="Normal"/>
    <w:next w:val="Normal"/>
    <w:autoRedefine/>
    <w:uiPriority w:val="39"/>
    <w:unhideWhenUsed/>
    <w:rsid w:val="00E05377"/>
    <w:pPr>
      <w:spacing w:after="100"/>
      <w:ind w:left="220"/>
    </w:pPr>
  </w:style>
  <w:style w:type="character" w:styleId="Hyperlink">
    <w:name w:val="Hyperlink"/>
    <w:basedOn w:val="DefaultParagraphFont"/>
    <w:uiPriority w:val="99"/>
    <w:unhideWhenUsed/>
    <w:rsid w:val="00E0537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nrspp.org.au/cost-calculator/"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nrspp.org.au/cost-calculator/"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16</Pages>
  <Words>2024</Words>
  <Characters>11540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Connor fox</cp:lastModifiedBy>
  <cp:revision>5</cp:revision>
  <dcterms:created xsi:type="dcterms:W3CDTF">2020-10-21T04:05:00Z</dcterms:created>
  <dcterms:modified xsi:type="dcterms:W3CDTF">2020-10-22T02:37:00Z</dcterms:modified>
</cp:coreProperties>
</file>