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36B" w:rsidRPr="0015736B" w:rsidRDefault="0015736B" w:rsidP="0015736B">
      <w:pPr>
        <w:pStyle w:val="a4"/>
        <w:numPr>
          <w:ilvl w:val="0"/>
          <w:numId w:val="1"/>
        </w:numPr>
        <w:rPr>
          <w:color w:val="FF0000"/>
        </w:rPr>
      </w:pPr>
      <w:r w:rsidRPr="0015736B">
        <w:rPr>
          <w:color w:val="FF0000"/>
        </w:rPr>
        <w:t>Способы хранения изображений в памяти компьютера (растровый, векторный, фрактальный). Достоинства и недостатки.</w:t>
      </w:r>
    </w:p>
    <w:p w:rsidR="007B1C59" w:rsidRDefault="007B1C59"/>
    <w:p w:rsidR="0015736B" w:rsidRPr="00AA5A10" w:rsidRDefault="0015736B" w:rsidP="0015736B">
      <w:pPr>
        <w:pStyle w:val="a5"/>
        <w:numPr>
          <w:ilvl w:val="0"/>
          <w:numId w:val="2"/>
        </w:numPr>
        <w:ind w:left="0" w:firstLine="349"/>
      </w:pPr>
      <w:r w:rsidRPr="00AA5A10">
        <w:t xml:space="preserve">Основой растрового представления </w:t>
      </w:r>
      <w:r>
        <w:t>изображения</w:t>
      </w:r>
      <w:r w:rsidRPr="00AA5A10">
        <w:t xml:space="preserve"> является пиксель (точка) с указанием ее цвета.</w:t>
      </w:r>
      <w:r>
        <w:t xml:space="preserve"> Таким образом получается матрица отдельных точек (пикселей) различных цветов или оттенков.</w:t>
      </w:r>
    </w:p>
    <w:p w:rsidR="0015736B" w:rsidRPr="00F31BC4" w:rsidRDefault="0015736B" w:rsidP="0015736B">
      <w:pPr>
        <w:pStyle w:val="a5"/>
        <w:numPr>
          <w:ilvl w:val="0"/>
          <w:numId w:val="2"/>
        </w:numPr>
        <w:ind w:left="0" w:firstLine="360"/>
        <w:rPr>
          <w:sz w:val="28"/>
          <w:szCs w:val="28"/>
        </w:rPr>
      </w:pPr>
      <w:r w:rsidRPr="00AA5A10">
        <w:t>Основн</w:t>
      </w:r>
      <w:r>
        <w:t>ой</w:t>
      </w:r>
      <w:r w:rsidRPr="00AA5A10">
        <w:t xml:space="preserve"> </w:t>
      </w:r>
      <w:r>
        <w:t>векторного представления</w:t>
      </w:r>
      <w:r w:rsidRPr="00AA5A10">
        <w:t xml:space="preserve"> графики </w:t>
      </w:r>
      <w:proofErr w:type="spellStart"/>
      <w:r>
        <w:t>зазбиение</w:t>
      </w:r>
      <w:proofErr w:type="spellEnd"/>
      <w:r>
        <w:t xml:space="preserve"> изображений на ряд графических примитивов – точки, дуги, прямые, кривые ломанные, и др. </w:t>
      </w:r>
    </w:p>
    <w:p w:rsidR="0015736B" w:rsidRPr="00F31BC4" w:rsidRDefault="0015736B" w:rsidP="0015736B">
      <w:pPr>
        <w:pStyle w:val="a5"/>
        <w:numPr>
          <w:ilvl w:val="0"/>
          <w:numId w:val="2"/>
        </w:numPr>
        <w:ind w:left="0" w:firstLine="360"/>
        <w:rPr>
          <w:rStyle w:val="apple-converted-space"/>
          <w:sz w:val="28"/>
          <w:szCs w:val="28"/>
        </w:rPr>
      </w:pPr>
      <w:r w:rsidRPr="00AA5A10">
        <w:t>Основно</w:t>
      </w:r>
      <w:r>
        <w:t>й</w:t>
      </w:r>
      <w:r w:rsidRPr="00AA5A10">
        <w:t xml:space="preserve"> </w:t>
      </w:r>
      <w:r>
        <w:t xml:space="preserve">фрактального </w:t>
      </w:r>
      <w:r w:rsidRPr="00AA5A10">
        <w:t xml:space="preserve">представления </w:t>
      </w:r>
      <w:r>
        <w:t>изображения</w:t>
      </w:r>
      <w:r w:rsidRPr="00AA5A10">
        <w:t xml:space="preserve"> </w:t>
      </w:r>
      <w:r>
        <w:t>является</w:t>
      </w:r>
      <w:r w:rsidRPr="00AA5A10">
        <w:t xml:space="preserve"> </w:t>
      </w:r>
      <w:proofErr w:type="spellStart"/>
      <w:r w:rsidRPr="00AA5A10">
        <w:t>самоподобие</w:t>
      </w:r>
      <w:proofErr w:type="spellEnd"/>
      <w:r>
        <w:t xml:space="preserve"> и </w:t>
      </w:r>
      <w:r w:rsidRPr="00F31BC4">
        <w:rPr>
          <w:color w:val="000000"/>
        </w:rPr>
        <w:t>математическая формула</w:t>
      </w:r>
      <w:r w:rsidRPr="00AA5A10">
        <w:t>.</w:t>
      </w:r>
      <w:r>
        <w:t xml:space="preserve"> </w:t>
      </w:r>
      <w:r w:rsidRPr="00F31BC4">
        <w:rPr>
          <w:color w:val="000000"/>
        </w:rPr>
        <w:t>Фрактальная графика, как и векторная, основана на математических вычислениях.</w:t>
      </w:r>
      <w:r w:rsidRPr="00F31BC4">
        <w:rPr>
          <w:rStyle w:val="apple-converted-space"/>
          <w:color w:val="000000"/>
        </w:rPr>
        <w:t xml:space="preserve">  </w:t>
      </w:r>
    </w:p>
    <w:p w:rsidR="0015736B" w:rsidRPr="00F80DF6" w:rsidRDefault="0015736B" w:rsidP="0015736B">
      <w:pPr>
        <w:pStyle w:val="a5"/>
        <w:ind w:left="720" w:firstLine="0"/>
        <w:rPr>
          <w:rStyle w:val="apple-converted-space"/>
          <w:sz w:val="28"/>
          <w:szCs w:val="28"/>
        </w:rPr>
      </w:pPr>
    </w:p>
    <w:tbl>
      <w:tblPr>
        <w:tblStyle w:val="a6"/>
        <w:tblW w:w="0" w:type="auto"/>
        <w:tblInd w:w="-1026" w:type="dxa"/>
        <w:tblLook w:val="04A0" w:firstRow="1" w:lastRow="0" w:firstColumn="1" w:lastColumn="0" w:noHBand="0" w:noVBand="1"/>
      </w:tblPr>
      <w:tblGrid>
        <w:gridCol w:w="2218"/>
        <w:gridCol w:w="3906"/>
        <w:gridCol w:w="4247"/>
      </w:tblGrid>
      <w:tr w:rsidR="0015736B" w:rsidTr="00CD53D0">
        <w:tc>
          <w:tcPr>
            <w:tcW w:w="2268" w:type="dxa"/>
          </w:tcPr>
          <w:p w:rsidR="0015736B" w:rsidRDefault="0015736B" w:rsidP="00CD53D0">
            <w:pPr>
              <w:pStyle w:val="a5"/>
              <w:ind w:firstLine="0"/>
            </w:pPr>
          </w:p>
        </w:tc>
        <w:tc>
          <w:tcPr>
            <w:tcW w:w="3969" w:type="dxa"/>
          </w:tcPr>
          <w:p w:rsidR="0015736B" w:rsidRDefault="0015736B" w:rsidP="00CD53D0">
            <w:pPr>
              <w:pStyle w:val="a5"/>
              <w:ind w:firstLine="0"/>
            </w:pPr>
            <w:r>
              <w:t>Достоинства</w:t>
            </w:r>
          </w:p>
        </w:tc>
        <w:tc>
          <w:tcPr>
            <w:tcW w:w="4360" w:type="dxa"/>
          </w:tcPr>
          <w:p w:rsidR="0015736B" w:rsidRDefault="0015736B" w:rsidP="00CD53D0">
            <w:pPr>
              <w:pStyle w:val="a5"/>
              <w:ind w:firstLine="0"/>
            </w:pPr>
            <w:r>
              <w:t>Недостатки</w:t>
            </w:r>
          </w:p>
        </w:tc>
      </w:tr>
      <w:tr w:rsidR="0015736B" w:rsidTr="00CD53D0">
        <w:tc>
          <w:tcPr>
            <w:tcW w:w="2268" w:type="dxa"/>
          </w:tcPr>
          <w:p w:rsidR="0015736B" w:rsidRDefault="0015736B" w:rsidP="00CD53D0">
            <w:pPr>
              <w:pStyle w:val="a5"/>
              <w:ind w:firstLine="0"/>
            </w:pPr>
            <w:r>
              <w:t>Растровый способ</w:t>
            </w:r>
          </w:p>
        </w:tc>
        <w:tc>
          <w:tcPr>
            <w:tcW w:w="3969" w:type="dxa"/>
          </w:tcPr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4C6880">
              <w:t>Фотореалистичность (можно получать живописные эффекты, например, туман или дымку и др.)</w:t>
            </w:r>
          </w:p>
          <w:p w:rsidR="0015736B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4C6880">
              <w:t>Плавность контуров и, следовательно, переходов</w:t>
            </w:r>
          </w:p>
          <w:p w:rsidR="0015736B" w:rsidRPr="004A5715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proofErr w:type="spellStart"/>
            <w:r w:rsidRPr="004A5715">
              <w:t>Стандартизованность</w:t>
            </w:r>
            <w:proofErr w:type="spellEnd"/>
            <w:r w:rsidRPr="004A5715">
              <w:t xml:space="preserve"> форматов файлов</w:t>
            </w:r>
          </w:p>
        </w:tc>
        <w:tc>
          <w:tcPr>
            <w:tcW w:w="4360" w:type="dxa"/>
          </w:tcPr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>
              <w:t>Большой объем памяти;</w:t>
            </w:r>
          </w:p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4C6880">
              <w:t>Невозможность масштабирования изображения без потери качества;</w:t>
            </w:r>
          </w:p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4C6880">
              <w:t>Нельзя разбить растровое изображение на части и редактировать их</w:t>
            </w:r>
            <w:r>
              <w:t>.</w:t>
            </w:r>
          </w:p>
        </w:tc>
      </w:tr>
      <w:tr w:rsidR="0015736B" w:rsidTr="00CD53D0">
        <w:tc>
          <w:tcPr>
            <w:tcW w:w="2268" w:type="dxa"/>
          </w:tcPr>
          <w:p w:rsidR="0015736B" w:rsidRDefault="0015736B" w:rsidP="00CD53D0">
            <w:pPr>
              <w:pStyle w:val="a5"/>
              <w:ind w:firstLine="0"/>
            </w:pPr>
            <w:r>
              <w:t>Векторный способ</w:t>
            </w:r>
          </w:p>
        </w:tc>
        <w:tc>
          <w:tcPr>
            <w:tcW w:w="3969" w:type="dxa"/>
          </w:tcPr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>
              <w:t xml:space="preserve">Масштабируемость; </w:t>
            </w:r>
          </w:p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4C6880">
              <w:t>Небольшой объем занимаемой памяти;</w:t>
            </w:r>
          </w:p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4C6880">
              <w:t>Высокое качество при печати</w:t>
            </w:r>
          </w:p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4C6880">
              <w:t>Простой экспорт векторного рисунка в растровый</w:t>
            </w:r>
          </w:p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4C6880">
              <w:t>Возможность редактирования всех частей векторного изображения</w:t>
            </w:r>
          </w:p>
        </w:tc>
        <w:tc>
          <w:tcPr>
            <w:tcW w:w="4360" w:type="dxa"/>
          </w:tcPr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4C6880">
              <w:t>Отсутствие реал</w:t>
            </w:r>
            <w:r>
              <w:t>истичности;</w:t>
            </w:r>
          </w:p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4C6880">
              <w:t>Проблематичность преобразования растрового рисунка в векторный</w:t>
            </w:r>
            <w:r>
              <w:t>;</w:t>
            </w:r>
          </w:p>
          <w:p w:rsidR="0015736B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4C6880">
              <w:t>Жестк</w:t>
            </w:r>
            <w:r>
              <w:t xml:space="preserve">ость контуров и </w:t>
            </w:r>
            <w:r w:rsidRPr="004C6880">
              <w:t>переходов</w:t>
            </w:r>
          </w:p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>
              <w:t>Программная зависимость вследствие отсутствия единого формата.</w:t>
            </w:r>
          </w:p>
        </w:tc>
      </w:tr>
      <w:tr w:rsidR="0015736B" w:rsidTr="00CD53D0">
        <w:tc>
          <w:tcPr>
            <w:tcW w:w="2268" w:type="dxa"/>
          </w:tcPr>
          <w:p w:rsidR="0015736B" w:rsidRDefault="0015736B" w:rsidP="00CD53D0">
            <w:pPr>
              <w:pStyle w:val="a5"/>
              <w:ind w:firstLine="0"/>
            </w:pPr>
            <w:r>
              <w:t>Фрактальный способ</w:t>
            </w:r>
          </w:p>
        </w:tc>
        <w:tc>
          <w:tcPr>
            <w:tcW w:w="3969" w:type="dxa"/>
          </w:tcPr>
          <w:p w:rsidR="0015736B" w:rsidRPr="00F108E6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F108E6">
              <w:t xml:space="preserve">Возможность моделировать образы живой и неживой природы (например, ветви дерева или </w:t>
            </w:r>
            <w:r w:rsidRPr="00F108E6">
              <w:br/>
              <w:t>снежинки)</w:t>
            </w:r>
            <w:r>
              <w:t>.</w:t>
            </w:r>
          </w:p>
          <w:p w:rsidR="0015736B" w:rsidRPr="004C6880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>
              <w:t>М</w:t>
            </w:r>
            <w:r w:rsidRPr="004C6880">
              <w:t>асштабируемость;</w:t>
            </w:r>
          </w:p>
          <w:p w:rsidR="0015736B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>
              <w:t>Возможность реализации сложных неевклидовых объектов</w:t>
            </w:r>
          </w:p>
          <w:p w:rsidR="0015736B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36689E">
              <w:t>Фотореалистичность.</w:t>
            </w:r>
          </w:p>
          <w:p w:rsidR="0015736B" w:rsidRPr="00F108E6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>
              <w:t>Занимает мало памяти</w:t>
            </w:r>
          </w:p>
        </w:tc>
        <w:tc>
          <w:tcPr>
            <w:tcW w:w="4360" w:type="dxa"/>
          </w:tcPr>
          <w:p w:rsidR="0015736B" w:rsidRPr="0036689E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36689E">
              <w:t>Все вычисления делаются компьютером, чем сложнее изображение, тем больше загруженность ЦП и ОЗУ.</w:t>
            </w:r>
          </w:p>
          <w:p w:rsidR="0015736B" w:rsidRPr="0036689E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proofErr w:type="spellStart"/>
            <w:r w:rsidRPr="0036689E">
              <w:t>Неосвоенность</w:t>
            </w:r>
            <w:proofErr w:type="spellEnd"/>
            <w:r w:rsidRPr="0036689E">
              <w:t xml:space="preserve"> технологии.</w:t>
            </w:r>
          </w:p>
          <w:p w:rsidR="0015736B" w:rsidRPr="0036689E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 w:rsidRPr="0036689E">
              <w:t>Плохое распространение и поддержка различными системами.</w:t>
            </w:r>
          </w:p>
          <w:p w:rsidR="0015736B" w:rsidRDefault="0015736B" w:rsidP="0015736B">
            <w:pPr>
              <w:pStyle w:val="a5"/>
              <w:numPr>
                <w:ilvl w:val="0"/>
                <w:numId w:val="3"/>
              </w:numPr>
              <w:spacing w:line="240" w:lineRule="auto"/>
              <w:ind w:left="0" w:firstLine="0"/>
            </w:pPr>
            <w:r>
              <w:t>Не всякий объект может быть представлен средствами фракталов</w:t>
            </w:r>
          </w:p>
        </w:tc>
      </w:tr>
    </w:tbl>
    <w:p w:rsidR="0015736B" w:rsidRDefault="0015736B"/>
    <w:p w:rsidR="0015736B" w:rsidRDefault="0015736B"/>
    <w:p w:rsidR="0015736B" w:rsidRDefault="0015736B"/>
    <w:p w:rsidR="0015736B" w:rsidRDefault="0015736B"/>
    <w:p w:rsidR="0015736B" w:rsidRDefault="0015736B"/>
    <w:p w:rsidR="0015736B" w:rsidRDefault="0015736B"/>
    <w:p w:rsidR="0015736B" w:rsidRDefault="0015736B" w:rsidP="0015736B">
      <w:pPr>
        <w:pStyle w:val="a4"/>
        <w:numPr>
          <w:ilvl w:val="0"/>
          <w:numId w:val="1"/>
        </w:numPr>
        <w:rPr>
          <w:color w:val="FF0000"/>
        </w:rPr>
      </w:pPr>
      <w:r w:rsidRPr="0015736B">
        <w:rPr>
          <w:color w:val="FF0000"/>
        </w:rPr>
        <w:lastRenderedPageBreak/>
        <w:t>Охарактеризовать основные характеристики растрового изображения (разрешение, глубина цвета, цветовой диапазон).</w:t>
      </w:r>
    </w:p>
    <w:p w:rsidR="0015736B" w:rsidRPr="0015736B" w:rsidRDefault="0015736B" w:rsidP="0015736B">
      <w:pPr>
        <w:pStyle w:val="a4"/>
        <w:ind w:left="1069" w:firstLine="0"/>
        <w:rPr>
          <w:color w:val="FF0000"/>
        </w:rPr>
      </w:pPr>
    </w:p>
    <w:p w:rsidR="0015736B" w:rsidRDefault="0015736B" w:rsidP="0015736B">
      <w:pPr>
        <w:pStyle w:val="a"/>
        <w:numPr>
          <w:ilvl w:val="0"/>
          <w:numId w:val="1"/>
        </w:numPr>
      </w:pPr>
      <w:r>
        <w:t>Разрешение – число пикселей, отводимых как по горизонтали, так и по вертикали на единицу длины.</w:t>
      </w:r>
    </w:p>
    <w:p w:rsidR="0015736B" w:rsidRDefault="0015736B" w:rsidP="0015736B">
      <w:pPr>
        <w:pStyle w:val="a"/>
        <w:numPr>
          <w:ilvl w:val="0"/>
          <w:numId w:val="0"/>
        </w:numPr>
        <w:ind w:left="1931"/>
      </w:pPr>
      <w:r>
        <w:t xml:space="preserve">принтеры – </w:t>
      </w:r>
      <w:proofErr w:type="spellStart"/>
      <w:r>
        <w:t>lpi</w:t>
      </w:r>
      <w:proofErr w:type="spellEnd"/>
      <w:r>
        <w:t xml:space="preserve"> (кол-во линий на дюйм); </w:t>
      </w:r>
    </w:p>
    <w:p w:rsidR="0015736B" w:rsidRDefault="0015736B" w:rsidP="0015736B">
      <w:pPr>
        <w:pStyle w:val="a"/>
        <w:numPr>
          <w:ilvl w:val="0"/>
          <w:numId w:val="0"/>
        </w:numPr>
        <w:ind w:left="1931"/>
      </w:pPr>
      <w:r>
        <w:t xml:space="preserve">сканеры – </w:t>
      </w:r>
      <w:proofErr w:type="spellStart"/>
      <w:r>
        <w:t>dpi</w:t>
      </w:r>
      <w:proofErr w:type="spellEnd"/>
      <w:r>
        <w:t xml:space="preserve"> (кол-во точек на дюйм); </w:t>
      </w:r>
    </w:p>
    <w:p w:rsidR="0015736B" w:rsidRPr="009014F4" w:rsidRDefault="0015736B" w:rsidP="0015736B">
      <w:pPr>
        <w:pStyle w:val="a"/>
        <w:numPr>
          <w:ilvl w:val="0"/>
          <w:numId w:val="0"/>
        </w:numPr>
        <w:ind w:left="1931"/>
      </w:pPr>
      <w:r>
        <w:t xml:space="preserve">мониторы – </w:t>
      </w:r>
      <w:proofErr w:type="spellStart"/>
      <w:r>
        <w:t>ppi</w:t>
      </w:r>
      <w:proofErr w:type="spellEnd"/>
      <w:r>
        <w:t xml:space="preserve"> (кол-во точек на дюйм).</w:t>
      </w:r>
    </w:p>
    <w:p w:rsidR="0015736B" w:rsidRDefault="0015736B" w:rsidP="0015736B">
      <w:pPr>
        <w:pStyle w:val="a"/>
        <w:numPr>
          <w:ilvl w:val="0"/>
          <w:numId w:val="1"/>
        </w:numPr>
      </w:pPr>
      <w:r>
        <w:t>Глубина цвета – число бит, используемых для представления каждого пикселя изображения</w:t>
      </w:r>
    </w:p>
    <w:p w:rsidR="0015736B" w:rsidRDefault="0015736B" w:rsidP="0015736B">
      <w:pPr>
        <w:pStyle w:val="a"/>
        <w:numPr>
          <w:ilvl w:val="0"/>
          <w:numId w:val="1"/>
        </w:numPr>
      </w:pPr>
      <w:r>
        <w:t>Размер растра - количество пикселей по горизонтали и вертикали.</w:t>
      </w:r>
    </w:p>
    <w:p w:rsidR="0015736B" w:rsidRPr="009014F4" w:rsidRDefault="0015736B" w:rsidP="0015736B">
      <w:pPr>
        <w:pStyle w:val="a"/>
        <w:numPr>
          <w:ilvl w:val="0"/>
          <w:numId w:val="1"/>
        </w:numPr>
      </w:pPr>
      <w:r>
        <w:t xml:space="preserve">Цветовой диапазон - максимальное количество цветов. Цветовой диапазон равен 2n, где n – глубина цвета. </w:t>
      </w:r>
    </w:p>
    <w:p w:rsidR="0015736B" w:rsidRPr="00E85E70" w:rsidRDefault="0015736B" w:rsidP="0015736B">
      <w:pPr>
        <w:pStyle w:val="a"/>
        <w:numPr>
          <w:ilvl w:val="0"/>
          <w:numId w:val="0"/>
        </w:numPr>
        <w:ind w:firstLine="851"/>
        <w:rPr>
          <w:b/>
        </w:rPr>
      </w:pPr>
      <w:r w:rsidRPr="00E85E70">
        <w:rPr>
          <w:b/>
        </w:rPr>
        <w:t xml:space="preserve">Разрешение оригинала - </w:t>
      </w:r>
      <w:proofErr w:type="spellStart"/>
      <w:r w:rsidRPr="00E85E70">
        <w:rPr>
          <w:b/>
        </w:rPr>
        <w:t>dpi</w:t>
      </w:r>
      <w:proofErr w:type="spellEnd"/>
    </w:p>
    <w:p w:rsidR="0015736B" w:rsidRDefault="0015736B" w:rsidP="0015736B">
      <w:pPr>
        <w:pStyle w:val="a5"/>
      </w:pPr>
      <w:r>
        <w:t>Используется при вводе изображения в компьютер (сканеры), измеряется в точках на дюйм (</w:t>
      </w:r>
      <w:proofErr w:type="spellStart"/>
      <w:r>
        <w:t>dots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inch</w:t>
      </w:r>
      <w:proofErr w:type="spellEnd"/>
      <w:r>
        <w:t xml:space="preserve"> - </w:t>
      </w:r>
      <w:proofErr w:type="spellStart"/>
      <w:r>
        <w:t>dpi</w:t>
      </w:r>
      <w:proofErr w:type="spellEnd"/>
      <w:r>
        <w:t>).</w:t>
      </w:r>
    </w:p>
    <w:p w:rsidR="0015736B" w:rsidRDefault="0015736B" w:rsidP="0015736B">
      <w:pPr>
        <w:pStyle w:val="a5"/>
      </w:pPr>
      <w:r>
        <w:t>В процессе сканирования светочувствительный элемент сканера измеряет оптическую плотность сканируемого оригинала по всей площади в точках с заданным интервалом вдоль и поперек оригинала.</w:t>
      </w:r>
    </w:p>
    <w:p w:rsidR="0015736B" w:rsidRDefault="0015736B" w:rsidP="0015736B">
      <w:pPr>
        <w:pStyle w:val="a5"/>
      </w:pPr>
      <w:r>
        <w:t xml:space="preserve">В результате получается прямоугольная таблица, каждая ячейка которой соответствует измеренному значению цвета. </w:t>
      </w:r>
    </w:p>
    <w:p w:rsidR="0015736B" w:rsidRDefault="0015736B" w:rsidP="0015736B">
      <w:pPr>
        <w:pStyle w:val="a5"/>
      </w:pPr>
      <w:r>
        <w:t>Каждая ячейка таблицы называется точкой (</w:t>
      </w:r>
      <w:proofErr w:type="spellStart"/>
      <w:r>
        <w:t>dot</w:t>
      </w:r>
      <w:proofErr w:type="spellEnd"/>
      <w:r>
        <w:t>), а вся таблица – растровым изображением.</w:t>
      </w:r>
    </w:p>
    <w:p w:rsidR="0015736B" w:rsidRPr="00130856" w:rsidRDefault="0015736B" w:rsidP="0015736B">
      <w:pPr>
        <w:pStyle w:val="a5"/>
        <w:rPr>
          <w:b/>
        </w:rPr>
      </w:pPr>
      <w:r w:rsidRPr="00130856">
        <w:rPr>
          <w:b/>
        </w:rPr>
        <w:t xml:space="preserve">Разрешение экранного изображения – </w:t>
      </w:r>
      <w:proofErr w:type="spellStart"/>
      <w:r w:rsidRPr="00130856">
        <w:rPr>
          <w:b/>
        </w:rPr>
        <w:t>ppi</w:t>
      </w:r>
      <w:proofErr w:type="spellEnd"/>
    </w:p>
    <w:p w:rsidR="0015736B" w:rsidRDefault="0015736B" w:rsidP="0015736B">
      <w:pPr>
        <w:pStyle w:val="a5"/>
      </w:pPr>
      <w:r>
        <w:t>Экран монитора покрыт прямоугольной сеткой из точек люминофора. Каждой точке изображения ставится в соответствие точка люминофора, называемая пикселем (</w:t>
      </w:r>
      <w:proofErr w:type="spellStart"/>
      <w:r>
        <w:t>pixel</w:t>
      </w:r>
      <w:proofErr w:type="spellEnd"/>
      <w:r>
        <w:t>).</w:t>
      </w:r>
    </w:p>
    <w:p w:rsidR="0015736B" w:rsidRPr="00130856" w:rsidRDefault="0015736B" w:rsidP="0015736B">
      <w:pPr>
        <w:pStyle w:val="a5"/>
        <w:rPr>
          <w:b/>
        </w:rPr>
      </w:pPr>
      <w:r>
        <w:rPr>
          <w:b/>
        </w:rPr>
        <w:t>Разрешение печатного</w:t>
      </w:r>
      <w:r w:rsidRPr="00130856">
        <w:rPr>
          <w:b/>
        </w:rPr>
        <w:t xml:space="preserve"> изображения – </w:t>
      </w:r>
      <w:r w:rsidRPr="00130856">
        <w:rPr>
          <w:b/>
          <w:lang w:val="en-US"/>
        </w:rPr>
        <w:t>l</w:t>
      </w:r>
      <w:proofErr w:type="spellStart"/>
      <w:r w:rsidRPr="00130856">
        <w:rPr>
          <w:b/>
        </w:rPr>
        <w:t>pi</w:t>
      </w:r>
      <w:proofErr w:type="spellEnd"/>
    </w:p>
    <w:p w:rsidR="0015736B" w:rsidRPr="009014F4" w:rsidRDefault="0015736B" w:rsidP="0015736B">
      <w:pPr>
        <w:pStyle w:val="a5"/>
      </w:pPr>
      <w:r>
        <w:t>При растрировании на оригинал как бы накладывается сетка линий, ячейки которой образуют элемент растра. Частота сетки растра измеряется числом линий на дюйм (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inch</w:t>
      </w:r>
      <w:proofErr w:type="spellEnd"/>
      <w:r>
        <w:t xml:space="preserve"> – </w:t>
      </w:r>
      <w:proofErr w:type="spellStart"/>
      <w:r>
        <w:t>lpi</w:t>
      </w:r>
      <w:proofErr w:type="spellEnd"/>
      <w:r>
        <w:t xml:space="preserve">) и называется </w:t>
      </w:r>
      <w:proofErr w:type="spellStart"/>
      <w:r>
        <w:t>линиатурой</w:t>
      </w:r>
      <w:proofErr w:type="spellEnd"/>
      <w:r>
        <w:t>.</w:t>
      </w:r>
    </w:p>
    <w:p w:rsidR="0015736B" w:rsidRDefault="0015736B"/>
    <w:p w:rsidR="0015736B" w:rsidRDefault="0015736B"/>
    <w:p w:rsidR="0015736B" w:rsidRDefault="0015736B"/>
    <w:p w:rsidR="0015736B" w:rsidRDefault="0015736B"/>
    <w:p w:rsidR="0015736B" w:rsidRDefault="0015736B"/>
    <w:p w:rsidR="0015736B" w:rsidRDefault="0015736B"/>
    <w:p w:rsidR="0015736B" w:rsidRDefault="0015736B"/>
    <w:p w:rsidR="0015736B" w:rsidRDefault="0015736B"/>
    <w:p w:rsidR="0015736B" w:rsidRDefault="0015736B"/>
    <w:p w:rsidR="0015736B" w:rsidRDefault="0015736B"/>
    <w:p w:rsidR="0015736B" w:rsidRPr="0015736B" w:rsidRDefault="0015736B" w:rsidP="0015736B">
      <w:pPr>
        <w:pStyle w:val="a4"/>
        <w:numPr>
          <w:ilvl w:val="0"/>
          <w:numId w:val="6"/>
        </w:numPr>
        <w:rPr>
          <w:color w:val="FF0000"/>
        </w:rPr>
      </w:pPr>
      <w:r w:rsidRPr="0015736B">
        <w:rPr>
          <w:color w:val="FF0000"/>
        </w:rPr>
        <w:lastRenderedPageBreak/>
        <w:t>Охарактеризовать типы растровых изображений в зависимости от глубины цвета (бинарные, полутоновые, индексированные, цветные).</w:t>
      </w:r>
    </w:p>
    <w:p w:rsidR="0015736B" w:rsidRDefault="0015736B"/>
    <w:p w:rsidR="0015736B" w:rsidRDefault="0015736B">
      <w:r>
        <w:rPr>
          <w:noProof/>
          <w:lang w:eastAsia="ru-RU"/>
        </w:rPr>
        <w:drawing>
          <wp:inline distT="0" distB="0" distL="0" distR="0" wp14:anchorId="256A2533" wp14:editId="710693C0">
            <wp:extent cx="4991100" cy="323367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3770" cy="32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6B" w:rsidRDefault="0015736B">
      <w:r>
        <w:rPr>
          <w:noProof/>
          <w:lang w:eastAsia="ru-RU"/>
        </w:rPr>
        <w:drawing>
          <wp:inline distT="0" distB="0" distL="0" distR="0" wp14:anchorId="08BAD222" wp14:editId="78D522FE">
            <wp:extent cx="5940425" cy="41078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6B" w:rsidRDefault="0015736B"/>
    <w:p w:rsidR="0015736B" w:rsidRDefault="0015736B"/>
    <w:p w:rsidR="0015736B" w:rsidRDefault="0015736B"/>
    <w:p w:rsidR="0015736B" w:rsidRDefault="0015736B"/>
    <w:p w:rsidR="0015736B" w:rsidRPr="0015736B" w:rsidRDefault="0015736B" w:rsidP="0015736B">
      <w:pPr>
        <w:pStyle w:val="a4"/>
        <w:numPr>
          <w:ilvl w:val="0"/>
          <w:numId w:val="6"/>
        </w:numPr>
        <w:rPr>
          <w:color w:val="FF0000"/>
        </w:rPr>
      </w:pPr>
      <w:r w:rsidRPr="0015736B">
        <w:rPr>
          <w:color w:val="FF0000"/>
        </w:rPr>
        <w:t>Дать определение интерполяция, аппроксимация, экстраполяция, сплайн, базовые точки.</w:t>
      </w:r>
    </w:p>
    <w:p w:rsidR="0015736B" w:rsidRDefault="0015736B">
      <w:r>
        <w:rPr>
          <w:noProof/>
          <w:lang w:eastAsia="ru-RU"/>
        </w:rPr>
        <w:drawing>
          <wp:inline distT="0" distB="0" distL="0" distR="0" wp14:anchorId="482F787E" wp14:editId="7A34BB15">
            <wp:extent cx="5940425" cy="39020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6B" w:rsidRDefault="0015736B"/>
    <w:p w:rsidR="0015736B" w:rsidRDefault="0015736B" w:rsidP="0015736B">
      <w:pPr>
        <w:pStyle w:val="a4"/>
        <w:numPr>
          <w:ilvl w:val="0"/>
          <w:numId w:val="6"/>
        </w:numPr>
        <w:rPr>
          <w:color w:val="FF0000"/>
        </w:rPr>
      </w:pPr>
      <w:r w:rsidRPr="0015736B">
        <w:rPr>
          <w:color w:val="FF0000"/>
        </w:rPr>
        <w:t>Кривые Безье. Свойства кривых Безье.</w:t>
      </w:r>
    </w:p>
    <w:p w:rsidR="0015736B" w:rsidRPr="0015736B" w:rsidRDefault="0015736B" w:rsidP="0015736B">
      <w:pPr>
        <w:ind w:left="360"/>
        <w:rPr>
          <w:color w:val="FF0000"/>
        </w:rPr>
      </w:pPr>
      <w:r>
        <w:rPr>
          <w:noProof/>
          <w:lang w:eastAsia="ru-RU"/>
        </w:rPr>
        <w:drawing>
          <wp:inline distT="0" distB="0" distL="0" distR="0" wp14:anchorId="7FEF68B7" wp14:editId="642A3C64">
            <wp:extent cx="5940425" cy="15227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6B" w:rsidRDefault="0015736B"/>
    <w:p w:rsidR="0015736B" w:rsidRDefault="0015736B">
      <w:r>
        <w:rPr>
          <w:noProof/>
          <w:lang w:eastAsia="ru-RU"/>
        </w:rPr>
        <w:drawing>
          <wp:inline distT="0" distB="0" distL="0" distR="0" wp14:anchorId="0B414441" wp14:editId="5DD55754">
            <wp:extent cx="2941120" cy="19473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5794" cy="195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6B" w:rsidRDefault="0015736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41DE225" wp14:editId="649FDF31">
            <wp:extent cx="2844800" cy="188203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1365" cy="18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36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9FC75F" wp14:editId="74428EC2">
            <wp:extent cx="2840567" cy="171284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896" cy="17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C9" w:rsidRDefault="006B10C9">
      <w:pPr>
        <w:rPr>
          <w:noProof/>
          <w:lang w:eastAsia="ru-RU"/>
        </w:rPr>
      </w:pPr>
    </w:p>
    <w:p w:rsidR="006B10C9" w:rsidRDefault="006B10C9">
      <w:pPr>
        <w:rPr>
          <w:noProof/>
          <w:lang w:eastAsia="ru-RU"/>
        </w:rPr>
      </w:pPr>
    </w:p>
    <w:p w:rsidR="006B10C9" w:rsidRPr="006B10C9" w:rsidRDefault="006B10C9" w:rsidP="006B10C9">
      <w:pPr>
        <w:pStyle w:val="a4"/>
        <w:numPr>
          <w:ilvl w:val="0"/>
          <w:numId w:val="6"/>
        </w:numPr>
        <w:rPr>
          <w:color w:val="FF0000"/>
        </w:rPr>
      </w:pPr>
      <w:r w:rsidRPr="006B10C9">
        <w:rPr>
          <w:color w:val="FF0000"/>
        </w:rPr>
        <w:t>Кривые Безье. Линейные, квадратичные, кубические, старшие степени.</w:t>
      </w:r>
    </w:p>
    <w:p w:rsidR="006B10C9" w:rsidRDefault="006B10C9"/>
    <w:p w:rsidR="0015736B" w:rsidRDefault="0015736B"/>
    <w:p w:rsidR="006B10C9" w:rsidRDefault="006B10C9" w:rsidP="006B10C9">
      <w:pPr>
        <w:pStyle w:val="a4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 wp14:anchorId="23EBBF36" wp14:editId="26133D28">
            <wp:extent cx="5152390" cy="245110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408" t="13548" r="3400" b="18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9" w:rsidRDefault="006B10C9" w:rsidP="006B10C9">
      <w:pPr>
        <w:pStyle w:val="a4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 wp14:anchorId="4B1DE665" wp14:editId="551C99BD">
            <wp:extent cx="5385435" cy="277177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5065" t="10600" r="2484" b="14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9" w:rsidRDefault="006B10C9" w:rsidP="006B10C9">
      <w:pPr>
        <w:pStyle w:val="a4"/>
        <w:ind w:left="1069" w:firstLine="0"/>
        <w:jc w:val="center"/>
      </w:pPr>
    </w:p>
    <w:p w:rsidR="006B10C9" w:rsidRDefault="006B10C9" w:rsidP="006B10C9">
      <w:pPr>
        <w:pStyle w:val="a4"/>
        <w:ind w:left="1069" w:firstLine="0"/>
        <w:jc w:val="center"/>
      </w:pPr>
    </w:p>
    <w:p w:rsidR="006B10C9" w:rsidRDefault="006B10C9">
      <w:pPr>
        <w:rPr>
          <w:rFonts w:ascii="Times New Roman" w:hAnsi="Times New Roman"/>
          <w:sz w:val="24"/>
        </w:rPr>
      </w:pPr>
      <w:r>
        <w:br w:type="page"/>
      </w:r>
    </w:p>
    <w:p w:rsidR="006B10C9" w:rsidRDefault="006B10C9" w:rsidP="006B10C9">
      <w:pPr>
        <w:pStyle w:val="a5"/>
        <w:ind w:firstLine="0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173CE38E" wp14:editId="15F28971">
            <wp:extent cx="2479852" cy="181502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932" cy="18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C9" w:rsidRDefault="006B10C9" w:rsidP="006B10C9">
      <w:pPr>
        <w:pStyle w:val="a5"/>
        <w:ind w:firstLine="0"/>
        <w:rPr>
          <w:b/>
        </w:rPr>
      </w:pPr>
    </w:p>
    <w:p w:rsidR="006B10C9" w:rsidRPr="00F83C31" w:rsidRDefault="006B10C9" w:rsidP="006B10C9">
      <w:pPr>
        <w:pStyle w:val="a5"/>
        <w:rPr>
          <w:b/>
        </w:rPr>
      </w:pPr>
      <w:r w:rsidRPr="00F83C31">
        <w:rPr>
          <w:b/>
        </w:rPr>
        <w:t xml:space="preserve">Алгоритм де </w:t>
      </w:r>
      <w:proofErr w:type="spellStart"/>
      <w:r w:rsidRPr="00F83C31">
        <w:rPr>
          <w:b/>
        </w:rPr>
        <w:t>Кастельжо</w:t>
      </w:r>
      <w:proofErr w:type="spellEnd"/>
      <w:r w:rsidRPr="00F83C31">
        <w:rPr>
          <w:b/>
        </w:rPr>
        <w:t xml:space="preserve"> построения кривых Безье</w:t>
      </w:r>
    </w:p>
    <w:p w:rsidR="006B10C9" w:rsidRPr="00B93CC2" w:rsidRDefault="006B10C9" w:rsidP="006B10C9">
      <w:pPr>
        <w:pStyle w:val="a"/>
      </w:pPr>
      <w:r w:rsidRPr="00B93CC2">
        <w:t xml:space="preserve">Задана кривая Безье с опорными точками. Соединив последовательно опорные точки с первой по последнюю, получаем ломаную линию (серые отрезки). </w:t>
      </w:r>
    </w:p>
    <w:p w:rsidR="006B10C9" w:rsidRPr="00B93CC2" w:rsidRDefault="006B10C9" w:rsidP="006B10C9">
      <w:pPr>
        <w:pStyle w:val="a"/>
      </w:pPr>
      <w:r w:rsidRPr="00B93CC2">
        <w:t xml:space="preserve">Разделяем каждый полученный отрезок этой ломаной в соотношении t: (1-t) и соединяем полученные точки. В результате получаем ломаную линию с количеством отрезков, меньшим на один, чем исходная ломаная линия (зеленые и синий отрезки). </w:t>
      </w:r>
    </w:p>
    <w:p w:rsidR="006B10C9" w:rsidRPr="00B93CC2" w:rsidRDefault="006B10C9" w:rsidP="006B10C9">
      <w:pPr>
        <w:pStyle w:val="a"/>
      </w:pPr>
      <w:r w:rsidRPr="00B93CC2">
        <w:t>Повторяем процесс до тех пор, пока не получим единственную точку. Эта точка и будет являться точкой на заданной кривой Безье с параметром (черная точка).</w:t>
      </w:r>
    </w:p>
    <w:p w:rsidR="006B10C9" w:rsidRPr="004F47DA" w:rsidRDefault="006B10C9" w:rsidP="006B10C9">
      <w:pPr>
        <w:pStyle w:val="a5"/>
        <w:ind w:firstLine="0"/>
        <w:rPr>
          <w:sz w:val="22"/>
        </w:rPr>
      </w:pPr>
      <w:r>
        <w:rPr>
          <w:noProof/>
          <w:sz w:val="22"/>
          <w:lang w:eastAsia="ru-RU"/>
        </w:rPr>
        <w:drawing>
          <wp:inline distT="0" distB="0" distL="0" distR="0" wp14:anchorId="148F7923" wp14:editId="5F26F952">
            <wp:extent cx="3855110" cy="8109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277" cy="8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C9" w:rsidRDefault="006B10C9" w:rsidP="006B10C9">
      <w:pPr>
        <w:pStyle w:val="a4"/>
        <w:ind w:left="1069" w:firstLine="0"/>
        <w:jc w:val="center"/>
      </w:pPr>
    </w:p>
    <w:p w:rsidR="006B10C9" w:rsidRDefault="006B10C9" w:rsidP="006B10C9">
      <w:pPr>
        <w:pStyle w:val="a4"/>
        <w:ind w:left="0" w:firstLine="0"/>
        <w:jc w:val="center"/>
      </w:pPr>
    </w:p>
    <w:p w:rsidR="006B10C9" w:rsidRDefault="006B10C9" w:rsidP="006B10C9">
      <w:pPr>
        <w:pStyle w:val="a4"/>
        <w:ind w:left="0" w:firstLine="0"/>
        <w:jc w:val="center"/>
      </w:pPr>
    </w:p>
    <w:p w:rsidR="006B10C9" w:rsidRPr="006B10C9" w:rsidRDefault="006B10C9" w:rsidP="006B10C9">
      <w:pPr>
        <w:pStyle w:val="a4"/>
        <w:numPr>
          <w:ilvl w:val="0"/>
          <w:numId w:val="6"/>
        </w:numPr>
        <w:rPr>
          <w:color w:val="FF0000"/>
        </w:rPr>
      </w:pPr>
      <w:r w:rsidRPr="006B10C9">
        <w:rPr>
          <w:color w:val="FF0000"/>
        </w:rPr>
        <w:t>Сопряжение кривых Безье.</w:t>
      </w:r>
    </w:p>
    <w:p w:rsidR="006B10C9" w:rsidRDefault="006B10C9"/>
    <w:p w:rsidR="006B10C9" w:rsidRDefault="006B10C9"/>
    <w:p w:rsidR="006B10C9" w:rsidRDefault="006B10C9" w:rsidP="006B10C9">
      <w:pPr>
        <w:pStyle w:val="a4"/>
        <w:numPr>
          <w:ilvl w:val="0"/>
          <w:numId w:val="6"/>
        </w:numPr>
        <w:rPr>
          <w:color w:val="FF0000"/>
        </w:rPr>
      </w:pPr>
      <w:r w:rsidRPr="006B10C9">
        <w:rPr>
          <w:color w:val="FF0000"/>
        </w:rPr>
        <w:t xml:space="preserve">Особенность сплайновых кривых </w:t>
      </w:r>
      <w:proofErr w:type="spellStart"/>
      <w:r w:rsidRPr="006B10C9">
        <w:rPr>
          <w:color w:val="FF0000"/>
        </w:rPr>
        <w:t>Катмула</w:t>
      </w:r>
      <w:proofErr w:type="spellEnd"/>
      <w:r w:rsidRPr="006B10C9">
        <w:rPr>
          <w:color w:val="FF0000"/>
        </w:rPr>
        <w:t>-Рома.</w:t>
      </w:r>
    </w:p>
    <w:p w:rsidR="006B10C9" w:rsidRDefault="006B10C9" w:rsidP="006B10C9">
      <w:pPr>
        <w:pStyle w:val="a4"/>
        <w:ind w:firstLine="0"/>
        <w:rPr>
          <w:color w:val="FF0000"/>
        </w:rPr>
      </w:pPr>
    </w:p>
    <w:p w:rsidR="006B10C9" w:rsidRDefault="006B10C9" w:rsidP="006B10C9">
      <w:pPr>
        <w:pStyle w:val="a4"/>
        <w:ind w:firstLine="0"/>
        <w:rPr>
          <w:color w:val="FF0000"/>
        </w:rPr>
      </w:pPr>
    </w:p>
    <w:p w:rsidR="006B10C9" w:rsidRDefault="006B10C9" w:rsidP="006B10C9">
      <w:pPr>
        <w:pStyle w:val="a5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830B77" wp14:editId="595BC931">
            <wp:extent cx="4520793" cy="26873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03" cy="268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C9" w:rsidRDefault="006B10C9" w:rsidP="006B10C9">
      <w:pPr>
        <w:pStyle w:val="a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424B65" wp14:editId="57533F6D">
            <wp:extent cx="4429125" cy="3172588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258" cy="31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C9" w:rsidRPr="006B10C9" w:rsidRDefault="006B10C9" w:rsidP="006B10C9">
      <w:pPr>
        <w:pStyle w:val="a4"/>
        <w:ind w:firstLine="0"/>
        <w:jc w:val="center"/>
        <w:rPr>
          <w:color w:val="FF0000"/>
        </w:rPr>
      </w:pPr>
    </w:p>
    <w:p w:rsidR="006B10C9" w:rsidRDefault="006B10C9"/>
    <w:p w:rsidR="006B10C9" w:rsidRDefault="006B10C9" w:rsidP="006B10C9">
      <w:pPr>
        <w:pStyle w:val="a4"/>
        <w:numPr>
          <w:ilvl w:val="0"/>
          <w:numId w:val="6"/>
        </w:numPr>
        <w:rPr>
          <w:color w:val="FF0000"/>
        </w:rPr>
      </w:pPr>
      <w:r w:rsidRPr="006B10C9">
        <w:rPr>
          <w:color w:val="FF0000"/>
        </w:rPr>
        <w:t>Рациональные кривые Безье.</w:t>
      </w:r>
    </w:p>
    <w:p w:rsidR="005130C4" w:rsidRPr="005130C4" w:rsidRDefault="005130C4" w:rsidP="005130C4">
      <w:pPr>
        <w:rPr>
          <w:color w:val="FF0000"/>
        </w:rPr>
      </w:pPr>
      <w:r>
        <w:rPr>
          <w:noProof/>
          <w:lang w:eastAsia="ru-RU"/>
        </w:rPr>
        <w:drawing>
          <wp:inline distT="0" distB="0" distL="0" distR="0" wp14:anchorId="069FFCC5" wp14:editId="0A868ED6">
            <wp:extent cx="4432300" cy="1885682"/>
            <wp:effectExtent l="0" t="0" r="635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321" cy="188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C9" w:rsidRDefault="006B10C9"/>
    <w:p w:rsidR="006B10C9" w:rsidRDefault="006B10C9">
      <w:r>
        <w:rPr>
          <w:noProof/>
          <w:lang w:eastAsia="ru-RU"/>
        </w:rPr>
        <w:drawing>
          <wp:inline distT="0" distB="0" distL="0" distR="0" wp14:anchorId="0857890D" wp14:editId="21316090">
            <wp:extent cx="4529358" cy="29718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308" cy="297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C4" w:rsidRPr="005130C4" w:rsidRDefault="005130C4" w:rsidP="005130C4">
      <w:pPr>
        <w:pStyle w:val="a4"/>
        <w:numPr>
          <w:ilvl w:val="0"/>
          <w:numId w:val="6"/>
        </w:numPr>
        <w:rPr>
          <w:color w:val="FF0000"/>
        </w:rPr>
      </w:pPr>
      <w:r w:rsidRPr="005130C4">
        <w:rPr>
          <w:color w:val="FF0000"/>
          <w:lang w:val="en-US"/>
        </w:rPr>
        <w:lastRenderedPageBreak/>
        <w:t>B-</w:t>
      </w:r>
      <w:r w:rsidRPr="005130C4">
        <w:rPr>
          <w:color w:val="FF0000"/>
        </w:rPr>
        <w:t>сплайны.</w:t>
      </w:r>
    </w:p>
    <w:p w:rsidR="005130C4" w:rsidRDefault="005130C4">
      <w:bookmarkStart w:id="0" w:name="_GoBack"/>
      <w:bookmarkEnd w:id="0"/>
    </w:p>
    <w:p w:rsidR="005130C4" w:rsidRDefault="005130C4">
      <w:r>
        <w:rPr>
          <w:noProof/>
          <w:lang w:eastAsia="ru-RU"/>
        </w:rPr>
        <w:drawing>
          <wp:inline distT="0" distB="0" distL="0" distR="0" wp14:anchorId="66F77939" wp14:editId="661244C6">
            <wp:extent cx="5940425" cy="8769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C4" w:rsidRDefault="005130C4" w:rsidP="005130C4">
      <w:pPr>
        <w:jc w:val="center"/>
      </w:pPr>
      <w:r>
        <w:rPr>
          <w:noProof/>
          <w:lang w:eastAsia="ru-RU"/>
        </w:rPr>
        <w:drawing>
          <wp:inline distT="0" distB="0" distL="0" distR="0" wp14:anchorId="56925D92" wp14:editId="13D31B1C">
            <wp:extent cx="4402667" cy="34571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309" cy="345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0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26641"/>
    <w:multiLevelType w:val="multilevel"/>
    <w:tmpl w:val="496AC03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6BF5C05"/>
    <w:multiLevelType w:val="hybridMultilevel"/>
    <w:tmpl w:val="D5F25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741008"/>
    <w:multiLevelType w:val="hybridMultilevel"/>
    <w:tmpl w:val="907C7276"/>
    <w:lvl w:ilvl="0" w:tplc="43DA7D14">
      <w:start w:val="1"/>
      <w:numFmt w:val="bullet"/>
      <w:pStyle w:val="a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25C536DD"/>
    <w:multiLevelType w:val="hybridMultilevel"/>
    <w:tmpl w:val="7E921E46"/>
    <w:lvl w:ilvl="0" w:tplc="017C5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D4E47F0"/>
    <w:multiLevelType w:val="hybridMultilevel"/>
    <w:tmpl w:val="10AC18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D17790"/>
    <w:multiLevelType w:val="hybridMultilevel"/>
    <w:tmpl w:val="7E921E46"/>
    <w:lvl w:ilvl="0" w:tplc="017C5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F5604C2"/>
    <w:multiLevelType w:val="hybridMultilevel"/>
    <w:tmpl w:val="30C2E50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A37E73"/>
    <w:multiLevelType w:val="hybridMultilevel"/>
    <w:tmpl w:val="7E921E46"/>
    <w:lvl w:ilvl="0" w:tplc="017C5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9D65874"/>
    <w:multiLevelType w:val="hybridMultilevel"/>
    <w:tmpl w:val="7E921E46"/>
    <w:lvl w:ilvl="0" w:tplc="017C5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1E62DE7"/>
    <w:multiLevelType w:val="hybridMultilevel"/>
    <w:tmpl w:val="7E921E46"/>
    <w:lvl w:ilvl="0" w:tplc="017C5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8080366"/>
    <w:multiLevelType w:val="hybridMultilevel"/>
    <w:tmpl w:val="7E921E46"/>
    <w:lvl w:ilvl="0" w:tplc="017C5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6743179"/>
    <w:multiLevelType w:val="hybridMultilevel"/>
    <w:tmpl w:val="7E921E46"/>
    <w:lvl w:ilvl="0" w:tplc="017C5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52D0E14"/>
    <w:multiLevelType w:val="hybridMultilevel"/>
    <w:tmpl w:val="7E921E46"/>
    <w:lvl w:ilvl="0" w:tplc="017C5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7969061C"/>
    <w:multiLevelType w:val="hybridMultilevel"/>
    <w:tmpl w:val="7E921E46"/>
    <w:lvl w:ilvl="0" w:tplc="017C5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11"/>
  </w:num>
  <w:num w:numId="5">
    <w:abstractNumId w:val="2"/>
  </w:num>
  <w:num w:numId="6">
    <w:abstractNumId w:val="6"/>
  </w:num>
  <w:num w:numId="7">
    <w:abstractNumId w:val="10"/>
  </w:num>
  <w:num w:numId="8">
    <w:abstractNumId w:val="8"/>
  </w:num>
  <w:num w:numId="9">
    <w:abstractNumId w:val="0"/>
  </w:num>
  <w:num w:numId="10">
    <w:abstractNumId w:val="5"/>
  </w:num>
  <w:num w:numId="11">
    <w:abstractNumId w:val="12"/>
  </w:num>
  <w:num w:numId="12">
    <w:abstractNumId w:val="13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36B"/>
    <w:rsid w:val="0015736B"/>
    <w:rsid w:val="005130C4"/>
    <w:rsid w:val="006B10C9"/>
    <w:rsid w:val="007B1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DC2D13-BF76-46AA-9EF6-869F0DD6F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15736B"/>
    <w:pPr>
      <w:spacing w:after="0" w:line="276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paragraph" w:customStyle="1" w:styleId="a5">
    <w:name w:val="МойГост:)"/>
    <w:basedOn w:val="a4"/>
    <w:qFormat/>
    <w:rsid w:val="0015736B"/>
    <w:pPr>
      <w:ind w:left="0" w:firstLine="851"/>
    </w:pPr>
  </w:style>
  <w:style w:type="character" w:customStyle="1" w:styleId="apple-converted-space">
    <w:name w:val="apple-converted-space"/>
    <w:basedOn w:val="a1"/>
    <w:rsid w:val="0015736B"/>
  </w:style>
  <w:style w:type="table" w:styleId="a6">
    <w:name w:val="Table Grid"/>
    <w:basedOn w:val="a2"/>
    <w:uiPriority w:val="59"/>
    <w:rsid w:val="001573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марк."/>
    <w:basedOn w:val="a5"/>
    <w:qFormat/>
    <w:rsid w:val="0015736B"/>
    <w:pPr>
      <w:numPr>
        <w:numId w:val="5"/>
      </w:numPr>
      <w:ind w:left="0" w:firstLine="85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2018-03-01T12:43:00Z</dcterms:created>
  <dcterms:modified xsi:type="dcterms:W3CDTF">2018-03-01T13:11:00Z</dcterms:modified>
</cp:coreProperties>
</file>