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42" w:rsidRPr="00E17B61" w:rsidRDefault="00763242" w:rsidP="007632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763242" w:rsidRPr="00E17B61" w:rsidRDefault="00763242" w:rsidP="00763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763242" w:rsidRPr="00E17B61" w:rsidRDefault="00763242" w:rsidP="00763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763242" w:rsidRPr="00E17B61" w:rsidRDefault="00763242" w:rsidP="007632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763242" w:rsidRPr="00E17B61" w:rsidRDefault="00763242" w:rsidP="0076324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763242" w:rsidRPr="00E17B61" w:rsidRDefault="00763242" w:rsidP="00763242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242" w:rsidRPr="00E17B61" w:rsidRDefault="00763242" w:rsidP="007632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763242" w:rsidRPr="00E17B61" w:rsidRDefault="00763242" w:rsidP="00763242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763242" w:rsidRPr="00E87BF9" w:rsidRDefault="0068709E" w:rsidP="00763242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№3</w:t>
      </w:r>
      <w:bookmarkStart w:id="0" w:name="_GoBack"/>
      <w:bookmarkEnd w:id="0"/>
    </w:p>
    <w:p w:rsidR="00763242" w:rsidRPr="00D726F5" w:rsidRDefault="00D726F5" w:rsidP="00763242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Базовые алгоритмы 2D-геометрии</w:t>
      </w:r>
    </w:p>
    <w:p w:rsidR="00763242" w:rsidRPr="00E87BF9" w:rsidRDefault="00763242" w:rsidP="00763242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763242" w:rsidRPr="00E6336F" w:rsidRDefault="00763242" w:rsidP="00763242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763242" w:rsidRDefault="00763242" w:rsidP="00763242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763242" w:rsidRDefault="00763242" w:rsidP="00763242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763242" w:rsidRDefault="00763242" w:rsidP="00763242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Принял: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Шумихин В.С.</w:t>
      </w:r>
    </w:p>
    <w:p w:rsidR="00763242" w:rsidRDefault="00763242" w:rsidP="00763242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763242" w:rsidRDefault="00763242" w:rsidP="00763242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D726F5" w:rsidRPr="00D726F5" w:rsidRDefault="00D726F5" w:rsidP="00D726F5">
      <w:pPr>
        <w:pStyle w:val="a7"/>
        <w:rPr>
          <w:color w:val="auto"/>
        </w:rPr>
      </w:pPr>
      <w:r w:rsidRPr="00D726F5">
        <w:rPr>
          <w:color w:val="auto"/>
        </w:rPr>
        <w:lastRenderedPageBreak/>
        <w:t>Цель работы</w:t>
      </w:r>
    </w:p>
    <w:p w:rsidR="00D726F5" w:rsidRDefault="00D726F5" w:rsidP="00D726F5">
      <w:r w:rsidRPr="002C1B2A">
        <w:t>Изучить</w:t>
      </w:r>
      <w:r>
        <w:t xml:space="preserve"> способы выполнения базовых преобразований на плоскости.</w:t>
      </w:r>
    </w:p>
    <w:p w:rsidR="00D726F5" w:rsidRPr="00D726F5" w:rsidRDefault="00D726F5" w:rsidP="00D726F5">
      <w:pPr>
        <w:pStyle w:val="a7"/>
        <w:ind w:left="851" w:firstLine="0"/>
        <w:rPr>
          <w:color w:val="auto"/>
        </w:rPr>
      </w:pPr>
      <w:r w:rsidRPr="00D726F5">
        <w:rPr>
          <w:color w:val="auto"/>
        </w:rPr>
        <w:t>Задачи</w:t>
      </w:r>
    </w:p>
    <w:p w:rsidR="00D726F5" w:rsidRPr="00EF401A" w:rsidRDefault="00D726F5" w:rsidP="00D726F5">
      <w:pPr>
        <w:pStyle w:val="a9"/>
        <w:numPr>
          <w:ilvl w:val="0"/>
          <w:numId w:val="1"/>
        </w:numPr>
        <w:ind w:left="0" w:firstLine="851"/>
        <w:rPr>
          <w:szCs w:val="28"/>
        </w:rPr>
      </w:pPr>
      <w:r w:rsidRPr="00EF401A">
        <w:rPr>
          <w:szCs w:val="28"/>
        </w:rPr>
        <w:t>Реализовать чтение из файла координат вершин многоугольника, заданных в мировой системе координат.</w:t>
      </w:r>
    </w:p>
    <w:p w:rsidR="00D726F5" w:rsidRDefault="00D726F5" w:rsidP="00D726F5">
      <w:pPr>
        <w:pStyle w:val="a9"/>
        <w:numPr>
          <w:ilvl w:val="0"/>
          <w:numId w:val="1"/>
        </w:numPr>
        <w:ind w:left="0" w:firstLine="851"/>
        <w:rPr>
          <w:szCs w:val="28"/>
        </w:rPr>
      </w:pPr>
      <w:r>
        <w:rPr>
          <w:szCs w:val="28"/>
        </w:rPr>
        <w:t>Реализовать переход от мировых координат к экранным координатам.</w:t>
      </w:r>
    </w:p>
    <w:p w:rsidR="00D726F5" w:rsidRPr="00EF401A" w:rsidRDefault="00D726F5" w:rsidP="00D726F5">
      <w:pPr>
        <w:pStyle w:val="a9"/>
        <w:numPr>
          <w:ilvl w:val="0"/>
          <w:numId w:val="1"/>
        </w:numPr>
        <w:ind w:left="0" w:firstLine="851"/>
        <w:rPr>
          <w:szCs w:val="28"/>
        </w:rPr>
      </w:pPr>
      <w:r w:rsidRPr="00EF401A">
        <w:rPr>
          <w:szCs w:val="28"/>
        </w:rPr>
        <w:t>Реализовать отрисовку фигур и осей координат в окне, так чтобы было место для отображения фигур после выполнения геометрических преобразований</w:t>
      </w:r>
      <w:r>
        <w:rPr>
          <w:szCs w:val="28"/>
        </w:rPr>
        <w:t>.</w:t>
      </w:r>
    </w:p>
    <w:p w:rsidR="00D726F5" w:rsidRDefault="00D726F5" w:rsidP="00D726F5">
      <w:pPr>
        <w:pStyle w:val="a9"/>
        <w:numPr>
          <w:ilvl w:val="0"/>
          <w:numId w:val="1"/>
        </w:numPr>
        <w:ind w:left="0" w:firstLine="851"/>
        <w:rPr>
          <w:szCs w:val="28"/>
        </w:rPr>
      </w:pPr>
      <w:r w:rsidRPr="00EF401A">
        <w:rPr>
          <w:szCs w:val="28"/>
        </w:rPr>
        <w:t>Реализовать выполнение преобразований над фигурами в соответствии с заданием по командам пользова</w:t>
      </w:r>
      <w:r>
        <w:rPr>
          <w:szCs w:val="28"/>
        </w:rPr>
        <w:t>теля (использовать меню, кнопки или</w:t>
      </w:r>
      <w:r w:rsidRPr="00EF401A">
        <w:rPr>
          <w:szCs w:val="28"/>
        </w:rPr>
        <w:t xml:space="preserve"> горячие клавиши).</w:t>
      </w:r>
    </w:p>
    <w:p w:rsidR="00D726F5" w:rsidRDefault="00D726F5" w:rsidP="00D726F5">
      <w:pPr>
        <w:pStyle w:val="a9"/>
        <w:ind w:left="851" w:firstLine="0"/>
        <w:rPr>
          <w:szCs w:val="28"/>
        </w:rPr>
      </w:pPr>
    </w:p>
    <w:p w:rsidR="00D726F5" w:rsidRDefault="00D726F5" w:rsidP="00D726F5">
      <w:pPr>
        <w:pStyle w:val="a9"/>
        <w:ind w:left="851" w:firstLine="0"/>
        <w:rPr>
          <w:b/>
          <w:szCs w:val="28"/>
        </w:rPr>
      </w:pPr>
      <w:r w:rsidRPr="00D726F5">
        <w:rPr>
          <w:b/>
          <w:szCs w:val="28"/>
        </w:rPr>
        <w:t>Вариант 13</w:t>
      </w:r>
    </w:p>
    <w:p w:rsidR="00D726F5" w:rsidRPr="00D726F5" w:rsidRDefault="00D726F5" w:rsidP="00D726F5">
      <w:pPr>
        <w:pStyle w:val="3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726F5">
        <w:rPr>
          <w:rFonts w:ascii="Times New Roman" w:hAnsi="Times New Roman" w:cs="Times New Roman"/>
          <w:color w:val="auto"/>
          <w:sz w:val="28"/>
        </w:rPr>
        <w:t xml:space="preserve">пренести все фигуры в первую четверть; </w:t>
      </w:r>
    </w:p>
    <w:p w:rsidR="00D726F5" w:rsidRPr="00D726F5" w:rsidRDefault="00D726F5" w:rsidP="00D726F5">
      <w:pPr>
        <w:pStyle w:val="3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726F5">
        <w:rPr>
          <w:rFonts w:ascii="Times New Roman" w:hAnsi="Times New Roman" w:cs="Times New Roman"/>
          <w:color w:val="auto"/>
          <w:sz w:val="28"/>
        </w:rPr>
        <w:t xml:space="preserve">изменить масштаб, увеличив в 2 раза; </w:t>
      </w:r>
    </w:p>
    <w:p w:rsidR="00D726F5" w:rsidRDefault="00D726F5" w:rsidP="00D726F5">
      <w:pPr>
        <w:pStyle w:val="3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D726F5">
        <w:rPr>
          <w:rFonts w:ascii="Times New Roman" w:hAnsi="Times New Roman" w:cs="Times New Roman"/>
          <w:color w:val="auto"/>
          <w:sz w:val="28"/>
        </w:rPr>
        <w:t xml:space="preserve">повернуть относительно начала координат на 45 градусов против часовой стрелки. </w:t>
      </w:r>
    </w:p>
    <w:p w:rsidR="00D726F5" w:rsidRDefault="00D726F5" w:rsidP="00D726F5">
      <w:pPr>
        <w:jc w:val="center"/>
      </w:pPr>
      <w:r w:rsidRPr="0033680D">
        <w:fldChar w:fldCharType="begin"/>
      </w:r>
      <w:r w:rsidRPr="0033680D">
        <w:instrText xml:space="preserve"> INCLUDEPICTURE "http://ad.cctpu.edu.ru/Personal/Anton/ZHtml/CompGraph/lab3/zad/ris/13.jpg" \* MERGEFORMATINET </w:instrText>
      </w:r>
      <w:r w:rsidRPr="0033680D">
        <w:fldChar w:fldCharType="separate"/>
      </w:r>
      <w:r w:rsidRPr="003368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5pt;height:238.65pt">
            <v:imagedata r:id="rId7" r:href="rId8"/>
          </v:shape>
        </w:pict>
      </w:r>
      <w:r w:rsidRPr="0033680D">
        <w:fldChar w:fldCharType="end"/>
      </w:r>
    </w:p>
    <w:p w:rsidR="00D726F5" w:rsidRDefault="00D726F5" w:rsidP="00D726F5">
      <w:pPr>
        <w:jc w:val="center"/>
        <w:rPr>
          <w:rFonts w:ascii="Times New Roman" w:hAnsi="Times New Roman" w:cs="Times New Roman"/>
          <w:sz w:val="28"/>
        </w:rPr>
      </w:pPr>
      <w:r w:rsidRPr="00D726F5">
        <w:rPr>
          <w:rFonts w:ascii="Times New Roman" w:hAnsi="Times New Roman" w:cs="Times New Roman"/>
          <w:sz w:val="28"/>
        </w:rPr>
        <w:t>Рисунок 1 – Вариант задания</w:t>
      </w:r>
    </w:p>
    <w:p w:rsidR="00D726F5" w:rsidRDefault="00D726F5" w:rsidP="00D726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726F5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D726F5" w:rsidRPr="00D726F5" w:rsidRDefault="00D726F5" w:rsidP="00D726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6F5">
        <w:rPr>
          <w:rFonts w:ascii="Times New Roman" w:hAnsi="Times New Roman" w:cs="Times New Roman"/>
          <w:sz w:val="28"/>
          <w:szCs w:val="28"/>
        </w:rPr>
        <w:t xml:space="preserve">Геометрически каждая точка на плоскости задается значениями координат относительно выбранной системы координат. Для выполнения преобразований на плоскости используются однородные координаты. Будем рассматривать координаты точки как элементы </w:t>
      </w:r>
      <w:r>
        <w:rPr>
          <w:rFonts w:ascii="Times New Roman" w:hAnsi="Times New Roman" w:cs="Times New Roman"/>
          <w:sz w:val="28"/>
          <w:szCs w:val="28"/>
        </w:rPr>
        <w:t xml:space="preserve">списка. Для преобразования </w:t>
      </w:r>
      <w:r w:rsidR="00B75371">
        <w:rPr>
          <w:rFonts w:ascii="Times New Roman" w:hAnsi="Times New Roman" w:cs="Times New Roman"/>
          <w:sz w:val="28"/>
          <w:szCs w:val="28"/>
        </w:rPr>
        <w:t>фигур необходимо координаты точек умножать на соответствующую матрицу преобразования.</w:t>
      </w:r>
    </w:p>
    <w:p w:rsidR="00B75371" w:rsidRDefault="00B75371" w:rsidP="00B7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конвертации фигур с файла был создан абстрактный класс.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Poliline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))]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XmlInclude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&gt;))]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5371" w:rsidRDefault="00B75371" w:rsidP="00B7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371" w:rsidRDefault="00B75371" w:rsidP="00B7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Сериализация и дессериализация происходит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753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формат.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SaveInFile(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objects)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OurSerializer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TextWriter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(@path);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OurSerializer.Serialize(tw, objects);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tw.Close();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ReadFromFile(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objects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OurSerializer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(@path);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objects = 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&gt;)OurSerializer.Deserialize(or);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objects;</w:t>
      </w:r>
    </w:p>
    <w:p w:rsidR="00B75371" w:rsidRDefault="00B75371" w:rsidP="00B75371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75371" w:rsidRDefault="00B75371" w:rsidP="00B753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B4CE4" w:rsidRDefault="006B4CE4" w:rsidP="00B753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B4CE4" w:rsidRDefault="006B4CE4" w:rsidP="00B753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5371" w:rsidRDefault="00B75371" w:rsidP="00B753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Т.к. в нашем варианте присутствует </w:t>
      </w:r>
      <w:r w:rsidR="006B4CE4">
        <w:rPr>
          <w:rFonts w:ascii="Times New Roman" w:hAnsi="Times New Roman" w:cs="Times New Roman"/>
          <w:sz w:val="28"/>
        </w:rPr>
        <w:t>окружность, для ее отрисовки необходимо использовать параметрическое описание.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OurPen =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.Black, 1);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 = Angle1;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 = Angle2;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Angle1 =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)((Angle1 / 180) *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Angle2 =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)((Angle2 / 180) *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koef =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.PI * 2 / 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.Abs(Angle2 - Angle1));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 =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.Round((2 * Radius + 5) / koef);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(Angle2 - Angle1) / iterations;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Center.X + Radius *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.Cos(Angle1);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Center.Y - Radius *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.Sin(Angle1);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iterations; i++)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Angle1 += delta;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Center.X + Radius *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.Cos(Angle1);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Center.Y - Radius * (</w:t>
      </w:r>
      <w:r w:rsidRPr="006B4C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C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.Sin(Angle1);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e.Graphics.DrawLine(OurPen, x1, y1, x2, y2);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x2;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y1 = y2;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4CE4" w:rsidRP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Angle1 = temp1;</w:t>
      </w:r>
    </w:p>
    <w:p w:rsidR="006B4CE4" w:rsidRDefault="006B4CE4" w:rsidP="006B4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C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Angle2 = temp2;</w:t>
      </w:r>
    </w:p>
    <w:p w:rsidR="00B75371" w:rsidRDefault="006B4CE4" w:rsidP="006B4CE4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4CE4" w:rsidRDefault="006B4CE4" w:rsidP="006B4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371" w:rsidRDefault="00B75371" w:rsidP="00B7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матрицами был создан класс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B7537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3 в котором реализованы методы перемножения матриц с координатами точек.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secondListOfPoints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(secondListOfPoints.Count == 0)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AddRow(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AddRow(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AddRow(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ToCopy()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=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secondListOfPoints.Count; i++)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buffer.AddRow(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(secondListOfPoints[i].X, secondListOfPoints[i].Y, secondListOfPoints[i].H));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buffer;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InsertValues(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inputArray)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inputArray.secondListOfPoints.Count; i++)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secondListOfPoints[i].listOfCoordinates[j] = inputArray.secondListOfPoints[i].listOfCoordinates[j];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(j)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secondListOfPoints[i].X = inputArray.secondListOfPoints[i].listOfCoordinates[j];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secondListOfPoints[i].Y = inputArray.secondListOfPoints[i].listOfCoordinates[j];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secondListOfPoints[i].H = inputArray.secondListOfPoints[i].listOfCoordinates[j];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Array3x3()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AddRow(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inputPoint)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secondListOfPoints.Add(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(inputPoint.X, inputPoint.Y, inputPoint.H));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MultiplyArrays(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Array3x3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Array3x3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Array3x3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resultArray.Initialize();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= 0;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left.secondListOfPoints.Count; k++)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3)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resultArray.AddRow(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buffer += left.secondListOfPoints[k].listOfCoordinates[j] * right.secondListOfPoints[j].listOfCoordinates[i];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resultArray.secondListOfPoints[k].listOfCoordinates[i] = buffer;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buffer = 0;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75371" w:rsidRP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5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5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(left.secondListOfPoints.Count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InsertValues(resultArray);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           </w:t>
      </w:r>
    </w:p>
    <w:p w:rsidR="00B75371" w:rsidRDefault="00B75371" w:rsidP="00B753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B4CE4" w:rsidRDefault="00B75371" w:rsidP="006B4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B4CE4" w:rsidRDefault="006B4CE4" w:rsidP="006B4CE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B4CE4">
        <w:rPr>
          <w:rFonts w:ascii="Times New Roman" w:hAnsi="Times New Roman" w:cs="Times New Roman"/>
          <w:b/>
          <w:sz w:val="28"/>
        </w:rPr>
        <w:t>Работа программы</w:t>
      </w:r>
    </w:p>
    <w:p w:rsidR="006B4CE4" w:rsidRPr="006B4CE4" w:rsidRDefault="006B4CE4" w:rsidP="006B4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изображена работа программы. С левой стороны расположен пункт меню. На нем расположены инструменты для загрузки файла, изменения параметров фигуры(поворот, перенос, увеличение), выполнение всех операций разом и возврат в исходное состояние.</w:t>
      </w:r>
    </w:p>
    <w:p w:rsidR="006B4CE4" w:rsidRDefault="006B4CE4" w:rsidP="006B4CE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9E66521" wp14:editId="3690C2F4">
            <wp:extent cx="4546600" cy="458499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920" cy="45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E4" w:rsidRPr="0068709E" w:rsidRDefault="006B4CE4" w:rsidP="006870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72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Главное меню</w:t>
      </w:r>
    </w:p>
    <w:p w:rsidR="006B4CE4" w:rsidRDefault="006B4CE4" w:rsidP="006B4CE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7236FFE" wp14:editId="26BA5391">
            <wp:extent cx="3970867" cy="4004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67" cy="40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E4" w:rsidRPr="0068709E" w:rsidRDefault="0068709E" w:rsidP="006870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Pr="00D72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Изменение параметров фигур</w:t>
      </w:r>
    </w:p>
    <w:p w:rsidR="006B4CE4" w:rsidRDefault="006B4CE4" w:rsidP="006B4CE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6A31F55" wp14:editId="03B91206">
            <wp:extent cx="3970866" cy="3981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58" cy="39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E4" w:rsidRPr="0068709E" w:rsidRDefault="0068709E" w:rsidP="006870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D72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Выполнение всех преобразований разом</w:t>
      </w:r>
    </w:p>
    <w:p w:rsidR="006B4CE4" w:rsidRPr="006B4CE4" w:rsidRDefault="006B4CE4" w:rsidP="006B4CE4">
      <w:pPr>
        <w:pStyle w:val="1"/>
        <w:spacing w:after="100" w:afterAutospacing="1"/>
        <w:ind w:left="142" w:firstLine="709"/>
        <w:rPr>
          <w:rFonts w:ascii="Times New Roman" w:hAnsi="Times New Roman" w:cs="Times New Roman"/>
          <w:b/>
          <w:color w:val="auto"/>
          <w:sz w:val="28"/>
        </w:rPr>
      </w:pPr>
      <w:r w:rsidRPr="006B4CE4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Вывод </w:t>
      </w:r>
    </w:p>
    <w:p w:rsidR="006B4CE4" w:rsidRDefault="006B4CE4" w:rsidP="006B4CE4">
      <w:pPr>
        <w:pStyle w:val="aa"/>
        <w:rPr>
          <w:lang w:val="ru-RU"/>
        </w:rPr>
      </w:pPr>
      <w:r>
        <w:rPr>
          <w:lang w:val="ru-RU"/>
        </w:rPr>
        <w:t xml:space="preserve">В ходе проделанной лабораторной работы были изучены такие типы геометрических преобразований, как повороты, переносы, масштабирование. </w:t>
      </w:r>
      <w:r w:rsidRPr="006B4CE4">
        <w:rPr>
          <w:lang w:val="ru-RU"/>
        </w:rPr>
        <w:t>Все преобразования выполняются путем умножения координат точек на соответствующие матрицы преобразования.</w:t>
      </w:r>
    </w:p>
    <w:p w:rsidR="0068709E" w:rsidRDefault="0068709E" w:rsidP="006B4CE4">
      <w:pPr>
        <w:pStyle w:val="aa"/>
        <w:rPr>
          <w:lang w:val="ru-RU"/>
        </w:rPr>
      </w:pPr>
    </w:p>
    <w:p w:rsidR="0068709E" w:rsidRDefault="0068709E" w:rsidP="0068709E">
      <w:pPr>
        <w:pStyle w:val="aa"/>
        <w:ind w:firstLine="0"/>
        <w:rPr>
          <w:lang w:val="ru-RU"/>
        </w:rPr>
      </w:pPr>
    </w:p>
    <w:p w:rsidR="0068709E" w:rsidRPr="0068709E" w:rsidRDefault="0068709E" w:rsidP="0068709E">
      <w:pPr>
        <w:pStyle w:val="aa"/>
        <w:rPr>
          <w:b/>
        </w:rPr>
      </w:pPr>
      <w:r w:rsidRPr="0068709E">
        <w:rPr>
          <w:b/>
          <w:lang w:val="ru-RU"/>
        </w:rPr>
        <w:t>Приложение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OurPoint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870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AbstractObject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{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listOfCoordinates =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OurPoint()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OurPoint(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1)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listOfCoordinates.Add(X);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listOfCoordinates.Add(Y);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 = h;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listOfCoordinates.Add(H);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6870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6870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709E" w:rsidRPr="0068709E" w:rsidRDefault="0068709E" w:rsidP="006870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public partial class Form1 : Form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List&lt;AbstractObject&gt; ListOfObjects;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List&lt;AbstractObject&gt; bufferListAbstract;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bool draw = true;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int functionMode = 0;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Form1()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ListOfObjects = new List&lt;AbstractObject&gt;();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bufferListAbstract = new List&lt;AbstractObject&gt;();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OpenFile_Click(object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OpenFileDialog openFileDialog = new OpenFileDialog();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openFileDialog.Filter = "XML file (*.xml)|*.xml";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if (openFileDialog.ShowDialog() == DialogResult.OK)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Parser OurParser = new Parser();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ListOfObjects.Clear();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ListOfObjects = OurParser.ReadFromFile(openFileDialog.FileName);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DrawElements();    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void DrawElements()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pictureBox1.Invalidate();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OurPoint WorldToScreen(OurPoint inputPoint)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var point = new OurPoint();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point.X = (inputPoint.X + pictureBox1.Width / 2);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point.Y = -inputPoint.Y + pictureBox1.Height / 2;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return point;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pictureBox1_Paint(object sender, PaintEventArgs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Pen OurPen = new Pen(Color.Black, 1);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line1 = new Line(WorldToScreen(new OurPoint(0, -300)), WorldToScreen(new OurPoint(0, 300)));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Line line2 = new Line(WorldToScreen(new OurPoint(-300, 0)), WorldToScreen(new OurPoint(300, 0)));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e.Graphics.DrawLine(OurPen, line1.pointStart.X, line1.pointStart.Y, line1.pointEnd.X, line1.pointEnd.Y);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e.Graphics.DrawLine(OurPen, line2.pointStart.X, line2.pointStart.Y, line2.pointEnd.X, line2.pointEnd.Y);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if (draw)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foreach (AbstractObject ob in ListOfObjects)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ob.Draw(this, e);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else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foreach (AbstractObject ob in bufferListAbstract)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ob.Draw(this, e);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toolStripButton1_Click(object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 (int i = 0; i &lt; bufferListAbstract.Count; i++)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if (bufferListAbstract[i].GetType() == typeof(Poliline))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Poliline buffer = new Poliline();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 = (Poliline)bufferListAbstract[i];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buffer.ToReturn();        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for (int k = 0; k &lt; 3; k++)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bufferListAbstract.RemoveAt(0);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draw = true;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pictureBox1.Invalidate();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toolStripButton2_Click(object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functionMode = 1;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MakeChoice();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toolStripButton3_Click(object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functionMode = 2;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MakeChoice();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void MakeChoice()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 (int i = 0; i &lt; ListOfObjects.Count; i++)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if (ListOfObjects[i].GetType() == typeof(Poliline))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Poliline buffer = new Poliline();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Poliline bufferFinal = new Poliline();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 = (Poliline)ListOfObjects[i];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 (int j = 0; j &lt; buffer.listOfPoints.Count; j++)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bufferFinal.ourArrays.AddRow(new OurPoint(buffer.listOfPoints[j].X, buffer.listOfPoints[j].Y));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bufferFinal.listOfPoints.Add(new OurPoint(buffer.listOfPoints[j].X, buffer.listOfPoints[j].Y));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bufferFinal.StartPointX = buffer.listOfPoints[j].X;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bufferFinal.StartPointY = buffer.listOfPoints[j].Y;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draw = false;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switch(functionMode)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1: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bufferFinal.comeBackArray = bufferFinal.ourArrays.ToCopy();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bufferFinal.Increase();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bufferFinal.Move(-80, -150);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2: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bufferFinal.comeBackArray = bufferFinal.ourArrays.ToCopy();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bufferFinal.Move(300, -150);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                    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3: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    bufferFinal.comeBackArray = bufferFinal.ourArrays.ToCopy();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bufferFinal.Rotate(45);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bufferFinal.Move(-150, 280);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if (bufferListAbstract.Count &gt;= 4)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for (int k = 0; k &lt; 3; k++)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bufferListAbstract.RemoveAt(0);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if (ListOfObjects[i].GetType() == typeof(Circle))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Circle buffer = new Circle();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 = (Circle)ListOfObjects[i];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Circle bufferFinal = new Circle(new OurPoint(buffer.Center.X, buffer.Center.Y), buffer.Radius, buffer.Angle1, buffer.Angle2);      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draw = false;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switch (functionMode)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1: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bufferFinal.Increase();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2: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bufferFinal.Move(300, -150);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case 3: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bufferFinal.Rotate(45);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bufferFinal.Move(35, -10);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break;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pictureBox1.Invalidate();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toolStripButton4_Click(object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functionMode = 3;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MakeChoice();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public void MakeAllOperations()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 (int i = 0; i &lt; ListOfObjects.Count; i++)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if (ListOfObjects[i].GetType() == typeof(Poliline))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Poliline buffer = new Poliline();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Poliline bufferFinal = new Poliline();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 = (Poliline)ListOfObjects[i];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for (int j = 0; j &lt; buffer.listOfPoints.Count; j++)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bufferFinal.ourArrays.AddRow(new OurPoint(buffer.listOfPoints[j].X, buffer.listOfPoints[j].Y));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bufferFinal.listOfPoints.Add(new OurPoint(buffer.listOfPoints[j].X, buffer.listOfPoints[j].Y));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bufferFinal.StartPointX = buffer.listOfPoints[j].X;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bufferFinal.StartPointY = buffer.listOfPoints[j].Y;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draw = false;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bufferFinal.comeBackArray = bufferFinal.ourArrays.ToCopy();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bufferFinal.Increase();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bufferFinal.Move(200, -300);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bufferFinal.Rotate(45);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bufferFinal.Move(100, 440);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if (ListOfObjects[i].GetType() == typeof(Circle))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Circle buffer = new Circle();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 = (Circle)ListOfObjects[i];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Circle bufferFinal = new Circle(new OurPoint(buffer.Center.X, buffer.Center.Y), buffer.Radius, buffer.Angle1, buffer.Angle2);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bufferFinal.Increase();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bufferFinal.Move(310, -180);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bufferListAbstract.Add(bufferFinal);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draw = false;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if (bufferListAbstract.Count &gt;= 4)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for (int i = 0; i &lt; 3; i++)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bufferListAbstract.RemoveAt(0);                   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pictureBox1.Invalidate();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private void toolStripButton5_Click(object sender, EventArgs e)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MakeAllOperations();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709E" w:rsidRPr="0068709E" w:rsidRDefault="0068709E" w:rsidP="0068709E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0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68709E" w:rsidRPr="0068709E" w:rsidSect="00D726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54" w:rsidRDefault="00061254" w:rsidP="00D726F5">
      <w:pPr>
        <w:spacing w:after="0" w:line="240" w:lineRule="auto"/>
      </w:pPr>
      <w:r>
        <w:separator/>
      </w:r>
    </w:p>
  </w:endnote>
  <w:endnote w:type="continuationSeparator" w:id="0">
    <w:p w:rsidR="00061254" w:rsidRDefault="00061254" w:rsidP="00D7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72971"/>
      <w:docPartObj>
        <w:docPartGallery w:val="Page Numbers (Bottom of Page)"/>
        <w:docPartUnique/>
      </w:docPartObj>
    </w:sdtPr>
    <w:sdtContent>
      <w:p w:rsidR="00D726F5" w:rsidRDefault="00D726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09E">
          <w:rPr>
            <w:noProof/>
          </w:rPr>
          <w:t>2</w:t>
        </w:r>
        <w:r>
          <w:fldChar w:fldCharType="end"/>
        </w:r>
      </w:p>
    </w:sdtContent>
  </w:sdt>
  <w:p w:rsidR="00D726F5" w:rsidRDefault="00D726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54" w:rsidRDefault="00061254" w:rsidP="00D726F5">
      <w:pPr>
        <w:spacing w:after="0" w:line="240" w:lineRule="auto"/>
      </w:pPr>
      <w:r>
        <w:separator/>
      </w:r>
    </w:p>
  </w:footnote>
  <w:footnote w:type="continuationSeparator" w:id="0">
    <w:p w:rsidR="00061254" w:rsidRDefault="00061254" w:rsidP="00D7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32F6"/>
    <w:multiLevelType w:val="multilevel"/>
    <w:tmpl w:val="6F4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943DA"/>
    <w:multiLevelType w:val="hybridMultilevel"/>
    <w:tmpl w:val="5492C028"/>
    <w:lvl w:ilvl="0" w:tplc="A65A43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42"/>
    <w:rsid w:val="00061254"/>
    <w:rsid w:val="0068709E"/>
    <w:rsid w:val="006B4CE4"/>
    <w:rsid w:val="00763242"/>
    <w:rsid w:val="00B75371"/>
    <w:rsid w:val="00C338C9"/>
    <w:rsid w:val="00D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1F60A-E687-4191-A75B-A46AF2FE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4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2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26F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72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26F5"/>
    <w:rPr>
      <w:rFonts w:eastAsiaTheme="minorEastAsia"/>
      <w:lang w:eastAsia="ru-RU"/>
    </w:rPr>
  </w:style>
  <w:style w:type="paragraph" w:customStyle="1" w:styleId="a7">
    <w:name w:val="Структурный элемент"/>
    <w:basedOn w:val="1"/>
    <w:link w:val="a8"/>
    <w:qFormat/>
    <w:rsid w:val="00D726F5"/>
    <w:pPr>
      <w:keepNext w:val="0"/>
      <w:keepLines w:val="0"/>
      <w:spacing w:before="0" w:line="360" w:lineRule="auto"/>
      <w:ind w:firstLine="851"/>
    </w:pPr>
    <w:rPr>
      <w:rFonts w:ascii="Times New Roman" w:hAnsi="Times New Roman"/>
      <w:b/>
      <w:bCs/>
      <w:sz w:val="28"/>
      <w:szCs w:val="28"/>
    </w:rPr>
  </w:style>
  <w:style w:type="character" w:customStyle="1" w:styleId="a8">
    <w:name w:val="Структурный элемент Знак"/>
    <w:basedOn w:val="10"/>
    <w:link w:val="a7"/>
    <w:rsid w:val="00D726F5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D726F5"/>
    <w:pPr>
      <w:spacing w:after="0" w:line="360" w:lineRule="auto"/>
      <w:ind w:left="720" w:firstLine="851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726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726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a">
    <w:name w:val="Основной_текст"/>
    <w:basedOn w:val="ab"/>
    <w:link w:val="ac"/>
    <w:qFormat/>
    <w:rsid w:val="006B4CE4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c">
    <w:name w:val="Основной_текст Знак"/>
    <w:basedOn w:val="ad"/>
    <w:link w:val="aa"/>
    <w:rsid w:val="006B4CE4"/>
    <w:rPr>
      <w:rFonts w:ascii="Times New Roman" w:eastAsia="Calibri" w:hAnsi="Times New Roman" w:cs="Times New Roman"/>
      <w:sz w:val="28"/>
      <w:lang w:val="en-US" w:eastAsia="ru-RU"/>
    </w:rPr>
  </w:style>
  <w:style w:type="paragraph" w:styleId="ab">
    <w:name w:val="Body Text"/>
    <w:basedOn w:val="a"/>
    <w:link w:val="ad"/>
    <w:uiPriority w:val="99"/>
    <w:semiHidden/>
    <w:unhideWhenUsed/>
    <w:rsid w:val="006B4CE4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6B4CE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d.cctpu.edu.ru/Personal/Anton/ZHtml/CompGraph/lab3/zad/ris/13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2018-04-02T18:05:00Z</dcterms:created>
  <dcterms:modified xsi:type="dcterms:W3CDTF">2018-04-02T19:01:00Z</dcterms:modified>
</cp:coreProperties>
</file>