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976D2"/>
          <w:sz w:val="56"/>
          <w:szCs w:val="56"/>
        </w:rPr>
        <w:t xml:space="preserve">MANUAL DE USUARIO</w:t>
      </w:r>
    </w:p>
    <w:p>
      <w:pPr>
        <w:spacing w:before="400"/>
        <w:jc w:val="center"/>
      </w:pPr>
      <w:r>
        <w:rPr>
          <w:b/>
          <w:bCs/>
          <w:color w:val="333333"/>
          <w:sz w:val="48"/>
          <w:szCs w:val="48"/>
        </w:rPr>
        <w:t xml:space="preserve">SISTEMA FINANZIA</w:t>
      </w:r>
    </w:p>
    <w:p>
      <w:pPr>
        <w:spacing w:before="400"/>
        <w:jc w:val="center"/>
      </w:pPr>
      <w:r>
        <w:rPr>
          <w:i/>
          <w:iCs/>
          <w:sz w:val="32"/>
          <w:szCs w:val="32"/>
        </w:rPr>
        <w:t xml:space="preserve">Sistema de Gestión de Microcréditos</w:t>
      </w:r>
    </w:p>
    <w:p>
      <w:pPr>
        <w:spacing w:before="1500"/>
      </w:pPr>
    </w:p>
    <w:p>
      <w:pPr>
        <w:jc w:val="center"/>
      </w:pPr>
      <w:r>
        <w:rPr>
          <w:b/>
          <w:bCs/>
          <w:sz w:val="28"/>
          <w:szCs w:val="28"/>
        </w:rPr>
        <w:t xml:space="preserve">FINANZIA S.C. DE R.L. DE C.V.</w:t>
      </w:r>
    </w:p>
    <w:p>
      <w:pPr>
        <w:spacing w:before="200"/>
        <w:jc w:val="center"/>
      </w:pPr>
      <w:r>
        <w:rPr>
          <w:sz w:val="24"/>
          <w:szCs w:val="24"/>
        </w:rPr>
        <w:t xml:space="preserve">Versión 1.0 - Enero 2026</w:t>
      </w:r>
    </w:p>
    <w:p>
      <w:r>
        <w:br w:type="page"/>
      </w:r>
    </w:p>
    <w:p>
      <w:pPr>
        <w:pStyle w:val="Heading1"/>
        <w:spacing w:after="300"/>
      </w:pPr>
      <w:r>
        <w:t xml:space="preserve">TABLA DE CONTENIDO</w:t>
      </w:r>
    </w:p>
    <w:p>
      <w:r>
        <w:rPr>
          <w:sz w:val="24"/>
          <w:szCs w:val="24"/>
        </w:rPr>
        <w:t xml:space="preserve">1. Ingreso de Clientes</w:t>
      </w:r>
    </w:p>
    <w:p>
      <w:r>
        <w:rPr>
          <w:sz w:val="24"/>
          <w:szCs w:val="24"/>
        </w:rPr>
        <w:t xml:space="preserve">2. Registro de Solicitudes de Crédito</w:t>
      </w:r>
    </w:p>
    <w:p>
      <w:r>
        <w:rPr>
          <w:sz w:val="24"/>
          <w:szCs w:val="24"/>
        </w:rPr>
        <w:t xml:space="preserve">3. Análisis del Asesor</w:t>
      </w:r>
    </w:p>
    <w:p>
      <w:r>
        <w:rPr>
          <w:sz w:val="24"/>
          <w:szCs w:val="24"/>
        </w:rPr>
        <w:t xml:space="preserve">4. Resolución del Comité de Crédito</w:t>
      </w:r>
    </w:p>
    <w:p>
      <w:r>
        <w:rPr>
          <w:sz w:val="24"/>
          <w:szCs w:val="24"/>
        </w:rPr>
        <w:t xml:space="preserve">5. Desembolso del Préstamo</w:t>
      </w:r>
    </w:p>
    <w:p>
      <w:r>
        <w:rPr>
          <w:sz w:val="24"/>
          <w:szCs w:val="24"/>
        </w:rPr>
        <w:t xml:space="preserve">6. Registro de Pagos</w:t>
      </w:r>
    </w:p>
    <w:p>
      <w:r>
        <w:br w:type="page"/>
      </w:r>
    </w:p>
    <w:p>
      <w:pPr>
        <w:pStyle w:val="Heading1"/>
        <w:spacing w:after="300"/>
      </w:pPr>
      <w:r>
        <w:t xml:space="preserve">1. INGRESO DE CLIENTES</w:t>
      </w:r>
    </w:p>
    <w:p>
      <w:pPr>
        <w:pStyle w:val="Heading2"/>
      </w:pPr>
      <w:r>
        <w:t xml:space="preserve">1.1 Acceso al Módulo</w:t>
      </w:r>
    </w:p>
    <w:p>
      <w:r>
        <w:rPr>
          <w:sz w:val="24"/>
          <w:szCs w:val="24"/>
        </w:rPr>
        <w:t xml:space="preserve">1. Inicie sesión en el sistema FINANZIA</w:t>
      </w:r>
    </w:p>
    <w:p>
      <w:r>
        <w:rPr>
          <w:sz w:val="24"/>
          <w:szCs w:val="24"/>
        </w:rPr>
        <w:t xml:space="preserve">2. En el menú lateral, seleccione </w:t>
      </w:r>
      <w:r>
        <w:rPr>
          <w:b/>
          <w:bCs/>
          <w:sz w:val="24"/>
          <w:szCs w:val="24"/>
        </w:rPr>
        <w:t xml:space="preserve">Clientes &gt; Nuevo Cliente</w:t>
      </w:r>
    </w:p>
    <w:p>
      <w:r>
        <w:rPr>
          <w:sz w:val="24"/>
          <w:szCs w:val="24"/>
        </w:rPr>
        <w:t xml:space="preserve">3. También puede acceder desde </w:t>
      </w:r>
      <w:r>
        <w:rPr>
          <w:b/>
          <w:bCs/>
          <w:sz w:val="24"/>
          <w:szCs w:val="24"/>
        </w:rPr>
        <w:t xml:space="preserve">Clientes &gt; Lista de Clientes</w:t>
      </w:r>
      <w:r>
        <w:rPr>
          <w:sz w:val="24"/>
          <w:szCs w:val="24"/>
        </w:rPr>
        <w:t xml:space="preserve"> y hacer clic en el botón </w:t>
      </w:r>
      <w:r>
        <w:rPr>
          <w:b/>
          <w:bCs/>
          <w:sz w:val="24"/>
          <w:szCs w:val="24"/>
        </w:rPr>
        <w:t xml:space="preserve">+ Nuevo Cliente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1.1 - Menú de acceso al módulo de Clientes]</w:t>
      </w:r>
    </w:p>
    <w:p>
      <w:pPr>
        <w:pStyle w:val="Heading2"/>
        <w:spacing w:before="400"/>
      </w:pPr>
      <w:r>
        <w:t xml:space="preserve">1.2 Formulario de Registro</w:t>
      </w:r>
    </w:p>
    <w:p>
      <w:r>
        <w:rPr>
          <w:sz w:val="24"/>
          <w:szCs w:val="24"/>
        </w:rPr>
        <w:t xml:space="preserve">El formulario de registro de clientes consta de 3 pasos:</w:t>
      </w:r>
    </w:p>
    <w:p>
      <w:pPr>
        <w:pStyle w:val="Heading3"/>
        <w:spacing w:before="300"/>
      </w:pPr>
      <w:r>
        <w:t xml:space="preserve">PASO 1: Datos Personales</w:t>
      </w:r>
    </w:p>
    <w:p>
      <w:pPr>
        <w:spacing w:after="200"/>
      </w:pPr>
      <w:r>
        <w:rPr>
          <w:sz w:val="24"/>
          <w:szCs w:val="24"/>
        </w:rPr>
        <w:t xml:space="preserve">Complete los siguientes campos: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Nombre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Nombre(s) del cliente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Apellido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Apellidos del cliente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Fecha de Nacimiento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Formato DD/MM/AAAA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Género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Masculino, Femenino u Otro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Nacionalidad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País de origen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Estado Civil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Soltero/a, Casado/a, Divorciado/a, Viudo/a, Unión libre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Teléfono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Número de contacto principal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Correo Electrónico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Email válido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Número de DUI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Documento Único de Identidad (único)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Fecha de Expedición DUI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Fecha en que se emitió el DUI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Lugar de Expedición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Lugar donde se emitió el DUI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</w:tbl>
    <w:p>
      <w:pPr>
        <w:spacing w:before="200"/>
      </w:pP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1.2 - Formulario de Datos Personales del Cliente]</w:t>
      </w:r>
    </w:p>
    <w:p>
      <w:pPr>
        <w:pStyle w:val="Heading3"/>
        <w:spacing w:before="300"/>
      </w:pPr>
      <w:r>
        <w:t xml:space="preserve">PASO 2: Dirección de Domicilio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Departamento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Seleccione de la lista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Municipio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Se carga según el departamento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Distrito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Se carga según el municipio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Dirección Detallada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Colonia, calle, número, referencias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before="200"/>
      </w:pP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1.3 - Formulario de Dirección del Cliente]</w:t>
      </w:r>
    </w:p>
    <w:p>
      <w:pPr>
        <w:pStyle w:val="Heading3"/>
        <w:spacing w:before="300"/>
      </w:pPr>
      <w:r>
        <w:t xml:space="preserve">PASO 3: Actividad Económica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Tipo de Actividad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Empleado, Independiente, Empresario, Jubilado, Estudiante, Otro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Nombre de Empresa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Donde labora o nombre del negocio propio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Ocupación/Cargo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Puesto que desempeña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Ingreso Mensual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Ingreso aproximado en USD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Departamento (trabajo)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Ubicación del trabajo/negocio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Municipio (trabajo)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Se carga según departamento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Distrito (trabajo)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Se carga según municipio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Dirección del Trabajo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Dirección detallada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before="200"/>
      </w:pP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1.4 - Formulario de Actividad Económica]</w:t>
      </w:r>
    </w:p>
    <w:p>
      <w:pPr>
        <w:pStyle w:val="Heading2"/>
        <w:spacing w:before="400"/>
      </w:pPr>
      <w:r>
        <w:t xml:space="preserve">1.3 Referencias</w:t>
      </w:r>
    </w:p>
    <w:p>
      <w:r>
        <w:rPr>
          <w:sz w:val="24"/>
          <w:szCs w:val="24"/>
        </w:rPr>
        <w:t xml:space="preserve">Se recomienda agregar al menos una referencia personal y una familiar:</w:t>
      </w:r>
    </w:p>
    <w:p>
      <w:r>
        <w:rPr>
          <w:b/>
          <w:bCs/>
          <w:sz w:val="24"/>
          <w:szCs w:val="24"/>
        </w:rPr>
        <w:t xml:space="preserve">• Referencias Personales: </w:t>
      </w:r>
      <w:r>
        <w:rPr>
          <w:sz w:val="24"/>
          <w:szCs w:val="24"/>
        </w:rPr>
        <w:t xml:space="preserve">Nombre, relación (Amigo, Vecino, etc.) y teléfono</w:t>
      </w:r>
    </w:p>
    <w:p>
      <w:r>
        <w:rPr>
          <w:b/>
          <w:bCs/>
          <w:sz w:val="24"/>
          <w:szCs w:val="24"/>
        </w:rPr>
        <w:t xml:space="preserve">• Referencias Familiares: </w:t>
      </w:r>
      <w:r>
        <w:rPr>
          <w:sz w:val="24"/>
          <w:szCs w:val="24"/>
        </w:rPr>
        <w:t xml:space="preserve">Nombre, parentesco y teléfono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1.5 - Sección de Referencias]</w:t>
      </w:r>
    </w:p>
    <w:p>
      <w:r>
        <w:br w:type="page"/>
      </w:r>
    </w:p>
    <w:p>
      <w:pPr>
        <w:pStyle w:val="Heading1"/>
        <w:spacing w:after="300"/>
      </w:pPr>
      <w:r>
        <w:t xml:space="preserve">2. REGISTRO DE SOLICITUDES DE CRÉDITO</w:t>
      </w:r>
    </w:p>
    <w:p>
      <w:pPr>
        <w:pStyle w:val="Heading2"/>
      </w:pPr>
      <w:r>
        <w:t xml:space="preserve">2.1 Acceso al Módulo</w:t>
      </w:r>
    </w:p>
    <w:p>
      <w:r>
        <w:rPr>
          <w:sz w:val="24"/>
          <w:szCs w:val="24"/>
        </w:rPr>
        <w:t xml:space="preserve">1. En el menú lateral, seleccione </w:t>
      </w:r>
      <w:r>
        <w:rPr>
          <w:b/>
          <w:bCs/>
          <w:sz w:val="24"/>
          <w:szCs w:val="24"/>
        </w:rPr>
        <w:t xml:space="preserve">Créditos &gt; Solicitudes</w:t>
      </w:r>
    </w:p>
    <w:p>
      <w:r>
        <w:rPr>
          <w:sz w:val="24"/>
          <w:szCs w:val="24"/>
        </w:rPr>
        <w:t xml:space="preserve">2. Haga clic en el botón </w:t>
      </w:r>
      <w:r>
        <w:rPr>
          <w:b/>
          <w:bCs/>
          <w:sz w:val="24"/>
          <w:szCs w:val="24"/>
        </w:rPr>
        <w:t xml:space="preserve">+ Nueva Solicitud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2.1 - Lista de Solicitudes de Crédito]</w:t>
      </w:r>
    </w:p>
    <w:p>
      <w:pPr>
        <w:pStyle w:val="Heading2"/>
        <w:spacing w:before="400"/>
      </w:pPr>
      <w:r>
        <w:t xml:space="preserve">2.2 Formulario de Solicitud (5 Pasos)</w:t>
      </w:r>
    </w:p>
    <w:p>
      <w:pPr>
        <w:pStyle w:val="Heading3"/>
      </w:pPr>
      <w:r>
        <w:t xml:space="preserve">PASO 1: Selección del Cliente</w:t>
      </w:r>
    </w:p>
    <w:p>
      <w:r>
        <w:rPr>
          <w:sz w:val="24"/>
          <w:szCs w:val="24"/>
        </w:rPr>
        <w:t xml:space="preserve">1. En el campo de búsqueda, escriba el DUI, nombre o apellido del cliente</w:t>
      </w:r>
    </w:p>
    <w:p>
      <w:r>
        <w:rPr>
          <w:sz w:val="24"/>
          <w:szCs w:val="24"/>
        </w:rPr>
        <w:t xml:space="preserve">2. Seleccione el cliente de la lista de resultados</w:t>
      </w:r>
    </w:p>
    <w:p>
      <w:r>
        <w:rPr>
          <w:sz w:val="24"/>
          <w:szCs w:val="24"/>
        </w:rPr>
        <w:t xml:space="preserve">3. Verifique los datos mostrados y haga clic en Siguiente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2.2 - Selección del Cliente]</w:t>
      </w:r>
    </w:p>
    <w:p>
      <w:pPr>
        <w:pStyle w:val="Heading3"/>
        <w:spacing w:before="300"/>
      </w:pPr>
      <w:r>
        <w:t xml:space="preserve">PASO 2: Tipo de Crédito y Destino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Línea de Crédito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Categoría principal del crédito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Tipo de Crédito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Producto específico dentro de la línea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Destino del Crédito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Para qué se utilizará el dinero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Descripción del Destino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Detalle adicional del uso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before="200"/>
      </w:pPr>
    </w:p>
    <w:p>
      <w:r>
        <w:rPr>
          <w:b/>
          <w:bCs/>
          <w:sz w:val="24"/>
          <w:szCs w:val="24"/>
        </w:rPr>
        <w:t xml:space="preserve">Destinos de Crédito Disponibles:</w:t>
      </w:r>
    </w:p>
    <w:p>
      <w:r>
        <w:rPr>
          <w:sz w:val="22"/>
          <w:szCs w:val="22"/>
        </w:rPr>
        <w:t xml:space="preserve">• Capital de Trabajo • Activo Fijo • Consumo Personal • Vivienda Nueva</w:t>
      </w:r>
    </w:p>
    <w:p>
      <w:r>
        <w:rPr>
          <w:sz w:val="22"/>
          <w:szCs w:val="22"/>
        </w:rPr>
        <w:t xml:space="preserve">• Vivienda Usada • Mejora de Vivienda • Consolidación de Deudas</w:t>
      </w:r>
    </w:p>
    <w:p>
      <w:r>
        <w:rPr>
          <w:sz w:val="22"/>
          <w:szCs w:val="22"/>
        </w:rPr>
        <w:t xml:space="preserve">• Educación • Salud • Vehículo • Otro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2.3 - Tipo de Crédito y Destino]</w:t>
      </w:r>
    </w:p>
    <w:p>
      <w:pPr>
        <w:pStyle w:val="Heading3"/>
        <w:spacing w:before="300"/>
      </w:pPr>
      <w:r>
        <w:t xml:space="preserve">PASO 3: Condiciones del Crédito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Monto Solicitado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Cantidad en USD que solicita el cliente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Plazo Solicitado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Número de meses para pagar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Tasa de Interés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Porcentaje anual de interés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Fecha de Solicitud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Fecha de registro de la solicitud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</w:tbl>
    <w:p>
      <w:pPr>
        <w:spacing w:before="200"/>
      </w:pP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2.4 - Condiciones del Crédito]</w:t>
      </w:r>
    </w:p>
    <w:p>
      <w:pPr>
        <w:pStyle w:val="Heading3"/>
        <w:spacing w:before="300"/>
      </w:pPr>
      <w:r>
        <w:t xml:space="preserve">PASO 4: Garantías</w:t>
      </w:r>
    </w:p>
    <w:p>
      <w:r>
        <w:rPr>
          <w:sz w:val="24"/>
          <w:szCs w:val="24"/>
        </w:rPr>
        <w:t xml:space="preserve">Si el tipo de crédito requiere garantía, debe registrar al menos una. Tipos disponibles:</w:t>
      </w:r>
    </w:p>
    <w:p>
      <w:r>
        <w:rPr>
          <w:b/>
          <w:bCs/>
          <w:sz w:val="24"/>
          <w:szCs w:val="24"/>
        </w:rPr>
        <w:t xml:space="preserve">• Garantía Hipotecaria: </w:t>
      </w:r>
      <w:r>
        <w:rPr>
          <w:sz w:val="24"/>
          <w:szCs w:val="24"/>
        </w:rPr>
        <w:t xml:space="preserve">Inmuebles (casa, terreno, local)</w:t>
      </w:r>
    </w:p>
    <w:p>
      <w:r>
        <w:rPr>
          <w:b/>
          <w:bCs/>
          <w:sz w:val="24"/>
          <w:szCs w:val="24"/>
        </w:rPr>
        <w:t xml:space="preserve">• Garantía Prendaria: </w:t>
      </w:r>
      <w:r>
        <w:rPr>
          <w:sz w:val="24"/>
          <w:szCs w:val="24"/>
        </w:rPr>
        <w:t xml:space="preserve">Bienes muebles (vehículo, maquinaria)</w:t>
      </w:r>
    </w:p>
    <w:p>
      <w:r>
        <w:rPr>
          <w:b/>
          <w:bCs/>
          <w:sz w:val="24"/>
          <w:szCs w:val="24"/>
        </w:rPr>
        <w:t xml:space="preserve">• Garantía Fiduciaria: </w:t>
      </w:r>
      <w:r>
        <w:rPr>
          <w:sz w:val="24"/>
          <w:szCs w:val="24"/>
        </w:rPr>
        <w:t xml:space="preserve">Fiador (debe estar registrado como cliente)</w:t>
      </w:r>
    </w:p>
    <w:p>
      <w:r>
        <w:rPr>
          <w:b/>
          <w:bCs/>
          <w:sz w:val="24"/>
          <w:szCs w:val="24"/>
        </w:rPr>
        <w:t xml:space="preserve">• Garantía Documentaria: </w:t>
      </w:r>
      <w:r>
        <w:rPr>
          <w:sz w:val="24"/>
          <w:szCs w:val="24"/>
        </w:rPr>
        <w:t xml:space="preserve">Documentos (pagaré, letra de cambio)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2.5 - Registro de Garantías]</w:t>
      </w:r>
    </w:p>
    <w:p>
      <w:r>
        <w:br w:type="page"/>
      </w:r>
    </w:p>
    <w:p>
      <w:pPr>
        <w:pStyle w:val="Heading1"/>
        <w:spacing w:after="300"/>
      </w:pPr>
      <w:r>
        <w:t xml:space="preserve">3. ANÁLISIS DEL ASESOR</w:t>
      </w:r>
    </w:p>
    <w:p>
      <w:pPr>
        <w:pStyle w:val="Heading2"/>
      </w:pPr>
      <w:r>
        <w:t xml:space="preserve">3.1 Acceso a la Solicitud</w:t>
      </w:r>
    </w:p>
    <w:p>
      <w:r>
        <w:rPr>
          <w:sz w:val="24"/>
          <w:szCs w:val="24"/>
        </w:rPr>
        <w:t xml:space="preserve">1. Vaya a </w:t>
      </w:r>
      <w:r>
        <w:rPr>
          <w:b/>
          <w:bCs/>
          <w:sz w:val="24"/>
          <w:szCs w:val="24"/>
        </w:rPr>
        <w:t xml:space="preserve">Créditos &gt; Solicitudes</w:t>
      </w:r>
    </w:p>
    <w:p>
      <w:r>
        <w:rPr>
          <w:sz w:val="24"/>
          <w:szCs w:val="24"/>
        </w:rPr>
        <w:t xml:space="preserve">2. Busque y seleccione la solicitud a analizar</w:t>
      </w:r>
    </w:p>
    <w:p>
      <w:r>
        <w:rPr>
          <w:sz w:val="24"/>
          <w:szCs w:val="24"/>
        </w:rPr>
        <w:t xml:space="preserve">3. Acceda a la pestaña </w:t>
      </w:r>
      <w:r>
        <w:rPr>
          <w:b/>
          <w:bCs/>
          <w:sz w:val="24"/>
          <w:szCs w:val="24"/>
        </w:rPr>
        <w:t xml:space="preserve">Análisis del Asesor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3.1 - Detalle de la Solicitud]</w:t>
      </w:r>
    </w:p>
    <w:p>
      <w:pPr>
        <w:pStyle w:val="Heading2"/>
        <w:spacing w:before="400"/>
      </w:pPr>
      <w:r>
        <w:t xml:space="preserve">3.2 Completar el Análisis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Análisis Detallado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Evaluación completa del caso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Antecedentes del Cliente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Historial, comportamiento de pago, referencias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Capacidad de Pago Mensual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Monto que puede pagar según análisis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Recomendación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APROBAR, RECHAZAR u OBSERVAR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before="300"/>
      </w:pPr>
    </w:p>
    <w:p>
      <w:r>
        <w:rPr>
          <w:b/>
          <w:bCs/>
          <w:sz w:val="24"/>
          <w:szCs w:val="24"/>
        </w:rPr>
        <w:t xml:space="preserve">El análisis debe incluir:</w:t>
      </w:r>
    </w:p>
    <w:p>
      <w:r>
        <w:rPr>
          <w:b/>
          <w:bCs/>
          <w:sz w:val="22"/>
          <w:szCs w:val="22"/>
        </w:rPr>
        <w:t xml:space="preserve">• Evaluación de Ingresos: </w:t>
      </w:r>
      <w:r>
        <w:rPr>
          <w:sz w:val="22"/>
          <w:szCs w:val="22"/>
        </w:rPr>
        <w:t xml:space="preserve">fuente, estabilidad, ingresos adicionales</w:t>
      </w:r>
    </w:p>
    <w:p>
      <w:r>
        <w:rPr>
          <w:b/>
          <w:bCs/>
          <w:sz w:val="22"/>
          <w:szCs w:val="22"/>
        </w:rPr>
        <w:t xml:space="preserve">• Evaluación de Gastos: </w:t>
      </w:r>
      <w:r>
        <w:rPr>
          <w:sz w:val="22"/>
          <w:szCs w:val="22"/>
        </w:rPr>
        <w:t xml:space="preserve">gastos fijos, otras deudas, dependientes</w:t>
      </w:r>
    </w:p>
    <w:p>
      <w:r>
        <w:rPr>
          <w:b/>
          <w:bCs/>
          <w:sz w:val="22"/>
          <w:szCs w:val="22"/>
        </w:rPr>
        <w:t xml:space="preserve">• Capacidad de Pago: </w:t>
      </w:r>
      <w:r>
        <w:rPr>
          <w:sz w:val="22"/>
          <w:szCs w:val="22"/>
        </w:rPr>
        <w:t xml:space="preserve">ingreso disponible, relación cuota/ingreso</w:t>
      </w:r>
    </w:p>
    <w:p>
      <w:r>
        <w:rPr>
          <w:b/>
          <w:bCs/>
          <w:sz w:val="22"/>
          <w:szCs w:val="22"/>
        </w:rPr>
        <w:t xml:space="preserve">• Evaluación de Garantías: </w:t>
      </w:r>
      <w:r>
        <w:rPr>
          <w:sz w:val="22"/>
          <w:szCs w:val="22"/>
        </w:rPr>
        <w:t xml:space="preserve">calidad y cobertura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3.2 - Formulario de Análisis del Asesor]</w:t>
      </w:r>
    </w:p>
    <w:p>
      <w:pPr>
        <w:pStyle w:val="Heading2"/>
        <w:spacing w:before="400"/>
      </w:pPr>
      <w:r>
        <w:t xml:space="preserve">3.3 Recomendaciones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Recomendación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APROBAR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El asesor considera que el crédito es viable y recomienda su aprobación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RECHAZAR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El asesor identifica riesgos significativos y no recomienda el crédito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OBSERVAR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Requiere información adicional o tiene condiciones especiales</w:t>
            </w:r>
          </w:p>
        </w:tc>
      </w:tr>
    </w:tbl>
    <w:p>
      <w:pPr>
        <w:spacing w:before="300"/>
      </w:pPr>
    </w:p>
    <w:p>
      <w:r>
        <w:rPr>
          <w:sz w:val="24"/>
          <w:szCs w:val="24"/>
        </w:rPr>
        <w:t xml:space="preserve">Una vez completado el análisis:</w:t>
      </w:r>
    </w:p>
    <w:p>
      <w:r>
        <w:rPr>
          <w:sz w:val="24"/>
          <w:szCs w:val="24"/>
        </w:rPr>
        <w:t xml:space="preserve">1. Haga clic en </w:t>
      </w:r>
      <w:r>
        <w:rPr>
          <w:b/>
          <w:bCs/>
          <w:sz w:val="24"/>
          <w:szCs w:val="24"/>
        </w:rPr>
        <w:t xml:space="preserve">Guardar Análisis</w:t>
      </w:r>
    </w:p>
    <w:p>
      <w:r>
        <w:rPr>
          <w:sz w:val="24"/>
          <w:szCs w:val="24"/>
        </w:rPr>
        <w:t xml:space="preserve">2. Luego haga clic en </w:t>
      </w:r>
      <w:r>
        <w:rPr>
          <w:b/>
          <w:bCs/>
          <w:sz w:val="24"/>
          <w:szCs w:val="24"/>
        </w:rPr>
        <w:t xml:space="preserve">Enviar al Comité</w:t>
      </w:r>
    </w:p>
    <w:p>
      <w:r>
        <w:br w:type="page"/>
      </w:r>
    </w:p>
    <w:p>
      <w:pPr>
        <w:pStyle w:val="Heading1"/>
        <w:spacing w:after="300"/>
      </w:pPr>
      <w:r>
        <w:t xml:space="preserve">4. RESOLUCIÓN DEL COMITÉ DE CRÉDITO</w:t>
      </w:r>
    </w:p>
    <w:p>
      <w:pPr>
        <w:pStyle w:val="Heading2"/>
      </w:pPr>
      <w:r>
        <w:t xml:space="preserve">4.1 Acceso al Módulo</w:t>
      </w:r>
    </w:p>
    <w:p>
      <w:r>
        <w:rPr>
          <w:sz w:val="24"/>
          <w:szCs w:val="24"/>
        </w:rPr>
        <w:t xml:space="preserve">1. En el menú lateral, seleccione </w:t>
      </w:r>
      <w:r>
        <w:rPr>
          <w:b/>
          <w:bCs/>
          <w:sz w:val="24"/>
          <w:szCs w:val="24"/>
        </w:rPr>
        <w:t xml:space="preserve">Créditos &gt; Comité de Crédito</w:t>
      </w:r>
    </w:p>
    <w:p>
      <w:r>
        <w:rPr>
          <w:sz w:val="24"/>
          <w:szCs w:val="24"/>
        </w:rPr>
        <w:t xml:space="preserve">2. Verá la lista de solicitudes pendientes de resolución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4.1 - Bandeja del Comité de Crédito]</w:t>
      </w:r>
    </w:p>
    <w:p>
      <w:pPr>
        <w:pStyle w:val="Heading2"/>
        <w:spacing w:before="400"/>
      </w:pPr>
      <w:r>
        <w:t xml:space="preserve">4.2 Revisar la Solicitud</w:t>
      </w:r>
    </w:p>
    <w:p>
      <w:r>
        <w:rPr>
          <w:sz w:val="24"/>
          <w:szCs w:val="24"/>
        </w:rPr>
        <w:t xml:space="preserve">Al seleccionar una solicitud, el comité puede ver:</w:t>
      </w:r>
    </w:p>
    <w:p>
      <w:r>
        <w:rPr>
          <w:b/>
          <w:bCs/>
          <w:sz w:val="22"/>
          <w:szCs w:val="22"/>
        </w:rPr>
        <w:t xml:space="preserve">• Resumen de la solicitud: </w:t>
      </w:r>
      <w:r>
        <w:rPr>
          <w:sz w:val="22"/>
          <w:szCs w:val="22"/>
        </w:rPr>
        <w:t xml:space="preserve">número, cliente, tipo, monto, plazo, tasa</w:t>
      </w:r>
    </w:p>
    <w:p>
      <w:r>
        <w:rPr>
          <w:b/>
          <w:bCs/>
          <w:sz w:val="22"/>
          <w:szCs w:val="22"/>
        </w:rPr>
        <w:t xml:space="preserve">• Análisis del asesor: </w:t>
      </w:r>
      <w:r>
        <w:rPr>
          <w:sz w:val="22"/>
          <w:szCs w:val="22"/>
        </w:rPr>
        <w:t xml:space="preserve">recomendación, análisis, capacidad de pago</w:t>
      </w:r>
    </w:p>
    <w:p>
      <w:r>
        <w:rPr>
          <w:b/>
          <w:bCs/>
          <w:sz w:val="22"/>
          <w:szCs w:val="22"/>
        </w:rPr>
        <w:t xml:space="preserve">• Garantías: </w:t>
      </w:r>
      <w:r>
        <w:rPr>
          <w:sz w:val="22"/>
          <w:szCs w:val="22"/>
        </w:rPr>
        <w:t xml:space="preserve">lista de garantías y porcentaje de cobertura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4.2 - Revisión de Solicitud por el Comité]</w:t>
      </w:r>
    </w:p>
    <w:p>
      <w:pPr>
        <w:pStyle w:val="Heading2"/>
        <w:spacing w:before="400"/>
      </w:pPr>
      <w:r>
        <w:t xml:space="preserve">4.3 Registrar la Decisión</w:t>
      </w:r>
    </w:p>
    <w:p>
      <w:r>
        <w:rPr>
          <w:sz w:val="24"/>
          <w:szCs w:val="24"/>
        </w:rPr>
        <w:t xml:space="preserve">Haga clic en </w:t>
      </w:r>
      <w:r>
        <w:rPr>
          <w:b/>
          <w:bCs/>
          <w:sz w:val="24"/>
          <w:szCs w:val="24"/>
        </w:rPr>
        <w:t xml:space="preserve">Registrar Decisión</w:t>
      </w:r>
      <w:r>
        <w:rPr>
          <w:sz w:val="24"/>
          <w:szCs w:val="24"/>
        </w:rPr>
        <w:t xml:space="preserve"> para abrir el formulario de resolución.</w:t>
      </w:r>
    </w:p>
    <w:p>
      <w:pPr>
        <w:spacing w:before="200"/>
      </w:pPr>
    </w:p>
    <w:p>
      <w:r>
        <w:rPr>
          <w:b/>
          <w:bCs/>
          <w:color w:val="2E7D32"/>
          <w:sz w:val="24"/>
          <w:szCs w:val="24"/>
        </w:rPr>
        <w:t xml:space="preserve">A. AUTORIZAR (Aprobar)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Monto Autorizado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Puede ser igual o menor al solicitado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Plazo Autorizado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Meses aprobados para el pago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Tasa Autorizada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Tasa de interés aprobada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Condiciones Especiales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Observaciones adicionales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before="200"/>
      </w:pPr>
    </w:p>
    <w:p>
      <w:r>
        <w:rPr>
          <w:b/>
          <w:bCs/>
          <w:color w:val="C62828"/>
          <w:sz w:val="24"/>
          <w:szCs w:val="24"/>
        </w:rPr>
        <w:t xml:space="preserve">B. DENEGAR (Rechazar)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Motivo del Rechazo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Razón detallada de la denegación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</w:tbl>
    <w:p>
      <w:pPr>
        <w:spacing w:before="200"/>
      </w:pPr>
    </w:p>
    <w:p>
      <w:r>
        <w:rPr>
          <w:b/>
          <w:bCs/>
          <w:color w:val="F57C00"/>
          <w:sz w:val="24"/>
          <w:szCs w:val="24"/>
        </w:rPr>
        <w:t xml:space="preserve">C. OBSERVAR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Observaciones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Información o documentos requeridos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</w:tbl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4.3 - Formulario de Decisión del Comité]</w:t>
      </w:r>
    </w:p>
    <w:p>
      <w:r>
        <w:br w:type="page"/>
      </w:r>
    </w:p>
    <w:p>
      <w:pPr>
        <w:pStyle w:val="Heading1"/>
        <w:spacing w:after="300"/>
      </w:pPr>
      <w:r>
        <w:t xml:space="preserve">5. DESEMBOLSO DEL PRÉSTAMO</w:t>
      </w:r>
    </w:p>
    <w:p>
      <w:pPr>
        <w:pStyle w:val="Heading2"/>
      </w:pPr>
      <w:r>
        <w:t xml:space="preserve">5.1 Acceso al Módulo</w:t>
      </w:r>
    </w:p>
    <w:p>
      <w:r>
        <w:rPr>
          <w:sz w:val="24"/>
          <w:szCs w:val="24"/>
        </w:rPr>
        <w:t xml:space="preserve">1. En el menú lateral, seleccione </w:t>
      </w:r>
      <w:r>
        <w:rPr>
          <w:b/>
          <w:bCs/>
          <w:sz w:val="24"/>
          <w:szCs w:val="24"/>
        </w:rPr>
        <w:t xml:space="preserve">Créditos &gt; Desembolsos</w:t>
      </w:r>
    </w:p>
    <w:p>
      <w:r>
        <w:rPr>
          <w:sz w:val="24"/>
          <w:szCs w:val="24"/>
        </w:rPr>
        <w:t xml:space="preserve">2. Verá las solicitudes aprobadas pendientes de desembolso</w:t>
      </w:r>
    </w:p>
    <w:p>
      <w:r>
        <w:rPr>
          <w:sz w:val="24"/>
          <w:szCs w:val="24"/>
        </w:rPr>
        <w:t xml:space="preserve">3. Seleccione la solicitud y haga clic en </w:t>
      </w:r>
      <w:r>
        <w:rPr>
          <w:b/>
          <w:bCs/>
          <w:sz w:val="24"/>
          <w:szCs w:val="24"/>
        </w:rPr>
        <w:t xml:space="preserve">Desembolsar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5.1 - Bandeja de Desembolsos]</w:t>
      </w:r>
    </w:p>
    <w:p>
      <w:pPr>
        <w:pStyle w:val="Heading2"/>
        <w:spacing w:before="400"/>
      </w:pPr>
      <w:r>
        <w:t xml:space="preserve">5.2 Configuración del Desembolso (4 Pasos)</w:t>
      </w:r>
    </w:p>
    <w:p>
      <w:pPr>
        <w:pStyle w:val="Heading3"/>
      </w:pPr>
      <w:r>
        <w:t xml:space="preserve">PASO 1: Configuración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Periodicidad de Pago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Frecuencia de las cuotas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Tipo de Interés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FLAT o AMORTIZADO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Fecha Primera Cuota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Cuándo vence la primera cuota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</w:tbl>
    <w:p>
      <w:pPr>
        <w:spacing w:before="200"/>
      </w:pPr>
    </w:p>
    <w:p>
      <w:r>
        <w:rPr>
          <w:b/>
          <w:bCs/>
          <w:sz w:val="22"/>
          <w:szCs w:val="22"/>
        </w:rPr>
        <w:t xml:space="preserve">Periodicidades: </w:t>
      </w:r>
      <w:r>
        <w:rPr>
          <w:sz w:val="22"/>
          <w:szCs w:val="22"/>
        </w:rPr>
        <w:t xml:space="preserve">Diario, Semanal, Quincenal, Mensual, Trimestral, Semestral, Anual, Al Vencimiento</w:t>
      </w:r>
    </w:p>
    <w:p>
      <w:r>
        <w:rPr>
          <w:b/>
          <w:bCs/>
          <w:sz w:val="22"/>
          <w:szCs w:val="22"/>
        </w:rPr>
        <w:t xml:space="preserve">Tipos de Interés:</w:t>
      </w:r>
    </w:p>
    <w:p>
      <w:r>
        <w:rPr>
          <w:b/>
          <w:bCs/>
          <w:sz w:val="22"/>
          <w:szCs w:val="22"/>
        </w:rPr>
        <w:t xml:space="preserve">• FLAT: </w:t>
      </w:r>
      <w:r>
        <w:rPr>
          <w:sz w:val="22"/>
          <w:szCs w:val="22"/>
        </w:rPr>
        <w:t xml:space="preserve">Interés sobre monto original durante todo el plazo</w:t>
      </w:r>
    </w:p>
    <w:p>
      <w:r>
        <w:rPr>
          <w:b/>
          <w:bCs/>
          <w:sz w:val="22"/>
          <w:szCs w:val="22"/>
        </w:rPr>
        <w:t xml:space="preserve">• AMORTIZADO: </w:t>
      </w:r>
      <w:r>
        <w:rPr>
          <w:sz w:val="22"/>
          <w:szCs w:val="22"/>
        </w:rPr>
        <w:t xml:space="preserve">Interés sobre saldo (sistema francés)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5.2 - Configuración General del Desembolso]</w:t>
      </w:r>
    </w:p>
    <w:p>
      <w:pPr>
        <w:pStyle w:val="Heading3"/>
        <w:spacing w:before="300"/>
      </w:pPr>
      <w:r>
        <w:t xml:space="preserve">PASO 2: Deducciones</w:t>
      </w:r>
    </w:p>
    <w:p>
      <w:r>
        <w:rPr>
          <w:sz w:val="24"/>
          <w:szCs w:val="24"/>
        </w:rPr>
        <w:t xml:space="preserve">Las deducciones se descuentan del monto autorizado antes del desembolso:</w:t>
      </w:r>
    </w:p>
    <w:p>
      <w:r>
        <w:rPr>
          <w:sz w:val="22"/>
          <w:szCs w:val="22"/>
        </w:rPr>
        <w:t xml:space="preserve">• Gastos de formalización</w:t>
      </w:r>
    </w:p>
    <w:p>
      <w:r>
        <w:rPr>
          <w:sz w:val="22"/>
          <w:szCs w:val="22"/>
        </w:rPr>
        <w:t xml:space="preserve">• Seguro de desgravamen</w:t>
      </w:r>
    </w:p>
    <w:p>
      <w:r>
        <w:rPr>
          <w:sz w:val="22"/>
          <w:szCs w:val="22"/>
        </w:rPr>
        <w:t xml:space="preserve">• Comisión por apertura</w:t>
      </w:r>
    </w:p>
    <w:p>
      <w:r>
        <w:rPr>
          <w:sz w:val="22"/>
          <w:szCs w:val="22"/>
        </w:rPr>
        <w:t xml:space="preserve">• Gastos de papelería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5.3 - Configuración de Deducciones]</w:t>
      </w:r>
    </w:p>
    <w:p>
      <w:pPr>
        <w:pStyle w:val="Heading3"/>
        <w:spacing w:before="300"/>
      </w:pPr>
      <w:r>
        <w:t xml:space="preserve">PASO 3: Cargos/Recargos</w:t>
      </w:r>
    </w:p>
    <w:p>
      <w:r>
        <w:rPr>
          <w:sz w:val="24"/>
          <w:szCs w:val="24"/>
        </w:rPr>
        <w:t xml:space="preserve">Los cargos se agregan a cada cuota del préstamo:</w:t>
      </w:r>
    </w:p>
    <w:p>
      <w:r>
        <w:rPr>
          <w:sz w:val="22"/>
          <w:szCs w:val="22"/>
        </w:rPr>
        <w:t xml:space="preserve">• Seguro de vida o de bien</w:t>
      </w:r>
    </w:p>
    <w:p>
      <w:r>
        <w:rPr>
          <w:sz w:val="22"/>
          <w:szCs w:val="22"/>
        </w:rPr>
        <w:t xml:space="preserve">• Ahorro programado</w:t>
      </w:r>
    </w:p>
    <w:p>
      <w:r>
        <w:rPr>
          <w:sz w:val="22"/>
          <w:szCs w:val="22"/>
        </w:rPr>
        <w:t xml:space="preserve">• Servicio de GPS (vehículos)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5.4 - Configuración de Cargos]</w:t>
      </w:r>
    </w:p>
    <w:p>
      <w:pPr>
        <w:pStyle w:val="Heading3"/>
        <w:spacing w:before="300"/>
      </w:pPr>
      <w:r>
        <w:t xml:space="preserve">PASO 4: Confirmación</w:t>
      </w:r>
    </w:p>
    <w:p>
      <w:r>
        <w:rPr>
          <w:sz w:val="24"/>
          <w:szCs w:val="24"/>
        </w:rPr>
        <w:t xml:space="preserve">Revise el resumen completo antes de confirmar:</w:t>
      </w:r>
    </w:p>
    <w:p>
      <w:r>
        <w:rPr>
          <w:sz w:val="22"/>
          <w:szCs w:val="22"/>
        </w:rPr>
        <w:t xml:space="preserve">• Monto Autorizado - Deducciones = Monto a Desembolsar</w:t>
      </w:r>
    </w:p>
    <w:p>
      <w:r>
        <w:rPr>
          <w:sz w:val="22"/>
          <w:szCs w:val="22"/>
        </w:rPr>
        <w:t xml:space="preserve">• Número de cuotas y monto de cada una</w:t>
      </w:r>
    </w:p>
    <w:p>
      <w:r>
        <w:rPr>
          <w:sz w:val="22"/>
          <w:szCs w:val="22"/>
        </w:rPr>
        <w:t xml:space="preserve">• Plan de pagos completo con fechas de vencimiento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5.5 - Confirmación del Desembolso]</w:t>
      </w:r>
    </w:p>
    <w:p>
      <w:r>
        <w:br w:type="page"/>
      </w:r>
    </w:p>
    <w:p>
      <w:pPr>
        <w:pStyle w:val="Heading1"/>
        <w:spacing w:after="300"/>
      </w:pPr>
      <w:r>
        <w:t xml:space="preserve">6. REGISTRO DE PAGOS</w:t>
      </w:r>
    </w:p>
    <w:p>
      <w:pPr>
        <w:pStyle w:val="Heading2"/>
      </w:pPr>
      <w:r>
        <w:t xml:space="preserve">6.1 Acceso al Módulo</w:t>
      </w:r>
    </w:p>
    <w:p>
      <w:r>
        <w:rPr>
          <w:sz w:val="24"/>
          <w:szCs w:val="24"/>
        </w:rPr>
        <w:t xml:space="preserve">Opción A: Desde </w:t>
      </w:r>
      <w:r>
        <w:rPr>
          <w:b/>
          <w:bCs/>
          <w:sz w:val="24"/>
          <w:szCs w:val="24"/>
        </w:rPr>
        <w:t xml:space="preserve">Créditos &gt; Préstamos</w:t>
      </w:r>
      <w:r>
        <w:rPr>
          <w:sz w:val="24"/>
          <w:szCs w:val="24"/>
        </w:rPr>
        <w:t xml:space="preserve">, busque el préstamo y seleccione </w:t>
      </w:r>
      <w:r>
        <w:rPr>
          <w:b/>
          <w:bCs/>
          <w:sz w:val="24"/>
          <w:szCs w:val="24"/>
        </w:rPr>
        <w:t xml:space="preserve">Registrar Pago</w:t>
      </w:r>
    </w:p>
    <w:p>
      <w:r>
        <w:rPr>
          <w:sz w:val="24"/>
          <w:szCs w:val="24"/>
        </w:rPr>
        <w:t xml:space="preserve">Opción B: Desde </w:t>
      </w:r>
      <w:r>
        <w:rPr>
          <w:b/>
          <w:bCs/>
          <w:sz w:val="24"/>
          <w:szCs w:val="24"/>
        </w:rPr>
        <w:t xml:space="preserve">Créditos &gt; Consulta de Pagos</w:t>
      </w:r>
      <w:r>
        <w:rPr>
          <w:sz w:val="24"/>
          <w:szCs w:val="24"/>
        </w:rPr>
        <w:t xml:space="preserve">, busque el préstamo y haga clic en </w:t>
      </w:r>
      <w:r>
        <w:rPr>
          <w:b/>
          <w:bCs/>
          <w:sz w:val="24"/>
          <w:szCs w:val="24"/>
        </w:rPr>
        <w:t xml:space="preserve">Nuevo Pago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6.1 - Lista de Préstamos]</w:t>
      </w:r>
    </w:p>
    <w:p>
      <w:pPr>
        <w:pStyle w:val="Heading2"/>
        <w:spacing w:before="400"/>
      </w:pPr>
      <w:r>
        <w:t xml:space="preserve">6.2 Formulario de Pago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Fecha de Pago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Fecha en que se realiza el pago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Monto a Pagar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Cantidad que el cliente paga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Observaciones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Notas adicionales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6.2 - Formulario de Registro de Pago]</w:t>
      </w:r>
    </w:p>
    <w:p>
      <w:pPr>
        <w:pStyle w:val="Heading2"/>
        <w:spacing w:before="400"/>
      </w:pPr>
      <w:r>
        <w:t xml:space="preserve">6.3 Vista Previa del Pago</w:t>
      </w:r>
    </w:p>
    <w:p>
      <w:r>
        <w:rPr>
          <w:sz w:val="24"/>
          <w:szCs w:val="24"/>
        </w:rPr>
        <w:t xml:space="preserve">Antes de confirmar, el sistema muestra:</w:t>
      </w:r>
    </w:p>
    <w:p>
      <w:pPr>
        <w:spacing w:before="200"/>
      </w:pPr>
    </w:p>
    <w:p>
      <w:r>
        <w:rPr>
          <w:b/>
          <w:bCs/>
          <w:sz w:val="24"/>
          <w:szCs w:val="24"/>
        </w:rPr>
        <w:t xml:space="preserve">Resumen de Adeudo:</w:t>
      </w:r>
    </w:p>
    <w:p>
      <w:r>
        <w:rPr>
          <w:sz w:val="22"/>
          <w:szCs w:val="22"/>
        </w:rPr>
        <w:t xml:space="preserve">• Capital Pendiente</w:t>
      </w:r>
    </w:p>
    <w:p>
      <w:r>
        <w:rPr>
          <w:sz w:val="22"/>
          <w:szCs w:val="22"/>
        </w:rPr>
        <w:t xml:space="preserve">• Interés Pendiente</w:t>
      </w:r>
    </w:p>
    <w:p>
      <w:r>
        <w:rPr>
          <w:sz w:val="22"/>
          <w:szCs w:val="22"/>
        </w:rPr>
        <w:t xml:space="preserve">• Cargos Pendientes</w:t>
      </w:r>
    </w:p>
    <w:p>
      <w:r>
        <w:rPr>
          <w:sz w:val="22"/>
          <w:szCs w:val="22"/>
        </w:rPr>
        <w:t xml:space="preserve">• Interés Moratorio (si hay mora)</w:t>
      </w:r>
    </w:p>
    <w:p>
      <w:pPr>
        <w:spacing w:before="200"/>
      </w:pPr>
    </w:p>
    <w:p>
      <w:r>
        <w:rPr>
          <w:b/>
          <w:bCs/>
          <w:sz w:val="24"/>
          <w:szCs w:val="24"/>
        </w:rPr>
        <w:t xml:space="preserve">Distribución del Pago:</w:t>
      </w:r>
    </w:p>
    <w:p>
      <w:r>
        <w:rPr>
          <w:sz w:val="22"/>
          <w:szCs w:val="22"/>
        </w:rPr>
        <w:t xml:space="preserve">El sistema aplica el pago en este orden:</w:t>
      </w:r>
    </w:p>
    <w:p>
      <w:r>
        <w:rPr>
          <w:sz w:val="22"/>
          <w:szCs w:val="22"/>
        </w:rPr>
        <w:t xml:space="preserve">1. Interés Moratorio → 2. Interés Corriente → 3. Cargos → 4. Capital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6.3 - Vista Previa del Pago]</w:t>
      </w:r>
    </w:p>
    <w:p>
      <w:pPr>
        <w:pStyle w:val="Heading2"/>
        <w:spacing w:before="400"/>
      </w:pPr>
      <w:r>
        <w:t xml:space="preserve">6.4 Tipos de Pago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CUOTA COMPLETA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Se pagó una o más cuotas completas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PAGO PARCIAL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Se pagó parte de una cuota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PAGO ADELANTADO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Se pagó más de lo adeudado actualmente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CANCELACIÓN TOTAL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Se liquidó todo el préstamo</w:t>
            </w:r>
          </w:p>
        </w:tc>
      </w:tr>
    </w:tbl>
    <w:p>
      <w:pPr>
        <w:pStyle w:val="Heading2"/>
        <w:spacing w:before="400"/>
      </w:pPr>
      <w:r>
        <w:t xml:space="preserve">6.5 Confirmar y Recibo</w:t>
      </w:r>
    </w:p>
    <w:p>
      <w:r>
        <w:rPr>
          <w:sz w:val="24"/>
          <w:szCs w:val="24"/>
        </w:rPr>
        <w:t xml:space="preserve">1. Revise la distribución del pago</w:t>
      </w:r>
    </w:p>
    <w:p>
      <w:r>
        <w:rPr>
          <w:sz w:val="24"/>
          <w:szCs w:val="24"/>
        </w:rPr>
        <w:t xml:space="preserve">2. Verifique las cuotas afectadas</w:t>
      </w:r>
    </w:p>
    <w:p>
      <w:r>
        <w:rPr>
          <w:sz w:val="24"/>
          <w:szCs w:val="24"/>
        </w:rPr>
        <w:t xml:space="preserve">3. Haga clic en </w:t>
      </w:r>
      <w:r>
        <w:rPr>
          <w:b/>
          <w:bCs/>
          <w:sz w:val="24"/>
          <w:szCs w:val="24"/>
        </w:rPr>
        <w:t xml:space="preserve">Confirmar Pago</w:t>
      </w:r>
    </w:p>
    <w:p>
      <w:r>
        <w:rPr>
          <w:sz w:val="24"/>
          <w:szCs w:val="24"/>
        </w:rPr>
        <w:t xml:space="preserve">4. Imprima el recibo para el cliente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200"/>
        <w:jc w:val="center"/>
      </w:pPr>
      <w:r>
        <w:rPr>
          <w:i/>
          <w:iCs/>
          <w:color w:val="888888"/>
          <w:sz w:val="22"/>
          <w:szCs w:val="22"/>
        </w:rPr>
        <w:t xml:space="preserve">[INSERTAR CAPTURA: Figura 6.4 - Recibo de Pago]</w:t>
      </w:r>
    </w:p>
    <w:p>
      <w:r>
        <w:br w:type="page"/>
      </w:r>
    </w:p>
    <w:p>
      <w:pPr>
        <w:pStyle w:val="Heading1"/>
        <w:spacing w:after="300"/>
      </w:pPr>
      <w:r>
        <w:t xml:space="preserve">ANEXOS</w:t>
      </w:r>
    </w:p>
    <w:p>
      <w:pPr>
        <w:pStyle w:val="Heading2"/>
      </w:pPr>
      <w:r>
        <w:t xml:space="preserve">A. Estados de una Solicitud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CREADA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Solicitud recién registrada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PENDIENTE_ANÁLISIS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Esperando análisis del asesor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ENVIADA_A_COMITÉ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En revisión por el comité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APROBADA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Autorizada por el comité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DENEGADA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Rechazada por el comité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OBSERVADA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Requiere información adicional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LISTA_DESEMBOLSO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Aprobada y lista para desembolsar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DESEMBOLSADA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Préstamo activo creado</w:t>
            </w:r>
          </w:p>
        </w:tc>
      </w:tr>
    </w:tbl>
    <w:p>
      <w:pPr>
        <w:pStyle w:val="Heading2"/>
        <w:spacing w:before="400"/>
      </w:pPr>
      <w:r>
        <w:t xml:space="preserve">B. Estados de un Préstamo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VIGENTE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Préstamo activo al día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MORA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Préstamo con cuotas vencidas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CANCELADO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Préstamo totalmente pagado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CASTIGADO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Préstamo irrecuperable</w:t>
            </w:r>
          </w:p>
        </w:tc>
      </w:tr>
    </w:tbl>
    <w:p>
      <w:pPr>
        <w:pStyle w:val="Heading2"/>
        <w:spacing w:before="400"/>
      </w:pPr>
      <w:r>
        <w:t xml:space="preserve">C. Clasificación de Riesgo (NCB-022)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Categoría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Días de Mora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Provisión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 - Normal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0-30 días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1%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B - Subnormal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31-90 días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 - Deficiente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91-180 días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 - Difícil Cobro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181-360 días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 - Irrecuperable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&gt;360 días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FINANZIA S.C. DE R.L. DE C.V.</w:t>
      </w:r>
    </w:p>
    <w:p>
      <w:pPr>
        <w:jc w:val="center"/>
      </w:pPr>
      <w:r>
        <w:rPr>
          <w:i/>
          <w:iCs/>
          <w:sz w:val="20"/>
          <w:szCs w:val="20"/>
        </w:rPr>
        <w:t xml:space="preserve">Manual de Usuario v1.0 - Enero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 w:after="120"/>
    </w:pPr>
    <w:rPr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2026-01-26T14:56:36.349Z</dcterms:created>
  <dcterms:modified xsi:type="dcterms:W3CDTF">2026-01-26T14:56:36.351Z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