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660E6B" w14:textId="427036EA" w:rsidR="00A15E69" w:rsidRPr="00EB535B" w:rsidRDefault="00EB535B" w:rsidP="00EB535B">
      <w:pPr>
        <w:jc w:val="center"/>
        <w:rPr>
          <w:b/>
          <w:bCs/>
          <w:sz w:val="30"/>
          <w:szCs w:val="30"/>
          <w:u w:val="single"/>
        </w:rPr>
      </w:pPr>
      <w:r>
        <w:rPr>
          <w:b/>
          <w:bCs/>
          <w:sz w:val="30"/>
          <w:szCs w:val="30"/>
          <w:u w:val="single"/>
        </w:rPr>
        <w:t xml:space="preserve">Comment </w:t>
      </w:r>
      <w:r w:rsidR="0007523E">
        <w:rPr>
          <w:b/>
          <w:bCs/>
          <w:sz w:val="30"/>
          <w:szCs w:val="30"/>
          <w:u w:val="single"/>
        </w:rPr>
        <w:t>installer</w:t>
      </w:r>
      <w:r>
        <w:rPr>
          <w:b/>
          <w:bCs/>
          <w:sz w:val="30"/>
          <w:szCs w:val="30"/>
          <w:u w:val="single"/>
        </w:rPr>
        <w:t xml:space="preserve"> </w:t>
      </w:r>
      <w:r w:rsidR="0007523E">
        <w:rPr>
          <w:b/>
          <w:bCs/>
          <w:sz w:val="30"/>
          <w:szCs w:val="30"/>
          <w:u w:val="single"/>
        </w:rPr>
        <w:t>et autoriser un certificat -</w:t>
      </w:r>
      <w:r>
        <w:rPr>
          <w:b/>
          <w:bCs/>
          <w:sz w:val="30"/>
          <w:szCs w:val="30"/>
          <w:u w:val="single"/>
        </w:rPr>
        <w:t xml:space="preserve"> Windows 10/11</w:t>
      </w:r>
      <w:r w:rsidR="004B7D7C">
        <w:rPr>
          <w:b/>
          <w:bCs/>
          <w:sz w:val="30"/>
          <w:szCs w:val="30"/>
          <w:u w:val="single"/>
        </w:rPr>
        <w:br/>
        <w:t xml:space="preserve">(.NET 9 &amp; +, </w:t>
      </w:r>
      <w:proofErr w:type="spellStart"/>
      <w:r>
        <w:rPr>
          <w:b/>
          <w:bCs/>
          <w:sz w:val="30"/>
          <w:szCs w:val="30"/>
          <w:u w:val="single"/>
        </w:rPr>
        <w:t>WinUI</w:t>
      </w:r>
      <w:proofErr w:type="spellEnd"/>
      <w:r>
        <w:rPr>
          <w:b/>
          <w:bCs/>
          <w:sz w:val="30"/>
          <w:szCs w:val="30"/>
          <w:u w:val="single"/>
        </w:rPr>
        <w:t xml:space="preserve"> 3</w:t>
      </w:r>
      <w:r w:rsidR="004B7D7C">
        <w:rPr>
          <w:b/>
          <w:bCs/>
          <w:sz w:val="30"/>
          <w:szCs w:val="30"/>
          <w:u w:val="single"/>
        </w:rPr>
        <w:t>...)</w:t>
      </w:r>
    </w:p>
    <w:p w14:paraId="10BA6F68" w14:textId="5B5097C3" w:rsidR="00EB535B" w:rsidRPr="00FA1AD3" w:rsidRDefault="00EB535B">
      <w:pPr>
        <w:rPr>
          <w:sz w:val="24"/>
          <w:szCs w:val="24"/>
        </w:rPr>
      </w:pPr>
    </w:p>
    <w:p w14:paraId="0D3ED8D3" w14:textId="1165F35A" w:rsidR="003E62AF" w:rsidRDefault="00FA1AD3" w:rsidP="00FA1AD3">
      <w:pPr>
        <w:rPr>
          <w:sz w:val="24"/>
          <w:szCs w:val="24"/>
        </w:rPr>
      </w:pPr>
      <w:r w:rsidRPr="00A57733">
        <w:rPr>
          <w:b/>
          <w:bCs/>
          <w:color w:val="FF0000"/>
          <w:sz w:val="28"/>
          <w:szCs w:val="28"/>
        </w:rPr>
        <w:t>Étape 1</w:t>
      </w:r>
      <w:r w:rsidRPr="00A57733">
        <w:rPr>
          <w:color w:val="FF0000"/>
          <w:sz w:val="28"/>
          <w:szCs w:val="28"/>
        </w:rPr>
        <w:t> </w:t>
      </w:r>
      <w:r>
        <w:rPr>
          <w:sz w:val="24"/>
          <w:szCs w:val="24"/>
        </w:rPr>
        <w:t xml:space="preserve">: </w:t>
      </w:r>
      <w:r w:rsidR="003E62AF">
        <w:rPr>
          <w:sz w:val="24"/>
          <w:szCs w:val="24"/>
        </w:rPr>
        <w:t xml:space="preserve">Récupérer le dossier d’installation de l’application comprenant tous ces éléments, et </w:t>
      </w:r>
      <w:proofErr w:type="spellStart"/>
      <w:r w:rsidR="003E62AF">
        <w:rPr>
          <w:sz w:val="24"/>
          <w:szCs w:val="24"/>
        </w:rPr>
        <w:t>dé-zipper</w:t>
      </w:r>
      <w:proofErr w:type="spellEnd"/>
      <w:r w:rsidR="003E62AF">
        <w:rPr>
          <w:sz w:val="24"/>
          <w:szCs w:val="24"/>
        </w:rPr>
        <w:t xml:space="preserve"> ce dernier</w:t>
      </w:r>
      <w:r w:rsidR="004002FB">
        <w:rPr>
          <w:sz w:val="24"/>
          <w:szCs w:val="24"/>
        </w:rPr>
        <w:t xml:space="preserve"> </w:t>
      </w:r>
      <w:r w:rsidR="003E62AF">
        <w:rPr>
          <w:sz w:val="24"/>
          <w:szCs w:val="24"/>
        </w:rPr>
        <w:t>:</w:t>
      </w:r>
    </w:p>
    <w:p w14:paraId="3DDAE969" w14:textId="554343DB" w:rsidR="00EB535B" w:rsidRDefault="003E62AF" w:rsidP="00FA1AD3">
      <w:pPr>
        <w:jc w:val="center"/>
        <w:rPr>
          <w:sz w:val="24"/>
          <w:szCs w:val="24"/>
        </w:rPr>
      </w:pPr>
      <w:r w:rsidRPr="003E62AF">
        <w:rPr>
          <w:sz w:val="24"/>
          <w:szCs w:val="24"/>
        </w:rPr>
        <w:drawing>
          <wp:inline distT="0" distB="0" distL="0" distR="0" wp14:anchorId="108F0540" wp14:editId="16135316">
            <wp:extent cx="4772860" cy="1709854"/>
            <wp:effectExtent l="0" t="0" r="0" b="508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06502" cy="1721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35B13" w14:textId="18CCCA30" w:rsidR="00FA1AD3" w:rsidRDefault="00FA1AD3">
      <w:pPr>
        <w:rPr>
          <w:sz w:val="24"/>
          <w:szCs w:val="24"/>
        </w:rPr>
      </w:pPr>
    </w:p>
    <w:p w14:paraId="1FE04271" w14:textId="4A3D124A" w:rsidR="008C568A" w:rsidRDefault="00A315FB">
      <w:pPr>
        <w:rPr>
          <w:sz w:val="24"/>
          <w:szCs w:val="24"/>
        </w:rPr>
      </w:pPr>
      <w:r>
        <w:rPr>
          <w:sz w:val="24"/>
          <w:szCs w:val="24"/>
        </w:rPr>
        <w:t>Ouvrir par</w:t>
      </w:r>
      <w:r w:rsidR="008C568A">
        <w:rPr>
          <w:sz w:val="24"/>
          <w:szCs w:val="24"/>
        </w:rPr>
        <w:t xml:space="preserve"> un double-clic pour ouvrir </w:t>
      </w:r>
      <w:r>
        <w:rPr>
          <w:sz w:val="24"/>
          <w:szCs w:val="24"/>
        </w:rPr>
        <w:t>le fichier .</w:t>
      </w:r>
      <w:proofErr w:type="spellStart"/>
      <w:r>
        <w:rPr>
          <w:sz w:val="24"/>
          <w:szCs w:val="24"/>
        </w:rPr>
        <w:t>cer</w:t>
      </w:r>
      <w:proofErr w:type="spellEnd"/>
      <w:r>
        <w:rPr>
          <w:sz w:val="24"/>
          <w:szCs w:val="24"/>
        </w:rPr>
        <w:t xml:space="preserve">, ce dernier étant le certificat ayant servi à signer le package d’installation. Puis cliquer sur </w:t>
      </w:r>
      <w:r>
        <w:rPr>
          <w:i/>
          <w:iCs/>
          <w:sz w:val="24"/>
          <w:szCs w:val="24"/>
        </w:rPr>
        <w:t>Installer un certificat...</w:t>
      </w:r>
      <w:r>
        <w:rPr>
          <w:sz w:val="24"/>
          <w:szCs w:val="24"/>
        </w:rPr>
        <w:t xml:space="preserve"> ; et choisir entre </w:t>
      </w:r>
      <w:r>
        <w:rPr>
          <w:i/>
          <w:iCs/>
          <w:sz w:val="24"/>
          <w:szCs w:val="24"/>
        </w:rPr>
        <w:t>Utilisateur actuel</w:t>
      </w:r>
      <w:r>
        <w:rPr>
          <w:sz w:val="24"/>
          <w:szCs w:val="24"/>
        </w:rPr>
        <w:t xml:space="preserve"> ou</w:t>
      </w:r>
      <w:r>
        <w:rPr>
          <w:i/>
          <w:iCs/>
          <w:sz w:val="24"/>
          <w:szCs w:val="24"/>
        </w:rPr>
        <w:t xml:space="preserve"> Ordinateur local</w:t>
      </w:r>
      <w:r>
        <w:rPr>
          <w:sz w:val="24"/>
          <w:szCs w:val="24"/>
        </w:rPr>
        <w:t xml:space="preserve">, cela définira la portée d’approbation du certificat </w:t>
      </w:r>
      <w:r w:rsidR="008C568A">
        <w:rPr>
          <w:sz w:val="24"/>
          <w:szCs w:val="24"/>
        </w:rPr>
        <w:t>:</w:t>
      </w:r>
    </w:p>
    <w:p w14:paraId="53DA8D0E" w14:textId="2910BC9F" w:rsidR="00FA1AD3" w:rsidRDefault="00A315FB" w:rsidP="008C568A">
      <w:pPr>
        <w:jc w:val="center"/>
        <w:rPr>
          <w:sz w:val="24"/>
          <w:szCs w:val="24"/>
        </w:rPr>
      </w:pPr>
      <w:r w:rsidRPr="00A315FB">
        <w:rPr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323F7880" wp14:editId="4322F86C">
            <wp:simplePos x="0" y="0"/>
            <wp:positionH relativeFrom="column">
              <wp:posOffset>3091335</wp:posOffset>
            </wp:positionH>
            <wp:positionV relativeFrom="paragraph">
              <wp:posOffset>348367</wp:posOffset>
            </wp:positionV>
            <wp:extent cx="2915285" cy="2854325"/>
            <wp:effectExtent l="0" t="0" r="0" b="3175"/>
            <wp:wrapSquare wrapText="bothSides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5285" cy="2854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315FB">
        <w:rPr>
          <w:sz w:val="24"/>
          <w:szCs w:val="24"/>
        </w:rPr>
        <w:drawing>
          <wp:inline distT="0" distB="0" distL="0" distR="0" wp14:anchorId="2EB6351B" wp14:editId="4EAB44CD">
            <wp:extent cx="2854712" cy="3633270"/>
            <wp:effectExtent l="0" t="0" r="3175" b="5715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62150" cy="3642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315FB">
        <w:rPr>
          <w:noProof/>
        </w:rPr>
        <w:t xml:space="preserve"> </w:t>
      </w:r>
    </w:p>
    <w:p w14:paraId="615A8181" w14:textId="5144A457" w:rsidR="008C568A" w:rsidRDefault="008C568A">
      <w:pPr>
        <w:rPr>
          <w:sz w:val="24"/>
          <w:szCs w:val="24"/>
        </w:rPr>
      </w:pPr>
    </w:p>
    <w:p w14:paraId="516174BF" w14:textId="22C8A6BE" w:rsidR="00A315FB" w:rsidRDefault="00A315FB">
      <w:pPr>
        <w:rPr>
          <w:sz w:val="24"/>
          <w:szCs w:val="24"/>
        </w:rPr>
      </w:pPr>
    </w:p>
    <w:p w14:paraId="06B19B52" w14:textId="66A05986" w:rsidR="00A315FB" w:rsidRDefault="00A315FB">
      <w:pPr>
        <w:rPr>
          <w:sz w:val="24"/>
          <w:szCs w:val="24"/>
        </w:rPr>
      </w:pPr>
    </w:p>
    <w:p w14:paraId="3097677C" w14:textId="5251F87A" w:rsidR="00A315FB" w:rsidRDefault="00A315FB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Puis choisir </w:t>
      </w:r>
      <w:r>
        <w:rPr>
          <w:i/>
          <w:iCs/>
          <w:sz w:val="24"/>
          <w:szCs w:val="24"/>
        </w:rPr>
        <w:t>Placer tous les certificats dans le magasin suivant</w:t>
      </w:r>
      <w:r>
        <w:rPr>
          <w:sz w:val="24"/>
          <w:szCs w:val="24"/>
        </w:rPr>
        <w:t xml:space="preserve">, </w:t>
      </w:r>
      <w:r>
        <w:rPr>
          <w:i/>
          <w:iCs/>
          <w:sz w:val="24"/>
          <w:szCs w:val="24"/>
        </w:rPr>
        <w:t>Parcourir...</w:t>
      </w:r>
      <w:r>
        <w:rPr>
          <w:sz w:val="24"/>
          <w:szCs w:val="24"/>
        </w:rPr>
        <w:t xml:space="preserve"> et enfin </w:t>
      </w:r>
      <w:r>
        <w:rPr>
          <w:i/>
          <w:iCs/>
          <w:sz w:val="24"/>
          <w:szCs w:val="24"/>
        </w:rPr>
        <w:t xml:space="preserve">Personnes </w:t>
      </w:r>
      <w:r w:rsidRPr="00A42C1A">
        <w:rPr>
          <w:i/>
          <w:iCs/>
          <w:sz w:val="24"/>
          <w:szCs w:val="24"/>
        </w:rPr>
        <w:t>autorisées</w:t>
      </w:r>
      <w:r w:rsidR="00A42C1A">
        <w:rPr>
          <w:sz w:val="24"/>
          <w:szCs w:val="24"/>
        </w:rPr>
        <w:t xml:space="preserve"> </w:t>
      </w:r>
      <w:r w:rsidRPr="00A42C1A">
        <w:rPr>
          <w:sz w:val="24"/>
          <w:szCs w:val="24"/>
        </w:rPr>
        <w:t>pour</w:t>
      </w:r>
      <w:r>
        <w:rPr>
          <w:sz w:val="24"/>
          <w:szCs w:val="24"/>
        </w:rPr>
        <w:t xml:space="preserve"> donner les droits suffisants au certificat de signature :</w:t>
      </w:r>
    </w:p>
    <w:p w14:paraId="097E9828" w14:textId="0169456B" w:rsidR="00A315FB" w:rsidRDefault="00A315FB" w:rsidP="00A315FB">
      <w:pPr>
        <w:jc w:val="center"/>
        <w:rPr>
          <w:sz w:val="24"/>
          <w:szCs w:val="24"/>
        </w:rPr>
      </w:pPr>
      <w:r w:rsidRPr="00A315FB">
        <w:rPr>
          <w:sz w:val="24"/>
          <w:szCs w:val="24"/>
        </w:rPr>
        <w:drawing>
          <wp:anchor distT="0" distB="0" distL="114300" distR="114300" simplePos="0" relativeHeight="251662336" behindDoc="1" locked="0" layoutInCell="1" allowOverlap="1" wp14:anchorId="0BAA0784" wp14:editId="5E4D3C3C">
            <wp:simplePos x="0" y="0"/>
            <wp:positionH relativeFrom="column">
              <wp:posOffset>3395345</wp:posOffset>
            </wp:positionH>
            <wp:positionV relativeFrom="paragraph">
              <wp:posOffset>410953</wp:posOffset>
            </wp:positionV>
            <wp:extent cx="2356485" cy="2208530"/>
            <wp:effectExtent l="0" t="0" r="5715" b="1270"/>
            <wp:wrapSquare wrapText="bothSides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6485" cy="2208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315FB">
        <w:rPr>
          <w:sz w:val="24"/>
          <w:szCs w:val="24"/>
        </w:rPr>
        <w:drawing>
          <wp:inline distT="0" distB="0" distL="0" distR="0" wp14:anchorId="2BB49AE9" wp14:editId="2FCBCD40">
            <wp:extent cx="3173944" cy="3107473"/>
            <wp:effectExtent l="0" t="0" r="7620" b="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10128" cy="3142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8C541" w14:textId="05D42EFA" w:rsidR="00A42C1A" w:rsidRDefault="00A42C1A" w:rsidP="00A315FB">
      <w:pPr>
        <w:jc w:val="center"/>
        <w:rPr>
          <w:sz w:val="24"/>
          <w:szCs w:val="24"/>
        </w:rPr>
      </w:pPr>
    </w:p>
    <w:p w14:paraId="018D30C8" w14:textId="2A941BE5" w:rsidR="00A42C1A" w:rsidRPr="00A42C1A" w:rsidRDefault="00A42C1A" w:rsidP="00A42C1A">
      <w:pPr>
        <w:rPr>
          <w:sz w:val="24"/>
          <w:szCs w:val="24"/>
        </w:rPr>
      </w:pPr>
      <w:r>
        <w:rPr>
          <w:sz w:val="24"/>
          <w:szCs w:val="24"/>
        </w:rPr>
        <w:t xml:space="preserve">Si tout s’est bien déroulé alors on arrive sur cette fenêtre et on peut finaliser avec </w:t>
      </w:r>
      <w:r>
        <w:rPr>
          <w:i/>
          <w:iCs/>
          <w:sz w:val="24"/>
          <w:szCs w:val="24"/>
        </w:rPr>
        <w:t>Terminer</w:t>
      </w:r>
      <w:r>
        <w:rPr>
          <w:sz w:val="24"/>
          <w:szCs w:val="24"/>
        </w:rPr>
        <w:t> :</w:t>
      </w:r>
    </w:p>
    <w:p w14:paraId="66B34CD1" w14:textId="205B4929" w:rsidR="00A315FB" w:rsidRDefault="00A42C1A" w:rsidP="00A42C1A">
      <w:pPr>
        <w:jc w:val="center"/>
        <w:rPr>
          <w:sz w:val="24"/>
          <w:szCs w:val="24"/>
        </w:rPr>
      </w:pPr>
      <w:r w:rsidRPr="00A42C1A">
        <w:rPr>
          <w:sz w:val="24"/>
          <w:szCs w:val="24"/>
        </w:rPr>
        <w:drawing>
          <wp:inline distT="0" distB="0" distL="0" distR="0" wp14:anchorId="69127FE9" wp14:editId="7483DAAE">
            <wp:extent cx="3864925" cy="3783981"/>
            <wp:effectExtent l="0" t="0" r="2540" b="6985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72580" cy="379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0C266" w14:textId="581E9639" w:rsidR="00A315FB" w:rsidRDefault="00A315FB">
      <w:pPr>
        <w:rPr>
          <w:sz w:val="24"/>
          <w:szCs w:val="24"/>
        </w:rPr>
      </w:pPr>
    </w:p>
    <w:p w14:paraId="2875FA60" w14:textId="77777777" w:rsidR="00A315FB" w:rsidRDefault="00A315FB">
      <w:pPr>
        <w:rPr>
          <w:sz w:val="24"/>
          <w:szCs w:val="24"/>
        </w:rPr>
      </w:pPr>
    </w:p>
    <w:p w14:paraId="34738AB7" w14:textId="4D19381F" w:rsidR="00BB39A1" w:rsidRDefault="00FA1AD3" w:rsidP="00FA1AD3">
      <w:pPr>
        <w:rPr>
          <w:sz w:val="24"/>
          <w:szCs w:val="24"/>
        </w:rPr>
      </w:pPr>
      <w:r w:rsidRPr="00A57733">
        <w:rPr>
          <w:b/>
          <w:bCs/>
          <w:color w:val="FF0000"/>
          <w:sz w:val="28"/>
          <w:szCs w:val="28"/>
        </w:rPr>
        <w:lastRenderedPageBreak/>
        <w:t xml:space="preserve">Étape </w:t>
      </w:r>
      <w:r w:rsidR="008C568A" w:rsidRPr="00A57733">
        <w:rPr>
          <w:b/>
          <w:bCs/>
          <w:color w:val="FF0000"/>
          <w:sz w:val="28"/>
          <w:szCs w:val="28"/>
        </w:rPr>
        <w:t>2</w:t>
      </w:r>
      <w:r w:rsidRPr="00A57733">
        <w:rPr>
          <w:color w:val="FF0000"/>
          <w:sz w:val="28"/>
          <w:szCs w:val="28"/>
        </w:rPr>
        <w:t> </w:t>
      </w:r>
      <w:r>
        <w:rPr>
          <w:sz w:val="24"/>
          <w:szCs w:val="24"/>
        </w:rPr>
        <w:t>:</w:t>
      </w:r>
      <w:r w:rsidR="00BB39A1">
        <w:rPr>
          <w:sz w:val="24"/>
          <w:szCs w:val="24"/>
        </w:rPr>
        <w:t xml:space="preserve"> </w:t>
      </w:r>
      <w:r w:rsidR="00712DA0">
        <w:rPr>
          <w:sz w:val="24"/>
          <w:szCs w:val="24"/>
        </w:rPr>
        <w:t xml:space="preserve">Une fois cela fait, nous pouvons lancer par double-clic le fichier </w:t>
      </w:r>
      <w:proofErr w:type="gramStart"/>
      <w:r w:rsidR="00712DA0">
        <w:rPr>
          <w:sz w:val="24"/>
          <w:szCs w:val="24"/>
        </w:rPr>
        <w:t xml:space="preserve">d’installation </w:t>
      </w:r>
      <w:r w:rsidR="00712DA0">
        <w:rPr>
          <w:i/>
          <w:iCs/>
          <w:sz w:val="24"/>
          <w:szCs w:val="24"/>
        </w:rPr>
        <w:t>.</w:t>
      </w:r>
      <w:proofErr w:type="spellStart"/>
      <w:r w:rsidR="00712DA0">
        <w:rPr>
          <w:i/>
          <w:iCs/>
          <w:sz w:val="24"/>
          <w:szCs w:val="24"/>
        </w:rPr>
        <w:t>msix</w:t>
      </w:r>
      <w:proofErr w:type="spellEnd"/>
      <w:proofErr w:type="gramEnd"/>
      <w:r w:rsidR="00712DA0">
        <w:rPr>
          <w:sz w:val="24"/>
          <w:szCs w:val="24"/>
        </w:rPr>
        <w:t xml:space="preserve">. Il est possible qu’il y ait besoin d’installer un Runtime .NET particulier en fonction du projet lui-même et de la machine souhaitant accueillir le logiciel. Si quelconque installation est nécessaire, alors Windows prendre soin d’avertir les utilisateurs au lancement </w:t>
      </w:r>
      <w:proofErr w:type="gramStart"/>
      <w:r w:rsidR="00712DA0">
        <w:rPr>
          <w:sz w:val="24"/>
          <w:szCs w:val="24"/>
        </w:rPr>
        <w:t xml:space="preserve">du </w:t>
      </w:r>
      <w:r w:rsidR="00712DA0">
        <w:rPr>
          <w:i/>
          <w:iCs/>
          <w:sz w:val="24"/>
          <w:szCs w:val="24"/>
        </w:rPr>
        <w:t>.</w:t>
      </w:r>
      <w:proofErr w:type="spellStart"/>
      <w:r w:rsidR="00712DA0">
        <w:rPr>
          <w:i/>
          <w:iCs/>
          <w:sz w:val="24"/>
          <w:szCs w:val="24"/>
        </w:rPr>
        <w:t>msix</w:t>
      </w:r>
      <w:proofErr w:type="spellEnd"/>
      <w:proofErr w:type="gramEnd"/>
      <w:r w:rsidR="00712DA0">
        <w:rPr>
          <w:sz w:val="24"/>
          <w:szCs w:val="24"/>
        </w:rPr>
        <w:t xml:space="preserve"> et conduira directement sur la page internet de téléchargement/installation dédiée du Runtime .NET.</w:t>
      </w:r>
    </w:p>
    <w:p w14:paraId="3CB08D84" w14:textId="044F919C" w:rsidR="00A42C1A" w:rsidRDefault="00712DA0" w:rsidP="00974A0A">
      <w:pPr>
        <w:rPr>
          <w:sz w:val="24"/>
          <w:szCs w:val="24"/>
        </w:rPr>
      </w:pPr>
      <w:r>
        <w:rPr>
          <w:sz w:val="24"/>
          <w:szCs w:val="24"/>
        </w:rPr>
        <w:t>Il suffira simplement de télécharger le Runtime nécessaire, l’installer par un double-clic, et c’est tout. Pas besoin de redémarrer la machine.</w:t>
      </w:r>
    </w:p>
    <w:p w14:paraId="5E64B6DC" w14:textId="5C31E38F" w:rsidR="00BB39A1" w:rsidRDefault="00BB39A1" w:rsidP="00974A0A">
      <w:pPr>
        <w:rPr>
          <w:sz w:val="24"/>
          <w:szCs w:val="24"/>
        </w:rPr>
      </w:pPr>
    </w:p>
    <w:p w14:paraId="23C0BFDC" w14:textId="14D89BE0" w:rsidR="00FA1AD3" w:rsidRDefault="00FA1AD3" w:rsidP="00FA1AD3">
      <w:pPr>
        <w:rPr>
          <w:sz w:val="24"/>
          <w:szCs w:val="24"/>
        </w:rPr>
      </w:pPr>
      <w:r w:rsidRPr="00A57733">
        <w:rPr>
          <w:b/>
          <w:bCs/>
          <w:color w:val="FF0000"/>
          <w:sz w:val="28"/>
          <w:szCs w:val="28"/>
        </w:rPr>
        <w:t xml:space="preserve">Étape </w:t>
      </w:r>
      <w:r w:rsidR="00BB39A1" w:rsidRPr="00A57733">
        <w:rPr>
          <w:b/>
          <w:bCs/>
          <w:color w:val="FF0000"/>
          <w:sz w:val="28"/>
          <w:szCs w:val="28"/>
        </w:rPr>
        <w:t>3</w:t>
      </w:r>
      <w:r>
        <w:rPr>
          <w:sz w:val="24"/>
          <w:szCs w:val="24"/>
        </w:rPr>
        <w:t xml:space="preserve"> : </w:t>
      </w:r>
      <w:r w:rsidR="00712DA0">
        <w:rPr>
          <w:sz w:val="24"/>
          <w:szCs w:val="24"/>
        </w:rPr>
        <w:t xml:space="preserve">Faire un double-clic sur le </w:t>
      </w:r>
      <w:proofErr w:type="gramStart"/>
      <w:r w:rsidR="00712DA0">
        <w:rPr>
          <w:sz w:val="24"/>
          <w:szCs w:val="24"/>
        </w:rPr>
        <w:t>fichier</w:t>
      </w:r>
      <w:r w:rsidR="000D0E3F">
        <w:rPr>
          <w:sz w:val="24"/>
          <w:szCs w:val="24"/>
        </w:rPr>
        <w:t xml:space="preserve"> </w:t>
      </w:r>
      <w:r w:rsidR="000D0E3F" w:rsidRPr="00712DA0">
        <w:rPr>
          <w:i/>
          <w:iCs/>
          <w:sz w:val="24"/>
          <w:szCs w:val="24"/>
        </w:rPr>
        <w:t>.</w:t>
      </w:r>
      <w:proofErr w:type="spellStart"/>
      <w:r w:rsidR="000D0E3F" w:rsidRPr="00712DA0">
        <w:rPr>
          <w:i/>
          <w:iCs/>
          <w:sz w:val="24"/>
          <w:szCs w:val="24"/>
        </w:rPr>
        <w:t>msix</w:t>
      </w:r>
      <w:proofErr w:type="spellEnd"/>
      <w:proofErr w:type="gramEnd"/>
      <w:r w:rsidR="00712DA0">
        <w:rPr>
          <w:sz w:val="24"/>
          <w:szCs w:val="24"/>
        </w:rPr>
        <w:t>, et cliquer sur le bouton « installer »</w:t>
      </w:r>
      <w:r w:rsidR="00E5194A">
        <w:rPr>
          <w:sz w:val="24"/>
          <w:szCs w:val="24"/>
        </w:rPr>
        <w:t> :</w:t>
      </w:r>
    </w:p>
    <w:p w14:paraId="54E09A4B" w14:textId="4B44A702" w:rsidR="00E5194A" w:rsidRPr="00712DA0" w:rsidRDefault="00E5194A" w:rsidP="00E5194A">
      <w:pPr>
        <w:jc w:val="center"/>
        <w:rPr>
          <w:sz w:val="24"/>
          <w:szCs w:val="24"/>
        </w:rPr>
      </w:pPr>
      <w:r w:rsidRPr="00E5194A">
        <w:rPr>
          <w:sz w:val="24"/>
          <w:szCs w:val="24"/>
        </w:rPr>
        <w:drawing>
          <wp:inline distT="0" distB="0" distL="0" distR="0" wp14:anchorId="23C7C3C8" wp14:editId="65FF9625">
            <wp:extent cx="4485991" cy="3494048"/>
            <wp:effectExtent l="0" t="0" r="0" b="0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20261" cy="352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72A85" w14:textId="2AE29068" w:rsidR="00A23FF6" w:rsidRDefault="00A23FF6" w:rsidP="00E5194A">
      <w:pPr>
        <w:rPr>
          <w:sz w:val="24"/>
          <w:szCs w:val="24"/>
        </w:rPr>
      </w:pPr>
    </w:p>
    <w:p w14:paraId="50CAB79A" w14:textId="0CCA2056" w:rsidR="00E5194A" w:rsidRDefault="00E5194A" w:rsidP="00E5194A">
      <w:pPr>
        <w:rPr>
          <w:sz w:val="24"/>
          <w:szCs w:val="24"/>
        </w:rPr>
      </w:pPr>
      <w:r>
        <w:rPr>
          <w:sz w:val="24"/>
          <w:szCs w:val="24"/>
        </w:rPr>
        <w:t>La procédure ne prend que quelques secondes, et le logiciel se retrouve installé nativement dans Windows 10/11... aucune surcouche et très proche du système d’exploitation !</w:t>
      </w:r>
    </w:p>
    <w:p w14:paraId="745B7699" w14:textId="5602D7A7" w:rsidR="00A23FF6" w:rsidRPr="00E5194A" w:rsidRDefault="00E5194A" w:rsidP="00FA1AD3">
      <w:pPr>
        <w:rPr>
          <w:i/>
          <w:iCs/>
          <w:sz w:val="24"/>
          <w:szCs w:val="24"/>
        </w:rPr>
      </w:pPr>
      <w:r>
        <w:rPr>
          <w:sz w:val="24"/>
          <w:szCs w:val="24"/>
        </w:rPr>
        <w:t>La désinstallation</w:t>
      </w:r>
      <w:r w:rsidR="00560C60">
        <w:rPr>
          <w:sz w:val="24"/>
          <w:szCs w:val="24"/>
        </w:rPr>
        <w:t xml:space="preserve"> et la consultation des métadonnées du logiciel</w:t>
      </w:r>
      <w:r>
        <w:rPr>
          <w:sz w:val="24"/>
          <w:szCs w:val="24"/>
        </w:rPr>
        <w:t xml:space="preserve"> peut s’effectuer en allant dans </w:t>
      </w:r>
      <w:r>
        <w:rPr>
          <w:i/>
          <w:iCs/>
          <w:sz w:val="24"/>
          <w:szCs w:val="24"/>
        </w:rPr>
        <w:t xml:space="preserve">Paramètres &lt; Applications &lt; Applications installées &lt; </w:t>
      </w:r>
      <w:r w:rsidR="00560C60">
        <w:rPr>
          <w:i/>
          <w:iCs/>
          <w:sz w:val="24"/>
          <w:szCs w:val="24"/>
        </w:rPr>
        <w:t>[écrire dans la barre de recherches le nom du logiciel]</w:t>
      </w:r>
    </w:p>
    <w:p w14:paraId="22B50D1E" w14:textId="131EFE95" w:rsidR="006105D9" w:rsidRPr="00FA1AD3" w:rsidRDefault="00560C60" w:rsidP="00560C60">
      <w:pPr>
        <w:jc w:val="center"/>
        <w:rPr>
          <w:sz w:val="24"/>
          <w:szCs w:val="24"/>
        </w:rPr>
      </w:pPr>
      <w:r w:rsidRPr="00560C60">
        <w:rPr>
          <w:sz w:val="24"/>
          <w:szCs w:val="24"/>
        </w:rPr>
        <w:drawing>
          <wp:inline distT="0" distB="0" distL="0" distR="0" wp14:anchorId="03CD21C0" wp14:editId="54957737">
            <wp:extent cx="5233639" cy="1268027"/>
            <wp:effectExtent l="0" t="0" r="5715" b="8890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4740" cy="1275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105D9" w:rsidRPr="00FA1AD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535B"/>
    <w:rsid w:val="000216A3"/>
    <w:rsid w:val="0007523E"/>
    <w:rsid w:val="00087214"/>
    <w:rsid w:val="000D0E3F"/>
    <w:rsid w:val="000F1360"/>
    <w:rsid w:val="00162CCF"/>
    <w:rsid w:val="002C7EF0"/>
    <w:rsid w:val="003643FF"/>
    <w:rsid w:val="0037518E"/>
    <w:rsid w:val="003E62AF"/>
    <w:rsid w:val="004002FB"/>
    <w:rsid w:val="004B7D7C"/>
    <w:rsid w:val="00560C60"/>
    <w:rsid w:val="006105D9"/>
    <w:rsid w:val="00712DA0"/>
    <w:rsid w:val="007316B8"/>
    <w:rsid w:val="00853EE4"/>
    <w:rsid w:val="008C568A"/>
    <w:rsid w:val="00974A0A"/>
    <w:rsid w:val="009D1EFA"/>
    <w:rsid w:val="00A15E69"/>
    <w:rsid w:val="00A16948"/>
    <w:rsid w:val="00A23FF6"/>
    <w:rsid w:val="00A315FB"/>
    <w:rsid w:val="00A42C1A"/>
    <w:rsid w:val="00A57733"/>
    <w:rsid w:val="00BB39A1"/>
    <w:rsid w:val="00C23CB7"/>
    <w:rsid w:val="00CF0690"/>
    <w:rsid w:val="00E5194A"/>
    <w:rsid w:val="00EB0B70"/>
    <w:rsid w:val="00EB535B"/>
    <w:rsid w:val="00FA1AD3"/>
    <w:rsid w:val="00FD42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C085C6"/>
  <w15:chartTrackingRefBased/>
  <w15:docId w15:val="{969B3BAB-BD19-4C14-9480-0B81707490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250</TotalTime>
  <Pages>3</Pages>
  <Words>290</Words>
  <Characters>1597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loispujolt@gmail.com</dc:creator>
  <cp:keywords/>
  <dc:description/>
  <cp:lastModifiedBy>loispujolt@gmail.com</cp:lastModifiedBy>
  <cp:revision>30</cp:revision>
  <dcterms:created xsi:type="dcterms:W3CDTF">2026-01-23T09:22:00Z</dcterms:created>
  <dcterms:modified xsi:type="dcterms:W3CDTF">2026-08-17T08:55:00Z</dcterms:modified>
</cp:coreProperties>
</file>