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87B2E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Lý thuyết SD CARD và thư viện FATFS</w:t>
      </w:r>
    </w:p>
    <w:p w14:paraId="0DA3616B">
      <w:pPr>
        <w:numPr>
          <w:ilvl w:val="0"/>
          <w:numId w:val="0"/>
        </w:numPr>
        <w:wordWrap w:val="0"/>
        <w:jc w:val="right"/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</w:pPr>
    </w:p>
    <w:p w14:paraId="6793BDA5">
      <w:pPr>
        <w:numPr>
          <w:ilvl w:val="0"/>
          <w:numId w:val="0"/>
        </w:numPr>
        <w:wordWrap w:val="0"/>
        <w:jc w:val="right"/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  <w:t>Cre: Nguyễn Ngọc Chiến</w:t>
      </w:r>
    </w:p>
    <w:p w14:paraId="6FBC7D35">
      <w:pPr>
        <w:numPr>
          <w:ilvl w:val="0"/>
          <w:numId w:val="0"/>
        </w:numPr>
        <w:wordWrap w:val="0"/>
        <w:jc w:val="right"/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  <w:t>MSV: B23DCVT061</w:t>
      </w:r>
    </w:p>
    <w:p w14:paraId="01F57A2B">
      <w:pPr>
        <w:numPr>
          <w:ilvl w:val="0"/>
          <w:numId w:val="0"/>
        </w:numPr>
        <w:wordWrap/>
        <w:jc w:val="right"/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</w:pPr>
    </w:p>
    <w:p w14:paraId="46E80583">
      <w:pPr>
        <w:numPr>
          <w:ilvl w:val="0"/>
          <w:numId w:val="0"/>
        </w:numPr>
        <w:wordWrap w:val="0"/>
        <w:jc w:val="right"/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  <w:t>Loading gần xong 90%</w:t>
      </w:r>
    </w:p>
    <w:p w14:paraId="06A2707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</w:p>
    <w:p w14:paraId="08EF012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</w:p>
    <w:p w14:paraId="6910A9E4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SPI</w:t>
      </w:r>
    </w:p>
    <w:p w14:paraId="7C014DF2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B29FE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SPI Serial Peripheral Interface là một chuẩn truyền </w:t>
      </w:r>
      <w:r>
        <w:rPr>
          <w:rFonts w:hint="default" w:ascii="Times New Roman" w:hAnsi="Times New Roman" w:cs="Times New Roman"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</w:rPr>
        <w:instrText xml:space="preserve"> HYPERLINK "https://vi.wikipedia.org/wiki/Truy%E1%BB%81n_th%C3%B4ng_n%E1%BB%91i_ti%E1%BA%BFp" \t "https://khuenguyencreator.com/lap-trinh-stm32-voi-giao-thuc-spi/_blank" </w:instrText>
      </w:r>
      <w:r>
        <w:rPr>
          <w:rFonts w:hint="default" w:ascii="Times New Roman" w:hAnsi="Times New Roman" w:cs="Times New Roman"/>
          <w:sz w:val="22"/>
          <w:szCs w:val="22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</w:rPr>
        <w:t>thông nối tiếp đồng bộ</w:t>
      </w:r>
      <w:r>
        <w:rPr>
          <w:rFonts w:hint="default" w:ascii="Times New Roman" w:hAnsi="Times New Roman" w:cs="Times New Roman"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sz w:val="22"/>
          <w:szCs w:val="22"/>
        </w:rPr>
        <w:t> dùng để chuyền dữ liệu ở chế độ song công toàn phần (full duplex).</w:t>
      </w:r>
    </w:p>
    <w:p w14:paraId="5BBFF132">
      <w:pPr>
        <w:rPr>
          <w:rFonts w:hint="default" w:ascii="Times New Roman" w:hAnsi="Times New Roman" w:cs="Times New Roman"/>
          <w:sz w:val="22"/>
          <w:szCs w:val="22"/>
        </w:rPr>
      </w:pPr>
    </w:p>
    <w:p w14:paraId="330D464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MOSI (Master Out Slave In): Đường truyền tín hiệu từ Master đến Slave</w:t>
      </w:r>
    </w:p>
    <w:p w14:paraId="1FB5798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MISO (Master In Slave Out): Đường truyền tín hiệu từ Slave đến Master</w:t>
      </w:r>
    </w:p>
    <w:p w14:paraId="54D7C1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CLK (Serial Clock): Đường phát xung đồng hồ được điều khiển bởi Master</w:t>
      </w:r>
    </w:p>
    <w:p w14:paraId="7B42CC8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CS (Chip Select): Đường chọn chip giao tiếp với Master, được kéo xuống 0 khi được chọn</w:t>
      </w:r>
    </w:p>
    <w:p w14:paraId="6B1FE065">
      <w:pPr>
        <w:rPr>
          <w:rFonts w:hint="default" w:ascii="Times New Roman" w:hAnsi="Times New Roman" w:cs="Times New Roman"/>
          <w:sz w:val="22"/>
          <w:szCs w:val="22"/>
        </w:rPr>
      </w:pPr>
    </w:p>
    <w:p w14:paraId="7E0B6B2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Nguyên lý hoạt động như sau:</w:t>
      </w:r>
    </w:p>
    <w:p w14:paraId="1FAA150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Khi muốn truyền nhận dữ liệu tới các Slave, đầu tiên Master kéo đường CS kết nối từ Master tới Slave đó xuống 0.</w:t>
      </w:r>
    </w:p>
    <w:p w14:paraId="5A2B38D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Gửi xung Clock, tương ứng với mỗi Clock sẽ gửi DATA trên chân MOSI tại thời điểm Clock ở mức cao (hoặc thấp tùy người lập trình)</w:t>
      </w:r>
    </w:p>
    <w:p w14:paraId="110DCB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Slave cũng có thể gửi ngược lại DATA tại chân MISO tới Master</w:t>
      </w:r>
    </w:p>
    <w:p w14:paraId="6C09295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Sự truyền nhận dữ liệu là liên tục nên SPI thường có tốc độ rất cao</w:t>
      </w:r>
    </w:p>
    <w:p w14:paraId="67E1C2F6">
      <w:pPr>
        <w:rPr>
          <w:rFonts w:hint="default" w:ascii="Times New Roman" w:hAnsi="Times New Roman" w:cs="Times New Roman"/>
          <w:sz w:val="22"/>
          <w:szCs w:val="22"/>
        </w:rPr>
      </w:pPr>
    </w:p>
    <w:p w14:paraId="65A6A6F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Chế độ hoạt động của giao thức SPI</w:t>
      </w:r>
    </w:p>
    <w:p w14:paraId="0A45014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Có 4 chế độ hoạt động của SPI dựa trên hai Bit CPOL và CPHA</w:t>
      </w:r>
    </w:p>
    <w:p w14:paraId="362665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CPOL: Clock Polarity xác định mức tín hiệu tại Clock lúc nhàn rồi (Idle), Nếu CPOL = 0, lúc không gửi dữ liệu (nhàn rỗi) Clock sẽ ở mức thấp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CPOL = 1 sẽ ngược lại</w:t>
      </w:r>
    </w:p>
    <w:p w14:paraId="619DC6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CPHA: Phase Clock xác định quá trình truyền dữ liệu tại cạnh lên (CPHA = 0) hay cạnh xuống CPHA = 1</w:t>
      </w:r>
    </w:p>
    <w:p w14:paraId="2173C774">
      <w:pPr>
        <w:rPr>
          <w:rFonts w:hint="default" w:ascii="Times New Roman" w:hAnsi="Times New Roman" w:cs="Times New Roman"/>
          <w:sz w:val="22"/>
          <w:szCs w:val="22"/>
        </w:rPr>
      </w:pPr>
    </w:p>
    <w:p w14:paraId="3DFA0C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-&gt; </w:t>
      </w:r>
      <w:r>
        <w:rPr>
          <w:rFonts w:hint="default" w:ascii="Times New Roman" w:hAnsi="Times New Roman" w:cs="Times New Roman"/>
          <w:sz w:val="22"/>
          <w:szCs w:val="22"/>
        </w:rPr>
        <w:t>Mode 0: xảy ra khi Clock Polarity và Clock Phase là 0 (CPOL = 0 và CPHA = 0). Trong Mode 0, truyền dữ liệu xảy ra trong khi cạnh lên của xung đồng hồ.</w:t>
      </w:r>
    </w:p>
    <w:p w14:paraId="7A0B6C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-&gt; </w:t>
      </w:r>
      <w:r>
        <w:rPr>
          <w:rFonts w:hint="default" w:ascii="Times New Roman" w:hAnsi="Times New Roman" w:cs="Times New Roman"/>
          <w:sz w:val="22"/>
          <w:szCs w:val="22"/>
        </w:rPr>
        <w:t>Mode 1: xảy ra khi Clock Polarity là 0 và Clock Phase là 1 (CPOL = 0 và CPHA = 1). Trong mode 1, truyền dữ liệu xảy ra trong khi cạnh xuống của xung đồng hồ.</w:t>
      </w:r>
    </w:p>
    <w:p w14:paraId="681C1E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-&gt; </w:t>
      </w:r>
      <w:r>
        <w:rPr>
          <w:rFonts w:hint="default" w:ascii="Times New Roman" w:hAnsi="Times New Roman" w:cs="Times New Roman"/>
          <w:sz w:val="22"/>
          <w:szCs w:val="22"/>
        </w:rPr>
        <w:t>Mode 2:  xảy ra khi Clock Polarity là 1 và Clock Phase là 0 (CPOL = 1 và CPHA = 0). Trong mode 2, truyền dữ liệu xảy ra trong khi cạnh lên của xung đồng hồ.</w:t>
      </w:r>
    </w:p>
    <w:p w14:paraId="63BBD25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-&gt; </w:t>
      </w:r>
      <w:r>
        <w:rPr>
          <w:rFonts w:hint="default" w:ascii="Times New Roman" w:hAnsi="Times New Roman" w:cs="Times New Roman"/>
          <w:sz w:val="22"/>
          <w:szCs w:val="22"/>
        </w:rPr>
        <w:t>Mode 3:  xảy ra khi Clock Polarity là 1 và Clock Phase là 1 (CPOL = 1 và CPHA = 1). Trong mode 3, truyền dữ liệu xảy ra trong khi cạnh lên của xung đồng hồ.</w:t>
      </w:r>
    </w:p>
    <w:p w14:paraId="245E7FB5">
      <w:pPr>
        <w:rPr>
          <w:rFonts w:hint="default" w:ascii="Times New Roman" w:hAnsi="Times New Roman" w:cs="Times New Roman"/>
          <w:sz w:val="22"/>
          <w:szCs w:val="22"/>
        </w:rPr>
      </w:pPr>
    </w:p>
    <w:p w14:paraId="7FF63EE8">
      <w:pPr>
        <w:rPr>
          <w:rFonts w:hint="default" w:ascii="Times New Roman" w:hAnsi="Times New Roman" w:cs="Times New Roman"/>
          <w:sz w:val="22"/>
          <w:szCs w:val="22"/>
        </w:rPr>
      </w:pPr>
    </w:p>
    <w:p w14:paraId="7A226089">
      <w:pPr>
        <w:rPr>
          <w:rFonts w:hint="default" w:ascii="Times New Roman" w:hAnsi="Times New Roman" w:cs="Times New Roman"/>
          <w:sz w:val="22"/>
          <w:szCs w:val="22"/>
        </w:rPr>
      </w:pPr>
    </w:p>
    <w:p w14:paraId="590B4419">
      <w:pPr>
        <w:rPr>
          <w:rFonts w:hint="default" w:ascii="Times New Roman" w:hAnsi="Times New Roman" w:cs="Times New Roman"/>
          <w:sz w:val="22"/>
          <w:szCs w:val="22"/>
        </w:rPr>
      </w:pPr>
    </w:p>
    <w:p w14:paraId="4680849E">
      <w:pPr>
        <w:rPr>
          <w:rFonts w:hint="default" w:ascii="Times New Roman" w:hAnsi="Times New Roman" w:cs="Times New Roman"/>
          <w:sz w:val="22"/>
          <w:szCs w:val="22"/>
        </w:rPr>
      </w:pPr>
    </w:p>
    <w:p w14:paraId="6A904F39">
      <w:pPr>
        <w:rPr>
          <w:rFonts w:hint="default" w:ascii="Times New Roman" w:hAnsi="Times New Roman" w:cs="Times New Roman"/>
          <w:sz w:val="22"/>
          <w:szCs w:val="22"/>
        </w:rPr>
      </w:pPr>
    </w:p>
    <w:p w14:paraId="74A4B74A">
      <w:pPr>
        <w:rPr>
          <w:rFonts w:hint="default" w:ascii="Times New Roman" w:hAnsi="Times New Roman" w:cs="Times New Roman"/>
          <w:sz w:val="22"/>
          <w:szCs w:val="22"/>
        </w:rPr>
      </w:pPr>
    </w:p>
    <w:p w14:paraId="57EE7D26">
      <w:pPr>
        <w:rPr>
          <w:rFonts w:hint="default" w:ascii="Times New Roman" w:hAnsi="Times New Roman" w:cs="Times New Roman"/>
          <w:sz w:val="22"/>
          <w:szCs w:val="22"/>
        </w:rPr>
      </w:pPr>
    </w:p>
    <w:p w14:paraId="5BC500F5">
      <w:pPr>
        <w:rPr>
          <w:rFonts w:hint="default" w:ascii="Times New Roman" w:hAnsi="Times New Roman" w:cs="Times New Roman"/>
          <w:sz w:val="22"/>
          <w:szCs w:val="22"/>
        </w:rPr>
      </w:pPr>
    </w:p>
    <w:p w14:paraId="6E877915">
      <w:pPr>
        <w:rPr>
          <w:rFonts w:hint="default" w:ascii="Times New Roman" w:hAnsi="Times New Roman" w:cs="Times New Roman"/>
          <w:sz w:val="22"/>
          <w:szCs w:val="22"/>
        </w:rPr>
      </w:pPr>
    </w:p>
    <w:p w14:paraId="64F4B5B0">
      <w:pPr>
        <w:rPr>
          <w:rFonts w:hint="default" w:ascii="Times New Roman" w:hAnsi="Times New Roman" w:cs="Times New Roman"/>
          <w:sz w:val="22"/>
          <w:szCs w:val="22"/>
        </w:rPr>
      </w:pPr>
    </w:p>
    <w:p w14:paraId="6FECAD75">
      <w:pPr>
        <w:rPr>
          <w:rFonts w:hint="default" w:ascii="Times New Roman" w:hAnsi="Times New Roman" w:cs="Times New Roman"/>
          <w:sz w:val="22"/>
          <w:szCs w:val="22"/>
        </w:rPr>
      </w:pPr>
    </w:p>
    <w:p w14:paraId="06085B1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SD CARD</w:t>
      </w:r>
    </w:p>
    <w:p w14:paraId="63E508EF">
      <w:pPr>
        <w:rPr>
          <w:rFonts w:hint="default" w:ascii="Times New Roman" w:hAnsi="Times New Roman" w:cs="Times New Roman"/>
          <w:sz w:val="22"/>
          <w:szCs w:val="22"/>
        </w:rPr>
      </w:pPr>
    </w:p>
    <w:p w14:paraId="6BF2E9C5">
      <w:p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1. Cấu trúc lệnh SD_SendCmd(cmd, arg, crc);</w:t>
      </w:r>
    </w:p>
    <w:p w14:paraId="3CFC1880">
      <w:pPr>
        <w:rPr>
          <w:rFonts w:hint="default" w:ascii="Times New Roman" w:hAnsi="Times New Roman" w:cs="Times New Roman"/>
          <w:sz w:val="22"/>
          <w:szCs w:val="22"/>
        </w:rPr>
      </w:pPr>
    </w:p>
    <w:p w14:paraId="726336E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Dùng để gửi 1 lệnh tới thẻ SD card và nhận lại 1 byte phản hồi từ thẻ</w:t>
      </w:r>
    </w:p>
    <w:p w14:paraId="18BE42CD">
      <w:pPr>
        <w:rPr>
          <w:rFonts w:hint="default" w:ascii="Times New Roman" w:hAnsi="Times New Roman" w:cs="Times New Roman"/>
          <w:sz w:val="22"/>
          <w:szCs w:val="22"/>
        </w:rPr>
      </w:pPr>
    </w:p>
    <w:p w14:paraId="52A103CA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Mỗi lệnh gửi từ STM32 tới SD Card có 6 byte:</w:t>
      </w:r>
    </w:p>
    <w:p w14:paraId="15EC3A6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68D8DA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0: 0x40 | CMD_index: luôn có bit đầu là 0, sau đó mã lệnh -&gt; khởi động</w:t>
      </w:r>
    </w:p>
    <w:p w14:paraId="710EED1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1: argument byte 3 (MSB): tham số truyền vào lênh</w:t>
      </w:r>
    </w:p>
    <w:p w14:paraId="10C5A34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2: argument byte 2</w:t>
      </w:r>
    </w:p>
    <w:p w14:paraId="3FEE5B33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3: argument byte 1</w:t>
      </w:r>
    </w:p>
    <w:p w14:paraId="59D2772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4: argument byte 0 (LSB)</w:t>
      </w:r>
    </w:p>
    <w:p w14:paraId="6C3FB6A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5: CRC (Checksum, bắt buộc cho CDM0 và CDM8): Mã lệnh kiểm tra CRC7</w:t>
      </w:r>
    </w:p>
    <w:p w14:paraId="4463235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9E5FB1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Arg = Argument: Giá trị 32 bit kèm theo lệnh, tùy các lệnh (CMD) mà có ý nghĩa khác nhau</w:t>
      </w:r>
    </w:p>
    <w:p w14:paraId="3D139AD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CRC: là chuỗi bit kiểm tra lỗi, mỗi lện gửi cho sd card có 7 bit CRC và 1 bit kết thúc</w:t>
      </w:r>
    </w:p>
    <w:p w14:paraId="6EDC25C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==&gt; Xác định dựa theo bảng lệnh SD (tức là có nguyên tắc)</w:t>
      </w:r>
    </w:p>
    <w:p w14:paraId="24D27689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30F6D3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Sau khi gửi 1 lệnh SD, SD sẽ ko trả lời ngay lập tức mà cần 1 vài chu kỳ clock SPI (vài byte 0xFF) để xử lý lệnh nội bộ rồi ms gửi lại 1 byte phản hồi</w:t>
      </w:r>
    </w:p>
    <w:p w14:paraId="0E18959B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585252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Dựa vào bảng phản hồi, bit 7 (MSB) luôn = 0, việc SD_SendCmd dùng do while để chờ phản hồi dùng &amp; 0x80 (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000 0000) tức là bit 7 đang = 1 để xác định thẻ đã phản hồi chưa.</w:t>
      </w:r>
    </w:p>
    <w:p w14:paraId="19138A7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256A33A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8346E3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Khi mới tạo, SD Card chưa bật mode bỏ qua crc, nên CMD0 và CMD8 cần CRC đúng tiêu chuẩn.</w:t>
      </w:r>
    </w:p>
    <w:p w14:paraId="2BFD14A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CMD0: CRC = 0x95</w:t>
      </w:r>
    </w:p>
    <w:p w14:paraId="7B321BC5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CMD8: CRC = 0x87</w:t>
      </w:r>
    </w:p>
    <w:p w14:paraId="37CD16B4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3F066A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Giữa các lệnh gửi và nhận khác, SPI vẫn phải duy trì xung clock -&gt; Thường gửi 0xFF (byte rỗng) để đánh xung và nhận dữ liệu phản hồi</w:t>
      </w:r>
    </w:p>
    <w:p w14:paraId="661A772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-&gt; 0xFF là dummy byte -&gt; ko có giá trị, chỉ để tạo xung clock kiểu để đọc phản hồi từ SD</w:t>
      </w:r>
    </w:p>
    <w:p w14:paraId="6F832D34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A28C21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SDSC: V1 cũ, &lt; 2GB (Đang dùng) </w:t>
      </w:r>
    </w:p>
    <w:p w14:paraId="0FC6A64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SDHC: V mới, &gt; 2GB</w:t>
      </w:r>
    </w:p>
    <w:p w14:paraId="378825A5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639F786">
      <w:p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2. Bảng lệnh COMMAND và bảng phản hồi trạng thái</w:t>
      </w:r>
    </w:p>
    <w:p w14:paraId="12E1E8A7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844C368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931"/>
        <w:gridCol w:w="1597"/>
        <w:gridCol w:w="1345"/>
        <w:gridCol w:w="1325"/>
        <w:gridCol w:w="1307"/>
      </w:tblGrid>
      <w:tr w14:paraId="6C1A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017" w:type="dxa"/>
            <w:vAlign w:val="center"/>
          </w:tcPr>
          <w:p w14:paraId="0C1E7EB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Lệnh</w:t>
            </w:r>
          </w:p>
        </w:tc>
        <w:tc>
          <w:tcPr>
            <w:tcW w:w="1931" w:type="dxa"/>
            <w:vAlign w:val="center"/>
          </w:tcPr>
          <w:p w14:paraId="15B2C18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Tên</w:t>
            </w:r>
          </w:p>
        </w:tc>
        <w:tc>
          <w:tcPr>
            <w:tcW w:w="1597" w:type="dxa"/>
            <w:vAlign w:val="center"/>
          </w:tcPr>
          <w:p w14:paraId="3F5385F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HEX</w:t>
            </w:r>
          </w:p>
        </w:tc>
        <w:tc>
          <w:tcPr>
            <w:tcW w:w="1345" w:type="dxa"/>
            <w:vAlign w:val="center"/>
          </w:tcPr>
          <w:p w14:paraId="3E65351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Ý nghĩa</w:t>
            </w:r>
          </w:p>
        </w:tc>
        <w:tc>
          <w:tcPr>
            <w:tcW w:w="1325" w:type="dxa"/>
            <w:vAlign w:val="center"/>
          </w:tcPr>
          <w:p w14:paraId="4B93970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Giai đoạn dùng</w:t>
            </w:r>
          </w:p>
        </w:tc>
        <w:tc>
          <w:tcPr>
            <w:tcW w:w="1307" w:type="dxa"/>
            <w:vAlign w:val="center"/>
          </w:tcPr>
          <w:p w14:paraId="15D3BBE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Value trả về</w:t>
            </w:r>
          </w:p>
        </w:tc>
      </w:tr>
      <w:tr w14:paraId="745A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7294971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CMD0</w:t>
            </w:r>
          </w:p>
        </w:tc>
        <w:tc>
          <w:tcPr>
            <w:tcW w:w="1931" w:type="dxa"/>
            <w:vAlign w:val="center"/>
          </w:tcPr>
          <w:p w14:paraId="2BEE166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GO_IDLE_STATE</w:t>
            </w:r>
          </w:p>
        </w:tc>
        <w:tc>
          <w:tcPr>
            <w:tcW w:w="1597" w:type="dxa"/>
            <w:vAlign w:val="center"/>
          </w:tcPr>
          <w:p w14:paraId="4D636FD7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0x40</w:t>
            </w:r>
          </w:p>
        </w:tc>
        <w:tc>
          <w:tcPr>
            <w:tcW w:w="1345" w:type="dxa"/>
            <w:vAlign w:val="center"/>
          </w:tcPr>
          <w:p w14:paraId="5238EAC7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Reset thẻ, đưa về chế độ SPI</w:t>
            </w:r>
          </w:p>
        </w:tc>
        <w:tc>
          <w:tcPr>
            <w:tcW w:w="1325" w:type="dxa"/>
            <w:vAlign w:val="center"/>
          </w:tcPr>
          <w:p w14:paraId="46F4767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Ngay đầu tiên</w:t>
            </w:r>
          </w:p>
        </w:tc>
        <w:tc>
          <w:tcPr>
            <w:tcW w:w="1307" w:type="dxa"/>
            <w:vAlign w:val="center"/>
          </w:tcPr>
          <w:p w14:paraId="2DB428BC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0x01</w:t>
            </w:r>
          </w:p>
        </w:tc>
      </w:tr>
      <w:tr w14:paraId="42CD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44B44C80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CMD1</w:t>
            </w:r>
          </w:p>
        </w:tc>
        <w:tc>
          <w:tcPr>
            <w:tcW w:w="1931" w:type="dxa"/>
            <w:vAlign w:val="center"/>
          </w:tcPr>
          <w:p w14:paraId="70C5EAAF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SEND_OP_COND</w:t>
            </w:r>
          </w:p>
        </w:tc>
        <w:tc>
          <w:tcPr>
            <w:tcW w:w="1597" w:type="dxa"/>
            <w:vAlign w:val="center"/>
          </w:tcPr>
          <w:p w14:paraId="6604521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0x41</w:t>
            </w:r>
          </w:p>
        </w:tc>
        <w:tc>
          <w:tcPr>
            <w:tcW w:w="1345" w:type="dxa"/>
            <w:vAlign w:val="center"/>
          </w:tcPr>
          <w:p w14:paraId="7E1B675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Khởi tại thẻ kiểu SDSC (v1 cũ)</w:t>
            </w:r>
          </w:p>
        </w:tc>
        <w:tc>
          <w:tcPr>
            <w:tcW w:w="1325" w:type="dxa"/>
            <w:vAlign w:val="center"/>
          </w:tcPr>
          <w:p w14:paraId="786D42DE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Chỉ SDSC cũ</w:t>
            </w:r>
          </w:p>
        </w:tc>
        <w:tc>
          <w:tcPr>
            <w:tcW w:w="1307" w:type="dxa"/>
            <w:vAlign w:val="center"/>
          </w:tcPr>
          <w:p w14:paraId="629AF75F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0x01</w:t>
            </w:r>
          </w:p>
        </w:tc>
      </w:tr>
      <w:tr w14:paraId="4150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5F79200D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CMD8</w:t>
            </w:r>
          </w:p>
        </w:tc>
        <w:tc>
          <w:tcPr>
            <w:tcW w:w="1931" w:type="dxa"/>
            <w:vAlign w:val="center"/>
          </w:tcPr>
          <w:p w14:paraId="1FB3CFA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SEND_IF_COND</w:t>
            </w:r>
          </w:p>
        </w:tc>
        <w:tc>
          <w:tcPr>
            <w:tcW w:w="1597" w:type="dxa"/>
            <w:vAlign w:val="center"/>
          </w:tcPr>
          <w:p w14:paraId="3A05266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0x48</w:t>
            </w:r>
          </w:p>
        </w:tc>
        <w:tc>
          <w:tcPr>
            <w:tcW w:w="1345" w:type="dxa"/>
            <w:vAlign w:val="center"/>
          </w:tcPr>
          <w:p w14:paraId="188BDDDC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Kiểm tra điện áp hoạt động và version SD</w:t>
            </w:r>
          </w:p>
        </w:tc>
        <w:tc>
          <w:tcPr>
            <w:tcW w:w="1325" w:type="dxa"/>
            <w:vAlign w:val="center"/>
          </w:tcPr>
          <w:p w14:paraId="467F699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Xác định loại thẻ</w:t>
            </w:r>
          </w:p>
        </w:tc>
        <w:tc>
          <w:tcPr>
            <w:tcW w:w="1307" w:type="dxa"/>
            <w:vAlign w:val="center"/>
          </w:tcPr>
          <w:p w14:paraId="190C1110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  <w:tr w14:paraId="64D2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180FC6C6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CMD16</w:t>
            </w:r>
          </w:p>
        </w:tc>
        <w:tc>
          <w:tcPr>
            <w:tcW w:w="1931" w:type="dxa"/>
            <w:vAlign w:val="center"/>
          </w:tcPr>
          <w:p w14:paraId="097F96DA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SET_BLOCKLEN</w:t>
            </w:r>
          </w:p>
        </w:tc>
        <w:tc>
          <w:tcPr>
            <w:tcW w:w="1597" w:type="dxa"/>
            <w:vAlign w:val="center"/>
          </w:tcPr>
          <w:p w14:paraId="6D27780F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0x50</w:t>
            </w:r>
          </w:p>
        </w:tc>
        <w:tc>
          <w:tcPr>
            <w:tcW w:w="1345" w:type="dxa"/>
            <w:vAlign w:val="center"/>
          </w:tcPr>
          <w:p w14:paraId="525AAE7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Đặt độ dài block ( Thường là 512)</w:t>
            </w:r>
          </w:p>
        </w:tc>
        <w:tc>
          <w:tcPr>
            <w:tcW w:w="1325" w:type="dxa"/>
            <w:vAlign w:val="center"/>
          </w:tcPr>
          <w:p w14:paraId="4D4AD76E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Sau khi INIT</w:t>
            </w:r>
          </w:p>
        </w:tc>
        <w:tc>
          <w:tcPr>
            <w:tcW w:w="1307" w:type="dxa"/>
            <w:vAlign w:val="center"/>
          </w:tcPr>
          <w:p w14:paraId="08F65C0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  <w:tr w14:paraId="5606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17" w:type="dxa"/>
            <w:vAlign w:val="center"/>
          </w:tcPr>
          <w:p w14:paraId="5162924D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CMD17</w:t>
            </w:r>
          </w:p>
        </w:tc>
        <w:tc>
          <w:tcPr>
            <w:tcW w:w="1931" w:type="dxa"/>
            <w:vAlign w:val="center"/>
          </w:tcPr>
          <w:p w14:paraId="4CE379CF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READ_BLOCK</w:t>
            </w:r>
          </w:p>
        </w:tc>
        <w:tc>
          <w:tcPr>
            <w:tcW w:w="1597" w:type="dxa"/>
            <w:vAlign w:val="center"/>
          </w:tcPr>
          <w:p w14:paraId="049FEBC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0x51</w:t>
            </w:r>
          </w:p>
        </w:tc>
        <w:tc>
          <w:tcPr>
            <w:tcW w:w="1345" w:type="dxa"/>
            <w:vAlign w:val="center"/>
          </w:tcPr>
          <w:p w14:paraId="2D84F782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Đọc 1 block</w:t>
            </w:r>
          </w:p>
        </w:tc>
        <w:tc>
          <w:tcPr>
            <w:tcW w:w="1325" w:type="dxa"/>
            <w:vAlign w:val="center"/>
          </w:tcPr>
          <w:p w14:paraId="201F07E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Đọc dữ liệu</w:t>
            </w:r>
          </w:p>
        </w:tc>
        <w:tc>
          <w:tcPr>
            <w:tcW w:w="1307" w:type="dxa"/>
            <w:vAlign w:val="center"/>
          </w:tcPr>
          <w:p w14:paraId="3230DA5D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  <w:tr w14:paraId="576B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017" w:type="dxa"/>
            <w:vAlign w:val="center"/>
          </w:tcPr>
          <w:p w14:paraId="79DEBE26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CMD24</w:t>
            </w:r>
          </w:p>
        </w:tc>
        <w:tc>
          <w:tcPr>
            <w:tcW w:w="1931" w:type="dxa"/>
            <w:vAlign w:val="center"/>
          </w:tcPr>
          <w:p w14:paraId="2E52D9B9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WRITE_BLOCK</w:t>
            </w:r>
          </w:p>
        </w:tc>
        <w:tc>
          <w:tcPr>
            <w:tcW w:w="1597" w:type="dxa"/>
            <w:vAlign w:val="center"/>
          </w:tcPr>
          <w:p w14:paraId="75580DC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0x58</w:t>
            </w:r>
          </w:p>
        </w:tc>
        <w:tc>
          <w:tcPr>
            <w:tcW w:w="1345" w:type="dxa"/>
            <w:vAlign w:val="center"/>
          </w:tcPr>
          <w:p w14:paraId="1F7C011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Ghi 1 block</w:t>
            </w:r>
          </w:p>
        </w:tc>
        <w:tc>
          <w:tcPr>
            <w:tcW w:w="1325" w:type="dxa"/>
            <w:vAlign w:val="center"/>
          </w:tcPr>
          <w:p w14:paraId="68A4FDC7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Ghi dữ liệu</w:t>
            </w:r>
          </w:p>
        </w:tc>
        <w:tc>
          <w:tcPr>
            <w:tcW w:w="1307" w:type="dxa"/>
            <w:vAlign w:val="center"/>
          </w:tcPr>
          <w:p w14:paraId="40B0E8F7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  <w:tr w14:paraId="7C45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58ED1C3A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CMD55</w:t>
            </w:r>
          </w:p>
        </w:tc>
        <w:tc>
          <w:tcPr>
            <w:tcW w:w="1931" w:type="dxa"/>
            <w:vAlign w:val="center"/>
          </w:tcPr>
          <w:p w14:paraId="3278FC1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APP_CMD</w:t>
            </w:r>
          </w:p>
        </w:tc>
        <w:tc>
          <w:tcPr>
            <w:tcW w:w="1597" w:type="dxa"/>
            <w:vAlign w:val="center"/>
          </w:tcPr>
          <w:p w14:paraId="0455E8A8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0x77</w:t>
            </w:r>
          </w:p>
        </w:tc>
        <w:tc>
          <w:tcPr>
            <w:tcW w:w="1345" w:type="dxa"/>
            <w:vAlign w:val="center"/>
          </w:tcPr>
          <w:p w14:paraId="70EB32D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Báo rằng lệnh tiếp theo là lệnh mở rộng (ACMD)</w:t>
            </w:r>
          </w:p>
        </w:tc>
        <w:tc>
          <w:tcPr>
            <w:tcW w:w="1325" w:type="dxa"/>
            <w:vAlign w:val="center"/>
          </w:tcPr>
          <w:p w14:paraId="7F8C449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Trước khi gửi ACMD</w:t>
            </w:r>
          </w:p>
        </w:tc>
        <w:tc>
          <w:tcPr>
            <w:tcW w:w="1307" w:type="dxa"/>
            <w:vAlign w:val="center"/>
          </w:tcPr>
          <w:p w14:paraId="242CDE7D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  <w:tr w14:paraId="5F92E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3C53C652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CMD58</w:t>
            </w:r>
          </w:p>
        </w:tc>
        <w:tc>
          <w:tcPr>
            <w:tcW w:w="1931" w:type="dxa"/>
            <w:vAlign w:val="center"/>
          </w:tcPr>
          <w:p w14:paraId="642775E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READ_OCR</w:t>
            </w:r>
          </w:p>
        </w:tc>
        <w:tc>
          <w:tcPr>
            <w:tcW w:w="1597" w:type="dxa"/>
            <w:vAlign w:val="center"/>
          </w:tcPr>
          <w:p w14:paraId="22457C80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0x7A</w:t>
            </w:r>
          </w:p>
        </w:tc>
        <w:tc>
          <w:tcPr>
            <w:tcW w:w="1345" w:type="dxa"/>
            <w:vAlign w:val="center"/>
          </w:tcPr>
          <w:p w14:paraId="331786A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Đọc thanh ghi OCR (Để biết loại thẻ)</w:t>
            </w:r>
          </w:p>
        </w:tc>
        <w:tc>
          <w:tcPr>
            <w:tcW w:w="1325" w:type="dxa"/>
            <w:vAlign w:val="center"/>
          </w:tcPr>
          <w:p w14:paraId="60926D0F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Sau khi INIT, Xac định loại thẻ</w:t>
            </w:r>
          </w:p>
        </w:tc>
        <w:tc>
          <w:tcPr>
            <w:tcW w:w="1307" w:type="dxa"/>
            <w:vAlign w:val="center"/>
          </w:tcPr>
          <w:p w14:paraId="611E982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  <w:tr w14:paraId="041B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vAlign w:val="center"/>
          </w:tcPr>
          <w:p w14:paraId="5B89C116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ACMD41</w:t>
            </w:r>
          </w:p>
        </w:tc>
        <w:tc>
          <w:tcPr>
            <w:tcW w:w="1931" w:type="dxa"/>
            <w:vAlign w:val="center"/>
          </w:tcPr>
          <w:p w14:paraId="2D3FCD9C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SD_SEND_OP_COND</w:t>
            </w:r>
          </w:p>
        </w:tc>
        <w:tc>
          <w:tcPr>
            <w:tcW w:w="1597" w:type="dxa"/>
            <w:vAlign w:val="center"/>
          </w:tcPr>
          <w:p w14:paraId="25CF2EA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0x69</w:t>
            </w:r>
          </w:p>
        </w:tc>
        <w:tc>
          <w:tcPr>
            <w:tcW w:w="1345" w:type="dxa"/>
            <w:vAlign w:val="center"/>
          </w:tcPr>
          <w:p w14:paraId="37EC0D89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Lệnh mở rộng của CMD55, khởi tạo SDHC</w:t>
            </w:r>
          </w:p>
        </w:tc>
        <w:tc>
          <w:tcPr>
            <w:tcW w:w="1325" w:type="dxa"/>
            <w:vAlign w:val="center"/>
          </w:tcPr>
          <w:p w14:paraId="76A183D6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Trong quá trình INIT</w:t>
            </w:r>
          </w:p>
        </w:tc>
        <w:tc>
          <w:tcPr>
            <w:tcW w:w="1307" w:type="dxa"/>
            <w:vAlign w:val="center"/>
          </w:tcPr>
          <w:p w14:paraId="415731BE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0x00 </w:t>
            </w:r>
          </w:p>
        </w:tc>
      </w:tr>
    </w:tbl>
    <w:p w14:paraId="7F09BA12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C7650C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Vs mỗi CMD, nó sẽ đều trả về 1 giá trị nào đó chứng tỏ đang hoặc đã khởi tạo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AD6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top"/>
          </w:tcPr>
          <w:p w14:paraId="31A9FDC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BIT</w:t>
            </w:r>
          </w:p>
        </w:tc>
        <w:tc>
          <w:tcPr>
            <w:tcW w:w="4261" w:type="dxa"/>
            <w:vAlign w:val="top"/>
          </w:tcPr>
          <w:p w14:paraId="7A00DF7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Ý nghĩa</w:t>
            </w:r>
          </w:p>
        </w:tc>
      </w:tr>
      <w:tr w14:paraId="4CB26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C29CBAA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4261" w:type="dxa"/>
            <w:vAlign w:val="top"/>
          </w:tcPr>
          <w:p w14:paraId="6073395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Idle State (Thẻ đang khởi tạo)</w:t>
            </w:r>
          </w:p>
        </w:tc>
      </w:tr>
      <w:tr w14:paraId="5E25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19B66D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4261" w:type="dxa"/>
            <w:vAlign w:val="top"/>
          </w:tcPr>
          <w:p w14:paraId="428BB559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Erase Reset</w:t>
            </w:r>
          </w:p>
        </w:tc>
      </w:tr>
      <w:tr w14:paraId="2C88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1BF5EBA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4261" w:type="dxa"/>
            <w:vAlign w:val="top"/>
          </w:tcPr>
          <w:p w14:paraId="69196CF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Illegal Command (Lệnh sai)</w:t>
            </w:r>
          </w:p>
        </w:tc>
      </w:tr>
      <w:tr w14:paraId="4EE2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2A1367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4261" w:type="dxa"/>
            <w:vAlign w:val="top"/>
          </w:tcPr>
          <w:p w14:paraId="52264306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CRC Error</w:t>
            </w:r>
          </w:p>
        </w:tc>
      </w:tr>
      <w:tr w14:paraId="5013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6FD5E436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4261" w:type="dxa"/>
            <w:vAlign w:val="top"/>
          </w:tcPr>
          <w:p w14:paraId="2F57D4FE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Erase sequence error</w:t>
            </w:r>
          </w:p>
        </w:tc>
      </w:tr>
      <w:tr w14:paraId="4BED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69CF947A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4261" w:type="dxa"/>
            <w:vAlign w:val="top"/>
          </w:tcPr>
          <w:p w14:paraId="47096B3E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Address error</w:t>
            </w:r>
          </w:p>
        </w:tc>
      </w:tr>
      <w:tr w14:paraId="7DA3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AEE53E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4261" w:type="dxa"/>
            <w:vAlign w:val="top"/>
          </w:tcPr>
          <w:p w14:paraId="0CB7E252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Parameter error</w:t>
            </w:r>
          </w:p>
        </w:tc>
      </w:tr>
      <w:tr w14:paraId="101F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EFE9A82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7</w:t>
            </w:r>
          </w:p>
        </w:tc>
        <w:tc>
          <w:tcPr>
            <w:tcW w:w="4261" w:type="dxa"/>
            <w:vAlign w:val="top"/>
          </w:tcPr>
          <w:p w14:paraId="5E32B251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Luôn là 0</w:t>
            </w:r>
          </w:p>
        </w:tc>
      </w:tr>
    </w:tbl>
    <w:p w14:paraId="4396AC46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424B53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186DD7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Block là dữ liệu cơ bản mà đọc || ghi, kích thước tiêu chuẩn 512 byte</w:t>
      </w:r>
    </w:p>
    <w:p w14:paraId="147C311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95507A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CMD0 0</w:t>
      </w:r>
    </w:p>
    <w:p w14:paraId="015D9AA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CMD1 1</w:t>
      </w:r>
    </w:p>
    <w:p w14:paraId="7D46624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CMD8 8</w:t>
      </w:r>
    </w:p>
    <w:p w14:paraId="7D0037C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CMD16 16</w:t>
      </w:r>
    </w:p>
    <w:p w14:paraId="34B5B20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CMD17 17</w:t>
      </w:r>
    </w:p>
    <w:p w14:paraId="0C67D79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CMD24 24</w:t>
      </w:r>
    </w:p>
    <w:p w14:paraId="43F76CF5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CMD55 55</w:t>
      </w:r>
    </w:p>
    <w:p w14:paraId="2394D4C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CMD58 58</w:t>
      </w:r>
    </w:p>
    <w:p w14:paraId="4FB353E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ACMD41 41</w:t>
      </w:r>
    </w:p>
    <w:p w14:paraId="0B2929BF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F000B63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Khi đến SD_SendCmd( , , ), thì các CMD sẽ tự động đc dịch bit theo byte 0: 0x40 | cmd</w:t>
      </w:r>
    </w:p>
    <w:p w14:paraId="589655B5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Vd: CMD8 = 8 = 0x08 =&gt; byte 0 = 0x40 | 0x08 = 0x48 phù hợp vs mã HEX </w:t>
      </w:r>
    </w:p>
    <w:p w14:paraId="46F1E676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9075418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 Trong quá trình gửi lệnh (SendCmd), bản chất SD_SendCmd() đang kéo chân CS xuống thấp, khi kết thúc gửi lệnh thì phải kéo nó lên kèo theo xung dummy</w:t>
      </w:r>
    </w:p>
    <w:p w14:paraId="09AE735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1135" cy="4075430"/>
            <wp:effectExtent l="0" t="0" r="1905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6AE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D5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738C7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</w:t>
            </w:r>
          </w:p>
        </w:tc>
        <w:tc>
          <w:tcPr>
            <w:tcW w:w="2841" w:type="dxa"/>
          </w:tcPr>
          <w:p w14:paraId="07C8848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ARGUMENT</w:t>
            </w:r>
          </w:p>
        </w:tc>
        <w:tc>
          <w:tcPr>
            <w:tcW w:w="2841" w:type="dxa"/>
          </w:tcPr>
          <w:p w14:paraId="3B088D8D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CRC</w:t>
            </w:r>
          </w:p>
        </w:tc>
      </w:tr>
      <w:tr w14:paraId="612B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591ED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CMD0</w:t>
            </w:r>
          </w:p>
        </w:tc>
        <w:tc>
          <w:tcPr>
            <w:tcW w:w="2841" w:type="dxa"/>
          </w:tcPr>
          <w:p w14:paraId="0A5E089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2841" w:type="dxa"/>
          </w:tcPr>
          <w:p w14:paraId="1BD5DFE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0x95</w:t>
            </w:r>
          </w:p>
        </w:tc>
      </w:tr>
      <w:tr w14:paraId="4D36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8CD25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CMD8</w:t>
            </w:r>
          </w:p>
        </w:tc>
        <w:tc>
          <w:tcPr>
            <w:tcW w:w="2841" w:type="dxa"/>
          </w:tcPr>
          <w:p w14:paraId="6C6AC7B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0x01AA</w:t>
            </w:r>
          </w:p>
        </w:tc>
        <w:tc>
          <w:tcPr>
            <w:tcW w:w="2841" w:type="dxa"/>
          </w:tcPr>
          <w:p w14:paraId="03CA032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0x87</w:t>
            </w:r>
          </w:p>
        </w:tc>
      </w:tr>
      <w:tr w14:paraId="7F1B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FE655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CMD58</w:t>
            </w:r>
          </w:p>
        </w:tc>
        <w:tc>
          <w:tcPr>
            <w:tcW w:w="2841" w:type="dxa"/>
          </w:tcPr>
          <w:p w14:paraId="7F88FB2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0 </w:t>
            </w:r>
          </w:p>
        </w:tc>
        <w:tc>
          <w:tcPr>
            <w:tcW w:w="2841" w:type="dxa"/>
          </w:tcPr>
          <w:p w14:paraId="7C2722F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0xFD</w:t>
            </w:r>
          </w:p>
        </w:tc>
      </w:tr>
      <w:tr w14:paraId="7642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A32B5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CMD55</w:t>
            </w:r>
          </w:p>
        </w:tc>
        <w:tc>
          <w:tcPr>
            <w:tcW w:w="2841" w:type="dxa"/>
          </w:tcPr>
          <w:p w14:paraId="7C61FDB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2841" w:type="dxa"/>
          </w:tcPr>
          <w:p w14:paraId="117559C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0x65</w:t>
            </w:r>
          </w:p>
        </w:tc>
      </w:tr>
      <w:tr w14:paraId="5E8E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2E53C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CMD41</w:t>
            </w:r>
          </w:p>
        </w:tc>
        <w:tc>
          <w:tcPr>
            <w:tcW w:w="2841" w:type="dxa"/>
          </w:tcPr>
          <w:p w14:paraId="03A6AD9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0x40000000</w:t>
            </w:r>
          </w:p>
        </w:tc>
        <w:tc>
          <w:tcPr>
            <w:tcW w:w="2841" w:type="dxa"/>
          </w:tcPr>
          <w:p w14:paraId="542F112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0x77</w:t>
            </w:r>
          </w:p>
        </w:tc>
      </w:tr>
      <w:tr w14:paraId="20A2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94A9E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CMD9</w:t>
            </w:r>
          </w:p>
        </w:tc>
        <w:tc>
          <w:tcPr>
            <w:tcW w:w="2841" w:type="dxa"/>
          </w:tcPr>
          <w:p w14:paraId="3670520D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2841" w:type="dxa"/>
          </w:tcPr>
          <w:p w14:paraId="17E07C4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0xAF</w:t>
            </w:r>
          </w:p>
        </w:tc>
      </w:tr>
      <w:tr w14:paraId="2086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232F3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CMD16</w:t>
            </w:r>
          </w:p>
        </w:tc>
        <w:tc>
          <w:tcPr>
            <w:tcW w:w="2841" w:type="dxa"/>
          </w:tcPr>
          <w:p w14:paraId="38F1144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512</w:t>
            </w:r>
          </w:p>
        </w:tc>
        <w:tc>
          <w:tcPr>
            <w:tcW w:w="2841" w:type="dxa"/>
          </w:tcPr>
          <w:p w14:paraId="09B7B31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0x81 (Block = 512)</w:t>
            </w:r>
          </w:p>
        </w:tc>
      </w:tr>
    </w:tbl>
    <w:p w14:paraId="64E2409F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5C4D13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26FB588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Các bước giao tiếp ( SD_Init() ):</w:t>
      </w:r>
    </w:p>
    <w:p w14:paraId="19C01026">
      <w:pPr>
        <w:rPr>
          <w:rFonts w:hint="default" w:ascii="Times New Roman" w:hAnsi="Times New Roman" w:cs="Times New Roman"/>
          <w:sz w:val="22"/>
          <w:szCs w:val="22"/>
        </w:rPr>
      </w:pPr>
    </w:p>
    <w:p w14:paraId="1157D5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Bước 1</w:t>
      </w:r>
      <w:r>
        <w:rPr>
          <w:rFonts w:hint="default" w:ascii="Times New Roman" w:hAnsi="Times New Roman" w:cs="Times New Roman"/>
          <w:sz w:val="22"/>
          <w:szCs w:val="22"/>
        </w:rPr>
        <w:t>: Gửi xung “wake up”</w:t>
      </w:r>
    </w:p>
    <w:p w14:paraId="5025B64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Sau khi cấp nguồn:</w:t>
      </w:r>
    </w:p>
    <w:p w14:paraId="325E4A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 xml:space="preserve">Gửi ít nhất 74 xung clock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sau khi set</w:t>
      </w:r>
      <w:r>
        <w:rPr>
          <w:rFonts w:hint="default" w:ascii="Times New Roman" w:hAnsi="Times New Roman" w:cs="Times New Roman"/>
          <w:sz w:val="22"/>
          <w:szCs w:val="22"/>
        </w:rPr>
        <w:t xml:space="preserve"> CS=1, MOSI=1</w:t>
      </w:r>
    </w:p>
    <w:p w14:paraId="3007A2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Thực tế: gửi 10 byte 0xFF</w:t>
      </w:r>
    </w:p>
    <w:p w14:paraId="2E057CAA">
      <w:pPr>
        <w:rPr>
          <w:rFonts w:hint="default" w:ascii="Times New Roman" w:hAnsi="Times New Roman" w:cs="Times New Roman"/>
          <w:sz w:val="22"/>
          <w:szCs w:val="22"/>
        </w:rPr>
      </w:pPr>
    </w:p>
    <w:p w14:paraId="67682AB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Bước 2</w:t>
      </w:r>
      <w:r>
        <w:rPr>
          <w:rFonts w:hint="default" w:ascii="Times New Roman" w:hAnsi="Times New Roman" w:cs="Times New Roman"/>
          <w:sz w:val="22"/>
          <w:szCs w:val="22"/>
        </w:rPr>
        <w:t>: Gửi CMD0 (GO_IDLE_STATE)</w:t>
      </w:r>
    </w:p>
    <w:p w14:paraId="320BA73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Mục đích: reset thẻ, đưa về Idle state</w:t>
      </w:r>
    </w:p>
    <w:p w14:paraId="3135F9F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Phả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hồi mong đợi: 0x01</w:t>
      </w:r>
    </w:p>
    <w:p w14:paraId="08F2D9F9">
      <w:pPr>
        <w:rPr>
          <w:rFonts w:hint="default" w:ascii="Times New Roman" w:hAnsi="Times New Roman" w:cs="Times New Roman"/>
          <w:sz w:val="22"/>
          <w:szCs w:val="22"/>
        </w:rPr>
      </w:pPr>
    </w:p>
    <w:p w14:paraId="4080E32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Bước 3:</w:t>
      </w:r>
      <w:r>
        <w:rPr>
          <w:rFonts w:hint="default" w:ascii="Times New Roman" w:hAnsi="Times New Roman" w:cs="Times New Roman"/>
          <w:sz w:val="22"/>
          <w:szCs w:val="22"/>
        </w:rPr>
        <w:t xml:space="preserve"> Gửi CMD8 (SEND_IF_COND)</w:t>
      </w:r>
    </w:p>
    <w:p w14:paraId="51C9F43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Kiểm tra SD version (SDv2 → hỗ trợ điện áp 2.7–3.6V)</w:t>
      </w:r>
    </w:p>
    <w:p w14:paraId="12EFF3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Trả về 0x01 nếu thẻ SD v2.0 trở lên</w:t>
      </w:r>
    </w:p>
    <w:p w14:paraId="4C1A11E3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Trả về 0x05 nếu thẻ SD v1.x, ko hỗ trợ CMD8</w:t>
      </w:r>
    </w:p>
    <w:p w14:paraId="7771D8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Arg: 0x000001AA, CRC: 0x87</w:t>
      </w:r>
    </w:p>
    <w:p w14:paraId="1525001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Có thể dùng 4 xung dummy để nhận lại phản hồi từ CMD8</w:t>
      </w:r>
    </w:p>
    <w:p w14:paraId="796C5492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11F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59521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Byte</w:t>
            </w:r>
          </w:p>
        </w:tc>
        <w:tc>
          <w:tcPr>
            <w:tcW w:w="2841" w:type="dxa"/>
          </w:tcPr>
          <w:p w14:paraId="4BB8F65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Tên</w:t>
            </w:r>
          </w:p>
        </w:tc>
        <w:tc>
          <w:tcPr>
            <w:tcW w:w="2841" w:type="dxa"/>
          </w:tcPr>
          <w:p w14:paraId="6AA6376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Mô tả</w:t>
            </w:r>
          </w:p>
        </w:tc>
      </w:tr>
      <w:tr w14:paraId="3BD4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EE74D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2841" w:type="dxa"/>
          </w:tcPr>
          <w:p w14:paraId="6740EF5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R1</w:t>
            </w:r>
          </w:p>
        </w:tc>
        <w:tc>
          <w:tcPr>
            <w:tcW w:w="2841" w:type="dxa"/>
          </w:tcPr>
          <w:p w14:paraId="7189645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0x01 nếu đang ở idle state</w:t>
            </w:r>
          </w:p>
        </w:tc>
      </w:tr>
      <w:tr w14:paraId="5365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D7426D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</w:tcPr>
          <w:p w14:paraId="7442FBB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Reserved (0x00)</w:t>
            </w:r>
          </w:p>
        </w:tc>
        <w:tc>
          <w:tcPr>
            <w:tcW w:w="2841" w:type="dxa"/>
          </w:tcPr>
          <w:p w14:paraId="5D5BFDF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Luôn là 0</w:t>
            </w:r>
          </w:p>
        </w:tc>
      </w:tr>
      <w:tr w14:paraId="7340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0F092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</w:tcPr>
          <w:p w14:paraId="1FE91E8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Voltage accepted</w:t>
            </w:r>
          </w:p>
        </w:tc>
        <w:tc>
          <w:tcPr>
            <w:tcW w:w="2841" w:type="dxa"/>
          </w:tcPr>
          <w:p w14:paraId="1280F90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Bit[3:0] = 0001 -&gt; 2.7 - 3.6V</w:t>
            </w:r>
          </w:p>
        </w:tc>
      </w:tr>
      <w:tr w14:paraId="1B56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18523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2841" w:type="dxa"/>
          </w:tcPr>
          <w:p w14:paraId="35AFDBB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Check pattern</w:t>
            </w:r>
          </w:p>
        </w:tc>
        <w:tc>
          <w:tcPr>
            <w:tcW w:w="2841" w:type="dxa"/>
          </w:tcPr>
          <w:p w14:paraId="2379ADA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0xÂ (phản hồi byte đã gửi)</w:t>
            </w:r>
          </w:p>
        </w:tc>
      </w:tr>
      <w:tr w14:paraId="2F0B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F2EE9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2841" w:type="dxa"/>
          </w:tcPr>
          <w:p w14:paraId="739B4E1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(Không dùng, ko cần thêm)</w:t>
            </w:r>
          </w:p>
        </w:tc>
        <w:tc>
          <w:tcPr>
            <w:tcW w:w="2841" w:type="dxa"/>
          </w:tcPr>
          <w:p w14:paraId="667BC7F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53E5C025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A780C56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858FC5B">
      <w:pPr>
        <w:rPr>
          <w:rFonts w:hint="default" w:ascii="Times New Roman" w:hAnsi="Times New Roman" w:cs="Times New Roman"/>
          <w:sz w:val="22"/>
          <w:szCs w:val="22"/>
        </w:rPr>
      </w:pPr>
    </w:p>
    <w:p w14:paraId="55FC75C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Bước 4</w:t>
      </w:r>
      <w:r>
        <w:rPr>
          <w:rFonts w:hint="default" w:ascii="Times New Roman" w:hAnsi="Times New Roman" w:cs="Times New Roman"/>
          <w:sz w:val="22"/>
          <w:szCs w:val="22"/>
        </w:rPr>
        <w:t>: Gửi ACMD41 (CMD55 + CMD41)</w:t>
      </w:r>
    </w:p>
    <w:p w14:paraId="18D6EAA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Lặp đến khi response = 0x00 (thẻ sẵn sàng)</w:t>
      </w:r>
    </w:p>
    <w:p w14:paraId="5002F1A4">
      <w:pPr>
        <w:rPr>
          <w:rFonts w:hint="default" w:ascii="Times New Roman" w:hAnsi="Times New Roman" w:cs="Times New Roman"/>
          <w:sz w:val="22"/>
          <w:szCs w:val="22"/>
        </w:rPr>
      </w:pPr>
    </w:p>
    <w:p w14:paraId="27F766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Bước 5:</w:t>
      </w:r>
      <w:r>
        <w:rPr>
          <w:rFonts w:hint="default" w:ascii="Times New Roman" w:hAnsi="Times New Roman" w:cs="Times New Roman"/>
          <w:sz w:val="22"/>
          <w:szCs w:val="22"/>
        </w:rPr>
        <w:t xml:space="preserve"> Gửi CMD58 (READ_OCR)</w:t>
      </w:r>
    </w:p>
    <w:p w14:paraId="451630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Đọc OCR (Operating Condition Register) → xác định SDHC hay SDSC</w:t>
      </w:r>
    </w:p>
    <w:p w14:paraId="0C1F13D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74C348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</w:t>
      </w:r>
    </w:p>
    <w:p w14:paraId="44D54E0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Hàm đọc và ghi SD CARD:</w:t>
      </w:r>
    </w:p>
    <w:p w14:paraId="60CBA1E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highlight w:val="none"/>
          <w:lang w:val="en-US"/>
        </w:rPr>
      </w:pPr>
    </w:p>
    <w:p w14:paraId="1CC914B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highlight w:val="none"/>
          <w:lang w:val="en-US"/>
        </w:rPr>
        <w:t>aa</w:t>
      </w:r>
    </w:p>
    <w:p w14:paraId="07AD6271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3A39211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20FF631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990A054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ffconf.h: File cho bạn chỉnh sửa (để bật/tắt tính năng).</w:t>
      </w:r>
    </w:p>
    <w:p w14:paraId="2510847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ff.h: File của thư viện (để định nghĩa hàm), bạn không đụng vào.</w:t>
      </w:r>
    </w:p>
    <w:p w14:paraId="67E55DC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diskio.c: File cho bạn viết (để kết nối phần cứng SPI).</w:t>
      </w:r>
    </w:p>
    <w:p w14:paraId="6E7D62F5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 </w:t>
      </w:r>
    </w:p>
    <w:p w14:paraId="160A9E3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450DE0E">
      <w:p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============== Tại ffconf.h</w:t>
      </w:r>
    </w:p>
    <w:p w14:paraId="26684EFD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4FB87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2405" cy="919480"/>
            <wp:effectExtent l="0" t="0" r="635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9B4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F69C07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FF_FS_READONLY x</w:t>
      </w:r>
    </w:p>
    <w:p w14:paraId="5D1FD41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x = 0: cho phép đọc và ghi</w:t>
      </w:r>
    </w:p>
    <w:p w14:paraId="1C15372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x = 1: chỉ đọc</w:t>
      </w:r>
    </w:p>
    <w:p w14:paraId="241CE97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===&gt; 0</w:t>
      </w:r>
    </w:p>
    <w:p w14:paraId="3A08CC4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096AD3A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8595" cy="2199005"/>
            <wp:effectExtent l="0" t="0" r="4445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2884">
      <w:pPr>
        <w:rPr>
          <w:rFonts w:hint="default" w:ascii="Times New Roman" w:hAnsi="Times New Roman" w:cs="Times New Roman"/>
          <w:sz w:val="22"/>
          <w:szCs w:val="22"/>
        </w:rPr>
      </w:pPr>
    </w:p>
    <w:p w14:paraId="3C0C188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FF_USE_STRFUNC chuyển đổi các hàm API chuỗi, f_gets(), f_putc(), f_puts() và f_printf().</w:t>
      </w:r>
    </w:p>
    <w:p w14:paraId="633523E6">
      <w:pPr>
        <w:rPr>
          <w:rFonts w:hint="default" w:ascii="Times New Roman" w:hAnsi="Times New Roman" w:cs="Times New Roman"/>
          <w:sz w:val="22"/>
          <w:szCs w:val="22"/>
        </w:rPr>
      </w:pPr>
    </w:p>
    <w:p w14:paraId="08DE321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#define FF_PRINT_LLI 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Bật/tắt hỗ trợ in số nguyên 64-bit (long long int) trong hàm f_printf().</w:t>
      </w:r>
    </w:p>
    <w:p w14:paraId="7E90B92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#define FF_PRINT_FLOAT 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Bật/tắt hỗ trợ in số thực (float / double) trong f_printf().</w:t>
      </w:r>
    </w:p>
    <w:p w14:paraId="751998D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#define FF_STRF_ENCODE 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:  </w:t>
      </w:r>
      <w:r>
        <w:rPr>
          <w:rFonts w:hint="default" w:ascii="Times New Roman" w:hAnsi="Times New Roman" w:cs="Times New Roman"/>
          <w:sz w:val="22"/>
          <w:szCs w:val="22"/>
        </w:rPr>
        <w:t>Xác định kiểu mã hóa chuỗi ký tự (string encoding) dùng trong f_printf() và f_gets().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// dùng cho các chương trình khác PC hoặc tiếng có ký tự đặc biệt ==&gt; thường là 0</w:t>
      </w:r>
    </w:p>
    <w:p w14:paraId="4B5889E6">
      <w:pPr>
        <w:rPr>
          <w:rFonts w:hint="default" w:ascii="Times New Roman" w:hAnsi="Times New Roman" w:cs="Times New Roman"/>
          <w:sz w:val="22"/>
          <w:szCs w:val="22"/>
        </w:rPr>
      </w:pPr>
    </w:p>
    <w:p w14:paraId="5C30A21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 FF_USE_STRFUNC x</w:t>
      </w:r>
    </w:p>
    <w:p w14:paraId="4689837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+ x  = 0: Disable  </w:t>
      </w:r>
    </w:p>
    <w:p w14:paraId="5448F1C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x = 1: hỗ trợ in số nguyên/float 64 bit nhưng ko nhận xuống dòng = \n</w:t>
      </w:r>
    </w:p>
    <w:p w14:paraId="675B325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+ x = 2: hỗ trợ in số nguyên/float 64 bit, có hỗ trợ nhận xuống dòng = \n nhưng tốn RAM hơn</w:t>
      </w:r>
    </w:p>
    <w:p w14:paraId="4AC99EE9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5A4FD3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#define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FF_USE_STRFUNC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</w:p>
    <w:p w14:paraId="7E78A3A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#define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FF_PRINT_LLI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1</w:t>
      </w:r>
    </w:p>
    <w:p w14:paraId="696348B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#define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FF_PRINT_FLOAT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1</w:t>
      </w:r>
    </w:p>
    <w:p w14:paraId="19F1AAE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#define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FF_STRF_ENCODE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</w:p>
    <w:p w14:paraId="52F78D62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471F84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 FF_FS_MINISIZE 0</w:t>
      </w:r>
    </w:p>
    <w:p w14:paraId="2216767D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1C4E4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1770" cy="1216660"/>
            <wp:effectExtent l="0" t="0" r="1270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1393">
      <w:pPr>
        <w:rPr>
          <w:rFonts w:hint="default" w:ascii="Times New Roman" w:hAnsi="Times New Roman" w:cs="Times New Roman"/>
          <w:sz w:val="22"/>
          <w:szCs w:val="22"/>
        </w:rPr>
      </w:pPr>
    </w:p>
    <w:p w14:paraId="6EE8628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0: bật tất cả tính năng</w:t>
      </w:r>
    </w:p>
    <w:p w14:paraId="6D384DD5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C52F5EC">
      <w:pP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lang w:val="en-US"/>
        </w:rPr>
        <w:t>======= Tại   diskio.c</w:t>
      </w:r>
    </w:p>
    <w:p w14:paraId="79591DA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790DF7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3675" cy="1355725"/>
            <wp:effectExtent l="0" t="0" r="14605" b="6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C23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48B0AE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gạch cái platform, storage</w:t>
      </w:r>
    </w:p>
    <w:p w14:paraId="7B7DD18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thêm thư viện sd card đã viết</w:t>
      </w:r>
    </w:p>
    <w:p w14:paraId="3224A1E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các mục define DEV loại thẻ, chỉ quan tâm DEV_MMC</w:t>
      </w:r>
    </w:p>
    <w:p w14:paraId="7250D855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 Thêm biến nội bộ stat để lưu trạng thái</w:t>
      </w:r>
    </w:p>
    <w:p w14:paraId="1667396E">
      <w:pPr>
        <w:rPr>
          <w:rFonts w:hint="default" w:ascii="Times New Roman" w:hAnsi="Times New Roman" w:cs="Times New Roman"/>
          <w:sz w:val="22"/>
          <w:szCs w:val="22"/>
        </w:rPr>
      </w:pPr>
    </w:p>
    <w:p w14:paraId="13925EE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#define FF_VOLUMES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2</w:t>
      </w:r>
    </w:p>
    <w:p w14:paraId="2DF0851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==&gt; số lượng thiết bị ổ đĩa mà FATFS quản lý, việc thứ tự hoạt động sẽ do stt quản lý</w:t>
      </w:r>
    </w:p>
    <w:p w14:paraId="5C111A7A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4287F9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/* Example: Mapping of physical drive number for each drive */</w:t>
      </w:r>
    </w:p>
    <w:p w14:paraId="705CA4D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DEV_FLASH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/* Map FTL to physical drive 0 */</w:t>
      </w:r>
    </w:p>
    <w:p w14:paraId="0555F95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DEV_MMC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/* Map MMC/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SD card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to physical drive 1 */ </w:t>
      </w:r>
    </w:p>
    <w:p w14:paraId="1E6E364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DEV_USB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/* Map USB MSD to physical drive 2 */</w:t>
      </w:r>
    </w:p>
    <w:p w14:paraId="01E460B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5425AF5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Việc chọn volume = 2 thì FATFS sẽ quản lý 2 ổ là FLASH sau đó là MMC, vì chỉ cần dùng 1 cái sd card nên </w:t>
      </w:r>
      <w:bookmarkStart w:id="0" w:name="_GoBack"/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volume = 1</w:t>
      </w:r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--&gt; thay đổi vị trí</w:t>
      </w:r>
    </w:p>
    <w:p w14:paraId="324D755C">
      <w:pPr>
        <w:rPr>
          <w:rFonts w:hint="default" w:ascii="Times New Roman" w:hAnsi="Times New Roman" w:cs="Times New Roman"/>
          <w:sz w:val="22"/>
          <w:szCs w:val="22"/>
        </w:rPr>
      </w:pPr>
    </w:p>
    <w:p w14:paraId="67B4731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===&gt;</w:t>
      </w:r>
    </w:p>
    <w:p w14:paraId="579AAAA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DEV_FLASH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/* Map FTL to physical drive 0 */</w:t>
      </w:r>
    </w:p>
    <w:p w14:paraId="510C882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DEV_MMC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/* Map MMC/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SD card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to physical drive 1 */ </w:t>
      </w:r>
    </w:p>
    <w:p w14:paraId="3C0226D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#define DEV_USB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/* Map USB MSD to physical drive 2 */</w:t>
      </w:r>
    </w:p>
    <w:p w14:paraId="393BF6A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557B349">
      <w:pPr>
        <w:rPr>
          <w:rFonts w:hint="default" w:ascii="Times New Roman" w:hAnsi="Times New Roman" w:cs="Times New Roman"/>
          <w:sz w:val="22"/>
          <w:szCs w:val="22"/>
        </w:rPr>
      </w:pPr>
    </w:p>
    <w:p w14:paraId="3EFA5CC7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 #define FF_USE_MKFS 1</w:t>
      </w:r>
    </w:p>
    <w:p w14:paraId="5A603A2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Lý do: Cho phép bạn dùng hàm f_mkfs() để format thẻ SD sang định dạng FAT32 ngay trên vi điều khiển, nếu thẻ chưa được format.</w:t>
      </w:r>
    </w:p>
    <w:p w14:paraId="4DC718B0">
      <w:pPr>
        <w:rPr>
          <w:rFonts w:hint="default" w:ascii="Times New Roman" w:hAnsi="Times New Roman" w:cs="Times New Roman"/>
          <w:sz w:val="22"/>
          <w:szCs w:val="22"/>
        </w:rPr>
      </w:pPr>
    </w:p>
    <w:p w14:paraId="011FB0ED">
      <w:pPr>
        <w:rPr>
          <w:rFonts w:hint="default" w:ascii="Times New Roman" w:hAnsi="Times New Roman" w:cs="Times New Roman"/>
          <w:sz w:val="22"/>
          <w:szCs w:val="22"/>
        </w:rPr>
      </w:pPr>
    </w:p>
    <w:p w14:paraId="7D61AEB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 #define FF_USE_LFN 1</w:t>
      </w:r>
    </w:p>
    <w:p w14:paraId="78CD468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Hỗ trợ đặt tên dài</w:t>
      </w:r>
    </w:p>
    <w:p w14:paraId="08848AB2">
      <w:pPr>
        <w:rPr>
          <w:rFonts w:hint="default" w:ascii="Times New Roman" w:hAnsi="Times New Roman" w:cs="Times New Roman"/>
          <w:sz w:val="22"/>
          <w:szCs w:val="22"/>
        </w:rPr>
      </w:pPr>
    </w:p>
    <w:p w14:paraId="38C4076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rPr>
          <w:rStyle w:val="8"/>
          <w:rFonts w:hint="default" w:ascii="Times New Roman" w:hAnsi="Times New Roman" w:cs="Times New Roman"/>
          <w:sz w:val="22"/>
          <w:szCs w:val="22"/>
        </w:rPr>
      </w:pPr>
      <w:r>
        <w:rPr>
          <w:rStyle w:val="8"/>
          <w:rFonts w:hint="default" w:ascii="Times New Roman" w:hAnsi="Times New Roman" w:cs="Times New Roman"/>
          <w:sz w:val="22"/>
          <w:szCs w:val="22"/>
        </w:rPr>
        <w:t>DSTATUS disk_initialize (BYTE pdrv)</w:t>
      </w:r>
    </w:p>
    <w:p w14:paraId="6666FAA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Khởi tạo ổ đĩa -&gt; Gọi đầu tiên</w:t>
      </w:r>
    </w:p>
    <w:p w14:paraId="09FBE3C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98BC5D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67325" cy="2229485"/>
            <wp:effectExtent l="0" t="0" r="57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99F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3F4D0E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DSTATUS disk_status(BYTE pdrv):</w:t>
      </w:r>
    </w:p>
    <w:p w14:paraId="444340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9CF71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-&gt; Kiểm tra tình trạng ổ đĩa --&gt; Chắc chắn thẻ vẫn đc cắm vào ổ</w:t>
      </w:r>
    </w:p>
    <w:p w14:paraId="1B62AD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CFC44D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1135" cy="1573530"/>
            <wp:effectExtent l="0" t="0" r="1905" b="1143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2B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0F57F42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DSTATUS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55ADD"/>
    <w:multiLevelType w:val="singleLevel"/>
    <w:tmpl w:val="DA455A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4E6667"/>
    <w:multiLevelType w:val="singleLevel"/>
    <w:tmpl w:val="FD4E6667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4AE4EDBD"/>
    <w:multiLevelType w:val="singleLevel"/>
    <w:tmpl w:val="4AE4EDB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207D3"/>
    <w:rsid w:val="05A56034"/>
    <w:rsid w:val="0EBC17A5"/>
    <w:rsid w:val="0F764A6D"/>
    <w:rsid w:val="19EB3628"/>
    <w:rsid w:val="23A02808"/>
    <w:rsid w:val="24FF29F2"/>
    <w:rsid w:val="2940014D"/>
    <w:rsid w:val="2E6D7E0E"/>
    <w:rsid w:val="34547EA0"/>
    <w:rsid w:val="3A8F2D93"/>
    <w:rsid w:val="3DDC603C"/>
    <w:rsid w:val="43511882"/>
    <w:rsid w:val="4C5B2279"/>
    <w:rsid w:val="50FD6EBB"/>
    <w:rsid w:val="57555BD4"/>
    <w:rsid w:val="73F7072E"/>
    <w:rsid w:val="7F1E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4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  <w:style w:type="table" w:styleId="12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2025-10-25T15:58:00Z</dcterms:created>
  <dc:creator>Thin 15</dc:creator>
  <cp:lastModifiedBy>Ngọc Chiến</cp:lastModifiedBy>
  <dcterms:modified xsi:type="dcterms:W3CDTF">2025-11-14T04:06:33Z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4BC75794BE2942CC92F04017884B2045_12</vt:lpwstr>
  </property>
</Properties>
</file>