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081E" w14:textId="77777777" w:rsidR="00D219AB" w:rsidRPr="00114349" w:rsidRDefault="00AE6CAF" w:rsidP="00114349">
      <w:pPr>
        <w:spacing w:line="360" w:lineRule="auto"/>
        <w:jc w:val="center"/>
        <w:rPr>
          <w:b/>
          <w:sz w:val="28"/>
          <w:szCs w:val="28"/>
        </w:rPr>
      </w:pPr>
      <w:r>
        <w:rPr>
          <w:b/>
          <w:sz w:val="28"/>
          <w:szCs w:val="28"/>
        </w:rPr>
        <w:t xml:space="preserve">Project </w:t>
      </w:r>
      <w:r w:rsidR="007B1C30">
        <w:rPr>
          <w:b/>
          <w:sz w:val="28"/>
          <w:szCs w:val="28"/>
        </w:rPr>
        <w:t>4</w:t>
      </w:r>
      <w:r>
        <w:rPr>
          <w:b/>
          <w:sz w:val="28"/>
          <w:szCs w:val="28"/>
        </w:rPr>
        <w:t>.</w:t>
      </w:r>
      <w:r w:rsidR="007B1C30">
        <w:rPr>
          <w:b/>
          <w:sz w:val="28"/>
          <w:szCs w:val="28"/>
        </w:rPr>
        <w:t xml:space="preserve"> Polygon &amp; Point Data Analytics</w:t>
      </w:r>
      <w:r>
        <w:rPr>
          <w:b/>
          <w:sz w:val="28"/>
          <w:szCs w:val="28"/>
        </w:rPr>
        <w:t xml:space="preserve"> </w:t>
      </w:r>
    </w:p>
    <w:p w14:paraId="269A2E4F" w14:textId="77777777" w:rsidR="00AE6CAF" w:rsidRDefault="00082FCA" w:rsidP="00CA30E6">
      <w:pPr>
        <w:spacing w:line="360" w:lineRule="auto"/>
        <w:ind w:left="360"/>
        <w:rPr>
          <w:b/>
        </w:rPr>
      </w:pPr>
      <w:r>
        <w:rPr>
          <w:b/>
        </w:rPr>
        <w:t xml:space="preserve">Abstract </w:t>
      </w:r>
    </w:p>
    <w:p w14:paraId="03EF4426" w14:textId="77777777" w:rsidR="00082FCA" w:rsidRPr="00114349" w:rsidRDefault="007B1C30" w:rsidP="00114349">
      <w:pPr>
        <w:snapToGrid w:val="0"/>
        <w:spacing w:line="360" w:lineRule="auto"/>
        <w:ind w:left="360"/>
      </w:pPr>
      <w:r>
        <w:t>This report will detail the process of developing custom functions for some common polygon analytics</w:t>
      </w:r>
      <w:r w:rsidR="00E14E36">
        <w:t xml:space="preserve"> to be applied to the provided campus building shapefiles an</w:t>
      </w:r>
      <w:r w:rsidR="006679C7">
        <w:t>d an</w:t>
      </w:r>
      <w:r w:rsidR="00E14E36">
        <w:t xml:space="preserve"> account of performing</w:t>
      </w:r>
      <w:r>
        <w:t xml:space="preserve"> common GIS oriented tasks with R. Difficulties will be shared as applicable.</w:t>
      </w:r>
    </w:p>
    <w:p w14:paraId="0D16292B" w14:textId="77777777" w:rsidR="00E036B6" w:rsidRDefault="00E14E36" w:rsidP="00CA30E6">
      <w:pPr>
        <w:numPr>
          <w:ilvl w:val="0"/>
          <w:numId w:val="3"/>
        </w:numPr>
        <w:snapToGrid w:val="0"/>
        <w:spacing w:line="360" w:lineRule="auto"/>
        <w:rPr>
          <w:b/>
        </w:rPr>
      </w:pPr>
      <w:r>
        <w:rPr>
          <w:b/>
        </w:rPr>
        <w:t>Cleaning up the Buildings Data Shapefile</w:t>
      </w:r>
    </w:p>
    <w:p w14:paraId="2636156A" w14:textId="1E6B87BD" w:rsidR="00C66D67" w:rsidRDefault="00E14E36" w:rsidP="00CA30E6">
      <w:pPr>
        <w:snapToGrid w:val="0"/>
        <w:spacing w:line="360" w:lineRule="auto"/>
        <w:ind w:left="360"/>
      </w:pPr>
      <w:r>
        <w:t>The provided buildings shapefile, as with most data, was in dire need of some cleaning at the start of this analysis. There were invalid geometries, empty polygons, buildings that were long gone, and buildings that didn’t seem to be correct. Fortunately, sf provides a handful of tools for locating these issues quickly. “</w:t>
      </w:r>
      <w:proofErr w:type="spellStart"/>
      <w:r w:rsidR="006679C7">
        <w:t>s</w:t>
      </w:r>
      <w:r>
        <w:t>t_is_valid</w:t>
      </w:r>
      <w:proofErr w:type="spellEnd"/>
      <w:r>
        <w:t>”, “</w:t>
      </w:r>
      <w:proofErr w:type="spellStart"/>
      <w:r>
        <w:t>st_is_empty</w:t>
      </w:r>
      <w:proofErr w:type="spellEnd"/>
      <w:r>
        <w:t>”, and R’s built in “is.na” provided all the tools needed to clean up the dataset. Pre- and post-cleanup can be seen in</w:t>
      </w:r>
      <w:r w:rsidR="004A4481">
        <w:t xml:space="preserve"> </w:t>
      </w:r>
      <w:r w:rsidR="004A4481">
        <w:fldChar w:fldCharType="begin"/>
      </w:r>
      <w:r w:rsidR="004A4481">
        <w:instrText xml:space="preserve"> REF _Ref22227608 \h </w:instrText>
      </w:r>
      <w:r w:rsidR="004A4481">
        <w:fldChar w:fldCharType="separate"/>
      </w:r>
      <w:r w:rsidR="00757510">
        <w:t xml:space="preserve">Figure </w:t>
      </w:r>
      <w:r w:rsidR="00757510">
        <w:rPr>
          <w:noProof/>
        </w:rPr>
        <w:t>1</w:t>
      </w:r>
      <w:r w:rsidR="004A4481">
        <w:fldChar w:fldCharType="end"/>
      </w:r>
      <w:r w:rsidR="004A4481">
        <w:t>a and 1b</w:t>
      </w:r>
      <w:r>
        <w:t>.</w:t>
      </w:r>
    </w:p>
    <w:p w14:paraId="03E03F3B" w14:textId="77777777" w:rsidR="00E14E36" w:rsidRDefault="004A4481" w:rsidP="00CA30E6">
      <w:pPr>
        <w:keepNext/>
        <w:snapToGrid w:val="0"/>
        <w:spacing w:line="360" w:lineRule="auto"/>
        <w:ind w:left="360"/>
      </w:pPr>
      <w:r w:rsidRPr="00715AB8">
        <w:rPr>
          <w:noProof/>
        </w:rPr>
        <w:drawing>
          <wp:inline distT="0" distB="0" distL="0" distR="0" wp14:anchorId="47CB9E5D" wp14:editId="69873B76">
            <wp:extent cx="5943600" cy="24536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4CE664FE" w14:textId="2D90B404" w:rsidR="00AE6CAF" w:rsidRDefault="00E14E36" w:rsidP="00114349">
      <w:pPr>
        <w:pStyle w:val="Caption"/>
        <w:spacing w:line="360" w:lineRule="auto"/>
        <w:jc w:val="center"/>
      </w:pPr>
      <w:bookmarkStart w:id="0" w:name="_Ref22227608"/>
      <w:r>
        <w:t xml:space="preserve">Figure </w:t>
      </w:r>
      <w:r w:rsidR="00D03A4F">
        <w:fldChar w:fldCharType="begin"/>
      </w:r>
      <w:r w:rsidR="00D03A4F">
        <w:instrText xml:space="preserve"> SEQ Figure \* ARABIC </w:instrText>
      </w:r>
      <w:r w:rsidR="00D03A4F">
        <w:fldChar w:fldCharType="separate"/>
      </w:r>
      <w:r w:rsidR="00757510">
        <w:rPr>
          <w:noProof/>
        </w:rPr>
        <w:t>1</w:t>
      </w:r>
      <w:r w:rsidR="00D03A4F">
        <w:rPr>
          <w:noProof/>
        </w:rPr>
        <w:fldChar w:fldCharType="end"/>
      </w:r>
      <w:bookmarkEnd w:id="0"/>
      <w:r>
        <w:t>a, 1b: Pre-cleaned and post-cleaned building shapefiles respectively.</w:t>
      </w:r>
      <w:r w:rsidR="004A4481">
        <w:t xml:space="preserve"> Map is zoomed in for clarity.</w:t>
      </w:r>
    </w:p>
    <w:p w14:paraId="3DBD44B5" w14:textId="77777777" w:rsidR="00C66D67" w:rsidRDefault="00E14E36" w:rsidP="00CA30E6">
      <w:pPr>
        <w:numPr>
          <w:ilvl w:val="0"/>
          <w:numId w:val="3"/>
        </w:numPr>
        <w:snapToGrid w:val="0"/>
        <w:spacing w:line="360" w:lineRule="auto"/>
        <w:rPr>
          <w:b/>
        </w:rPr>
      </w:pPr>
      <w:r>
        <w:rPr>
          <w:b/>
        </w:rPr>
        <w:t>Polygon Analytics</w:t>
      </w:r>
    </w:p>
    <w:p w14:paraId="2101A4D4" w14:textId="77777777" w:rsidR="00E14E36" w:rsidRDefault="00E14E36" w:rsidP="00114349">
      <w:pPr>
        <w:snapToGrid w:val="0"/>
        <w:spacing w:line="360" w:lineRule="auto"/>
        <w:ind w:left="360"/>
      </w:pPr>
      <w:r>
        <w:t>Development of custom functions to perform polygon analytics</w:t>
      </w:r>
      <w:r w:rsidR="006679C7">
        <w:t>,</w:t>
      </w:r>
      <w:r>
        <w:t xml:space="preserve"> like </w:t>
      </w:r>
      <w:r w:rsidR="003568D2">
        <w:t>perimeter</w:t>
      </w:r>
      <w:r>
        <w:t>, area, and, centroid calculations</w:t>
      </w:r>
      <w:r w:rsidR="006679C7">
        <w:t>,</w:t>
      </w:r>
      <w:r>
        <w:t xml:space="preserve"> was surprisingly easy in some ways but provided some unexpected challenges. Despite many attempts at working out how to develop “vectorizable” functions to use on the building shapefile</w:t>
      </w:r>
      <w:r w:rsidR="004A4481">
        <w:t xml:space="preserve"> the final code that was settled on for this analysis used for loops. Despite the performance degradation from operating element by element, the analytics were still very quick. Larger datasets would require this code base to be </w:t>
      </w:r>
      <w:r w:rsidR="006679C7">
        <w:t>re-</w:t>
      </w:r>
      <w:r w:rsidR="004A4481">
        <w:t>written.</w:t>
      </w:r>
      <w:r w:rsidR="00114349">
        <w:t xml:space="preserve"> </w:t>
      </w:r>
      <w:r w:rsidR="004A4481">
        <w:t xml:space="preserve">The </w:t>
      </w:r>
      <w:r w:rsidR="004A4481">
        <w:lastRenderedPageBreak/>
        <w:t xml:space="preserve">formulas used for </w:t>
      </w:r>
      <w:r w:rsidR="001C355F">
        <w:t>perimeter</w:t>
      </w:r>
      <w:r w:rsidR="004A4481">
        <w:t xml:space="preserve">, area, and centroids can be seen in </w:t>
      </w:r>
      <w:r w:rsidR="00114349">
        <w:t>the equations provided in lecture</w:t>
      </w:r>
      <w:r w:rsidR="001C355F">
        <w:t>.</w:t>
      </w:r>
    </w:p>
    <w:p w14:paraId="571D2105" w14:textId="77777777" w:rsidR="001C355F" w:rsidRDefault="003568D2" w:rsidP="00CA30E6">
      <w:pPr>
        <w:snapToGrid w:val="0"/>
        <w:spacing w:line="360" w:lineRule="auto"/>
        <w:ind w:left="360" w:firstLine="360"/>
      </w:pPr>
      <w:r>
        <w:t xml:space="preserve">The part that presented the most difficulty in my computation was navigating the geometries. The geometries are presented as list items and it takes a fair number of brackets to drill down to the matrix containing the x and y components for each polygon. After a fair amount of trial and error to determine the correct bracketing in R, the code was correctly accessing each Polygon. Originally, a check was put in place to deal with </w:t>
      </w:r>
      <w:proofErr w:type="spellStart"/>
      <w:r>
        <w:t>multipolygons</w:t>
      </w:r>
      <w:proofErr w:type="spellEnd"/>
      <w:r>
        <w:t xml:space="preserve">, but after further cleaning (as presented in section 1) the </w:t>
      </w:r>
      <w:proofErr w:type="spellStart"/>
      <w:r>
        <w:t>multipolygons</w:t>
      </w:r>
      <w:proofErr w:type="spellEnd"/>
      <w:r>
        <w:t xml:space="preserve"> were no longer an issue and thus the check was abandoned in the </w:t>
      </w:r>
      <w:proofErr w:type="gramStart"/>
      <w:r>
        <w:t>centroids</w:t>
      </w:r>
      <w:proofErr w:type="gramEnd"/>
      <w:r>
        <w:t xml:space="preserve"> equations.</w:t>
      </w:r>
    </w:p>
    <w:p w14:paraId="1388AC03" w14:textId="77777777" w:rsidR="003568D2" w:rsidRDefault="003568D2" w:rsidP="00CA30E6">
      <w:pPr>
        <w:snapToGrid w:val="0"/>
        <w:spacing w:line="360" w:lineRule="auto"/>
        <w:ind w:left="360" w:firstLine="360"/>
      </w:pPr>
      <w:r>
        <w:t>As for the accuracy of</w:t>
      </w:r>
      <w:r w:rsidR="00BE6672">
        <w:t xml:space="preserve"> the custom-built functions when compared with R’s built in functionality for determining the perimeters, lengths, and centroids, the custom functions fared quite well. After rounding both sets of results to three decimal places and running summary against my solutions minus R’s solutions, the min, max, 2</w:t>
      </w:r>
      <w:r w:rsidR="00BE6672" w:rsidRPr="00BE6672">
        <w:rPr>
          <w:vertAlign w:val="superscript"/>
        </w:rPr>
        <w:t>nd</w:t>
      </w:r>
      <w:r w:rsidR="006679C7">
        <w:t>/3</w:t>
      </w:r>
      <w:r w:rsidR="006679C7" w:rsidRPr="006679C7">
        <w:rPr>
          <w:vertAlign w:val="superscript"/>
        </w:rPr>
        <w:t>rd</w:t>
      </w:r>
      <w:r w:rsidR="006679C7">
        <w:t xml:space="preserve"> quartile, and median</w:t>
      </w:r>
      <w:r w:rsidR="00BE6672">
        <w:t xml:space="preserve"> all evaluated to zero pointing to my solutions being spot on.</w:t>
      </w:r>
    </w:p>
    <w:p w14:paraId="7D3BB7D8" w14:textId="77777777" w:rsidR="00CA7C00" w:rsidRPr="00CA7C00" w:rsidRDefault="00CA7C00" w:rsidP="004C08EC">
      <w:pPr>
        <w:spacing w:line="360" w:lineRule="auto"/>
      </w:pPr>
    </w:p>
    <w:p w14:paraId="7708C19E" w14:textId="77777777" w:rsidR="00214660" w:rsidRDefault="00BE6672" w:rsidP="00CA30E6">
      <w:pPr>
        <w:numPr>
          <w:ilvl w:val="0"/>
          <w:numId w:val="3"/>
        </w:numPr>
        <w:snapToGrid w:val="0"/>
        <w:spacing w:line="360" w:lineRule="auto"/>
        <w:rPr>
          <w:b/>
        </w:rPr>
      </w:pPr>
      <w:r>
        <w:rPr>
          <w:b/>
        </w:rPr>
        <w:t xml:space="preserve">Tweet Data </w:t>
      </w:r>
      <w:proofErr w:type="gramStart"/>
      <w:r>
        <w:rPr>
          <w:b/>
        </w:rPr>
        <w:t>in Light of</w:t>
      </w:r>
      <w:proofErr w:type="gramEnd"/>
      <w:r>
        <w:rPr>
          <w:b/>
        </w:rPr>
        <w:t xml:space="preserve"> the Building Polygons</w:t>
      </w:r>
    </w:p>
    <w:p w14:paraId="25F8B6D2" w14:textId="2DD6DC62" w:rsidR="00BE6672" w:rsidRDefault="00114349" w:rsidP="00114349">
      <w:pPr>
        <w:snapToGrid w:val="0"/>
        <w:spacing w:line="360" w:lineRule="auto"/>
        <w:ind w:left="360"/>
      </w:pPr>
      <w:r>
        <w:rPr>
          <w:noProof/>
        </w:rPr>
        <mc:AlternateContent>
          <mc:Choice Requires="wps">
            <w:drawing>
              <wp:anchor distT="0" distB="0" distL="114300" distR="114300" simplePos="0" relativeHeight="251660288" behindDoc="1" locked="0" layoutInCell="1" allowOverlap="1" wp14:anchorId="04010A5E" wp14:editId="36F76C39">
                <wp:simplePos x="0" y="0"/>
                <wp:positionH relativeFrom="column">
                  <wp:posOffset>3078480</wp:posOffset>
                </wp:positionH>
                <wp:positionV relativeFrom="page">
                  <wp:posOffset>8793480</wp:posOffset>
                </wp:positionV>
                <wp:extent cx="2743200" cy="138430"/>
                <wp:effectExtent l="0" t="0" r="0" b="0"/>
                <wp:wrapTight wrapText="bothSides">
                  <wp:wrapPolygon edited="0">
                    <wp:start x="0" y="0"/>
                    <wp:lineTo x="0" y="17835"/>
                    <wp:lineTo x="21450" y="17835"/>
                    <wp:lineTo x="2145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743200" cy="138430"/>
                        </a:xfrm>
                        <a:prstGeom prst="rect">
                          <a:avLst/>
                        </a:prstGeom>
                        <a:solidFill>
                          <a:prstClr val="white"/>
                        </a:solidFill>
                        <a:ln>
                          <a:noFill/>
                        </a:ln>
                      </wps:spPr>
                      <wps:txbx>
                        <w:txbxContent>
                          <w:p w14:paraId="3967C316" w14:textId="05F6F32E" w:rsidR="00114349" w:rsidRPr="00752CDC" w:rsidRDefault="00114349" w:rsidP="00114349">
                            <w:pPr>
                              <w:pStyle w:val="Caption"/>
                              <w:rPr>
                                <w:sz w:val="24"/>
                                <w:szCs w:val="24"/>
                              </w:rPr>
                            </w:pPr>
                            <w:bookmarkStart w:id="1" w:name="_Ref22229622"/>
                            <w:r>
                              <w:t xml:space="preserve">Figure </w:t>
                            </w:r>
                            <w:r w:rsidR="00D03A4F">
                              <w:fldChar w:fldCharType="begin"/>
                            </w:r>
                            <w:r w:rsidR="00D03A4F">
                              <w:instrText xml:space="preserve"> SEQ Figure \* ARABIC </w:instrText>
                            </w:r>
                            <w:r w:rsidR="00D03A4F">
                              <w:fldChar w:fldCharType="separate"/>
                            </w:r>
                            <w:r w:rsidR="00757510">
                              <w:rPr>
                                <w:noProof/>
                              </w:rPr>
                              <w:t>2</w:t>
                            </w:r>
                            <w:r w:rsidR="00D03A4F">
                              <w:rPr>
                                <w:noProof/>
                              </w:rPr>
                              <w:fldChar w:fldCharType="end"/>
                            </w:r>
                            <w:bookmarkEnd w:id="1"/>
                            <w:r>
                              <w:t>: Tweet count by main campus buildings.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10A5E" id="_x0000_t202" coordsize="21600,21600" o:spt="202" path="m,l,21600r21600,l21600,xe">
                <v:stroke joinstyle="miter"/>
                <v:path gradientshapeok="t" o:connecttype="rect"/>
              </v:shapetype>
              <v:shape id="Text Box 1" o:spid="_x0000_s1026" type="#_x0000_t202" style="position:absolute;left:0;text-align:left;margin-left:242.4pt;margin-top:692.4pt;width:3in;height:1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" stroked="f">
                <v:textbox inset="0,0,0,0">
                  <w:txbxContent>
                    <w:p w14:paraId="3967C316" w14:textId="05F6F32E" w:rsidR="00114349" w:rsidRPr="00752CDC" w:rsidRDefault="00114349" w:rsidP="00114349">
                      <w:pPr>
                        <w:pStyle w:val="Caption"/>
                        <w:rPr>
                          <w:sz w:val="24"/>
                          <w:szCs w:val="24"/>
                        </w:rPr>
                      </w:pPr>
                      <w:bookmarkStart w:id="2" w:name="_Ref22229622"/>
                      <w:r>
                        <w:t xml:space="preserve">Figure </w:t>
                      </w:r>
                      <w:r w:rsidR="00D03A4F">
                        <w:fldChar w:fldCharType="begin"/>
                      </w:r>
                      <w:r w:rsidR="00D03A4F">
                        <w:instrText xml:space="preserve"> SEQ Figure \* ARABIC </w:instrText>
                      </w:r>
                      <w:r w:rsidR="00D03A4F">
                        <w:fldChar w:fldCharType="separate"/>
                      </w:r>
                      <w:r w:rsidR="00757510">
                        <w:rPr>
                          <w:noProof/>
                        </w:rPr>
                        <w:t>2</w:t>
                      </w:r>
                      <w:r w:rsidR="00D03A4F">
                        <w:rPr>
                          <w:noProof/>
                        </w:rPr>
                        <w:fldChar w:fldCharType="end"/>
                      </w:r>
                      <w:bookmarkEnd w:id="2"/>
                      <w:r>
                        <w:t>: Tweet count by main campus buildings.</w:t>
                      </w:r>
                    </w:p>
                  </w:txbxContent>
                </v:textbox>
                <w10:wrap type="tight" anchory="page"/>
              </v:shape>
            </w:pict>
          </mc:Fallback>
        </mc:AlternateContent>
      </w:r>
      <w:r>
        <w:rPr>
          <w:noProof/>
        </w:rPr>
        <w:drawing>
          <wp:anchor distT="0" distB="0" distL="114300" distR="114300" simplePos="0" relativeHeight="251658240" behindDoc="1" locked="0" layoutInCell="1" allowOverlap="1" wp14:anchorId="4CFFA9C3" wp14:editId="07207CA1">
            <wp:simplePos x="0" y="0"/>
            <wp:positionH relativeFrom="margin">
              <wp:posOffset>3035300</wp:posOffset>
            </wp:positionH>
            <wp:positionV relativeFrom="page">
              <wp:posOffset>6934200</wp:posOffset>
            </wp:positionV>
            <wp:extent cx="3286760" cy="1798320"/>
            <wp:effectExtent l="0" t="0" r="8890" b="0"/>
            <wp:wrapTight wrapText="bothSides">
              <wp:wrapPolygon edited="0">
                <wp:start x="0" y="0"/>
                <wp:lineTo x="0" y="21280"/>
                <wp:lineTo x="21533" y="21280"/>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35101"/>
                    <a:stretch/>
                  </pic:blipFill>
                  <pic:spPr bwMode="auto">
                    <a:xfrm>
                      <a:off x="0" y="0"/>
                      <a:ext cx="3286760" cy="1798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30E6">
        <w:t xml:space="preserve">Upon bringing the tweet data into this reports analysis, it was established as an sf object and transformed to the same coordinate system provided by the buildings shapefile, that is the Transverse Mercator projection with the NAD83 Datum. Once this was done, the data could be accurately compared. Without this step, the tweet data could not be compared with the </w:t>
      </w:r>
      <w:proofErr w:type="gramStart"/>
      <w:r w:rsidR="006679C7">
        <w:t>buildings</w:t>
      </w:r>
      <w:proofErr w:type="gramEnd"/>
      <w:r w:rsidR="00CA30E6">
        <w:t xml:space="preserve"> shapefile data.</w:t>
      </w:r>
      <w:r>
        <w:t xml:space="preserve"> </w:t>
      </w:r>
      <w:r w:rsidR="00CA30E6">
        <w:t xml:space="preserve">In order to match the tweet data and the buildings data, a buffered buildings dataset was created with a 30ft buffer using sf’s </w:t>
      </w:r>
      <w:proofErr w:type="spellStart"/>
      <w:r w:rsidR="00CA30E6">
        <w:t>st_buffer</w:t>
      </w:r>
      <w:proofErr w:type="spellEnd"/>
      <w:r w:rsidR="00CA30E6">
        <w:t xml:space="preserve"> function. This does introduce potential overlap in the buildings, leading to double counted tweets. </w:t>
      </w:r>
      <w:r>
        <w:t xml:space="preserve">This uncertainty is acceptable as it is uncertain when people are outside a </w:t>
      </w:r>
      <w:proofErr w:type="gramStart"/>
      <w:r>
        <w:t>particular building</w:t>
      </w:r>
      <w:proofErr w:type="gramEnd"/>
      <w:r>
        <w:t xml:space="preserve"> whether or not they should go with the overlapping buildings in question. </w:t>
      </w:r>
      <w:r w:rsidR="00CA30E6">
        <w:t>Quantifying the</w:t>
      </w:r>
      <w:r>
        <w:t xml:space="preserve"> </w:t>
      </w:r>
      <w:r w:rsidR="006679C7">
        <w:t>u</w:t>
      </w:r>
      <w:r w:rsidR="00CA30E6">
        <w:t>ncertainty in the tweet count numbers would be an important step if this work were to be taken to publication.</w:t>
      </w:r>
      <w:r>
        <w:t xml:space="preserve"> </w:t>
      </w:r>
      <w:r>
        <w:fldChar w:fldCharType="begin"/>
      </w:r>
      <w:r>
        <w:instrText xml:space="preserve"> REF _Ref22229622 \h </w:instrText>
      </w:r>
      <w:r>
        <w:fldChar w:fldCharType="separate"/>
      </w:r>
      <w:r w:rsidR="00757510">
        <w:t xml:space="preserve">Figure </w:t>
      </w:r>
      <w:r w:rsidR="00757510">
        <w:rPr>
          <w:noProof/>
        </w:rPr>
        <w:t>2</w:t>
      </w:r>
      <w:r>
        <w:fldChar w:fldCharType="end"/>
      </w:r>
      <w:r>
        <w:t xml:space="preserve"> shows the tweet counts by building.</w:t>
      </w:r>
    </w:p>
    <w:p w14:paraId="518A69D5" w14:textId="77777777" w:rsidR="00114349" w:rsidRDefault="00EE61D1" w:rsidP="00114349">
      <w:pPr>
        <w:snapToGrid w:val="0"/>
        <w:spacing w:line="360" w:lineRule="auto"/>
        <w:ind w:left="360"/>
      </w:pPr>
      <w:r>
        <w:rPr>
          <w:noProof/>
        </w:rPr>
        <w:lastRenderedPageBreak/>
        <mc:AlternateContent>
          <mc:Choice Requires="wps">
            <w:drawing>
              <wp:anchor distT="0" distB="0" distL="114300" distR="114300" simplePos="0" relativeHeight="251667456" behindDoc="1" locked="0" layoutInCell="1" allowOverlap="1" wp14:anchorId="0459D75A" wp14:editId="05A74747">
                <wp:simplePos x="0" y="0"/>
                <wp:positionH relativeFrom="margin">
                  <wp:posOffset>4241800</wp:posOffset>
                </wp:positionH>
                <wp:positionV relativeFrom="page">
                  <wp:posOffset>3676650</wp:posOffset>
                </wp:positionV>
                <wp:extent cx="2381250" cy="311150"/>
                <wp:effectExtent l="0" t="0" r="0" b="0"/>
                <wp:wrapTight wrapText="bothSides">
                  <wp:wrapPolygon edited="0">
                    <wp:start x="0" y="0"/>
                    <wp:lineTo x="0" y="19837"/>
                    <wp:lineTo x="21427" y="19837"/>
                    <wp:lineTo x="21427"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81250" cy="311150"/>
                        </a:xfrm>
                        <a:prstGeom prst="rect">
                          <a:avLst/>
                        </a:prstGeom>
                        <a:solidFill>
                          <a:prstClr val="white"/>
                        </a:solidFill>
                        <a:ln>
                          <a:noFill/>
                        </a:ln>
                      </wps:spPr>
                      <wps:txbx>
                        <w:txbxContent>
                          <w:p w14:paraId="009841D0" w14:textId="77777777" w:rsidR="00EE61D1" w:rsidRPr="00752CDC" w:rsidRDefault="00EE61D1" w:rsidP="00EE61D1">
                            <w:pPr>
                              <w:pStyle w:val="Caption"/>
                              <w:rPr>
                                <w:sz w:val="24"/>
                                <w:szCs w:val="24"/>
                              </w:rPr>
                            </w:pPr>
                            <w:r>
                              <w:t>Figure 5: The Recreation Center tweets characterized by time of day.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9D75A" id="Text Box 9" o:spid="_x0000_s1027" type="#_x0000_t202" style="position:absolute;left:0;text-align:left;margin-left:334pt;margin-top:289.5pt;width:187.5pt;height:24.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" stroked="f">
                <v:textbox inset="0,0,0,0">
                  <w:txbxContent>
                    <w:p w14:paraId="009841D0" w14:textId="77777777" w:rsidR="00EE61D1" w:rsidRPr="00752CDC" w:rsidRDefault="00EE61D1" w:rsidP="00EE61D1">
                      <w:pPr>
                        <w:pStyle w:val="Caption"/>
                        <w:rPr>
                          <w:sz w:val="24"/>
                          <w:szCs w:val="24"/>
                        </w:rPr>
                      </w:pPr>
                      <w:r>
                        <w:t>Figure 5: The Recreation Center tweets characterized by time of day.</w:t>
                      </w:r>
                    </w:p>
                  </w:txbxContent>
                </v:textbox>
                <w10:wrap type="tight" anchorx="margin" anchory="page"/>
              </v:shape>
            </w:pict>
          </mc:Fallback>
        </mc:AlternateContent>
      </w:r>
      <w:r>
        <w:rPr>
          <w:noProof/>
        </w:rPr>
        <mc:AlternateContent>
          <mc:Choice Requires="wps">
            <w:drawing>
              <wp:anchor distT="0" distB="0" distL="114300" distR="114300" simplePos="0" relativeHeight="251665408" behindDoc="1" locked="0" layoutInCell="1" allowOverlap="1" wp14:anchorId="7D662F61" wp14:editId="54348C1B">
                <wp:simplePos x="0" y="0"/>
                <wp:positionH relativeFrom="margin">
                  <wp:align>center</wp:align>
                </wp:positionH>
                <wp:positionV relativeFrom="page">
                  <wp:posOffset>3702050</wp:posOffset>
                </wp:positionV>
                <wp:extent cx="2381250" cy="298450"/>
                <wp:effectExtent l="0" t="0" r="0" b="6350"/>
                <wp:wrapTight wrapText="bothSides">
                  <wp:wrapPolygon edited="0">
                    <wp:start x="0" y="0"/>
                    <wp:lineTo x="0" y="20681"/>
                    <wp:lineTo x="21427" y="20681"/>
                    <wp:lineTo x="2142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81250" cy="298450"/>
                        </a:xfrm>
                        <a:prstGeom prst="rect">
                          <a:avLst/>
                        </a:prstGeom>
                        <a:solidFill>
                          <a:prstClr val="white"/>
                        </a:solidFill>
                        <a:ln>
                          <a:noFill/>
                        </a:ln>
                      </wps:spPr>
                      <wps:txbx>
                        <w:txbxContent>
                          <w:p w14:paraId="5B781F1D" w14:textId="77777777" w:rsidR="00EE61D1" w:rsidRPr="00752CDC" w:rsidRDefault="00EE61D1" w:rsidP="00EE61D1">
                            <w:pPr>
                              <w:pStyle w:val="Caption"/>
                              <w:rPr>
                                <w:sz w:val="24"/>
                                <w:szCs w:val="24"/>
                              </w:rPr>
                            </w:pPr>
                            <w:r>
                              <w:t>Figure 4: Top 5 most popular buildings by tweet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62F61" id="Text Box 8" o:spid="_x0000_s1028" type="#_x0000_t202" style="position:absolute;left:0;text-align:left;margin-left:0;margin-top:291.5pt;width:187.5pt;height:23.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" stroked="f">
                <v:textbox inset="0,0,0,0">
                  <w:txbxContent>
                    <w:p w14:paraId="5B781F1D" w14:textId="77777777" w:rsidR="00EE61D1" w:rsidRPr="00752CDC" w:rsidRDefault="00EE61D1" w:rsidP="00EE61D1">
                      <w:pPr>
                        <w:pStyle w:val="Caption"/>
                        <w:rPr>
                          <w:sz w:val="24"/>
                          <w:szCs w:val="24"/>
                        </w:rPr>
                      </w:pPr>
                      <w:r>
                        <w:t>Figure 4: Top 5 most popular buildings by tweet frequency.</w:t>
                      </w:r>
                    </w:p>
                  </w:txbxContent>
                </v:textbox>
                <w10:wrap type="tight" anchorx="margin" anchory="page"/>
              </v:shape>
            </w:pict>
          </mc:Fallback>
        </mc:AlternateContent>
      </w:r>
      <w:r>
        <w:rPr>
          <w:noProof/>
        </w:rPr>
        <mc:AlternateContent>
          <mc:Choice Requires="wps">
            <w:drawing>
              <wp:anchor distT="0" distB="0" distL="114300" distR="114300" simplePos="0" relativeHeight="251663360" behindDoc="1" locked="0" layoutInCell="1" allowOverlap="1" wp14:anchorId="7EEFC8FD" wp14:editId="4FFE824D">
                <wp:simplePos x="0" y="0"/>
                <wp:positionH relativeFrom="column">
                  <wp:posOffset>-641350</wp:posOffset>
                </wp:positionH>
                <wp:positionV relativeFrom="page">
                  <wp:posOffset>3702050</wp:posOffset>
                </wp:positionV>
                <wp:extent cx="2381250" cy="158750"/>
                <wp:effectExtent l="0" t="0" r="0" b="0"/>
                <wp:wrapTight wrapText="bothSides">
                  <wp:wrapPolygon edited="0">
                    <wp:start x="0" y="0"/>
                    <wp:lineTo x="0" y="18144"/>
                    <wp:lineTo x="21427" y="18144"/>
                    <wp:lineTo x="21427"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81250" cy="158750"/>
                        </a:xfrm>
                        <a:prstGeom prst="rect">
                          <a:avLst/>
                        </a:prstGeom>
                        <a:solidFill>
                          <a:prstClr val="white"/>
                        </a:solidFill>
                        <a:ln>
                          <a:noFill/>
                        </a:ln>
                      </wps:spPr>
                      <wps:txbx>
                        <w:txbxContent>
                          <w:p w14:paraId="2388C10B" w14:textId="77777777" w:rsidR="00EE61D1" w:rsidRPr="00752CDC" w:rsidRDefault="00EE61D1" w:rsidP="00EE61D1">
                            <w:pPr>
                              <w:pStyle w:val="Caption"/>
                              <w:rPr>
                                <w:sz w:val="24"/>
                                <w:szCs w:val="24"/>
                              </w:rPr>
                            </w:pPr>
                            <w:r>
                              <w:t>Figure 3: Tweets by building.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FC8FD" id="Text Box 7" o:spid="_x0000_s1029" type="#_x0000_t202" style="position:absolute;left:0;text-align:left;margin-left:-50.5pt;margin-top:291.5pt;width:187.5pt;height: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" stroked="f">
                <v:textbox inset="0,0,0,0">
                  <w:txbxContent>
                    <w:p w14:paraId="2388C10B" w14:textId="77777777" w:rsidR="00EE61D1" w:rsidRPr="00752CDC" w:rsidRDefault="00EE61D1" w:rsidP="00EE61D1">
                      <w:pPr>
                        <w:pStyle w:val="Caption"/>
                        <w:rPr>
                          <w:sz w:val="24"/>
                          <w:szCs w:val="24"/>
                        </w:rPr>
                      </w:pPr>
                      <w:r>
                        <w:t>Figure 3: Tweets by building.</w:t>
                      </w:r>
                    </w:p>
                  </w:txbxContent>
                </v:textbox>
                <w10:wrap type="tight" anchory="page"/>
              </v:shape>
            </w:pict>
          </mc:Fallback>
        </mc:AlternateContent>
      </w:r>
      <w:r w:rsidRPr="00EE61D1">
        <w:rPr>
          <w:noProof/>
        </w:rPr>
        <w:drawing>
          <wp:anchor distT="0" distB="0" distL="114300" distR="114300" simplePos="0" relativeHeight="251661312" behindDoc="1" locked="0" layoutInCell="1" allowOverlap="1" wp14:anchorId="71D9AF7E" wp14:editId="472E67B7">
            <wp:simplePos x="0" y="0"/>
            <wp:positionH relativeFrom="margin">
              <wp:posOffset>-624840</wp:posOffset>
            </wp:positionH>
            <wp:positionV relativeFrom="page">
              <wp:posOffset>1706880</wp:posOffset>
            </wp:positionV>
            <wp:extent cx="7236460" cy="2011680"/>
            <wp:effectExtent l="0" t="0" r="2540" b="7620"/>
            <wp:wrapTight wrapText="bothSides">
              <wp:wrapPolygon edited="0">
                <wp:start x="0" y="0"/>
                <wp:lineTo x="0" y="21477"/>
                <wp:lineTo x="21551" y="21477"/>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6460" cy="2011680"/>
                    </a:xfrm>
                    <a:prstGeom prst="rect">
                      <a:avLst/>
                    </a:prstGeom>
                  </pic:spPr>
                </pic:pic>
              </a:graphicData>
            </a:graphic>
            <wp14:sizeRelH relativeFrom="margin">
              <wp14:pctWidth>0</wp14:pctWidth>
            </wp14:sizeRelH>
            <wp14:sizeRelV relativeFrom="margin">
              <wp14:pctHeight>0</wp14:pctHeight>
            </wp14:sizeRelV>
          </wp:anchor>
        </w:drawing>
      </w:r>
      <w:r w:rsidR="00114349">
        <w:tab/>
        <w:t xml:space="preserve">The next step in the analysis required the association of tweets with their closest building. This was quickly accomplished with the </w:t>
      </w:r>
      <w:proofErr w:type="spellStart"/>
      <w:r w:rsidR="00114349">
        <w:t>st_nearest_feature</w:t>
      </w:r>
      <w:proofErr w:type="spellEnd"/>
      <w:r w:rsidR="00114349">
        <w:t xml:space="preserve"> function. Buildings near Stewart Center were selected for demonstration as can be seen in </w:t>
      </w:r>
      <w:r w:rsidR="00114349" w:rsidRPr="00EE61D1">
        <w:t>Figure 3</w:t>
      </w:r>
      <w:r w:rsidR="00114349">
        <w:t>.</w:t>
      </w:r>
    </w:p>
    <w:p w14:paraId="460AFE86" w14:textId="77777777" w:rsidR="00EE61D1" w:rsidRDefault="00EE61D1" w:rsidP="00EE61D1">
      <w:pPr>
        <w:snapToGrid w:val="0"/>
        <w:spacing w:line="360" w:lineRule="auto"/>
        <w:ind w:left="360" w:firstLine="360"/>
      </w:pPr>
    </w:p>
    <w:p w14:paraId="2ED334F8" w14:textId="77777777" w:rsidR="004C08EC" w:rsidRPr="004C08EC" w:rsidRDefault="004C08EC" w:rsidP="004C08EC">
      <w:pPr>
        <w:snapToGrid w:val="0"/>
        <w:spacing w:line="360" w:lineRule="auto"/>
        <w:ind w:firstLine="360"/>
      </w:pPr>
      <w:r>
        <w:rPr>
          <w:noProof/>
        </w:rPr>
        <mc:AlternateContent>
          <mc:Choice Requires="wps">
            <w:drawing>
              <wp:anchor distT="0" distB="0" distL="114300" distR="114300" simplePos="0" relativeHeight="251670528" behindDoc="1" locked="0" layoutInCell="1" allowOverlap="1" wp14:anchorId="5A4DA388" wp14:editId="6F878041">
                <wp:simplePos x="0" y="0"/>
                <wp:positionH relativeFrom="column">
                  <wp:posOffset>3223260</wp:posOffset>
                </wp:positionH>
                <wp:positionV relativeFrom="page">
                  <wp:posOffset>5524500</wp:posOffset>
                </wp:positionV>
                <wp:extent cx="2381250" cy="281940"/>
                <wp:effectExtent l="0" t="0" r="0" b="3810"/>
                <wp:wrapTight wrapText="bothSides">
                  <wp:wrapPolygon edited="0">
                    <wp:start x="0" y="0"/>
                    <wp:lineTo x="0" y="20432"/>
                    <wp:lineTo x="21427" y="20432"/>
                    <wp:lineTo x="2142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381250" cy="281940"/>
                        </a:xfrm>
                        <a:prstGeom prst="rect">
                          <a:avLst/>
                        </a:prstGeom>
                        <a:solidFill>
                          <a:prstClr val="white"/>
                        </a:solidFill>
                        <a:ln>
                          <a:noFill/>
                        </a:ln>
                      </wps:spPr>
                      <wps:txbx>
                        <w:txbxContent>
                          <w:p w14:paraId="6E8FB8CC" w14:textId="20089A3B" w:rsidR="004C08EC" w:rsidRDefault="004C08EC" w:rsidP="004C08EC">
                            <w:pPr>
                              <w:pStyle w:val="Caption"/>
                              <w:keepNext/>
                            </w:pPr>
                            <w:r>
                              <w:t xml:space="preserve">Table </w:t>
                            </w:r>
                            <w:fldSimple w:instr=" SEQ Table \* ARABIC ">
                              <w:r w:rsidR="00757510">
                                <w:rPr>
                                  <w:noProof/>
                                </w:rPr>
                                <w:t>1</w:t>
                              </w:r>
                            </w:fldSimple>
                            <w:r>
                              <w:t>: Top 5 buildings by tweets associated with that building.</w:t>
                            </w:r>
                          </w:p>
                          <w:p w14:paraId="1AB151E3" w14:textId="77777777" w:rsidR="004C08EC" w:rsidRPr="00752CDC" w:rsidRDefault="004C08EC" w:rsidP="004C08EC">
                            <w:pPr>
                              <w:pStyle w:val="Caption"/>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DA388" id="Text Box 11" o:spid="_x0000_s1030" type="#_x0000_t202" style="position:absolute;left:0;text-align:left;margin-left:253.8pt;margin-top:435pt;width:187.5pt;height:22.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" stroked="f">
                <v:textbox inset="0,0,0,0">
                  <w:txbxContent>
                    <w:p w14:paraId="6E8FB8CC" w14:textId="20089A3B" w:rsidR="004C08EC" w:rsidRDefault="004C08EC" w:rsidP="004C08EC">
                      <w:pPr>
                        <w:pStyle w:val="Caption"/>
                        <w:keepNext/>
                      </w:pPr>
                      <w:r>
                        <w:t xml:space="preserve">Table </w:t>
                      </w:r>
                      <w:fldSimple w:instr=" SEQ Table \* ARABIC ">
                        <w:r w:rsidR="00757510">
                          <w:rPr>
                            <w:noProof/>
                          </w:rPr>
                          <w:t>1</w:t>
                        </w:r>
                      </w:fldSimple>
                      <w:r>
                        <w:t>: Top 5 buildings by tweets associated with that building.</w:t>
                      </w:r>
                    </w:p>
                    <w:p w14:paraId="1AB151E3" w14:textId="77777777" w:rsidR="004C08EC" w:rsidRPr="00752CDC" w:rsidRDefault="004C08EC" w:rsidP="004C08EC">
                      <w:pPr>
                        <w:pStyle w:val="Caption"/>
                        <w:rPr>
                          <w:sz w:val="24"/>
                          <w:szCs w:val="24"/>
                        </w:rPr>
                      </w:pPr>
                    </w:p>
                  </w:txbxContent>
                </v:textbox>
                <w10:wrap type="tight" anchory="page"/>
              </v:shape>
            </w:pict>
          </mc:Fallback>
        </mc:AlternateContent>
      </w:r>
      <w:r w:rsidRPr="004C08EC">
        <w:rPr>
          <w:noProof/>
        </w:rPr>
        <w:drawing>
          <wp:anchor distT="0" distB="0" distL="114300" distR="114300" simplePos="0" relativeHeight="251668480" behindDoc="1" locked="0" layoutInCell="1" allowOverlap="1" wp14:anchorId="3C503460" wp14:editId="6BF61CF7">
            <wp:simplePos x="0" y="0"/>
            <wp:positionH relativeFrom="margin">
              <wp:posOffset>3219450</wp:posOffset>
            </wp:positionH>
            <wp:positionV relativeFrom="page">
              <wp:posOffset>5814060</wp:posOffset>
            </wp:positionV>
            <wp:extent cx="3177540" cy="1539240"/>
            <wp:effectExtent l="0" t="0" r="3810" b="3810"/>
            <wp:wrapTight wrapText="bothSides">
              <wp:wrapPolygon edited="0">
                <wp:start x="0" y="0"/>
                <wp:lineTo x="0" y="21386"/>
                <wp:lineTo x="21496" y="21386"/>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7540" cy="1539240"/>
                    </a:xfrm>
                    <a:prstGeom prst="rect">
                      <a:avLst/>
                    </a:prstGeom>
                  </pic:spPr>
                </pic:pic>
              </a:graphicData>
            </a:graphic>
            <wp14:sizeRelH relativeFrom="page">
              <wp14:pctWidth>0</wp14:pctWidth>
            </wp14:sizeRelH>
            <wp14:sizeRelV relativeFrom="page">
              <wp14:pctHeight>0</wp14:pctHeight>
            </wp14:sizeRelV>
          </wp:anchor>
        </w:drawing>
      </w:r>
      <w:r w:rsidR="00EE61D1">
        <w:t xml:space="preserve">Assigning the tweets to each building provided a </w:t>
      </w:r>
      <w:proofErr w:type="gramStart"/>
      <w:r w:rsidR="00EE61D1">
        <w:t>fairly straightforward</w:t>
      </w:r>
      <w:proofErr w:type="gramEnd"/>
      <w:r w:rsidR="00EE61D1">
        <w:t xml:space="preserve"> and simple way to determine the top buildings. The dataframe containing tweet frequency for each building was sorted and the top 5 buildings were taken. The same buildings were selected from the tweet data and were co-mapped with </w:t>
      </w:r>
      <w:proofErr w:type="spellStart"/>
      <w:r w:rsidR="00EE61D1">
        <w:t>tmap</w:t>
      </w:r>
      <w:proofErr w:type="spellEnd"/>
      <w:r w:rsidR="00EE61D1">
        <w:t>, coloring by the building name</w:t>
      </w:r>
      <w:r w:rsidR="006679C7">
        <w:t xml:space="preserve"> as can be seen in Figure 4</w:t>
      </w:r>
      <w:r w:rsidR="00EE61D1">
        <w:t>. It was determined that the busiest building was the Recreation Center.</w:t>
      </w:r>
      <w:r>
        <w:t xml:space="preserve"> The results for the top 5 busiest buildings can be seen in Table 1.</w:t>
      </w:r>
    </w:p>
    <w:p w14:paraId="77A3E336" w14:textId="77777777" w:rsidR="00EE61D1" w:rsidRDefault="004C08EC" w:rsidP="004C08EC">
      <w:pPr>
        <w:snapToGrid w:val="0"/>
        <w:spacing w:line="360" w:lineRule="auto"/>
        <w:ind w:firstLine="360"/>
      </w:pPr>
      <w:r>
        <w:t xml:space="preserve">Finally, </w:t>
      </w:r>
      <w:proofErr w:type="gramStart"/>
      <w:r>
        <w:t>similar to</w:t>
      </w:r>
      <w:proofErr w:type="gramEnd"/>
      <w:r>
        <w:t xml:space="preserve"> what was performed in Project 2, the hours for each tweet were categorized into categories and mapped. The recreation center seems to see </w:t>
      </w:r>
      <w:r w:rsidR="006679C7">
        <w:t xml:space="preserve">the most </w:t>
      </w:r>
      <w:r>
        <w:t>tweets in the 6PM to Midnight time frame</w:t>
      </w:r>
      <w:r w:rsidR="006679C7">
        <w:t xml:space="preserve"> as can be seen in Figure 5</w:t>
      </w:r>
      <w:r>
        <w:t>, which makes intuitive sense.</w:t>
      </w:r>
    </w:p>
    <w:p w14:paraId="655075A4" w14:textId="77777777" w:rsidR="00214660" w:rsidRDefault="004C08EC" w:rsidP="00CA30E6">
      <w:pPr>
        <w:numPr>
          <w:ilvl w:val="0"/>
          <w:numId w:val="3"/>
        </w:numPr>
        <w:snapToGrid w:val="0"/>
        <w:spacing w:line="360" w:lineRule="auto"/>
        <w:rPr>
          <w:b/>
        </w:rPr>
      </w:pPr>
      <w:r>
        <w:rPr>
          <w:b/>
        </w:rPr>
        <w:t>Concluding Remarks</w:t>
      </w:r>
    </w:p>
    <w:p w14:paraId="5ABE0B7D" w14:textId="77777777" w:rsidR="00C52807" w:rsidRPr="004C08EC" w:rsidRDefault="004C08EC" w:rsidP="004C08EC">
      <w:pPr>
        <w:snapToGrid w:val="0"/>
        <w:spacing w:line="360" w:lineRule="auto"/>
        <w:ind w:left="360"/>
      </w:pPr>
      <w:r>
        <w:t xml:space="preserve">This project provided an excellent opportunity to get much more familiar with R’s GIS capabilities. Given more time in the future, I may revisit this project to improve my code performance and leverage the vectorized operations available in R to perform </w:t>
      </w:r>
      <w:bookmarkStart w:id="3" w:name="_GoBack"/>
      <w:bookmarkEnd w:id="3"/>
      <w:r>
        <w:t>computations. It proved to be true that data preparation takes the longest in data analysis. Thanks to Professor Shan for the provided datasets.</w:t>
      </w:r>
    </w:p>
    <w:sectPr w:rsidR="00C52807" w:rsidRPr="004C08EC" w:rsidSect="00AE6CAF">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44F19" w14:textId="77777777" w:rsidR="00D03A4F" w:rsidRDefault="00D03A4F">
      <w:r>
        <w:separator/>
      </w:r>
    </w:p>
  </w:endnote>
  <w:endnote w:type="continuationSeparator" w:id="0">
    <w:p w14:paraId="29E6DE6E" w14:textId="77777777" w:rsidR="00D03A4F" w:rsidRDefault="00D0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85B9" w14:textId="77777777"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48F25C" w14:textId="77777777"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9776B" w14:textId="77777777"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14:paraId="7496E68F" w14:textId="77777777"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FB1ED" w14:textId="77777777" w:rsidR="00D03A4F" w:rsidRDefault="00D03A4F">
      <w:r>
        <w:separator/>
      </w:r>
    </w:p>
  </w:footnote>
  <w:footnote w:type="continuationSeparator" w:id="0">
    <w:p w14:paraId="7EE22002" w14:textId="77777777" w:rsidR="00D03A4F" w:rsidRDefault="00D03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1DC5F" w14:textId="77777777" w:rsidR="00AD3AA0" w:rsidRPr="007829A2" w:rsidRDefault="007B1C30" w:rsidP="00D219AB">
    <w:pPr>
      <w:pStyle w:val="Header"/>
      <w:rPr>
        <w:b/>
        <w:sz w:val="20"/>
      </w:rPr>
    </w:pPr>
    <w:r>
      <w:rPr>
        <w:b/>
        <w:sz w:val="20"/>
      </w:rPr>
      <w:t>William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6"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C"/>
    <w:rsid w:val="000205CA"/>
    <w:rsid w:val="000313DF"/>
    <w:rsid w:val="00034E6F"/>
    <w:rsid w:val="00036D37"/>
    <w:rsid w:val="0004136E"/>
    <w:rsid w:val="0005187F"/>
    <w:rsid w:val="000630F8"/>
    <w:rsid w:val="00082FCA"/>
    <w:rsid w:val="000B7D8B"/>
    <w:rsid w:val="000D0171"/>
    <w:rsid w:val="000D7003"/>
    <w:rsid w:val="000E408B"/>
    <w:rsid w:val="00114349"/>
    <w:rsid w:val="001421BA"/>
    <w:rsid w:val="00190A17"/>
    <w:rsid w:val="001C355F"/>
    <w:rsid w:val="001C444A"/>
    <w:rsid w:val="00214660"/>
    <w:rsid w:val="002267C9"/>
    <w:rsid w:val="002332FC"/>
    <w:rsid w:val="002560B8"/>
    <w:rsid w:val="00276AAC"/>
    <w:rsid w:val="002A1389"/>
    <w:rsid w:val="002B5B42"/>
    <w:rsid w:val="002B6ED0"/>
    <w:rsid w:val="002C10DB"/>
    <w:rsid w:val="002D71D8"/>
    <w:rsid w:val="00320C68"/>
    <w:rsid w:val="003568D2"/>
    <w:rsid w:val="003604A4"/>
    <w:rsid w:val="00363767"/>
    <w:rsid w:val="003839BF"/>
    <w:rsid w:val="00393914"/>
    <w:rsid w:val="003A4804"/>
    <w:rsid w:val="003F5134"/>
    <w:rsid w:val="003F5363"/>
    <w:rsid w:val="004130D6"/>
    <w:rsid w:val="0042108F"/>
    <w:rsid w:val="00421488"/>
    <w:rsid w:val="00422B2B"/>
    <w:rsid w:val="00423BED"/>
    <w:rsid w:val="004827C1"/>
    <w:rsid w:val="004A4481"/>
    <w:rsid w:val="004C08EC"/>
    <w:rsid w:val="00514688"/>
    <w:rsid w:val="00536EDF"/>
    <w:rsid w:val="005444A7"/>
    <w:rsid w:val="00580A84"/>
    <w:rsid w:val="00594914"/>
    <w:rsid w:val="005D26B4"/>
    <w:rsid w:val="005D6E8D"/>
    <w:rsid w:val="00613082"/>
    <w:rsid w:val="006339A4"/>
    <w:rsid w:val="006412F4"/>
    <w:rsid w:val="006679C7"/>
    <w:rsid w:val="006773B0"/>
    <w:rsid w:val="006B2096"/>
    <w:rsid w:val="006B4164"/>
    <w:rsid w:val="006C14C3"/>
    <w:rsid w:val="006D018C"/>
    <w:rsid w:val="006D1107"/>
    <w:rsid w:val="006E3285"/>
    <w:rsid w:val="006F7FF5"/>
    <w:rsid w:val="007136E2"/>
    <w:rsid w:val="00714A1C"/>
    <w:rsid w:val="007400E1"/>
    <w:rsid w:val="00757510"/>
    <w:rsid w:val="007636C3"/>
    <w:rsid w:val="007829A2"/>
    <w:rsid w:val="007B12C1"/>
    <w:rsid w:val="007B1C30"/>
    <w:rsid w:val="007F42C2"/>
    <w:rsid w:val="0082144F"/>
    <w:rsid w:val="0083443C"/>
    <w:rsid w:val="00837325"/>
    <w:rsid w:val="00842843"/>
    <w:rsid w:val="00844189"/>
    <w:rsid w:val="00853455"/>
    <w:rsid w:val="008A1EFC"/>
    <w:rsid w:val="008E57F8"/>
    <w:rsid w:val="008F2078"/>
    <w:rsid w:val="00902AF6"/>
    <w:rsid w:val="00912665"/>
    <w:rsid w:val="00936D61"/>
    <w:rsid w:val="00955ABD"/>
    <w:rsid w:val="00960C74"/>
    <w:rsid w:val="009645CF"/>
    <w:rsid w:val="009729A0"/>
    <w:rsid w:val="009957AB"/>
    <w:rsid w:val="009E56D7"/>
    <w:rsid w:val="009F4F00"/>
    <w:rsid w:val="00A11043"/>
    <w:rsid w:val="00A154CB"/>
    <w:rsid w:val="00A2116C"/>
    <w:rsid w:val="00A23E50"/>
    <w:rsid w:val="00A252CB"/>
    <w:rsid w:val="00A344C7"/>
    <w:rsid w:val="00A36E62"/>
    <w:rsid w:val="00A53570"/>
    <w:rsid w:val="00AD3AA0"/>
    <w:rsid w:val="00AE33DC"/>
    <w:rsid w:val="00AE6CAF"/>
    <w:rsid w:val="00B65194"/>
    <w:rsid w:val="00BA6760"/>
    <w:rsid w:val="00BB1C55"/>
    <w:rsid w:val="00BB2320"/>
    <w:rsid w:val="00BD3B20"/>
    <w:rsid w:val="00BE3DB0"/>
    <w:rsid w:val="00BE6672"/>
    <w:rsid w:val="00BF621D"/>
    <w:rsid w:val="00C1174F"/>
    <w:rsid w:val="00C52754"/>
    <w:rsid w:val="00C52807"/>
    <w:rsid w:val="00C66D67"/>
    <w:rsid w:val="00C92390"/>
    <w:rsid w:val="00CA30E6"/>
    <w:rsid w:val="00CA7C00"/>
    <w:rsid w:val="00CE7701"/>
    <w:rsid w:val="00D03A4F"/>
    <w:rsid w:val="00D03EF1"/>
    <w:rsid w:val="00D219AB"/>
    <w:rsid w:val="00D2322E"/>
    <w:rsid w:val="00D4103F"/>
    <w:rsid w:val="00D42379"/>
    <w:rsid w:val="00D83BF0"/>
    <w:rsid w:val="00D94D50"/>
    <w:rsid w:val="00DA02ED"/>
    <w:rsid w:val="00DC2CE6"/>
    <w:rsid w:val="00DD0E06"/>
    <w:rsid w:val="00E036B6"/>
    <w:rsid w:val="00E14E36"/>
    <w:rsid w:val="00E74138"/>
    <w:rsid w:val="00E838C3"/>
    <w:rsid w:val="00E91D44"/>
    <w:rsid w:val="00EC4FB4"/>
    <w:rsid w:val="00ED456D"/>
    <w:rsid w:val="00EE61D1"/>
    <w:rsid w:val="00F033D6"/>
    <w:rsid w:val="00F30D74"/>
    <w:rsid w:val="00F336F8"/>
    <w:rsid w:val="00F41414"/>
    <w:rsid w:val="00F44808"/>
    <w:rsid w:val="00F656C5"/>
    <w:rsid w:val="00F7295B"/>
    <w:rsid w:val="00F77A21"/>
    <w:rsid w:val="00FB0F60"/>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6C57EB"/>
  <w15:chartTrackingRefBased/>
  <w15:docId w15:val="{3C8CF610-94DB-4E5D-972F-25EE92F3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 w:type="paragraph" w:styleId="Caption">
    <w:name w:val="caption"/>
    <w:basedOn w:val="Normal"/>
    <w:next w:val="Normal"/>
    <w:unhideWhenUsed/>
    <w:qFormat/>
    <w:rsid w:val="00E14E36"/>
    <w:rPr>
      <w:b/>
      <w:bCs/>
      <w:sz w:val="20"/>
      <w:szCs w:val="20"/>
    </w:rPr>
  </w:style>
  <w:style w:type="character" w:styleId="PlaceholderText">
    <w:name w:val="Placeholder Text"/>
    <w:basedOn w:val="DefaultParagraphFont"/>
    <w:uiPriority w:val="99"/>
    <w:semiHidden/>
    <w:rsid w:val="001C355F"/>
    <w:rPr>
      <w:color w:val="808080"/>
    </w:rPr>
  </w:style>
  <w:style w:type="table" w:styleId="TableGrid">
    <w:name w:val="Table Grid"/>
    <w:basedOn w:val="TableNormal"/>
    <w:rsid w:val="00EE6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A633-8692-4708-B564-135C11E1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7</cp:revision>
  <cp:lastPrinted>2019-10-18T12:45:00Z</cp:lastPrinted>
  <dcterms:created xsi:type="dcterms:W3CDTF">2019-10-17T22:03:00Z</dcterms:created>
  <dcterms:modified xsi:type="dcterms:W3CDTF">2019-10-18T12:45:00Z</dcterms:modified>
</cp:coreProperties>
</file>