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11/09/2019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12:30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213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familiar with each other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Introduce scope and requirement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project requirement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scope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E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3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fixed the weekly meeting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Introduce technique used for the project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/2019</w:t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XVkUVejkNfIKK8KFh0r1kmFJg==">AMUW2mWs7mGmHgvgJQo8NeLrGze2EnAdED9Nu72Wfeolrk9YEV1KQbqi/vzZKrehCO5l8triv59Dgb2BW7LiPi9WRAvnA9dshREuJuyuwbGCnVWO3YpsWUbJh8K2G8IanoFEiNkDIIrTqA35Xy8RbvAZKob0v7yJrQ==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