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893445</wp:posOffset>
            </wp:positionH>
            <wp:positionV relativeFrom="paragraph">
              <wp:posOffset>-914400</wp:posOffset>
            </wp:positionV>
            <wp:extent cx="4061460" cy="2296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Sistema de Gasto de Estamina</w:t>
      </w:r>
    </w:p>
    <w:p>
      <w:pPr>
        <w:pStyle w:val="Normal"/>
        <w:rPr/>
      </w:pPr>
      <w:r>
        <w:rPr/>
        <w:t>A cada vez que o personagem utilizar: Taijutsu, Taijutsu Armado, Arremesso, Esquiva e Bloqueio. Será retirado Estamina equivalente ao dado que for rolado pelo jogador.</w:t>
      </w:r>
    </w:p>
    <w:p>
      <w:pPr>
        <w:pStyle w:val="Normal"/>
        <w:rPr/>
      </w:pPr>
      <w:r>
        <w:rPr/>
        <w:t>Exemplo: Shinobi 1 ataca com sua espada o Shinobi 2. Shinobi 2 defende se esquivando.</w:t>
      </w:r>
    </w:p>
    <w:p>
      <w:pPr>
        <w:pStyle w:val="Normal"/>
        <w:rPr/>
      </w:pPr>
      <w:r>
        <w:rPr/>
        <w:tab/>
        <w:t xml:space="preserve">   Ambos rolarão seus dados respectivos. Shinobi 1 Tirou 20, Shinobi 2 Tirou 25, Então, Shinobi 1 perderá 20 de Estamina e Shinobi 2 perderá 25 de Estamina.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Lembrando que o usuário pode escolher o quanto de atributo ele quer usar por ação sendo o valor minimo 1 e máximo equivalente ao atributo total.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LibreOffice/6.2.5.2$Windows_X86_64 LibreOffice_project/1ec314fa52f458adc18c4f025c545a4e8b22c159</Application>
  <Pages>1</Pages>
  <Words>98</Words>
  <Characters>484</Characters>
  <CharactersWithSpaces>581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2019-07-31T21:22:00Z</dcterms:created>
  <dc:creator>Aaron Luyten Daleffe</dc:creator>
  <dc:description/>
  <dc:language>en-US</dc:language>
  <cp:lastModifiedBy/>
  <dcterms:modified xsi:type="dcterms:W3CDTF">2019-08-01T00:19:28Z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