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14551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5520" w:dyaOrig="4185" w14:anchorId="53DB6B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209.25pt" o:ole="">
            <v:imagedata r:id="rId4" o:title=""/>
          </v:shape>
          <o:OLEObject Type="Embed" ProgID="RRPGActiveX.TCoWinURLImage" ShapeID="_x0000_i1025" DrawAspect="Content" ObjectID="_1626110068" r:id="rId5"/>
        </w:object>
      </w:r>
    </w:p>
    <w:p w14:paraId="62BCF90F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Suiken </w:t>
      </w:r>
    </w:p>
    <w:p w14:paraId="06AB9CFA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(Punho Bêbado)</w:t>
      </w:r>
    </w:p>
    <w:p w14:paraId="00B1E536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Quem usa:</w:t>
      </w:r>
      <w:r>
        <w:rPr>
          <w:rFonts w:ascii="Tahoma" w:hAnsi="Tahoma" w:cs="Tahoma"/>
          <w:sz w:val="20"/>
          <w:szCs w:val="20"/>
        </w:rPr>
        <w:t xml:space="preserve"> Rock Lee</w:t>
      </w:r>
    </w:p>
    <w:p w14:paraId="43B2F98C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Primeira aparição:</w:t>
      </w:r>
      <w:r>
        <w:rPr>
          <w:rFonts w:ascii="Tahoma" w:hAnsi="Tahoma" w:cs="Tahoma"/>
          <w:sz w:val="20"/>
          <w:szCs w:val="20"/>
        </w:rPr>
        <w:t xml:space="preserve"> Naruto Clássico: Episódio 123</w:t>
      </w:r>
    </w:p>
    <w:p w14:paraId="441C3ACA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Função:</w:t>
      </w:r>
      <w:r>
        <w:rPr>
          <w:rFonts w:ascii="Tahoma" w:hAnsi="Tahoma" w:cs="Tahoma"/>
          <w:sz w:val="20"/>
          <w:szCs w:val="20"/>
        </w:rPr>
        <w:t xml:space="preserve"> Modo</w:t>
      </w:r>
    </w:p>
    <w:p w14:paraId="0A082EE7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Rank:</w:t>
      </w:r>
      <w:r>
        <w:rPr>
          <w:rFonts w:ascii="Tahoma" w:hAnsi="Tahoma" w:cs="Tahoma"/>
          <w:sz w:val="20"/>
          <w:szCs w:val="20"/>
        </w:rPr>
        <w:t xml:space="preserve"> C</w:t>
      </w:r>
    </w:p>
    <w:p w14:paraId="76FC0D63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Distância:</w:t>
      </w:r>
      <w:r>
        <w:rPr>
          <w:rFonts w:ascii="Tahoma" w:hAnsi="Tahoma" w:cs="Tahoma"/>
          <w:sz w:val="20"/>
          <w:szCs w:val="20"/>
        </w:rPr>
        <w:t xml:space="preserve"> Usuário</w:t>
      </w:r>
    </w:p>
    <w:p w14:paraId="3E9A7505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Selos:</w:t>
      </w:r>
      <w:r>
        <w:rPr>
          <w:rFonts w:ascii="Tahoma" w:hAnsi="Tahoma" w:cs="Tahoma"/>
          <w:sz w:val="20"/>
          <w:szCs w:val="20"/>
        </w:rPr>
        <w:t xml:space="preserve"> Nenhum</w:t>
      </w:r>
    </w:p>
    <w:p w14:paraId="46880394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Requisito:</w:t>
      </w:r>
      <w:r>
        <w:rPr>
          <w:rFonts w:ascii="Tahoma" w:hAnsi="Tahoma" w:cs="Tahoma"/>
          <w:sz w:val="20"/>
          <w:szCs w:val="20"/>
        </w:rPr>
        <w:t xml:space="preserve"> Gouken</w:t>
      </w:r>
    </w:p>
    <w:p w14:paraId="6AFE1888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 Ingerir bebida alcoólica ou sofrer Náuseas</w:t>
      </w:r>
    </w:p>
    <w:p w14:paraId="31001C75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Notas: </w:t>
      </w:r>
      <w:r>
        <w:rPr>
          <w:rFonts w:ascii="Tahoma" w:hAnsi="Tahoma" w:cs="Tahoma"/>
          <w:sz w:val="20"/>
          <w:szCs w:val="20"/>
        </w:rPr>
        <w:t>-x-</w:t>
      </w:r>
    </w:p>
    <w:p w14:paraId="6C508280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Descrição:</w:t>
      </w:r>
      <w:r>
        <w:rPr>
          <w:rFonts w:ascii="Tahoma" w:hAnsi="Tahoma" w:cs="Tahoma"/>
          <w:sz w:val="20"/>
          <w:szCs w:val="20"/>
        </w:rPr>
        <w:t xml:space="preserve"> É um estilo único de combate, onde, de acordo com Maito Gai, "quanto mais você bebe, mais bêbado que você fica, e mais forte você se torna". Esta não pode ser aprendida, ensinada, nem refinada através de treinamento e prática. Os lutadores de Suiken não são simplesmente bêbados: eles se tornam potências humanas que atacarão de maneira imprevisível com uma fúria explosiva e sem segundas intenções sobre suas ações. Uma vez bêbado, o usuário perderá sua capacidade de conhecer o amigo do inimigo e atacará quem quer que esteja em sua volta.</w:t>
      </w:r>
    </w:p>
    <w:p w14:paraId="67AB6C12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Esta técnica não é uma opção confiável, porque a "frenesi bêbada" que o álcool induz não se mantém por períodos prolongados de tempo; tanto que Lee é facilmente despertado com um simples arranhão de qualquer coisa que extraia sangue, despertando-o quase imediatamente. Se ele não superar seu adversário nesse tempo, Lee pode ser deixado à sua mercê, como mostrado em sua luta contra Kimimaro. Lee também parece não ter nenhuma lembrança do que aconteceu enquanto ele estava bêbado.</w:t>
      </w:r>
    </w:p>
    <w:p w14:paraId="365DED3E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No anime, Lee desenvolveu e dominou uma variante chamada Punho Enjoado, onde ele faz uso da náusea causada por enjoo para superar o fato de que ele não pode beber álcool.</w:t>
      </w:r>
    </w:p>
    <w:p w14:paraId="4C634348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Dano: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+26 de dano em Taijutsu em Gouken.</w:t>
      </w:r>
    </w:p>
    <w:p w14:paraId="1719003E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Gasto:</w:t>
      </w:r>
      <w:r>
        <w:rPr>
          <w:rFonts w:ascii="Tahoma" w:hAnsi="Tahoma" w:cs="Tahoma"/>
          <w:sz w:val="20"/>
          <w:szCs w:val="20"/>
        </w:rPr>
        <w:tab/>
        <w:t>Nenhum</w:t>
      </w:r>
    </w:p>
    <w:p w14:paraId="352B1142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Efeito:</w:t>
      </w:r>
      <w:r>
        <w:rPr>
          <w:rFonts w:ascii="Tahoma" w:hAnsi="Tahoma" w:cs="Tahoma"/>
          <w:sz w:val="20"/>
          <w:szCs w:val="20"/>
        </w:rPr>
        <w:tab/>
        <w:t>Concede +4 nas ações ofensivas e defensivas.</w:t>
      </w:r>
    </w:p>
    <w:p w14:paraId="5041D66F" w14:textId="77777777" w:rsidR="009606CB" w:rsidRDefault="009606CB" w:rsidP="009606C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Se o usuário receber dano o Modo é desativado.</w:t>
      </w:r>
    </w:p>
    <w:p w14:paraId="2E251B3A" w14:textId="4EE613D5" w:rsidR="003C5EBD" w:rsidRDefault="009606CB" w:rsidP="009606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Recebe Exaustão Média após o uso.</w:t>
      </w:r>
    </w:p>
    <w:p w14:paraId="6B93B668" w14:textId="1CC9A06E" w:rsidR="006D40C4" w:rsidRDefault="006D40C4" w:rsidP="009606CB">
      <w:pPr>
        <w:rPr>
          <w:rFonts w:ascii="Tahoma" w:hAnsi="Tahoma" w:cs="Tahoma"/>
          <w:sz w:val="20"/>
          <w:szCs w:val="20"/>
        </w:rPr>
      </w:pPr>
    </w:p>
    <w:p w14:paraId="03A6E383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5460" w:dyaOrig="4140" w14:anchorId="2D05EFCD">
          <v:shape id="_x0000_i1026" type="#_x0000_t75" style="width:273pt;height:207pt" o:ole="">
            <v:imagedata r:id="rId6" o:title=""/>
          </v:shape>
          <o:OLEObject Type="Embed" ProgID="RRPGActiveX.TCoWinURLImage" ShapeID="_x0000_i1026" DrawAspect="Content" ObjectID="_1626110069" r:id="rId7"/>
        </w:object>
      </w:r>
    </w:p>
    <w:p w14:paraId="3472D655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Konoha Senpuu</w:t>
      </w:r>
    </w:p>
    <w:p w14:paraId="34954822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(Furacão da Folha)</w:t>
      </w:r>
    </w:p>
    <w:p w14:paraId="5DFCFE3E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Madara Uchiha, Metal Lee, Maito Gai, Rock Lee e Chen.</w:t>
      </w:r>
    </w:p>
    <w:p w14:paraId="4DB26BB6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Clássico: Episódio 22</w:t>
      </w:r>
    </w:p>
    <w:p w14:paraId="50DB0121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</w:t>
      </w:r>
    </w:p>
    <w:p w14:paraId="7CC72AEC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C</w:t>
      </w:r>
    </w:p>
    <w:p w14:paraId="7FC69B10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0137B46B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51112D3C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ab/>
        <w:t>Gouken</w:t>
      </w:r>
    </w:p>
    <w:p w14:paraId="1B0131C3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Notas: </w:t>
      </w:r>
      <w:r>
        <w:rPr>
          <w:rFonts w:ascii="Tahoma" w:hAnsi="Tahoma" w:cs="Tahoma"/>
          <w:color w:val="000000"/>
          <w:sz w:val="20"/>
          <w:szCs w:val="20"/>
        </w:rPr>
        <w:t>No anime, um dos clones de Zetsu Branco foi capaz de utilizar a técnica para incapacitar Akamaru de apagar as chamas no óleo explosivo.</w:t>
      </w:r>
    </w:p>
    <w:p w14:paraId="17DED86A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Um taijutsu onde se inicia uma sucessão de chutes altos e baixos. Ao ver o chute alto, o adversário se abaixa para desviar dele, aumentando assim as chances de o chute baixo acertá-lo. Então, originalmente, o chute alto não passa de uma distração para abrir uma brecha.</w:t>
      </w:r>
    </w:p>
    <w:p w14:paraId="5B21146D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17 + Dado</w:t>
      </w:r>
    </w:p>
    <w:p w14:paraId="1F198319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32 + Dado</w:t>
      </w:r>
    </w:p>
    <w:p w14:paraId="30C72655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Reduz a defesa do inimigo em -1.</w:t>
      </w:r>
    </w:p>
    <w:p w14:paraId="631652F5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6A79772A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5640" w:dyaOrig="4260" w14:anchorId="57CD46BD">
          <v:shape id="_x0000_i1027" type="#_x0000_t75" style="width:282pt;height:213pt" o:ole="">
            <v:imagedata r:id="rId8" o:title=""/>
          </v:shape>
          <o:OLEObject Type="Embed" ProgID="RRPGActiveX.TCoWinURLImage" ShapeID="_x0000_i1027" DrawAspect="Content" ObjectID="_1626110070" r:id="rId9"/>
        </w:object>
      </w:r>
    </w:p>
    <w:p w14:paraId="50DD7141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lastRenderedPageBreak/>
        <w:t>Dainamikku Akushyon</w:t>
      </w:r>
    </w:p>
    <w:p w14:paraId="5A4EB323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(Ação Dinâmica)</w:t>
      </w:r>
    </w:p>
    <w:p w14:paraId="183B2E78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Maito Gai</w:t>
      </w:r>
    </w:p>
    <w:p w14:paraId="31726286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Clássico: Episódio 13</w:t>
      </w:r>
    </w:p>
    <w:p w14:paraId="0C3A799D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</w:t>
      </w:r>
    </w:p>
    <w:p w14:paraId="3A5821BA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C</w:t>
      </w:r>
    </w:p>
    <w:p w14:paraId="62129E0E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7F4675D8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4D23DBD9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Gouken</w:t>
      </w:r>
    </w:p>
    <w:p w14:paraId="73B601C0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Notas: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É permitido executar no máximo quatro golpes.</w:t>
      </w:r>
    </w:p>
    <w:p w14:paraId="286E0E80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O usuário corre rapidamente em direção ao oponente e o ataca com uma rápida série de socos e chutes.</w:t>
      </w:r>
    </w:p>
    <w:p w14:paraId="212EFFC5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8 [Por golpe] + Dado</w:t>
      </w:r>
    </w:p>
    <w:p w14:paraId="2316F60B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8 [Por golpe] + Dado</w:t>
      </w:r>
    </w:p>
    <w:p w14:paraId="42E9D6CB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Nenhum</w:t>
      </w:r>
    </w:p>
    <w:p w14:paraId="1FE1F893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3B09D62D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5310" w:dyaOrig="3975" w14:anchorId="791FB47F">
          <v:shape id="_x0000_i1028" type="#_x0000_t75" style="width:265.5pt;height:198.75pt" o:ole="">
            <v:imagedata r:id="rId10" o:title=""/>
          </v:shape>
          <o:OLEObject Type="Embed" ProgID="RRPGActiveX.TCoWinURLImage" ShapeID="_x0000_i1028" DrawAspect="Content" ObjectID="_1626110071" r:id="rId11"/>
        </w:object>
      </w:r>
    </w:p>
    <w:p w14:paraId="036A4DB9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Kage Buyou</w:t>
      </w:r>
    </w:p>
    <w:p w14:paraId="20346FBA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(Sombra da Folha Dançante)</w:t>
      </w:r>
    </w:p>
    <w:p w14:paraId="16AEEAEB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Mato Gai, Rock Lee, Sasuke Uchiha e Kakashi Hatake</w:t>
      </w:r>
    </w:p>
    <w:p w14:paraId="4F7703A0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Clássico: Episódio 22</w:t>
      </w:r>
    </w:p>
    <w:p w14:paraId="23D2EB31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Suporte</w:t>
      </w:r>
    </w:p>
    <w:p w14:paraId="6D957703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C</w:t>
      </w:r>
    </w:p>
    <w:p w14:paraId="1A03A17B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1856BB09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52520975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Gouken</w:t>
      </w:r>
    </w:p>
    <w:p w14:paraId="3041A865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Konoha Shoufuu ou que o adversário esteja no ar</w:t>
      </w:r>
    </w:p>
    <w:p w14:paraId="61E5EAD4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Notas: </w:t>
      </w:r>
      <w:r>
        <w:rPr>
          <w:rFonts w:ascii="Tahoma" w:hAnsi="Tahoma" w:cs="Tahoma"/>
          <w:color w:val="000000"/>
          <w:sz w:val="20"/>
          <w:szCs w:val="20"/>
        </w:rPr>
        <w:t>-x-</w:t>
      </w:r>
    </w:p>
    <w:p w14:paraId="4C6EB370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Uma técnica onde se segue o adversário ou o movimento do seu corpo, tal como uma folha que dança no ar que é seguida pela sua sombra. A técnica é geralmente iniciada por um chute alto que irá lançar o alvo no ar. É usado principalmente para mudar a posição do oponente em uma posição vulnerável aérea. Este movimento, por si só é inofensivo, mas é utilizável como um trampolim para um grande número de técnicas poderosas, como a Omote Renge e o Shishi Rendan. Dito isto, também tem um grau bastante elevado de dificuldade.</w:t>
      </w:r>
    </w:p>
    <w:p w14:paraId="4DE6A328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Nenhum</w:t>
      </w:r>
    </w:p>
    <w:p w14:paraId="240E1CB6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30</w:t>
      </w:r>
    </w:p>
    <w:p w14:paraId="4C702A2A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Permite utilizar uma técnica que use queda.</w:t>
      </w:r>
    </w:p>
    <w:p w14:paraId="060E6201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Reduz a defesa do oponente em -2 para o próximo ataque.</w:t>
      </w:r>
    </w:p>
    <w:p w14:paraId="70D2848C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5733D3F0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6195" w:dyaOrig="3480" w14:anchorId="505C654C">
          <v:shape id="_x0000_i1029" type="#_x0000_t75" style="width:309.75pt;height:174pt" o:ole="">
            <v:imagedata r:id="rId12" o:title=""/>
          </v:shape>
          <o:OLEObject Type="Embed" ProgID="RRPGActiveX.TCoWinURLImage" ShapeID="_x0000_i1029" DrawAspect="Content" ObjectID="_1626110072" r:id="rId13"/>
        </w:object>
      </w:r>
    </w:p>
    <w:p w14:paraId="7A56795F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Daburu Dainamikku Entorin</w:t>
      </w:r>
    </w:p>
    <w:p w14:paraId="627B33E3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(Dupla Entrada Dinâmica)</w:t>
      </w:r>
    </w:p>
    <w:p w14:paraId="2B826767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Maito Gai com Rock Lee.</w:t>
      </w:r>
    </w:p>
    <w:p w14:paraId="44C5AF63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Clássico: Episodio 161</w:t>
      </w:r>
    </w:p>
    <w:p w14:paraId="6EE6420D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</w:t>
      </w:r>
    </w:p>
    <w:p w14:paraId="1280EBCE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C</w:t>
      </w:r>
    </w:p>
    <w:p w14:paraId="76E2F3B5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7BAC5798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1DA95157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Gouken</w:t>
      </w:r>
    </w:p>
    <w:p w14:paraId="03A23879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Dainamikku Entorin</w:t>
      </w:r>
    </w:p>
    <w:p w14:paraId="015D2079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Notas: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É uma técnica colaborativa de Taijutsu.</w:t>
      </w:r>
    </w:p>
    <w:p w14:paraId="6CB3835E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 xml:space="preserve">É uma técnica colaborativa de Taijutsu que consiste em dois usuários do Dainamikku Entorin utilizar a técnica em um único alvo ou alvos separados. </w:t>
      </w:r>
    </w:p>
    <w:p w14:paraId="3DC39CF1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40 + Dado</w:t>
      </w:r>
    </w:p>
    <w:p w14:paraId="1468AF3B" w14:textId="77777777" w:rsidR="006D40C4" w:rsidRDefault="006D40C4" w:rsidP="006D40C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40 + Dado</w:t>
      </w:r>
    </w:p>
    <w:p w14:paraId="7E1C5E1F" w14:textId="0F173092" w:rsidR="006D40C4" w:rsidRDefault="006D40C4" w:rsidP="006D40C4"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Nenhum</w:t>
      </w:r>
      <w:bookmarkStart w:id="0" w:name="_GoBack"/>
      <w:bookmarkEnd w:id="0"/>
    </w:p>
    <w:sectPr w:rsidR="006D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95"/>
    <w:rsid w:val="003C5EBD"/>
    <w:rsid w:val="006D40C4"/>
    <w:rsid w:val="00916595"/>
    <w:rsid w:val="0096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F1C9"/>
  <w15:chartTrackingRefBased/>
  <w15:docId w15:val="{EBA09908-C03F-4F35-810B-BB1425CF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3</cp:revision>
  <dcterms:created xsi:type="dcterms:W3CDTF">2019-07-31T23:26:00Z</dcterms:created>
  <dcterms:modified xsi:type="dcterms:W3CDTF">2019-07-31T23:28:00Z</dcterms:modified>
</cp:coreProperties>
</file>