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5FAF543A"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297E69F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1CCCCA7"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 xml:space="preserve">The </w:t>
      </w:r>
      <w:proofErr w:type="spellStart"/>
      <w:r w:rsidRPr="00C7447F">
        <w:rPr>
          <w:rFonts w:ascii="Times New Roman" w:hAnsi="Times New Roman"/>
          <w:sz w:val="24"/>
          <w:szCs w:val="24"/>
          <w:rPrChange w:id="2" w:author="Author">
            <w:rPr>
              <w:rFonts w:ascii="Times New Roman" w:hAnsi="Times New Roman"/>
              <w:smallCaps/>
              <w:sz w:val="24"/>
              <w:szCs w:val="24"/>
            </w:rPr>
          </w:rPrChange>
        </w:rPr>
        <w:t>Volokh</w:t>
      </w:r>
      <w:proofErr w:type="spellEnd"/>
      <w:r w:rsidRPr="00C7447F">
        <w:rPr>
          <w:rFonts w:ascii="Times New Roman" w:hAnsi="Times New Roman"/>
          <w:sz w:val="24"/>
          <w:szCs w:val="24"/>
          <w:rPrChange w:id="3" w:author="Author">
            <w:rPr>
              <w:rFonts w:ascii="Times New Roman" w:hAnsi="Times New Roman"/>
              <w:smallCaps/>
              <w:sz w:val="24"/>
              <w:szCs w:val="24"/>
            </w:rPr>
          </w:rPrChange>
        </w:rPr>
        <w:t xml:space="preserve">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4" w:author="Author">
        <w:r w:rsidR="00A63CEC" w:rsidRPr="00583BE3">
          <w:rPr>
            <w:rFonts w:ascii="Times New Roman" w:hAnsi="Times New Roman"/>
            <w:sz w:val="24"/>
            <w:szCs w:val="24"/>
          </w:rPr>
          <w:t>.</w:t>
        </w:r>
      </w:ins>
      <w:del w:id="5"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6"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7" w:author="Author">
        <w:r w:rsidR="00505ABD" w:rsidRPr="0040649B">
          <w:rPr>
            <w:rFonts w:ascii="Times New Roman" w:hAnsi="Times New Roman"/>
            <w:i/>
            <w:sz w:val="24"/>
          </w:rPr>
          <w:t>e</w:t>
        </w:r>
      </w:ins>
      <w:del w:id="8"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9"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10" w:author="Author">
        <w:r w:rsidRPr="003172C1" w:rsidDel="009F4C95">
          <w:rPr>
            <w:rFonts w:ascii="Times New Roman" w:hAnsi="Times New Roman"/>
            <w:sz w:val="24"/>
          </w:rPr>
          <w:delText>“</w:delText>
        </w:r>
      </w:del>
      <w:r w:rsidR="003941A9" w:rsidRPr="00C7447F">
        <w:rPr>
          <w:rFonts w:ascii="Times New Roman" w:hAnsi="Times New Roman"/>
          <w:i/>
          <w:sz w:val="24"/>
          <w:rPrChange w:id="11" w:author="Author">
            <w:rPr>
              <w:rFonts w:ascii="Times New Roman" w:hAnsi="Times New Roman"/>
              <w:sz w:val="24"/>
            </w:rPr>
          </w:rPrChange>
        </w:rPr>
        <w:t>6</w:t>
      </w:r>
      <w:r w:rsidRPr="00C7447F">
        <w:rPr>
          <w:rFonts w:ascii="Times New Roman" w:hAnsi="Times New Roman"/>
          <w:i/>
          <w:sz w:val="24"/>
          <w:rPrChange w:id="12" w:author="Author">
            <w:rPr>
              <w:rFonts w:ascii="Times New Roman" w:hAnsi="Times New Roman"/>
              <w:sz w:val="24"/>
            </w:rPr>
          </w:rPrChange>
        </w:rPr>
        <w:t xml:space="preserve">-Year-Old Boy </w:t>
      </w:r>
      <w:r w:rsidR="00162601" w:rsidRPr="00C7447F">
        <w:rPr>
          <w:rFonts w:ascii="Times New Roman" w:hAnsi="Times New Roman"/>
          <w:i/>
          <w:sz w:val="24"/>
          <w:rPrChange w:id="13" w:author="Author">
            <w:rPr>
              <w:rFonts w:ascii="Times New Roman" w:hAnsi="Times New Roman"/>
              <w:sz w:val="24"/>
            </w:rPr>
          </w:rPrChange>
        </w:rPr>
        <w:t>Expelled</w:t>
      </w:r>
      <w:r w:rsidRPr="00C7447F">
        <w:rPr>
          <w:rFonts w:ascii="Times New Roman" w:hAnsi="Times New Roman"/>
          <w:i/>
          <w:sz w:val="24"/>
          <w:rPrChange w:id="14" w:author="Author">
            <w:rPr>
              <w:rFonts w:ascii="Times New Roman" w:hAnsi="Times New Roman"/>
              <w:sz w:val="24"/>
            </w:rPr>
          </w:rPrChange>
        </w:rPr>
        <w:t xml:space="preserve"> </w:t>
      </w:r>
      <w:proofErr w:type="gramStart"/>
      <w:r w:rsidRPr="00C7447F">
        <w:rPr>
          <w:rFonts w:ascii="Times New Roman" w:hAnsi="Times New Roman"/>
          <w:i/>
          <w:sz w:val="24"/>
          <w:rPrChange w:id="15" w:author="Author">
            <w:rPr>
              <w:rFonts w:ascii="Times New Roman" w:hAnsi="Times New Roman"/>
              <w:sz w:val="24"/>
            </w:rPr>
          </w:rPrChange>
        </w:rPr>
        <w:t>For</w:t>
      </w:r>
      <w:proofErr w:type="gramEnd"/>
      <w:r w:rsidRPr="00C7447F">
        <w:rPr>
          <w:rFonts w:ascii="Times New Roman" w:hAnsi="Times New Roman"/>
          <w:i/>
          <w:sz w:val="24"/>
          <w:rPrChange w:id="16" w:author="Author">
            <w:rPr>
              <w:rFonts w:ascii="Times New Roman" w:hAnsi="Times New Roman"/>
              <w:sz w:val="24"/>
            </w:rPr>
          </w:rPrChange>
        </w:rPr>
        <w:t xml:space="preserve"> Finger Gun</w:t>
      </w:r>
      <w:r w:rsidRPr="00C7447F">
        <w:rPr>
          <w:rFonts w:ascii="Times New Roman" w:hAnsi="Times New Roman"/>
          <w:sz w:val="24"/>
        </w:rPr>
        <w:t>,</w:t>
      </w:r>
      <w:del w:id="17"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8" w:author="Author">
            <w:rPr>
              <w:rFonts w:ascii="Times New Roman" w:hAnsi="Times New Roman"/>
              <w:smallCaps/>
              <w:sz w:val="24"/>
            </w:rPr>
          </w:rPrChange>
        </w:rPr>
        <w:t>Educ</w:t>
      </w:r>
      <w:del w:id="19" w:author="Author">
        <w:r w:rsidR="007C4C3B" w:rsidRPr="00C7447F" w:rsidDel="00DF0153">
          <w:rPr>
            <w:rFonts w:ascii="Times New Roman" w:hAnsi="Times New Roman"/>
            <w:sz w:val="24"/>
            <w:rPrChange w:id="20" w:author="Author">
              <w:rPr>
                <w:rFonts w:ascii="Times New Roman" w:hAnsi="Times New Roman"/>
                <w:smallCaps/>
                <w:sz w:val="24"/>
              </w:rPr>
            </w:rPrChange>
          </w:rPr>
          <w:delText>t</w:delText>
        </w:r>
      </w:del>
      <w:r w:rsidR="007C4C3B" w:rsidRPr="00C7447F">
        <w:rPr>
          <w:rFonts w:ascii="Times New Roman" w:hAnsi="Times New Roman"/>
          <w:sz w:val="24"/>
          <w:rPrChange w:id="21" w:author="Author">
            <w:rPr>
              <w:rFonts w:ascii="Times New Roman" w:hAnsi="Times New Roman"/>
              <w:smallCaps/>
              <w:sz w:val="24"/>
            </w:rPr>
          </w:rPrChange>
        </w:rPr>
        <w:t>.</w:t>
      </w:r>
      <w:r w:rsidRPr="00C7447F">
        <w:rPr>
          <w:rFonts w:ascii="Times New Roman" w:hAnsi="Times New Roman"/>
          <w:sz w:val="24"/>
          <w:rPrChange w:id="22"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3" w:author="Author">
        <w:r w:rsidR="00BC5C12">
          <w:rPr>
            <w:rFonts w:ascii="Times New Roman" w:hAnsi="Times New Roman"/>
            <w:sz w:val="24"/>
          </w:rPr>
          <w:t>.</w:t>
        </w:r>
      </w:ins>
      <w:del w:id="24" w:author="Author">
        <w:r w:rsidR="00BC5C12" w:rsidDel="00BC5C12">
          <w:rPr>
            <w:rFonts w:ascii="Times New Roman" w:hAnsi="Times New Roman"/>
            <w:sz w:val="24"/>
          </w:rPr>
          <w:delText>,</w:delText>
        </w:r>
      </w:del>
      <w:r w:rsidR="00BC5C12" w:rsidRPr="00BC5C12">
        <w:rPr>
          <w:rFonts w:ascii="Times New Roman" w:hAnsi="Times New Roman"/>
          <w:i/>
          <w:sz w:val="24"/>
        </w:rPr>
        <w:t xml:space="preserve"> </w:t>
      </w:r>
      <w:r w:rsidR="00BC5C12" w:rsidRPr="00710528">
        <w:rPr>
          <w:rFonts w:ascii="Times New Roman" w:hAnsi="Times New Roman"/>
          <w:i/>
          <w:sz w:val="24"/>
        </w:rPr>
        <w:t>E.g.</w:t>
      </w:r>
      <w:r w:rsidR="00BC5C12" w:rsidRPr="00BC5C12">
        <w:rPr>
          <w:rFonts w:ascii="Times New Roman" w:hAnsi="Times New Roman"/>
          <w:sz w:val="24"/>
          <w:rPrChange w:id="25" w:author="Author">
            <w:rPr>
              <w:rFonts w:ascii="Times New Roman" w:hAnsi="Times New Roman"/>
              <w:i/>
              <w:sz w:val="24"/>
            </w:rPr>
          </w:rPrChange>
        </w:rPr>
        <w:t>,</w:t>
      </w:r>
      <w:r w:rsidR="00BC5C12" w:rsidRPr="00710528">
        <w:rPr>
          <w:rFonts w:ascii="Times New Roman" w:hAnsi="Times New Roman"/>
          <w:sz w:val="24"/>
        </w:rPr>
        <w:t xml:space="preserve"> </w:t>
      </w:r>
      <w:r w:rsidRPr="00C7447F">
        <w:rPr>
          <w:rFonts w:ascii="Times New Roman" w:hAnsi="Times New Roman"/>
          <w:sz w:val="24"/>
        </w:rPr>
        <w:t xml:space="preserve">Gerald Levine </w:t>
      </w:r>
      <w:del w:id="26" w:author="Author">
        <w:r w:rsidRPr="00C7447F" w:rsidDel="001779B6">
          <w:rPr>
            <w:rFonts w:ascii="Times New Roman" w:hAnsi="Times New Roman"/>
            <w:sz w:val="24"/>
          </w:rPr>
          <w:delText xml:space="preserve">and </w:delText>
        </w:r>
      </w:del>
      <w:ins w:id="27" w:author="Author">
        <w:r w:rsidR="001779B6" w:rsidRPr="00583BE3">
          <w:rPr>
            <w:rFonts w:ascii="Times New Roman" w:hAnsi="Times New Roman"/>
            <w:sz w:val="24"/>
          </w:rPr>
          <w:t xml:space="preserve">&amp; </w:t>
        </w:r>
      </w:ins>
      <w:r w:rsidRPr="00583BE3">
        <w:rPr>
          <w:rFonts w:ascii="Times New Roman" w:hAnsi="Times New Roman"/>
          <w:sz w:val="24"/>
        </w:rPr>
        <w:t xml:space="preserve">Susan T. </w:t>
      </w:r>
      <w:proofErr w:type="spellStart"/>
      <w:r w:rsidRPr="00583BE3">
        <w:rPr>
          <w:rFonts w:ascii="Times New Roman" w:hAnsi="Times New Roman"/>
          <w:sz w:val="24"/>
        </w:rPr>
        <w:t>Unders</w:t>
      </w:r>
      <w:proofErr w:type="spellEnd"/>
      <w:r w:rsidRPr="00583BE3">
        <w:rPr>
          <w:rFonts w:ascii="Times New Roman" w:hAnsi="Times New Roman"/>
          <w:sz w:val="24"/>
        </w:rPr>
        <w:t xml:space="preserve">, </w:t>
      </w:r>
      <w:r w:rsidRPr="00C7447F">
        <w:rPr>
          <w:rFonts w:ascii="Times New Roman" w:hAnsi="Times New Roman"/>
          <w:i/>
          <w:sz w:val="24"/>
          <w:rPrChange w:id="28" w:author="Author">
            <w:rPr>
              <w:rFonts w:ascii="Times New Roman" w:hAnsi="Times New Roman"/>
              <w:sz w:val="24"/>
            </w:rPr>
          </w:rPrChange>
        </w:rPr>
        <w:t>Zero Tolerance Doesn’t Add Up to Zero: Negative Effects on Amer</w:t>
      </w:r>
      <w:ins w:id="29" w:author="Author">
        <w:r w:rsidR="002B3288" w:rsidRPr="00C7447F">
          <w:rPr>
            <w:rFonts w:ascii="Times New Roman" w:hAnsi="Times New Roman"/>
            <w:i/>
            <w:sz w:val="24"/>
          </w:rPr>
          <w:t>ican</w:t>
        </w:r>
      </w:ins>
      <w:del w:id="30" w:author="Author">
        <w:r w:rsidRPr="00C7447F" w:rsidDel="002B3288">
          <w:rPr>
            <w:rFonts w:ascii="Times New Roman" w:hAnsi="Times New Roman"/>
            <w:i/>
            <w:sz w:val="24"/>
            <w:rPrChange w:id="31" w:author="Author">
              <w:rPr>
                <w:rFonts w:ascii="Times New Roman" w:hAnsi="Times New Roman"/>
                <w:sz w:val="24"/>
              </w:rPr>
            </w:rPrChange>
          </w:rPr>
          <w:delText>.</w:delText>
        </w:r>
      </w:del>
      <w:r w:rsidRPr="00C7447F">
        <w:rPr>
          <w:rFonts w:ascii="Times New Roman" w:hAnsi="Times New Roman"/>
          <w:i/>
          <w:sz w:val="24"/>
          <w:rPrChange w:id="32"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3" w:author="Author">
            <w:rPr>
              <w:rFonts w:ascii="Times New Roman" w:hAnsi="Times New Roman"/>
              <w:smallCaps/>
              <w:sz w:val="24"/>
              <w:szCs w:val="24"/>
            </w:rPr>
          </w:rPrChange>
        </w:rPr>
        <w:t>Fed</w:t>
      </w:r>
      <w:ins w:id="34" w:author="Author">
        <w:r w:rsidR="00930533" w:rsidRPr="00C7447F">
          <w:rPr>
            <w:rFonts w:ascii="Times New Roman" w:hAnsi="Times New Roman"/>
            <w:sz w:val="24"/>
            <w:szCs w:val="24"/>
          </w:rPr>
          <w:t>.</w:t>
        </w:r>
      </w:ins>
      <w:del w:id="35" w:author="Author">
        <w:r w:rsidR="007C4C3B" w:rsidRPr="00C7447F" w:rsidDel="00930533">
          <w:rPr>
            <w:rFonts w:ascii="Times New Roman" w:hAnsi="Times New Roman"/>
            <w:sz w:val="24"/>
            <w:szCs w:val="24"/>
            <w:rPrChange w:id="36"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37"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38" w:author="Author">
            <w:rPr>
              <w:rFonts w:ascii="Times New Roman" w:hAnsi="Times New Roman"/>
              <w:smallCaps/>
              <w:sz w:val="24"/>
              <w:szCs w:val="24"/>
            </w:rPr>
          </w:rPrChange>
        </w:rPr>
        <w:t>Fam</w:t>
      </w:r>
      <w:ins w:id="39" w:author="Author">
        <w:r w:rsidR="00C71D4C" w:rsidRPr="00C7447F">
          <w:rPr>
            <w:rFonts w:ascii="Times New Roman" w:hAnsi="Times New Roman"/>
            <w:sz w:val="24"/>
            <w:szCs w:val="24"/>
          </w:rPr>
          <w:t>.</w:t>
        </w:r>
      </w:ins>
      <w:del w:id="40" w:author="Author">
        <w:r w:rsidR="00313C82" w:rsidRPr="00C7447F" w:rsidDel="00C71D4C">
          <w:rPr>
            <w:rFonts w:ascii="Times New Roman" w:hAnsi="Times New Roman"/>
            <w:sz w:val="24"/>
            <w:szCs w:val="24"/>
            <w:rPrChange w:id="41" w:author="Author">
              <w:rPr>
                <w:rFonts w:ascii="Times New Roman" w:hAnsi="Times New Roman"/>
                <w:smallCaps/>
                <w:sz w:val="24"/>
                <w:szCs w:val="24"/>
              </w:rPr>
            </w:rPrChange>
          </w:rPr>
          <w:delText>ily</w:delText>
        </w:r>
      </w:del>
      <w:r w:rsidRPr="00C7447F">
        <w:rPr>
          <w:rFonts w:ascii="Times New Roman" w:hAnsi="Times New Roman"/>
          <w:sz w:val="24"/>
          <w:rPrChange w:id="42" w:author="Author">
            <w:rPr>
              <w:rFonts w:ascii="Times New Roman" w:hAnsi="Times New Roman"/>
              <w:smallCaps/>
              <w:sz w:val="24"/>
            </w:rPr>
          </w:rPrChange>
        </w:rPr>
        <w:t xml:space="preserve"> L</w:t>
      </w:r>
      <w:ins w:id="43" w:author="Author">
        <w:r w:rsidR="00930533" w:rsidRPr="00C7447F">
          <w:rPr>
            <w:rFonts w:ascii="Times New Roman" w:hAnsi="Times New Roman"/>
            <w:sz w:val="24"/>
          </w:rPr>
          <w:t>.</w:t>
        </w:r>
      </w:ins>
      <w:del w:id="44" w:author="Author">
        <w:r w:rsidRPr="00C7447F" w:rsidDel="00930533">
          <w:rPr>
            <w:rFonts w:ascii="Times New Roman" w:hAnsi="Times New Roman"/>
            <w:sz w:val="24"/>
            <w:rPrChange w:id="45" w:author="Author">
              <w:rPr>
                <w:rFonts w:ascii="Times New Roman" w:hAnsi="Times New Roman"/>
                <w:smallCaps/>
                <w:sz w:val="24"/>
              </w:rPr>
            </w:rPrChange>
          </w:rPr>
          <w:delText>aw</w:delText>
        </w:r>
        <w:r w:rsidR="00313C82" w:rsidRPr="00C7447F" w:rsidDel="00280EB3">
          <w:rPr>
            <w:rFonts w:ascii="Times New Roman" w:hAnsi="Times New Roman"/>
            <w:sz w:val="24"/>
            <w:rPrChange w:id="46" w:author="Author">
              <w:rPr>
                <w:rFonts w:ascii="Times New Roman" w:hAnsi="Times New Roman"/>
                <w:smallCaps/>
                <w:sz w:val="24"/>
              </w:rPr>
            </w:rPrChange>
          </w:rPr>
          <w:delText xml:space="preserve"> </w:delText>
        </w:r>
      </w:del>
      <w:r w:rsidR="00313C82" w:rsidRPr="00C7447F">
        <w:rPr>
          <w:rFonts w:ascii="Times New Roman" w:hAnsi="Times New Roman"/>
          <w:sz w:val="24"/>
          <w:rPrChange w:id="47" w:author="Author">
            <w:rPr>
              <w:rFonts w:ascii="Times New Roman" w:hAnsi="Times New Roman"/>
              <w:smallCaps/>
              <w:sz w:val="24"/>
            </w:rPr>
          </w:rPrChange>
        </w:rPr>
        <w:t>J.</w:t>
      </w:r>
      <w:r w:rsidR="00A337CF" w:rsidRPr="00C7447F">
        <w:rPr>
          <w:rFonts w:ascii="Times New Roman" w:hAnsi="Times New Roman"/>
          <w:sz w:val="24"/>
        </w:rPr>
        <w:t xml:space="preserve"> 34, 33-</w:t>
      </w:r>
      <w:ins w:id="48"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49" w:author="Author">
        <w:r w:rsidR="00D04307" w:rsidRPr="0040649B" w:rsidDel="000568ED">
          <w:rPr>
            <w:rFonts w:ascii="Times New Roman" w:hAnsi="Times New Roman"/>
            <w:i/>
            <w:sz w:val="24"/>
            <w:szCs w:val="20"/>
          </w:rPr>
          <w:delText xml:space="preserve">Georgia </w:delText>
        </w:r>
      </w:del>
      <w:ins w:id="50" w:author="Author">
        <w:r w:rsidR="000568ED" w:rsidRPr="0040649B">
          <w:rPr>
            <w:rFonts w:ascii="Times New Roman" w:hAnsi="Times New Roman"/>
            <w:i/>
            <w:sz w:val="24"/>
            <w:szCs w:val="20"/>
          </w:rPr>
          <w:t xml:space="preserve">Ga. </w:t>
        </w:r>
      </w:ins>
      <w:r w:rsidR="00D04307" w:rsidRPr="0040649B">
        <w:rPr>
          <w:rFonts w:ascii="Times New Roman" w:hAnsi="Times New Roman"/>
          <w:i/>
          <w:sz w:val="24"/>
          <w:szCs w:val="20"/>
        </w:rPr>
        <w:t>Elementary Sch</w:t>
      </w:r>
      <w:ins w:id="51" w:author="Author">
        <w:r w:rsidR="000568ED" w:rsidRPr="0040649B">
          <w:rPr>
            <w:rFonts w:ascii="Times New Roman" w:hAnsi="Times New Roman"/>
            <w:i/>
            <w:sz w:val="24"/>
            <w:szCs w:val="20"/>
          </w:rPr>
          <w:t>.</w:t>
        </w:r>
      </w:ins>
      <w:del w:id="52"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3" w:author="Author">
        <w:r w:rsidR="00367C5F" w:rsidRPr="0040649B">
          <w:rPr>
            <w:rFonts w:ascii="Times New Roman" w:hAnsi="Times New Roman"/>
            <w:sz w:val="24"/>
            <w:szCs w:val="20"/>
          </w:rPr>
          <w:t>.</w:t>
        </w:r>
      </w:ins>
      <w:del w:id="54"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w:t>
      </w:r>
      <w:proofErr w:type="spellStart"/>
      <w:r w:rsidRPr="007E1162">
        <w:rPr>
          <w:rFonts w:ascii="Times New Roman" w:hAnsi="Times New Roman"/>
          <w:sz w:val="24"/>
          <w:szCs w:val="20"/>
        </w:rPr>
        <w:t>App</w:t>
      </w:r>
      <w:ins w:id="55" w:author="Author">
        <w:r w:rsidR="004910F0" w:rsidRPr="001600BE">
          <w:rPr>
            <w:rFonts w:ascii="Times New Roman" w:hAnsi="Times New Roman"/>
            <w:sz w:val="24"/>
            <w:szCs w:val="20"/>
          </w:rPr>
          <w:t>’</w:t>
        </w:r>
      </w:ins>
      <w:r w:rsidRPr="001600BE">
        <w:rPr>
          <w:rFonts w:ascii="Times New Roman" w:hAnsi="Times New Roman"/>
          <w:sz w:val="24"/>
          <w:szCs w:val="20"/>
        </w:rPr>
        <w:t>x</w:t>
      </w:r>
      <w:proofErr w:type="spellEnd"/>
      <w:r w:rsidRPr="001600BE">
        <w:rPr>
          <w:rFonts w:ascii="Times New Roman" w:hAnsi="Times New Roman"/>
          <w:sz w:val="24"/>
          <w:szCs w:val="20"/>
        </w:rPr>
        <w:t xml:space="preserve">. 140, 143 </w:t>
      </w:r>
      <w:del w:id="56"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7"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 xml:space="preserve">Mouse v. Charlotte </w:t>
      </w:r>
      <w:proofErr w:type="spellStart"/>
      <w:r w:rsidR="002B1292" w:rsidRPr="00AC1411">
        <w:rPr>
          <w:rFonts w:ascii="Times New Roman" w:hAnsi="Times New Roman"/>
          <w:i/>
          <w:sz w:val="24"/>
          <w:szCs w:val="20"/>
        </w:rPr>
        <w:t>C</w:t>
      </w:r>
      <w:del w:id="58"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w:t>
      </w:r>
      <w:proofErr w:type="spellEnd"/>
      <w:r w:rsidR="002B1292" w:rsidRPr="00AC1411">
        <w:rPr>
          <w:rFonts w:ascii="Times New Roman" w:hAnsi="Times New Roman"/>
          <w:i/>
          <w:sz w:val="24"/>
          <w:szCs w:val="20"/>
        </w:rPr>
        <w:t>. Pub</w:t>
      </w:r>
      <w:ins w:id="59" w:author="Author">
        <w:r w:rsidR="00356997" w:rsidRPr="00AC1411">
          <w:rPr>
            <w:rFonts w:ascii="Times New Roman" w:hAnsi="Times New Roman"/>
            <w:i/>
            <w:sz w:val="24"/>
            <w:szCs w:val="20"/>
          </w:rPr>
          <w:t>.</w:t>
        </w:r>
      </w:ins>
      <w:del w:id="60"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61"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2"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3" w:author="Author">
        <w:r w:rsidR="0082489A" w:rsidRPr="001600BE">
          <w:rPr>
            <w:rFonts w:ascii="Times New Roman" w:hAnsi="Times New Roman"/>
            <w:sz w:val="24"/>
            <w:szCs w:val="20"/>
          </w:rPr>
          <w:t xml:space="preserve"> (</w:t>
        </w:r>
        <w:proofErr w:type="spellStart"/>
        <w:r w:rsidR="0082489A" w:rsidRPr="001600BE">
          <w:rPr>
            <w:rFonts w:ascii="Times New Roman" w:hAnsi="Times New Roman"/>
            <w:sz w:val="24"/>
            <w:szCs w:val="20"/>
          </w:rPr>
          <w:t>en</w:t>
        </w:r>
        <w:proofErr w:type="spellEnd"/>
        <w:r w:rsidR="0082489A" w:rsidRPr="001600BE">
          <w:rPr>
            <w:rFonts w:ascii="Times New Roman" w:hAnsi="Times New Roman"/>
            <w:sz w:val="24"/>
            <w:szCs w:val="20"/>
          </w:rPr>
          <w:t xml:space="preserve"> banc)</w:t>
        </w:r>
      </w:ins>
      <w:r w:rsidR="00E70A04" w:rsidRPr="001600BE">
        <w:rPr>
          <w:rFonts w:ascii="Times New Roman" w:hAnsi="Times New Roman"/>
          <w:sz w:val="24"/>
          <w:szCs w:val="20"/>
        </w:rPr>
        <w:t xml:space="preserve"> </w:t>
      </w:r>
      <w:ins w:id="64" w:author="Author">
        <w:r w:rsidR="0082489A" w:rsidRPr="001600BE">
          <w:rPr>
            <w:rFonts w:ascii="Times New Roman" w:hAnsi="Times New Roman"/>
            <w:sz w:val="24"/>
            <w:szCs w:val="20"/>
          </w:rPr>
          <w:t xml:space="preserve">(per curium)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5"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6"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7"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68"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69" w:author="Author">
        <w:r w:rsidRPr="00583BE3" w:rsidDel="00934169">
          <w:rPr>
            <w:rFonts w:ascii="Times New Roman" w:hAnsi="Times New Roman"/>
            <w:sz w:val="24"/>
            <w:szCs w:val="20"/>
          </w:rPr>
          <w:delText>,</w:delText>
        </w:r>
      </w:del>
      <w:ins w:id="70"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71" w:author="Author">
        <w:r w:rsidRPr="00353F28" w:rsidDel="00934169">
          <w:rPr>
            <w:rFonts w:ascii="Times New Roman" w:hAnsi="Times New Roman"/>
            <w:sz w:val="24"/>
            <w:szCs w:val="20"/>
          </w:rPr>
          <w:delText xml:space="preserve">id </w:delText>
        </w:r>
      </w:del>
      <w:ins w:id="72" w:author="Author">
        <w:r w:rsidR="00934169" w:rsidRPr="00C7447F">
          <w:rPr>
            <w:rFonts w:ascii="Times New Roman" w:hAnsi="Times New Roman"/>
            <w:i/>
            <w:sz w:val="24"/>
            <w:szCs w:val="20"/>
            <w:rPrChange w:id="73"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4"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5"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6"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7"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78" w:author="Author">
        <w:r w:rsidR="006544DC">
          <w:rPr>
            <w:rFonts w:ascii="Times New Roman" w:hAnsi="Times New Roman"/>
            <w:i/>
            <w:sz w:val="24"/>
          </w:rPr>
          <w:t>.</w:t>
        </w:r>
      </w:ins>
      <w:del w:id="79"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80"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81" w:author="Author">
            <w:rPr>
              <w:rFonts w:ascii="Times New Roman" w:hAnsi="Times New Roman"/>
              <w:i/>
              <w:smallCaps/>
              <w:sz w:val="24"/>
            </w:rPr>
          </w:rPrChange>
        </w:rPr>
        <w:t>Why People Obey the Law</w:t>
      </w:r>
      <w:del w:id="82"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3"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7876861D"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r w:rsidR="003D6887" w:rsidRPr="00710528">
        <w:rPr>
          <w:rFonts w:ascii="Times New Roman" w:hAnsi="Times New Roman"/>
          <w:i/>
          <w:sz w:val="24"/>
        </w:rPr>
        <w:t>See, e.g.</w:t>
      </w:r>
      <w:r w:rsidR="003D6887" w:rsidRPr="00710528">
        <w:rPr>
          <w:rFonts w:ascii="Times New Roman" w:hAnsi="Times New Roman"/>
          <w:sz w:val="24"/>
        </w:rPr>
        <w:t xml:space="preserve">, </w:t>
      </w:r>
      <w:r w:rsidR="003D6887" w:rsidRPr="003D6887">
        <w:rPr>
          <w:rFonts w:ascii="Times New Roman" w:hAnsi="Times New Roman"/>
          <w:sz w:val="24"/>
          <w:rPrChange w:id="84" w:author="Author">
            <w:rPr>
              <w:rFonts w:ascii="Times New Roman" w:hAnsi="Times New Roman"/>
              <w:smallCaps/>
              <w:sz w:val="24"/>
            </w:rPr>
          </w:rPrChange>
        </w:rPr>
        <w:t>S.</w:t>
      </w:r>
      <w:del w:id="85" w:author="Author">
        <w:r w:rsidR="003D6887" w:rsidRPr="003D6887" w:rsidDel="003D6887">
          <w:rPr>
            <w:rFonts w:ascii="Times New Roman" w:hAnsi="Times New Roman"/>
            <w:sz w:val="24"/>
            <w:rPrChange w:id="86" w:author="Author">
              <w:rPr>
                <w:rFonts w:ascii="Times New Roman" w:hAnsi="Times New Roman"/>
                <w:smallCaps/>
                <w:sz w:val="24"/>
              </w:rPr>
            </w:rPrChange>
          </w:rPr>
          <w:delText xml:space="preserve"> </w:delText>
        </w:r>
      </w:del>
      <w:r w:rsidR="003D6887" w:rsidRPr="003D6887">
        <w:rPr>
          <w:rFonts w:ascii="Times New Roman" w:hAnsi="Times New Roman"/>
          <w:sz w:val="24"/>
          <w:rPrChange w:id="87" w:author="Author">
            <w:rPr>
              <w:rFonts w:ascii="Times New Roman" w:hAnsi="Times New Roman"/>
              <w:smallCaps/>
              <w:sz w:val="24"/>
            </w:rPr>
          </w:rPrChange>
        </w:rPr>
        <w:t>C. Code Ann</w:t>
      </w:r>
      <w:ins w:id="88" w:author="Author">
        <w:r w:rsidR="00C32083">
          <w:rPr>
            <w:rFonts w:ascii="Times New Roman" w:hAnsi="Times New Roman"/>
            <w:sz w:val="24"/>
          </w:rPr>
          <w:t>.</w:t>
        </w:r>
      </w:ins>
      <w:del w:id="89" w:author="Author">
        <w:r w:rsidR="003D6887" w:rsidRPr="003D6887" w:rsidDel="00C32083">
          <w:rPr>
            <w:rFonts w:ascii="Times New Roman" w:hAnsi="Times New Roman"/>
            <w:sz w:val="24"/>
            <w:rPrChange w:id="90" w:author="Author">
              <w:rPr>
                <w:rFonts w:ascii="Times New Roman" w:hAnsi="Times New Roman"/>
                <w:smallCaps/>
                <w:sz w:val="24"/>
              </w:rPr>
            </w:rPrChange>
          </w:rPr>
          <w:delText>otated</w:delText>
        </w:r>
      </w:del>
      <w:r w:rsidR="003D6887" w:rsidRPr="00710528">
        <w:rPr>
          <w:rFonts w:ascii="Times New Roman" w:hAnsi="Times New Roman"/>
          <w:sz w:val="24"/>
        </w:rPr>
        <w:t xml:space="preserve"> </w:t>
      </w:r>
      <w:r w:rsidR="008F7DCE" w:rsidRPr="00C7447F">
        <w:rPr>
          <w:rFonts w:ascii="Times New Roman" w:hAnsi="Times New Roman"/>
          <w:bCs/>
          <w:sz w:val="24"/>
        </w:rPr>
        <w:t>§ 59-24-60</w:t>
      </w:r>
      <w:ins w:id="91"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2"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3" w:author="Author">
            <w:rPr>
              <w:rFonts w:ascii="Times New Roman" w:hAnsi="Times New Roman"/>
              <w:bCs/>
              <w:smallCaps/>
              <w:sz w:val="24"/>
            </w:rPr>
          </w:rPrChange>
        </w:rPr>
        <w:t>R.</w:t>
      </w:r>
      <w:del w:id="94" w:author="Author">
        <w:r w:rsidRPr="00C7447F" w:rsidDel="00B84E21">
          <w:rPr>
            <w:rFonts w:ascii="Times New Roman" w:hAnsi="Times New Roman"/>
            <w:bCs/>
            <w:sz w:val="24"/>
            <w:rPrChange w:id="95" w:author="Author">
              <w:rPr>
                <w:rFonts w:ascii="Times New Roman" w:hAnsi="Times New Roman"/>
                <w:bCs/>
                <w:smallCaps/>
                <w:sz w:val="24"/>
              </w:rPr>
            </w:rPrChange>
          </w:rPr>
          <w:delText xml:space="preserve"> </w:delText>
        </w:r>
      </w:del>
      <w:r w:rsidRPr="00C7447F">
        <w:rPr>
          <w:rFonts w:ascii="Times New Roman" w:hAnsi="Times New Roman"/>
          <w:bCs/>
          <w:sz w:val="24"/>
          <w:rPrChange w:id="96"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97" w:author="Author">
        <w:r w:rsidR="001F64B0">
          <w:rPr>
            <w:rFonts w:ascii="Times New Roman" w:hAnsi="Times New Roman"/>
            <w:sz w:val="24"/>
          </w:rPr>
          <w:t>.</w:t>
        </w:r>
      </w:ins>
      <w:del w:id="98" w:author="Author">
        <w:r w:rsidRPr="00C7447F" w:rsidDel="001F64B0">
          <w:rPr>
            <w:rFonts w:ascii="Times New Roman" w:hAnsi="Times New Roman"/>
            <w:sz w:val="24"/>
          </w:rPr>
          <w:delText>ogical</w:delText>
        </w:r>
      </w:del>
      <w:r w:rsidRPr="00C7447F">
        <w:rPr>
          <w:rFonts w:ascii="Times New Roman" w:hAnsi="Times New Roman"/>
          <w:sz w:val="24"/>
        </w:rPr>
        <w:t xml:space="preserve"> </w:t>
      </w:r>
      <w:proofErr w:type="spellStart"/>
      <w:r w:rsidRPr="00C7447F">
        <w:rPr>
          <w:rFonts w:ascii="Times New Roman" w:hAnsi="Times New Roman"/>
          <w:sz w:val="24"/>
        </w:rPr>
        <w:t>Ass</w:t>
      </w:r>
      <w:ins w:id="99" w:author="Author">
        <w:r w:rsidR="00782C4D">
          <w:rPr>
            <w:rFonts w:ascii="Times New Roman" w:hAnsi="Times New Roman"/>
            <w:sz w:val="24"/>
          </w:rPr>
          <w:t>’</w:t>
        </w:r>
      </w:ins>
      <w:r w:rsidRPr="00C7447F">
        <w:rPr>
          <w:rFonts w:ascii="Times New Roman" w:hAnsi="Times New Roman"/>
          <w:sz w:val="24"/>
        </w:rPr>
        <w:t>n</w:t>
      </w:r>
      <w:proofErr w:type="spellEnd"/>
      <w:r w:rsidRPr="00C7447F">
        <w:rPr>
          <w:rFonts w:ascii="Times New Roman" w:hAnsi="Times New Roman"/>
          <w:sz w:val="24"/>
        </w:rPr>
        <w:t xml:space="preserve">., </w:t>
      </w:r>
      <w:r w:rsidRPr="00583BE3">
        <w:rPr>
          <w:rFonts w:ascii="Times New Roman" w:hAnsi="Times New Roman"/>
          <w:i/>
          <w:sz w:val="24"/>
        </w:rPr>
        <w:t>Are Zero Tolerance Policies Effective in the Schools?</w:t>
      </w:r>
      <w:del w:id="100"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101" w:author="Author">
            <w:rPr>
              <w:rFonts w:ascii="Times New Roman" w:hAnsi="Times New Roman"/>
              <w:smallCaps/>
              <w:sz w:val="24"/>
            </w:rPr>
          </w:rPrChange>
        </w:rPr>
        <w:t>Am</w:t>
      </w:r>
      <w:ins w:id="102" w:author="Author">
        <w:r w:rsidR="00F9304A">
          <w:rPr>
            <w:rFonts w:ascii="Times New Roman" w:hAnsi="Times New Roman"/>
            <w:sz w:val="24"/>
          </w:rPr>
          <w:t>.</w:t>
        </w:r>
      </w:ins>
      <w:del w:id="103" w:author="Author">
        <w:r w:rsidRPr="00C7447F" w:rsidDel="00F9304A">
          <w:rPr>
            <w:rFonts w:ascii="Times New Roman" w:hAnsi="Times New Roman"/>
            <w:sz w:val="24"/>
            <w:rPrChange w:id="104" w:author="Author">
              <w:rPr>
                <w:rFonts w:ascii="Times New Roman" w:hAnsi="Times New Roman"/>
                <w:smallCaps/>
                <w:sz w:val="24"/>
              </w:rPr>
            </w:rPrChange>
          </w:rPr>
          <w:delText>erican</w:delText>
        </w:r>
      </w:del>
      <w:r w:rsidRPr="00C7447F">
        <w:rPr>
          <w:rFonts w:ascii="Times New Roman" w:hAnsi="Times New Roman"/>
          <w:sz w:val="24"/>
          <w:rPrChange w:id="105" w:author="Author">
            <w:rPr>
              <w:rFonts w:ascii="Times New Roman" w:hAnsi="Times New Roman"/>
              <w:smallCaps/>
              <w:sz w:val="24"/>
            </w:rPr>
          </w:rPrChange>
        </w:rPr>
        <w:t xml:space="preserve"> Psychol</w:t>
      </w:r>
      <w:ins w:id="106" w:author="Author">
        <w:r w:rsidR="002E5A01">
          <w:rPr>
            <w:rFonts w:ascii="Times New Roman" w:hAnsi="Times New Roman"/>
            <w:sz w:val="24"/>
          </w:rPr>
          <w:t>.</w:t>
        </w:r>
      </w:ins>
      <w:del w:id="107" w:author="Author">
        <w:r w:rsidRPr="00C7447F" w:rsidDel="002E5A01">
          <w:rPr>
            <w:rFonts w:ascii="Times New Roman" w:hAnsi="Times New Roman"/>
            <w:sz w:val="24"/>
            <w:rPrChange w:id="108" w:author="Author">
              <w:rPr>
                <w:rFonts w:ascii="Times New Roman" w:hAnsi="Times New Roman"/>
                <w:smallCaps/>
                <w:sz w:val="24"/>
              </w:rPr>
            </w:rPrChange>
          </w:rPr>
          <w:delText>ogist</w:delText>
        </w:r>
      </w:del>
      <w:r w:rsidRPr="00C7447F">
        <w:rPr>
          <w:rFonts w:ascii="Times New Roman" w:hAnsi="Times New Roman"/>
          <w:sz w:val="24"/>
          <w:rPrChange w:id="109" w:author="Author">
            <w:rPr>
              <w:rFonts w:ascii="Times New Roman" w:hAnsi="Times New Roman"/>
              <w:smallCaps/>
              <w:sz w:val="24"/>
            </w:rPr>
          </w:rPrChange>
        </w:rPr>
        <w:t xml:space="preserve"> </w:t>
      </w:r>
      <w:r w:rsidRPr="00C7447F">
        <w:rPr>
          <w:rFonts w:ascii="Times New Roman" w:hAnsi="Times New Roman"/>
          <w:sz w:val="24"/>
        </w:rPr>
        <w:t>852, 852 (2008)</w:t>
      </w:r>
      <w:ins w:id="110"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e.g.</w:t>
      </w:r>
      <w:r w:rsidRPr="00102368">
        <w:rPr>
          <w:rFonts w:ascii="Times New Roman" w:hAnsi="Times New Roman"/>
          <w:sz w:val="24"/>
          <w:rPrChange w:id="111"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2"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13"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14" w:author="Author">
        <w:r w:rsidR="000C359E">
          <w:rPr>
            <w:rFonts w:ascii="Times New Roman" w:hAnsi="Times New Roman"/>
            <w:sz w:val="24"/>
          </w:rPr>
          <w:t>.</w:t>
        </w:r>
      </w:ins>
      <w:del w:id="115"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16"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17"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18" w:author="Author">
        <w:r w:rsidR="003A5E0E">
          <w:rPr>
            <w:rFonts w:ascii="Times New Roman" w:hAnsi="Times New Roman"/>
            <w:sz w:val="24"/>
          </w:rPr>
          <w:t>(</w:t>
        </w:r>
      </w:ins>
      <w:r w:rsidRPr="001600BE">
        <w:rPr>
          <w:rFonts w:ascii="Times New Roman" w:hAnsi="Times New Roman"/>
          <w:sz w:val="24"/>
        </w:rPr>
        <w:t>Del. Super. Ct. 2004)</w:t>
      </w:r>
      <w:ins w:id="119"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568853AE" w:rsidR="000D3AC3" w:rsidRPr="00720352" w:rsidRDefault="00EE40A9"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00E0FB9F"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6986976E"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2DC61DA6" w:rsidR="000D3AC3" w:rsidRPr="00720352" w:rsidRDefault="005617F6"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3E9A9859" w:rsidR="000D3AC3" w:rsidRPr="00720352" w:rsidRDefault="00693A6F"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19438E8A" w:rsidR="000D3AC3" w:rsidRPr="00720352" w:rsidRDefault="00FD3DAD"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E003159" w:rsidR="000D3AC3" w:rsidRPr="00720352" w:rsidRDefault="002D207A"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59707B32" w:rsidR="000D3AC3" w:rsidRPr="00720352" w:rsidRDefault="000A23F1"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1239E0B3" w:rsidR="000D3AC3" w:rsidRPr="00720352" w:rsidRDefault="00DD20B8"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384E70FE" w:rsidR="000D3AC3" w:rsidRPr="00720352" w:rsidRDefault="005C32A7" w:rsidP="005C32A7">
            <w:pPr>
              <w:spacing w:after="0" w:line="240" w:lineRule="auto"/>
              <w:rPr>
                <w:rFonts w:ascii="Times New Roman" w:hAnsi="Times New Roman"/>
                <w:sz w:val="24"/>
              </w:rPr>
            </w:pPr>
            <w:r>
              <w:rPr>
                <w:rFonts w:ascii="Times New Roman" w:hAnsi="Times New Roman"/>
                <w:sz w:val="24"/>
              </w:rPr>
              <w:t>E</w:t>
            </w: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6C9E6ED5" w:rsidR="000D3AC3" w:rsidRPr="00720352" w:rsidRDefault="00243C3D"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3C63182C" w:rsidR="000D3AC3" w:rsidRPr="00720352" w:rsidRDefault="00B773D0"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13865F9A" w:rsidR="000D3AC3" w:rsidRPr="00720352" w:rsidRDefault="004324A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4508C5DB" w:rsidR="000D3AC3" w:rsidRPr="00720352" w:rsidRDefault="00577817"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4276322C" w:rsidR="000D3AC3" w:rsidRPr="00720352" w:rsidRDefault="00DB3D48"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20A0DE23" w:rsidR="000D3AC3" w:rsidRPr="00720352" w:rsidRDefault="00D44A37"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62F03D2E" w:rsidR="000D3AC3" w:rsidRPr="00720352" w:rsidRDefault="005F6BC5"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1C13F97" w:rsidR="000D3AC3" w:rsidRPr="00720352" w:rsidRDefault="000552E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4EAD8965" w:rsidR="000D3AC3" w:rsidRPr="00720352" w:rsidRDefault="00264547" w:rsidP="00720352">
            <w:pPr>
              <w:spacing w:after="0" w:line="240" w:lineRule="auto"/>
              <w:rPr>
                <w:rFonts w:ascii="Times New Roman" w:hAnsi="Times New Roman"/>
                <w:sz w:val="24"/>
              </w:rPr>
            </w:pPr>
            <w:r>
              <w:rPr>
                <w:rFonts w:ascii="Times New Roman" w:hAnsi="Times New Roman"/>
                <w:sz w:val="24"/>
              </w:rPr>
              <w:t>A</w:t>
            </w: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3B8EB582" w:rsidR="000D3AC3" w:rsidRPr="00720352" w:rsidRDefault="005B0C86" w:rsidP="00720352">
            <w:pPr>
              <w:spacing w:after="0" w:line="240" w:lineRule="auto"/>
              <w:rPr>
                <w:rFonts w:ascii="Times New Roman" w:hAnsi="Times New Roman"/>
                <w:sz w:val="24"/>
              </w:rPr>
            </w:pPr>
            <w:r>
              <w:rPr>
                <w:rFonts w:ascii="Times New Roman" w:hAnsi="Times New Roman"/>
                <w:sz w:val="24"/>
              </w:rPr>
              <w:t>A</w:t>
            </w: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E60659"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E60659">
        <w:rPr>
          <w:rFonts w:ascii="Times New Roman" w:hAnsi="Times New Roman"/>
          <w:b/>
          <w:sz w:val="24"/>
          <w:szCs w:val="24"/>
          <w:u w:val="single"/>
        </w:rPr>
        <w:lastRenderedPageBreak/>
        <w:t xml:space="preserve">Part III – Case </w:t>
      </w:r>
      <w:r w:rsidR="00933EA1" w:rsidRPr="00E60659">
        <w:rPr>
          <w:rFonts w:ascii="Times New Roman" w:hAnsi="Times New Roman"/>
          <w:b/>
          <w:sz w:val="24"/>
          <w:szCs w:val="24"/>
          <w:u w:val="single"/>
        </w:rPr>
        <w:t>Analysis</w:t>
      </w:r>
    </w:p>
    <w:p w14:paraId="3690BFB4" w14:textId="4B626C3E" w:rsidR="00E2557E" w:rsidRPr="00C27F0D" w:rsidRDefault="007A1FAB" w:rsidP="00C27F0D">
      <w:pPr>
        <w:spacing w:after="0" w:line="480" w:lineRule="auto"/>
        <w:jc w:val="center"/>
        <w:rPr>
          <w:rFonts w:ascii="Times New Roman" w:hAnsi="Times New Roman"/>
          <w:sz w:val="24"/>
          <w:szCs w:val="24"/>
          <w:u w:val="single"/>
        </w:rPr>
      </w:pPr>
      <w:r w:rsidRPr="00C27F0D">
        <w:rPr>
          <w:rFonts w:ascii="Times New Roman" w:hAnsi="Times New Roman"/>
          <w:sz w:val="24"/>
          <w:szCs w:val="24"/>
          <w:u w:val="single"/>
        </w:rPr>
        <w:t>Facts</w:t>
      </w:r>
    </w:p>
    <w:p w14:paraId="2FD1A1EB" w14:textId="36B7D8F5" w:rsidR="006337A0" w:rsidRPr="00923C02" w:rsidRDefault="00E60659" w:rsidP="00E2557E">
      <w:pPr>
        <w:spacing w:after="0" w:line="480" w:lineRule="auto"/>
        <w:rPr>
          <w:rFonts w:ascii="Times New Roman" w:hAnsi="Times New Roman"/>
          <w:sz w:val="24"/>
          <w:szCs w:val="24"/>
        </w:rPr>
      </w:pPr>
      <w:r w:rsidRPr="00923C02">
        <w:rPr>
          <w:rFonts w:ascii="Times New Roman" w:hAnsi="Times New Roman"/>
          <w:sz w:val="24"/>
          <w:szCs w:val="24"/>
        </w:rPr>
        <w:tab/>
      </w:r>
      <w:r w:rsidR="00752EE7" w:rsidRPr="00923C02">
        <w:rPr>
          <w:rFonts w:ascii="Times New Roman" w:hAnsi="Times New Roman"/>
          <w:sz w:val="24"/>
          <w:szCs w:val="24"/>
        </w:rPr>
        <w:t>In 2003, a boy was shot and killed in Boston.</w:t>
      </w:r>
      <w:r w:rsidR="0010311E" w:rsidRPr="00923C02">
        <w:rPr>
          <w:rFonts w:ascii="Times New Roman" w:hAnsi="Times New Roman"/>
          <w:sz w:val="24"/>
          <w:szCs w:val="24"/>
        </w:rPr>
        <w:t xml:space="preserve"> A witness saw a young man </w:t>
      </w:r>
      <w:r w:rsidR="00A770FF" w:rsidRPr="00923C02">
        <w:rPr>
          <w:rFonts w:ascii="Times New Roman" w:hAnsi="Times New Roman"/>
          <w:sz w:val="24"/>
          <w:szCs w:val="24"/>
        </w:rPr>
        <w:t xml:space="preserve">flee the scene with a pistol. </w:t>
      </w:r>
      <w:r w:rsidR="00A4464B" w:rsidRPr="00923C02">
        <w:rPr>
          <w:rFonts w:ascii="Times New Roman" w:hAnsi="Times New Roman"/>
          <w:sz w:val="24"/>
          <w:szCs w:val="24"/>
        </w:rPr>
        <w:t>A baseball hat fell of</w:t>
      </w:r>
      <w:r w:rsidR="00C6556C">
        <w:rPr>
          <w:rFonts w:ascii="Times New Roman" w:hAnsi="Times New Roman"/>
          <w:sz w:val="24"/>
          <w:szCs w:val="24"/>
        </w:rPr>
        <w:t>f</w:t>
      </w:r>
      <w:r w:rsidR="00A4464B" w:rsidRPr="00923C02">
        <w:rPr>
          <w:rFonts w:ascii="Times New Roman" w:hAnsi="Times New Roman"/>
          <w:sz w:val="24"/>
          <w:szCs w:val="24"/>
        </w:rPr>
        <w:t xml:space="preserve"> the young man’s head. The ha</w:t>
      </w:r>
      <w:r w:rsidR="00C6556C">
        <w:rPr>
          <w:rFonts w:ascii="Times New Roman" w:hAnsi="Times New Roman"/>
          <w:sz w:val="24"/>
          <w:szCs w:val="24"/>
        </w:rPr>
        <w:t>t</w:t>
      </w:r>
      <w:r w:rsidR="00A4464B" w:rsidRPr="00923C02">
        <w:rPr>
          <w:rFonts w:ascii="Times New Roman" w:hAnsi="Times New Roman"/>
          <w:sz w:val="24"/>
          <w:szCs w:val="24"/>
        </w:rPr>
        <w:t xml:space="preserve"> was recovered,</w:t>
      </w:r>
      <w:r w:rsidR="0075064B" w:rsidRPr="00923C02">
        <w:rPr>
          <w:rFonts w:ascii="Times New Roman" w:hAnsi="Times New Roman"/>
          <w:sz w:val="24"/>
          <w:szCs w:val="24"/>
        </w:rPr>
        <w:t xml:space="preserve"> and its distinctive markings linked it to </w:t>
      </w:r>
      <w:proofErr w:type="spellStart"/>
      <w:r w:rsidR="0075064B" w:rsidRPr="00923C02">
        <w:rPr>
          <w:rFonts w:ascii="Times New Roman" w:hAnsi="Times New Roman"/>
          <w:sz w:val="24"/>
          <w:szCs w:val="24"/>
        </w:rPr>
        <w:t>Kentel</w:t>
      </w:r>
      <w:proofErr w:type="spellEnd"/>
      <w:r w:rsidR="0075064B" w:rsidRPr="00923C02">
        <w:rPr>
          <w:rFonts w:ascii="Times New Roman" w:hAnsi="Times New Roman"/>
          <w:sz w:val="24"/>
          <w:szCs w:val="24"/>
        </w:rPr>
        <w:t xml:space="preserve"> Weaver</w:t>
      </w:r>
      <w:r w:rsidR="00C54FC8" w:rsidRPr="00923C02">
        <w:rPr>
          <w:rFonts w:ascii="Times New Roman" w:hAnsi="Times New Roman"/>
          <w:sz w:val="24"/>
          <w:szCs w:val="24"/>
        </w:rPr>
        <w:t xml:space="preserve">. DNA obtained from the hat matched Weaver’s. </w:t>
      </w:r>
      <w:r w:rsidR="00ED48ED" w:rsidRPr="00923C02">
        <w:rPr>
          <w:rFonts w:ascii="Times New Roman" w:hAnsi="Times New Roman"/>
          <w:sz w:val="24"/>
          <w:szCs w:val="24"/>
        </w:rPr>
        <w:t xml:space="preserve">After being questioned by police and </w:t>
      </w:r>
      <w:r w:rsidR="00616ED5">
        <w:rPr>
          <w:rFonts w:ascii="Times New Roman" w:hAnsi="Times New Roman"/>
          <w:sz w:val="24"/>
          <w:szCs w:val="24"/>
        </w:rPr>
        <w:t xml:space="preserve">later </w:t>
      </w:r>
      <w:r w:rsidR="00ED48ED" w:rsidRPr="00923C02">
        <w:rPr>
          <w:rFonts w:ascii="Times New Roman" w:hAnsi="Times New Roman"/>
          <w:sz w:val="24"/>
          <w:szCs w:val="24"/>
        </w:rPr>
        <w:t>his mother, Peti</w:t>
      </w:r>
      <w:r w:rsidR="00BC5020" w:rsidRPr="00923C02">
        <w:rPr>
          <w:rFonts w:ascii="Times New Roman" w:hAnsi="Times New Roman"/>
          <w:sz w:val="24"/>
          <w:szCs w:val="24"/>
        </w:rPr>
        <w:t xml:space="preserve">tioner </w:t>
      </w:r>
      <w:r w:rsidR="00231CA5">
        <w:rPr>
          <w:rFonts w:ascii="Times New Roman" w:hAnsi="Times New Roman"/>
          <w:sz w:val="24"/>
          <w:szCs w:val="24"/>
        </w:rPr>
        <w:t xml:space="preserve">Weaver </w:t>
      </w:r>
      <w:r w:rsidR="00BC5020" w:rsidRPr="00923C02">
        <w:rPr>
          <w:rFonts w:ascii="Times New Roman" w:hAnsi="Times New Roman"/>
          <w:sz w:val="24"/>
          <w:szCs w:val="24"/>
        </w:rPr>
        <w:t xml:space="preserve">confessed </w:t>
      </w:r>
      <w:r w:rsidR="00616ED5">
        <w:rPr>
          <w:rFonts w:ascii="Times New Roman" w:hAnsi="Times New Roman"/>
          <w:sz w:val="24"/>
          <w:szCs w:val="24"/>
        </w:rPr>
        <w:t xml:space="preserve">to the murder </w:t>
      </w:r>
      <w:r w:rsidR="00BC5020" w:rsidRPr="00923C02">
        <w:rPr>
          <w:rFonts w:ascii="Times New Roman" w:hAnsi="Times New Roman"/>
          <w:sz w:val="24"/>
          <w:szCs w:val="24"/>
        </w:rPr>
        <w:t xml:space="preserve">and was indicted for first-degree murder and </w:t>
      </w:r>
      <w:r w:rsidR="00642F5C" w:rsidRPr="00923C02">
        <w:rPr>
          <w:rFonts w:ascii="Times New Roman" w:hAnsi="Times New Roman"/>
          <w:sz w:val="24"/>
          <w:szCs w:val="24"/>
        </w:rPr>
        <w:t xml:space="preserve">the unlicensed possession of a hand gun. </w:t>
      </w:r>
      <w:r w:rsidR="001E4A38" w:rsidRPr="00923C02">
        <w:rPr>
          <w:rFonts w:ascii="Times New Roman" w:hAnsi="Times New Roman"/>
          <w:sz w:val="24"/>
          <w:szCs w:val="24"/>
        </w:rPr>
        <w:t xml:space="preserve">Petitioner pleaded not guilty and proceeded to trial. The pool of potential jurors was </w:t>
      </w:r>
      <w:r w:rsidR="002F4B0F" w:rsidRPr="00923C02">
        <w:rPr>
          <w:rFonts w:ascii="Times New Roman" w:hAnsi="Times New Roman"/>
          <w:sz w:val="24"/>
          <w:szCs w:val="24"/>
        </w:rPr>
        <w:t xml:space="preserve">larger than the capacity of the courtroom. </w:t>
      </w:r>
      <w:r w:rsidR="00815812" w:rsidRPr="00923C02">
        <w:rPr>
          <w:rFonts w:ascii="Times New Roman" w:hAnsi="Times New Roman"/>
          <w:sz w:val="24"/>
          <w:szCs w:val="24"/>
        </w:rPr>
        <w:t>A</w:t>
      </w:r>
      <w:r w:rsidR="002F4B0F" w:rsidRPr="00923C02">
        <w:rPr>
          <w:rFonts w:ascii="Times New Roman" w:hAnsi="Times New Roman"/>
          <w:sz w:val="24"/>
          <w:szCs w:val="24"/>
        </w:rPr>
        <w:t xml:space="preserve">ll potential jurors were </w:t>
      </w:r>
      <w:r w:rsidR="00815812" w:rsidRPr="00923C02">
        <w:rPr>
          <w:rFonts w:ascii="Times New Roman" w:hAnsi="Times New Roman"/>
          <w:sz w:val="24"/>
          <w:szCs w:val="24"/>
        </w:rPr>
        <w:t xml:space="preserve">brought into the courtroom so that the </w:t>
      </w:r>
      <w:r w:rsidR="00471D31" w:rsidRPr="00923C02">
        <w:rPr>
          <w:rFonts w:ascii="Times New Roman" w:hAnsi="Times New Roman"/>
          <w:sz w:val="24"/>
          <w:szCs w:val="24"/>
        </w:rPr>
        <w:t xml:space="preserve">judge could introduce the case and asks preliminary questions of the entire panel. </w:t>
      </w:r>
      <w:r w:rsidR="005A005B" w:rsidRPr="00923C02">
        <w:rPr>
          <w:rFonts w:ascii="Times New Roman" w:hAnsi="Times New Roman"/>
          <w:sz w:val="24"/>
          <w:szCs w:val="24"/>
        </w:rPr>
        <w:t xml:space="preserve">As all seats were occupied by the potential jurors, </w:t>
      </w:r>
      <w:r w:rsidR="0092419E" w:rsidRPr="00923C02">
        <w:rPr>
          <w:rFonts w:ascii="Times New Roman" w:hAnsi="Times New Roman"/>
          <w:sz w:val="24"/>
          <w:szCs w:val="24"/>
        </w:rPr>
        <w:t xml:space="preserve">an officer of the court </w:t>
      </w:r>
      <w:r w:rsidR="00F66918" w:rsidRPr="00923C02">
        <w:rPr>
          <w:rFonts w:ascii="Times New Roman" w:hAnsi="Times New Roman"/>
          <w:sz w:val="24"/>
          <w:szCs w:val="24"/>
        </w:rPr>
        <w:t>excluded</w:t>
      </w:r>
      <w:r w:rsidR="0092419E" w:rsidRPr="00923C02">
        <w:rPr>
          <w:rFonts w:ascii="Times New Roman" w:hAnsi="Times New Roman"/>
          <w:sz w:val="24"/>
          <w:szCs w:val="24"/>
        </w:rPr>
        <w:t xml:space="preserve"> any member of the public who was not a potential juror, including Petitioner’s mother and her minister. </w:t>
      </w:r>
      <w:r w:rsidR="00687F9C">
        <w:rPr>
          <w:rFonts w:ascii="Times New Roman" w:hAnsi="Times New Roman"/>
          <w:sz w:val="24"/>
          <w:szCs w:val="24"/>
        </w:rPr>
        <w:t xml:space="preserve">Defense counsel was told of </w:t>
      </w:r>
      <w:r w:rsidR="003B1508">
        <w:rPr>
          <w:rFonts w:ascii="Times New Roman" w:hAnsi="Times New Roman"/>
          <w:sz w:val="24"/>
          <w:szCs w:val="24"/>
        </w:rPr>
        <w:t xml:space="preserve">the </w:t>
      </w:r>
      <w:r w:rsidR="00687F9C">
        <w:rPr>
          <w:rFonts w:ascii="Times New Roman" w:hAnsi="Times New Roman"/>
          <w:sz w:val="24"/>
          <w:szCs w:val="24"/>
        </w:rPr>
        <w:t xml:space="preserve">closure </w:t>
      </w:r>
      <w:r w:rsidR="001F6595">
        <w:rPr>
          <w:rFonts w:ascii="Times New Roman" w:hAnsi="Times New Roman"/>
          <w:sz w:val="24"/>
          <w:szCs w:val="24"/>
        </w:rPr>
        <w:t xml:space="preserve">but believed courtroom closure for jury selection was </w:t>
      </w:r>
      <w:r w:rsidR="00740948">
        <w:rPr>
          <w:rFonts w:ascii="Times New Roman" w:hAnsi="Times New Roman"/>
          <w:sz w:val="24"/>
          <w:szCs w:val="24"/>
        </w:rPr>
        <w:t>constitutional and</w:t>
      </w:r>
      <w:r w:rsidR="001F6595">
        <w:rPr>
          <w:rFonts w:ascii="Times New Roman" w:hAnsi="Times New Roman"/>
          <w:sz w:val="24"/>
          <w:szCs w:val="24"/>
        </w:rPr>
        <w:t xml:space="preserve"> did not discuss the matter with Petitioner or object. </w:t>
      </w:r>
      <w:r w:rsidR="00994B6F">
        <w:rPr>
          <w:rFonts w:ascii="Times New Roman" w:hAnsi="Times New Roman"/>
          <w:sz w:val="24"/>
          <w:szCs w:val="24"/>
        </w:rPr>
        <w:t xml:space="preserve">Petitioner was convicted on both counts and sentenced to life in prison </w:t>
      </w:r>
      <w:r w:rsidR="00770338">
        <w:rPr>
          <w:rFonts w:ascii="Times New Roman" w:hAnsi="Times New Roman"/>
          <w:sz w:val="24"/>
          <w:szCs w:val="24"/>
        </w:rPr>
        <w:t>on the murder charge and about a</w:t>
      </w:r>
      <w:r w:rsidR="00740948">
        <w:rPr>
          <w:rFonts w:ascii="Times New Roman" w:hAnsi="Times New Roman"/>
          <w:sz w:val="24"/>
          <w:szCs w:val="24"/>
        </w:rPr>
        <w:t xml:space="preserve"> </w:t>
      </w:r>
      <w:r w:rsidR="00770338">
        <w:rPr>
          <w:rFonts w:ascii="Times New Roman" w:hAnsi="Times New Roman"/>
          <w:sz w:val="24"/>
          <w:szCs w:val="24"/>
        </w:rPr>
        <w:t xml:space="preserve">year in prison on the gun-possession charge. </w:t>
      </w:r>
    </w:p>
    <w:p w14:paraId="28FC9276" w14:textId="19DF538D" w:rsidR="007A1FAB" w:rsidRPr="00C27F0D" w:rsidRDefault="00E574CC" w:rsidP="00C27F0D">
      <w:pPr>
        <w:spacing w:after="0" w:line="480" w:lineRule="auto"/>
        <w:jc w:val="center"/>
        <w:rPr>
          <w:rFonts w:ascii="Times New Roman" w:hAnsi="Times New Roman"/>
          <w:sz w:val="24"/>
          <w:szCs w:val="24"/>
          <w:u w:val="single"/>
        </w:rPr>
      </w:pPr>
      <w:r w:rsidRPr="00C27F0D">
        <w:rPr>
          <w:rFonts w:ascii="Times New Roman" w:hAnsi="Times New Roman"/>
          <w:sz w:val="24"/>
          <w:szCs w:val="24"/>
          <w:u w:val="single"/>
        </w:rPr>
        <w:t>Procedural History</w:t>
      </w:r>
    </w:p>
    <w:p w14:paraId="154C640B" w14:textId="54FBC7CD" w:rsidR="00C27F0D" w:rsidRPr="00923C02" w:rsidRDefault="00C27F0D" w:rsidP="00C27F0D">
      <w:pPr>
        <w:spacing w:after="0" w:line="480" w:lineRule="auto"/>
        <w:ind w:firstLine="720"/>
        <w:rPr>
          <w:rFonts w:ascii="Times New Roman" w:hAnsi="Times New Roman"/>
          <w:sz w:val="24"/>
          <w:szCs w:val="24"/>
        </w:rPr>
      </w:pPr>
      <w:r>
        <w:rPr>
          <w:rFonts w:ascii="Times New Roman" w:hAnsi="Times New Roman"/>
          <w:sz w:val="24"/>
          <w:szCs w:val="24"/>
        </w:rPr>
        <w:t xml:space="preserve">Five years </w:t>
      </w:r>
      <w:r w:rsidR="00ED5141">
        <w:rPr>
          <w:rFonts w:ascii="Times New Roman" w:hAnsi="Times New Roman"/>
          <w:sz w:val="24"/>
          <w:szCs w:val="24"/>
        </w:rPr>
        <w:t>after his conviction</w:t>
      </w:r>
      <w:r>
        <w:rPr>
          <w:rFonts w:ascii="Times New Roman" w:hAnsi="Times New Roman"/>
          <w:sz w:val="24"/>
          <w:szCs w:val="24"/>
        </w:rPr>
        <w:t xml:space="preserve">, Petitioner filed a motion for a new trial </w:t>
      </w:r>
      <w:r w:rsidR="009D7791">
        <w:rPr>
          <w:rFonts w:ascii="Times New Roman" w:hAnsi="Times New Roman"/>
          <w:sz w:val="24"/>
          <w:szCs w:val="24"/>
        </w:rPr>
        <w:t xml:space="preserve">in Massachusetts state court </w:t>
      </w:r>
      <w:r>
        <w:rPr>
          <w:rFonts w:ascii="Times New Roman" w:hAnsi="Times New Roman"/>
          <w:sz w:val="24"/>
          <w:szCs w:val="24"/>
        </w:rPr>
        <w:t>arguing his attorney provided ineffective assistance by failing to object to the courtroom closure.</w:t>
      </w:r>
      <w:r w:rsidR="000A3DE3">
        <w:rPr>
          <w:rFonts w:ascii="Times New Roman" w:hAnsi="Times New Roman"/>
          <w:sz w:val="24"/>
          <w:szCs w:val="24"/>
        </w:rPr>
        <w:t xml:space="preserve"> </w:t>
      </w:r>
      <w:r w:rsidR="00E5505F">
        <w:rPr>
          <w:rFonts w:ascii="Times New Roman" w:hAnsi="Times New Roman"/>
          <w:sz w:val="24"/>
          <w:szCs w:val="24"/>
        </w:rPr>
        <w:t xml:space="preserve">The court recognized the </w:t>
      </w:r>
      <w:r w:rsidR="00195CC8">
        <w:rPr>
          <w:rFonts w:ascii="Times New Roman" w:hAnsi="Times New Roman"/>
          <w:sz w:val="24"/>
          <w:szCs w:val="24"/>
        </w:rPr>
        <w:t xml:space="preserve">violation of the right to a public </w:t>
      </w:r>
      <w:r w:rsidR="00ED5141">
        <w:rPr>
          <w:rFonts w:ascii="Times New Roman" w:hAnsi="Times New Roman"/>
          <w:sz w:val="24"/>
          <w:szCs w:val="24"/>
        </w:rPr>
        <w:t>trial but</w:t>
      </w:r>
      <w:r w:rsidR="00195CC8">
        <w:rPr>
          <w:rFonts w:ascii="Times New Roman" w:hAnsi="Times New Roman"/>
          <w:sz w:val="24"/>
          <w:szCs w:val="24"/>
        </w:rPr>
        <w:t xml:space="preserve"> denied the motion because Petitioner had not offered any evidence or legal argument establishing prejudice. </w:t>
      </w:r>
      <w:r w:rsidR="009D7791">
        <w:rPr>
          <w:rFonts w:ascii="Times New Roman" w:hAnsi="Times New Roman"/>
          <w:sz w:val="24"/>
          <w:szCs w:val="24"/>
        </w:rPr>
        <w:t xml:space="preserve">Petitioner appealed </w:t>
      </w:r>
      <w:r w:rsidR="003D7D56">
        <w:rPr>
          <w:rFonts w:ascii="Times New Roman" w:hAnsi="Times New Roman"/>
          <w:sz w:val="24"/>
          <w:szCs w:val="24"/>
        </w:rPr>
        <w:t xml:space="preserve">to the Massachusetts </w:t>
      </w:r>
      <w:r w:rsidR="00781910">
        <w:rPr>
          <w:rFonts w:ascii="Times New Roman" w:hAnsi="Times New Roman"/>
          <w:sz w:val="24"/>
          <w:szCs w:val="24"/>
        </w:rPr>
        <w:t>Supreme</w:t>
      </w:r>
      <w:r w:rsidR="003D7D56">
        <w:rPr>
          <w:rFonts w:ascii="Times New Roman" w:hAnsi="Times New Roman"/>
          <w:sz w:val="24"/>
          <w:szCs w:val="24"/>
        </w:rPr>
        <w:t xml:space="preserve"> </w:t>
      </w:r>
      <w:r w:rsidR="00781910">
        <w:rPr>
          <w:rFonts w:ascii="Times New Roman" w:hAnsi="Times New Roman"/>
          <w:sz w:val="24"/>
          <w:szCs w:val="24"/>
        </w:rPr>
        <w:t>Judicial</w:t>
      </w:r>
      <w:r w:rsidR="003D7D56">
        <w:rPr>
          <w:rFonts w:ascii="Times New Roman" w:hAnsi="Times New Roman"/>
          <w:sz w:val="24"/>
          <w:szCs w:val="24"/>
        </w:rPr>
        <w:t xml:space="preserve"> Court, which recognized that a </w:t>
      </w:r>
      <w:r w:rsidR="00E357A0">
        <w:rPr>
          <w:rFonts w:ascii="Times New Roman" w:hAnsi="Times New Roman"/>
          <w:sz w:val="24"/>
          <w:szCs w:val="24"/>
        </w:rPr>
        <w:t xml:space="preserve">violation to the right of a public trial constituted a structural error, but affirmed the lower court </w:t>
      </w:r>
      <w:r w:rsidR="00D108F4">
        <w:rPr>
          <w:rFonts w:ascii="Times New Roman" w:hAnsi="Times New Roman"/>
          <w:sz w:val="24"/>
          <w:szCs w:val="24"/>
        </w:rPr>
        <w:lastRenderedPageBreak/>
        <w:t xml:space="preserve">stating that Petitioner had failed to show that trial counsel’s conduct caused prejudice warranting a new trial. </w:t>
      </w:r>
      <w:r w:rsidR="0039214F">
        <w:rPr>
          <w:rFonts w:ascii="Times New Roman" w:hAnsi="Times New Roman"/>
          <w:sz w:val="24"/>
          <w:szCs w:val="24"/>
        </w:rPr>
        <w:t>The Supreme Court granted certiorari</w:t>
      </w:r>
      <w:r w:rsidR="001A2AC2">
        <w:rPr>
          <w:rFonts w:ascii="Times New Roman" w:hAnsi="Times New Roman"/>
          <w:sz w:val="24"/>
          <w:szCs w:val="24"/>
        </w:rPr>
        <w:t>.</w:t>
      </w:r>
    </w:p>
    <w:p w14:paraId="1DB90475" w14:textId="012C0B0C" w:rsidR="00E574CC" w:rsidRDefault="00E574CC" w:rsidP="00922870">
      <w:pPr>
        <w:spacing w:after="0" w:line="480" w:lineRule="auto"/>
        <w:jc w:val="center"/>
        <w:rPr>
          <w:rFonts w:ascii="Times New Roman" w:hAnsi="Times New Roman"/>
          <w:sz w:val="24"/>
          <w:szCs w:val="24"/>
          <w:u w:val="single"/>
        </w:rPr>
      </w:pPr>
      <w:r w:rsidRPr="00922870">
        <w:rPr>
          <w:rFonts w:ascii="Times New Roman" w:hAnsi="Times New Roman"/>
          <w:sz w:val="24"/>
          <w:szCs w:val="24"/>
          <w:u w:val="single"/>
        </w:rPr>
        <w:t>Issue</w:t>
      </w:r>
    </w:p>
    <w:p w14:paraId="11B080C9" w14:textId="12DA6A25" w:rsidR="006B4F25" w:rsidRPr="006B4F25" w:rsidRDefault="006B4F25" w:rsidP="006B4F25">
      <w:pPr>
        <w:spacing w:after="0" w:line="480" w:lineRule="auto"/>
        <w:rPr>
          <w:rFonts w:ascii="Times New Roman" w:hAnsi="Times New Roman"/>
          <w:sz w:val="24"/>
          <w:szCs w:val="24"/>
        </w:rPr>
      </w:pPr>
      <w:r>
        <w:rPr>
          <w:rFonts w:ascii="Times New Roman" w:hAnsi="Times New Roman"/>
          <w:sz w:val="24"/>
          <w:szCs w:val="24"/>
        </w:rPr>
        <w:tab/>
      </w:r>
      <w:r w:rsidR="000D4DF8">
        <w:rPr>
          <w:rFonts w:ascii="Times New Roman" w:hAnsi="Times New Roman"/>
          <w:sz w:val="24"/>
          <w:szCs w:val="24"/>
        </w:rPr>
        <w:t>Whether, when defendant’s attorney failed to object to a structural error</w:t>
      </w:r>
      <w:r w:rsidR="008A7E6D">
        <w:rPr>
          <w:rFonts w:ascii="Times New Roman" w:hAnsi="Times New Roman"/>
          <w:sz w:val="24"/>
          <w:szCs w:val="24"/>
        </w:rPr>
        <w:t xml:space="preserve">, defendant is entitled to a new trial without further inquiry, or only when defendant can show </w:t>
      </w:r>
      <w:r w:rsidR="001A2AC2">
        <w:rPr>
          <w:rFonts w:ascii="Times New Roman" w:hAnsi="Times New Roman"/>
          <w:sz w:val="24"/>
          <w:szCs w:val="24"/>
        </w:rPr>
        <w:t>prejudice.</w:t>
      </w:r>
    </w:p>
    <w:p w14:paraId="49291212" w14:textId="02B4EC8B" w:rsidR="00E574CC" w:rsidRPr="002C430D" w:rsidRDefault="00E574CC" w:rsidP="000F0D87">
      <w:pPr>
        <w:spacing w:after="0" w:line="480" w:lineRule="auto"/>
        <w:jc w:val="center"/>
        <w:rPr>
          <w:rFonts w:ascii="Times New Roman" w:hAnsi="Times New Roman"/>
          <w:sz w:val="24"/>
          <w:szCs w:val="24"/>
          <w:u w:val="single"/>
        </w:rPr>
      </w:pPr>
      <w:r w:rsidRPr="002C430D">
        <w:rPr>
          <w:rFonts w:ascii="Times New Roman" w:hAnsi="Times New Roman"/>
          <w:sz w:val="24"/>
          <w:szCs w:val="24"/>
          <w:u w:val="single"/>
        </w:rPr>
        <w:t>Decision and Reasoning</w:t>
      </w:r>
    </w:p>
    <w:p w14:paraId="71E3312A" w14:textId="081E3441" w:rsidR="002C430D" w:rsidRPr="00563FF7" w:rsidRDefault="002C430D" w:rsidP="002C430D">
      <w:pPr>
        <w:spacing w:after="0" w:line="480" w:lineRule="auto"/>
        <w:rPr>
          <w:rFonts w:ascii="Times New Roman" w:hAnsi="Times New Roman"/>
          <w:strike/>
          <w:sz w:val="24"/>
          <w:szCs w:val="24"/>
        </w:rPr>
      </w:pPr>
      <w:r>
        <w:rPr>
          <w:rFonts w:ascii="Times New Roman" w:hAnsi="Times New Roman"/>
          <w:sz w:val="24"/>
          <w:szCs w:val="24"/>
        </w:rPr>
        <w:tab/>
      </w:r>
      <w:r w:rsidR="0095113F">
        <w:rPr>
          <w:rFonts w:ascii="Times New Roman" w:hAnsi="Times New Roman"/>
          <w:sz w:val="24"/>
          <w:szCs w:val="24"/>
        </w:rPr>
        <w:t xml:space="preserve">The </w:t>
      </w:r>
      <w:r w:rsidR="00490ABA">
        <w:rPr>
          <w:rFonts w:ascii="Times New Roman" w:hAnsi="Times New Roman"/>
          <w:sz w:val="24"/>
          <w:szCs w:val="24"/>
        </w:rPr>
        <w:t>Petitioner is not entitled to a new trial because he has not shown reasonable probability of a different outcome but for counsel’s failure to object</w:t>
      </w:r>
      <w:r w:rsidR="009D09A7">
        <w:rPr>
          <w:rFonts w:ascii="Times New Roman" w:hAnsi="Times New Roman"/>
          <w:sz w:val="24"/>
          <w:szCs w:val="24"/>
        </w:rPr>
        <w:t>, and he has not shown that counsel’s shortcomings led to a fundamentally unfair trial.</w:t>
      </w:r>
      <w:r w:rsidR="00F05283">
        <w:rPr>
          <w:rFonts w:ascii="Times New Roman" w:hAnsi="Times New Roman"/>
          <w:sz w:val="24"/>
          <w:szCs w:val="24"/>
        </w:rPr>
        <w:t xml:space="preserve"> Violation of the right to a public trial is a structural error.</w:t>
      </w:r>
      <w:r w:rsidR="009D09A7">
        <w:rPr>
          <w:rFonts w:ascii="Times New Roman" w:hAnsi="Times New Roman"/>
          <w:sz w:val="24"/>
          <w:szCs w:val="24"/>
        </w:rPr>
        <w:t xml:space="preserve"> </w:t>
      </w:r>
      <w:r w:rsidR="00B150BD">
        <w:rPr>
          <w:rFonts w:ascii="Times New Roman" w:hAnsi="Times New Roman"/>
          <w:sz w:val="24"/>
          <w:szCs w:val="24"/>
        </w:rPr>
        <w:t>Structural errors affect the framework within which the trail proceeds, rather than the process itself</w:t>
      </w:r>
      <w:r w:rsidR="004E735F">
        <w:rPr>
          <w:rFonts w:ascii="Times New Roman" w:hAnsi="Times New Roman"/>
          <w:sz w:val="24"/>
          <w:szCs w:val="24"/>
        </w:rPr>
        <w:t xml:space="preserve">, which makes analysis of the error’s harm difficult. </w:t>
      </w:r>
      <w:r w:rsidR="00CF3593">
        <w:rPr>
          <w:rFonts w:ascii="Times New Roman" w:hAnsi="Times New Roman"/>
          <w:sz w:val="24"/>
          <w:szCs w:val="24"/>
        </w:rPr>
        <w:t>T</w:t>
      </w:r>
      <w:r w:rsidR="004B050E">
        <w:rPr>
          <w:rFonts w:ascii="Times New Roman" w:hAnsi="Times New Roman"/>
          <w:sz w:val="24"/>
          <w:szCs w:val="24"/>
        </w:rPr>
        <w:t>he right to public trial is a right to the public and press</w:t>
      </w:r>
      <w:r w:rsidR="003F7610">
        <w:rPr>
          <w:rFonts w:ascii="Times New Roman" w:hAnsi="Times New Roman"/>
          <w:sz w:val="24"/>
          <w:szCs w:val="24"/>
        </w:rPr>
        <w:t xml:space="preserve"> as well as defendant, </w:t>
      </w:r>
      <w:r w:rsidR="00970B2E">
        <w:rPr>
          <w:rFonts w:ascii="Times New Roman" w:hAnsi="Times New Roman"/>
          <w:sz w:val="24"/>
          <w:szCs w:val="24"/>
        </w:rPr>
        <w:t>and there are times closure is justified</w:t>
      </w:r>
      <w:r w:rsidR="00CF3593">
        <w:rPr>
          <w:rFonts w:ascii="Times New Roman" w:hAnsi="Times New Roman"/>
          <w:sz w:val="24"/>
          <w:szCs w:val="24"/>
        </w:rPr>
        <w:t>.</w:t>
      </w:r>
      <w:r w:rsidR="009755DD">
        <w:rPr>
          <w:rFonts w:ascii="Times New Roman" w:hAnsi="Times New Roman"/>
          <w:sz w:val="24"/>
          <w:szCs w:val="24"/>
        </w:rPr>
        <w:t xml:space="preserve"> </w:t>
      </w:r>
      <w:r w:rsidR="00CF3593">
        <w:rPr>
          <w:rFonts w:ascii="Times New Roman" w:hAnsi="Times New Roman"/>
          <w:sz w:val="24"/>
          <w:szCs w:val="24"/>
        </w:rPr>
        <w:t>T</w:t>
      </w:r>
      <w:r w:rsidR="009755DD">
        <w:rPr>
          <w:rFonts w:ascii="Times New Roman" w:hAnsi="Times New Roman"/>
          <w:sz w:val="24"/>
          <w:szCs w:val="24"/>
        </w:rPr>
        <w:t>hus</w:t>
      </w:r>
      <w:r w:rsidR="00CF3593">
        <w:rPr>
          <w:rFonts w:ascii="Times New Roman" w:hAnsi="Times New Roman"/>
          <w:sz w:val="24"/>
          <w:szCs w:val="24"/>
        </w:rPr>
        <w:t>,</w:t>
      </w:r>
      <w:r w:rsidR="009755DD">
        <w:rPr>
          <w:rFonts w:ascii="Times New Roman" w:hAnsi="Times New Roman"/>
          <w:sz w:val="24"/>
          <w:szCs w:val="24"/>
        </w:rPr>
        <w:t xml:space="preserve"> the </w:t>
      </w:r>
      <w:r w:rsidR="0044702B">
        <w:rPr>
          <w:rFonts w:ascii="Times New Roman" w:hAnsi="Times New Roman"/>
          <w:sz w:val="24"/>
          <w:szCs w:val="24"/>
        </w:rPr>
        <w:t>court concludes</w:t>
      </w:r>
      <w:r w:rsidR="009D7398">
        <w:rPr>
          <w:rFonts w:ascii="Times New Roman" w:hAnsi="Times New Roman"/>
          <w:sz w:val="24"/>
          <w:szCs w:val="24"/>
        </w:rPr>
        <w:t xml:space="preserve"> </w:t>
      </w:r>
      <w:r w:rsidR="009755DD">
        <w:rPr>
          <w:rFonts w:ascii="Times New Roman" w:hAnsi="Times New Roman"/>
          <w:sz w:val="24"/>
          <w:szCs w:val="24"/>
        </w:rPr>
        <w:t xml:space="preserve">in </w:t>
      </w:r>
      <w:r w:rsidR="009D7398">
        <w:rPr>
          <w:rFonts w:ascii="Times New Roman" w:hAnsi="Times New Roman"/>
          <w:sz w:val="24"/>
          <w:szCs w:val="24"/>
        </w:rPr>
        <w:t xml:space="preserve">some cases an unlawful closure might take place, and yet the trial will still be fair from the defendant’s standpoint. </w:t>
      </w:r>
      <w:r w:rsidR="00563FF7">
        <w:rPr>
          <w:rFonts w:ascii="Times New Roman" w:hAnsi="Times New Roman"/>
          <w:sz w:val="24"/>
          <w:szCs w:val="24"/>
        </w:rPr>
        <w:t xml:space="preserve">The Court follows the </w:t>
      </w:r>
      <w:r w:rsidR="00563FF7">
        <w:rPr>
          <w:rFonts w:ascii="Times New Roman" w:hAnsi="Times New Roman"/>
          <w:i/>
          <w:sz w:val="24"/>
          <w:szCs w:val="24"/>
        </w:rPr>
        <w:t>Strickland</w:t>
      </w:r>
      <w:r w:rsidR="00563FF7">
        <w:rPr>
          <w:rFonts w:ascii="Times New Roman" w:hAnsi="Times New Roman"/>
          <w:sz w:val="24"/>
          <w:szCs w:val="24"/>
        </w:rPr>
        <w:t xml:space="preserve"> standard</w:t>
      </w:r>
      <w:r w:rsidR="00CA52BD">
        <w:rPr>
          <w:rFonts w:ascii="Times New Roman" w:hAnsi="Times New Roman"/>
          <w:sz w:val="24"/>
          <w:szCs w:val="24"/>
        </w:rPr>
        <w:t xml:space="preserve">: to show prejudice requires a reasonable probability that but for </w:t>
      </w:r>
      <w:r w:rsidR="00322DE4">
        <w:rPr>
          <w:rFonts w:ascii="Times New Roman" w:hAnsi="Times New Roman"/>
          <w:sz w:val="24"/>
          <w:szCs w:val="24"/>
        </w:rPr>
        <w:t>counsel’s unprofessional errors, result of the proceeding would have been different.</w:t>
      </w:r>
      <w:r w:rsidR="00DC7268">
        <w:rPr>
          <w:rFonts w:ascii="Times New Roman" w:hAnsi="Times New Roman"/>
          <w:sz w:val="24"/>
          <w:szCs w:val="24"/>
        </w:rPr>
        <w:t xml:space="preserve"> </w:t>
      </w:r>
      <w:r w:rsidR="00FF41E0">
        <w:rPr>
          <w:rFonts w:ascii="Times New Roman" w:hAnsi="Times New Roman"/>
          <w:sz w:val="24"/>
          <w:szCs w:val="24"/>
        </w:rPr>
        <w:t xml:space="preserve">Relief </w:t>
      </w:r>
      <w:r w:rsidR="00F90A1D">
        <w:rPr>
          <w:rFonts w:ascii="Times New Roman" w:hAnsi="Times New Roman"/>
          <w:sz w:val="24"/>
          <w:szCs w:val="24"/>
        </w:rPr>
        <w:t>still must be granted if the defendant shows the error</w:t>
      </w:r>
      <w:bookmarkStart w:id="120" w:name="_GoBack"/>
      <w:bookmarkEnd w:id="120"/>
      <w:r w:rsidR="00F90A1D">
        <w:rPr>
          <w:rFonts w:ascii="Times New Roman" w:hAnsi="Times New Roman"/>
          <w:sz w:val="24"/>
          <w:szCs w:val="24"/>
        </w:rPr>
        <w:t xml:space="preserve"> rendered the trial fundamentally unfair. </w:t>
      </w:r>
      <w:r w:rsidR="00DC7268">
        <w:rPr>
          <w:rFonts w:ascii="Times New Roman" w:hAnsi="Times New Roman"/>
          <w:sz w:val="24"/>
          <w:szCs w:val="24"/>
        </w:rPr>
        <w:t>The court holds Petitioner has not shown reasonable probability</w:t>
      </w:r>
      <w:r w:rsidR="00F90A1D">
        <w:rPr>
          <w:rFonts w:ascii="Times New Roman" w:hAnsi="Times New Roman"/>
          <w:sz w:val="24"/>
          <w:szCs w:val="24"/>
        </w:rPr>
        <w:t xml:space="preserve"> </w:t>
      </w:r>
      <w:r w:rsidR="004A0DBE">
        <w:rPr>
          <w:rFonts w:ascii="Times New Roman" w:hAnsi="Times New Roman"/>
          <w:sz w:val="24"/>
          <w:szCs w:val="24"/>
        </w:rPr>
        <w:t>of a different result, or that the trial was fundamentally unfair</w:t>
      </w:r>
      <w:r w:rsidR="00C7122F">
        <w:rPr>
          <w:rFonts w:ascii="Times New Roman" w:hAnsi="Times New Roman"/>
          <w:sz w:val="24"/>
          <w:szCs w:val="24"/>
        </w:rPr>
        <w:t>. Although petitioner’s mother and her minister were excluded during jury selection, the trial was not conducted in a secret or remote place</w:t>
      </w:r>
      <w:r w:rsidR="00A74433">
        <w:rPr>
          <w:rFonts w:ascii="Times New Roman" w:hAnsi="Times New Roman"/>
          <w:sz w:val="24"/>
          <w:szCs w:val="24"/>
        </w:rPr>
        <w:t xml:space="preserve">. </w:t>
      </w:r>
      <w:r w:rsidR="00DC7268">
        <w:rPr>
          <w:rFonts w:ascii="Times New Roman" w:hAnsi="Times New Roman"/>
          <w:sz w:val="24"/>
          <w:szCs w:val="24"/>
        </w:rPr>
        <w:t>Additionally, t</w:t>
      </w:r>
      <w:r w:rsidR="00A74433">
        <w:rPr>
          <w:rFonts w:ascii="Times New Roman" w:hAnsi="Times New Roman"/>
          <w:sz w:val="24"/>
          <w:szCs w:val="24"/>
        </w:rPr>
        <w:t>here has been no showing of any harms taking place</w:t>
      </w:r>
      <w:r w:rsidR="00DC7268">
        <w:rPr>
          <w:rFonts w:ascii="Times New Roman" w:hAnsi="Times New Roman"/>
          <w:sz w:val="24"/>
          <w:szCs w:val="24"/>
        </w:rPr>
        <w:t xml:space="preserve"> </w:t>
      </w:r>
      <w:proofErr w:type="gramStart"/>
      <w:r w:rsidR="00DC7268">
        <w:rPr>
          <w:rFonts w:ascii="Times New Roman" w:hAnsi="Times New Roman"/>
          <w:sz w:val="24"/>
          <w:szCs w:val="24"/>
        </w:rPr>
        <w:t>as a result of</w:t>
      </w:r>
      <w:proofErr w:type="gramEnd"/>
      <w:r w:rsidR="00DC7268">
        <w:rPr>
          <w:rFonts w:ascii="Times New Roman" w:hAnsi="Times New Roman"/>
          <w:sz w:val="24"/>
          <w:szCs w:val="24"/>
        </w:rPr>
        <w:t xml:space="preserve"> this error.</w:t>
      </w:r>
      <w:r w:rsidR="002B4527">
        <w:rPr>
          <w:rFonts w:ascii="Times New Roman" w:hAnsi="Times New Roman"/>
          <w:sz w:val="24"/>
          <w:szCs w:val="24"/>
        </w:rPr>
        <w:t xml:space="preserve"> </w:t>
      </w:r>
    </w:p>
    <w:p w14:paraId="387FD33C" w14:textId="70F3D7BC" w:rsidR="00E574CC" w:rsidRDefault="00262531" w:rsidP="000F0D87">
      <w:pPr>
        <w:spacing w:after="0" w:line="480" w:lineRule="auto"/>
        <w:jc w:val="center"/>
        <w:rPr>
          <w:rFonts w:ascii="Times New Roman" w:hAnsi="Times New Roman"/>
          <w:sz w:val="24"/>
          <w:szCs w:val="24"/>
          <w:u w:val="single"/>
        </w:rPr>
      </w:pPr>
      <w:r w:rsidRPr="008229AB">
        <w:rPr>
          <w:rFonts w:ascii="Times New Roman" w:hAnsi="Times New Roman"/>
          <w:sz w:val="24"/>
          <w:szCs w:val="24"/>
          <w:u w:val="single"/>
        </w:rPr>
        <w:t xml:space="preserve">Concurring </w:t>
      </w:r>
      <w:r w:rsidR="008229AB" w:rsidRPr="008229AB">
        <w:rPr>
          <w:rFonts w:ascii="Times New Roman" w:hAnsi="Times New Roman"/>
          <w:sz w:val="24"/>
          <w:szCs w:val="24"/>
          <w:u w:val="single"/>
        </w:rPr>
        <w:t>&amp;</w:t>
      </w:r>
      <w:r w:rsidRPr="008229AB">
        <w:rPr>
          <w:rFonts w:ascii="Times New Roman" w:hAnsi="Times New Roman"/>
          <w:sz w:val="24"/>
          <w:szCs w:val="24"/>
          <w:u w:val="single"/>
        </w:rPr>
        <w:t xml:space="preserve"> Dissenting Opinions</w:t>
      </w:r>
    </w:p>
    <w:p w14:paraId="55A84C85" w14:textId="40A445B0" w:rsidR="008229AB" w:rsidRPr="00DD4BBC" w:rsidRDefault="00D47DF2" w:rsidP="008229AB">
      <w:pPr>
        <w:spacing w:after="0" w:line="480" w:lineRule="auto"/>
        <w:rPr>
          <w:rFonts w:ascii="Times New Roman" w:hAnsi="Times New Roman"/>
          <w:sz w:val="24"/>
          <w:szCs w:val="24"/>
          <w:u w:val="single"/>
        </w:rPr>
      </w:pPr>
      <w:r w:rsidRPr="00DD4BBC">
        <w:rPr>
          <w:rFonts w:ascii="Times New Roman" w:hAnsi="Times New Roman"/>
          <w:sz w:val="24"/>
          <w:szCs w:val="24"/>
          <w:u w:val="single"/>
        </w:rPr>
        <w:t xml:space="preserve">Justice </w:t>
      </w:r>
      <w:r w:rsidR="00A57338">
        <w:rPr>
          <w:rFonts w:ascii="Times New Roman" w:hAnsi="Times New Roman"/>
          <w:sz w:val="24"/>
          <w:szCs w:val="24"/>
          <w:u w:val="single"/>
        </w:rPr>
        <w:t>Thomas Concurrence</w:t>
      </w:r>
      <w:r w:rsidRPr="00DD4BBC">
        <w:rPr>
          <w:rFonts w:ascii="Times New Roman" w:hAnsi="Times New Roman"/>
          <w:sz w:val="24"/>
          <w:szCs w:val="24"/>
          <w:u w:val="single"/>
        </w:rPr>
        <w:t xml:space="preserve">, with Justice </w:t>
      </w:r>
      <w:r w:rsidR="00A57338">
        <w:rPr>
          <w:rFonts w:ascii="Times New Roman" w:hAnsi="Times New Roman"/>
          <w:sz w:val="24"/>
          <w:szCs w:val="24"/>
          <w:u w:val="single"/>
        </w:rPr>
        <w:t>Gorsuch</w:t>
      </w:r>
    </w:p>
    <w:p w14:paraId="717B4EB7" w14:textId="2DA2A21C" w:rsidR="00521954" w:rsidRPr="00AF7C36" w:rsidRDefault="00521954" w:rsidP="008229AB">
      <w:pPr>
        <w:spacing w:after="0" w:line="480" w:lineRule="auto"/>
        <w:rPr>
          <w:rFonts w:ascii="Times New Roman" w:hAnsi="Times New Roman"/>
          <w:sz w:val="24"/>
          <w:szCs w:val="24"/>
        </w:rPr>
      </w:pPr>
      <w:r>
        <w:rPr>
          <w:rFonts w:ascii="Times New Roman" w:hAnsi="Times New Roman"/>
          <w:sz w:val="24"/>
          <w:szCs w:val="24"/>
        </w:rPr>
        <w:lastRenderedPageBreak/>
        <w:tab/>
      </w:r>
      <w:r w:rsidR="006532EF">
        <w:rPr>
          <w:rFonts w:ascii="Times New Roman" w:hAnsi="Times New Roman"/>
          <w:sz w:val="24"/>
          <w:szCs w:val="24"/>
        </w:rPr>
        <w:t xml:space="preserve">Justice </w:t>
      </w:r>
      <w:r w:rsidR="003F4B58">
        <w:rPr>
          <w:rFonts w:ascii="Times New Roman" w:hAnsi="Times New Roman"/>
          <w:sz w:val="24"/>
          <w:szCs w:val="24"/>
        </w:rPr>
        <w:t xml:space="preserve">Thomas </w:t>
      </w:r>
      <w:r w:rsidR="009636FD">
        <w:rPr>
          <w:rFonts w:ascii="Times New Roman" w:hAnsi="Times New Roman"/>
          <w:sz w:val="24"/>
          <w:szCs w:val="24"/>
        </w:rPr>
        <w:t xml:space="preserve">has </w:t>
      </w:r>
      <w:r w:rsidR="003F4B58">
        <w:rPr>
          <w:rFonts w:ascii="Times New Roman" w:hAnsi="Times New Roman"/>
          <w:sz w:val="24"/>
          <w:szCs w:val="24"/>
        </w:rPr>
        <w:t xml:space="preserve">doubts whether </w:t>
      </w:r>
      <w:r w:rsidR="009636FD">
        <w:rPr>
          <w:rFonts w:ascii="Times New Roman" w:hAnsi="Times New Roman"/>
          <w:sz w:val="24"/>
          <w:szCs w:val="24"/>
        </w:rPr>
        <w:t xml:space="preserve">Sixth Amendment right to a public trial extends to jury selection. </w:t>
      </w:r>
      <w:r w:rsidR="00692AD2">
        <w:rPr>
          <w:rFonts w:ascii="Times New Roman" w:hAnsi="Times New Roman"/>
          <w:sz w:val="24"/>
          <w:szCs w:val="24"/>
        </w:rPr>
        <w:t>Additionally,</w:t>
      </w:r>
      <w:r w:rsidR="00DD4BBC">
        <w:rPr>
          <w:rFonts w:ascii="Times New Roman" w:hAnsi="Times New Roman"/>
          <w:sz w:val="24"/>
          <w:szCs w:val="24"/>
        </w:rPr>
        <w:t xml:space="preserve"> Justice Thomas</w:t>
      </w:r>
      <w:r w:rsidR="00AF7C36">
        <w:rPr>
          <w:rFonts w:ascii="Times New Roman" w:hAnsi="Times New Roman"/>
          <w:sz w:val="24"/>
          <w:szCs w:val="24"/>
        </w:rPr>
        <w:t xml:space="preserve"> believes </w:t>
      </w:r>
      <w:r w:rsidR="00AF7C36">
        <w:rPr>
          <w:rFonts w:ascii="Times New Roman" w:hAnsi="Times New Roman"/>
          <w:i/>
          <w:sz w:val="24"/>
          <w:szCs w:val="24"/>
        </w:rPr>
        <w:t>Strickland</w:t>
      </w:r>
      <w:r w:rsidR="00AF7C36">
        <w:rPr>
          <w:rFonts w:ascii="Times New Roman" w:hAnsi="Times New Roman"/>
          <w:sz w:val="24"/>
          <w:szCs w:val="24"/>
        </w:rPr>
        <w:t xml:space="preserve"> did not hold</w:t>
      </w:r>
      <w:r w:rsidR="00F259E0">
        <w:rPr>
          <w:rFonts w:ascii="Times New Roman" w:hAnsi="Times New Roman"/>
          <w:sz w:val="24"/>
          <w:szCs w:val="24"/>
        </w:rPr>
        <w:t>, as the Court assumes,</w:t>
      </w:r>
      <w:r w:rsidR="00AF7C36">
        <w:rPr>
          <w:rFonts w:ascii="Times New Roman" w:hAnsi="Times New Roman"/>
          <w:sz w:val="24"/>
          <w:szCs w:val="24"/>
        </w:rPr>
        <w:t xml:space="preserve"> that a defendant may establish prejudice by showing counsel’s errors rendered the trial fundamentally unfair</w:t>
      </w:r>
      <w:r w:rsidR="00884DCB">
        <w:rPr>
          <w:rFonts w:ascii="Times New Roman" w:hAnsi="Times New Roman"/>
          <w:sz w:val="24"/>
          <w:szCs w:val="24"/>
        </w:rPr>
        <w:t xml:space="preserve">, but rather the standard should be </w:t>
      </w:r>
      <w:r w:rsidR="00B24F4D">
        <w:rPr>
          <w:rFonts w:ascii="Times New Roman" w:hAnsi="Times New Roman"/>
          <w:sz w:val="24"/>
          <w:szCs w:val="24"/>
        </w:rPr>
        <w:t>reasonable</w:t>
      </w:r>
      <w:r w:rsidR="00884DCB">
        <w:rPr>
          <w:rFonts w:ascii="Times New Roman" w:hAnsi="Times New Roman"/>
          <w:sz w:val="24"/>
          <w:szCs w:val="24"/>
        </w:rPr>
        <w:t xml:space="preserve"> probability that result would be different, </w:t>
      </w:r>
      <w:r w:rsidR="00B24F4D">
        <w:rPr>
          <w:rFonts w:ascii="Times New Roman" w:hAnsi="Times New Roman"/>
          <w:sz w:val="24"/>
          <w:szCs w:val="24"/>
        </w:rPr>
        <w:t xml:space="preserve">or showing counsel labored under conflict of interest. </w:t>
      </w:r>
    </w:p>
    <w:p w14:paraId="6F4F7C19" w14:textId="665A328B" w:rsidR="00CA2A6E" w:rsidRPr="00DD4BBC" w:rsidRDefault="007274C2" w:rsidP="008229AB">
      <w:pPr>
        <w:spacing w:after="0" w:line="480" w:lineRule="auto"/>
        <w:rPr>
          <w:rFonts w:ascii="Times New Roman" w:hAnsi="Times New Roman"/>
          <w:sz w:val="24"/>
          <w:szCs w:val="24"/>
          <w:u w:val="single"/>
        </w:rPr>
      </w:pPr>
      <w:r w:rsidRPr="00DD4BBC">
        <w:rPr>
          <w:rFonts w:ascii="Times New Roman" w:hAnsi="Times New Roman"/>
          <w:sz w:val="24"/>
          <w:szCs w:val="24"/>
          <w:u w:val="single"/>
        </w:rPr>
        <w:t xml:space="preserve">Justice </w:t>
      </w:r>
      <w:r w:rsidR="004C528F">
        <w:rPr>
          <w:rFonts w:ascii="Times New Roman" w:hAnsi="Times New Roman"/>
          <w:sz w:val="24"/>
          <w:szCs w:val="24"/>
          <w:u w:val="single"/>
        </w:rPr>
        <w:t xml:space="preserve">Alito </w:t>
      </w:r>
      <w:r w:rsidR="00A57338">
        <w:rPr>
          <w:rFonts w:ascii="Times New Roman" w:hAnsi="Times New Roman"/>
          <w:sz w:val="24"/>
          <w:szCs w:val="24"/>
          <w:u w:val="single"/>
        </w:rPr>
        <w:t>Concurrence, with Justice Gorsuch</w:t>
      </w:r>
    </w:p>
    <w:p w14:paraId="59FA9CCA" w14:textId="1EFE41B5" w:rsidR="00521954" w:rsidRPr="00743510" w:rsidRDefault="00521954" w:rsidP="008229AB">
      <w:pPr>
        <w:spacing w:after="0" w:line="480" w:lineRule="auto"/>
        <w:rPr>
          <w:rFonts w:ascii="Times New Roman" w:hAnsi="Times New Roman"/>
          <w:sz w:val="24"/>
          <w:szCs w:val="24"/>
        </w:rPr>
      </w:pPr>
      <w:r>
        <w:rPr>
          <w:rFonts w:ascii="Times New Roman" w:hAnsi="Times New Roman"/>
          <w:sz w:val="24"/>
          <w:szCs w:val="24"/>
        </w:rPr>
        <w:tab/>
      </w:r>
      <w:r w:rsidR="004A0DBE">
        <w:rPr>
          <w:rFonts w:ascii="Times New Roman" w:hAnsi="Times New Roman"/>
          <w:sz w:val="24"/>
          <w:szCs w:val="24"/>
        </w:rPr>
        <w:t>T</w:t>
      </w:r>
      <w:r w:rsidR="00743510">
        <w:rPr>
          <w:rFonts w:ascii="Times New Roman" w:hAnsi="Times New Roman"/>
          <w:sz w:val="24"/>
          <w:szCs w:val="24"/>
        </w:rPr>
        <w:t xml:space="preserve">o obtain relief under </w:t>
      </w:r>
      <w:r w:rsidR="00743510">
        <w:rPr>
          <w:rFonts w:ascii="Times New Roman" w:hAnsi="Times New Roman"/>
          <w:i/>
          <w:sz w:val="24"/>
          <w:szCs w:val="24"/>
        </w:rPr>
        <w:t>Strickland</w:t>
      </w:r>
      <w:r w:rsidR="00743510">
        <w:rPr>
          <w:rFonts w:ascii="Times New Roman" w:hAnsi="Times New Roman"/>
          <w:sz w:val="24"/>
          <w:szCs w:val="24"/>
        </w:rPr>
        <w:t xml:space="preserve">, </w:t>
      </w:r>
      <w:r w:rsidR="00537D19">
        <w:rPr>
          <w:rFonts w:ascii="Times New Roman" w:hAnsi="Times New Roman"/>
          <w:sz w:val="24"/>
          <w:szCs w:val="24"/>
        </w:rPr>
        <w:t>a defendant must show that the result of his trial was unreliable. He could do so by demonstrating a reasonable likelihood that counsel’s error affected the verdict, or</w:t>
      </w:r>
      <w:r w:rsidR="004264C4">
        <w:rPr>
          <w:rFonts w:ascii="Times New Roman" w:hAnsi="Times New Roman"/>
          <w:sz w:val="24"/>
          <w:szCs w:val="24"/>
        </w:rPr>
        <w:t xml:space="preserve"> that the error falls within the short list of errors for which prejudice is presumed.</w:t>
      </w:r>
      <w:r w:rsidR="00537D19">
        <w:rPr>
          <w:rFonts w:ascii="Times New Roman" w:hAnsi="Times New Roman"/>
          <w:sz w:val="24"/>
          <w:szCs w:val="24"/>
        </w:rPr>
        <w:t xml:space="preserve"> </w:t>
      </w:r>
    </w:p>
    <w:p w14:paraId="7F610A91" w14:textId="4E4F4FEA" w:rsidR="007274C2" w:rsidRPr="00DD4BBC" w:rsidRDefault="007274C2" w:rsidP="008229AB">
      <w:pPr>
        <w:spacing w:after="0" w:line="480" w:lineRule="auto"/>
        <w:rPr>
          <w:rFonts w:ascii="Times New Roman" w:hAnsi="Times New Roman"/>
          <w:sz w:val="24"/>
          <w:szCs w:val="24"/>
          <w:u w:val="single"/>
        </w:rPr>
      </w:pPr>
      <w:r w:rsidRPr="00DD4BBC">
        <w:rPr>
          <w:rFonts w:ascii="Times New Roman" w:hAnsi="Times New Roman"/>
          <w:sz w:val="24"/>
          <w:szCs w:val="24"/>
          <w:u w:val="single"/>
        </w:rPr>
        <w:t xml:space="preserve">Justice </w:t>
      </w:r>
      <w:r w:rsidR="00A57338">
        <w:rPr>
          <w:rFonts w:ascii="Times New Roman" w:hAnsi="Times New Roman"/>
          <w:sz w:val="24"/>
          <w:szCs w:val="24"/>
          <w:u w:val="single"/>
        </w:rPr>
        <w:t>Breyer Dissent</w:t>
      </w:r>
      <w:r w:rsidRPr="00DD4BBC">
        <w:rPr>
          <w:rFonts w:ascii="Times New Roman" w:hAnsi="Times New Roman"/>
          <w:sz w:val="24"/>
          <w:szCs w:val="24"/>
          <w:u w:val="single"/>
        </w:rPr>
        <w:t xml:space="preserve">, with Justice </w:t>
      </w:r>
      <w:r w:rsidR="00A57338">
        <w:rPr>
          <w:rFonts w:ascii="Times New Roman" w:hAnsi="Times New Roman"/>
          <w:sz w:val="24"/>
          <w:szCs w:val="24"/>
          <w:u w:val="single"/>
        </w:rPr>
        <w:t>Kagan</w:t>
      </w:r>
    </w:p>
    <w:p w14:paraId="2C3D014A" w14:textId="627A688F" w:rsidR="000C2F3C" w:rsidRPr="001846DB" w:rsidRDefault="000C2F3C" w:rsidP="008229AB">
      <w:pPr>
        <w:spacing w:after="0" w:line="480" w:lineRule="auto"/>
        <w:rPr>
          <w:rFonts w:ascii="Times New Roman" w:hAnsi="Times New Roman"/>
          <w:sz w:val="24"/>
          <w:szCs w:val="24"/>
        </w:rPr>
      </w:pPr>
      <w:r>
        <w:rPr>
          <w:rFonts w:ascii="Times New Roman" w:hAnsi="Times New Roman"/>
          <w:sz w:val="24"/>
          <w:szCs w:val="24"/>
        </w:rPr>
        <w:tab/>
      </w:r>
      <w:r w:rsidR="0052117C">
        <w:rPr>
          <w:rFonts w:ascii="Times New Roman" w:hAnsi="Times New Roman"/>
          <w:sz w:val="24"/>
          <w:szCs w:val="24"/>
        </w:rPr>
        <w:t>A defendant should only be required to show that his attorney</w:t>
      </w:r>
      <w:r w:rsidR="000975F8">
        <w:rPr>
          <w:rFonts w:ascii="Times New Roman" w:hAnsi="Times New Roman"/>
          <w:sz w:val="24"/>
          <w:szCs w:val="24"/>
        </w:rPr>
        <w:t xml:space="preserve"> produced a structural </w:t>
      </w:r>
      <w:r w:rsidR="00521954">
        <w:rPr>
          <w:rFonts w:ascii="Times New Roman" w:hAnsi="Times New Roman"/>
          <w:sz w:val="24"/>
          <w:szCs w:val="24"/>
        </w:rPr>
        <w:t>error and</w:t>
      </w:r>
      <w:r w:rsidR="000975F8">
        <w:rPr>
          <w:rFonts w:ascii="Times New Roman" w:hAnsi="Times New Roman"/>
          <w:sz w:val="24"/>
          <w:szCs w:val="24"/>
        </w:rPr>
        <w:t xml:space="preserve"> need to demonstrate that the error change the outcome of the proceeding. Structural errors </w:t>
      </w:r>
      <w:r w:rsidR="00495FA8">
        <w:rPr>
          <w:rFonts w:ascii="Times New Roman" w:hAnsi="Times New Roman"/>
          <w:sz w:val="24"/>
          <w:szCs w:val="24"/>
        </w:rPr>
        <w:t>effects are defined as “too hard to measure</w:t>
      </w:r>
      <w:r w:rsidR="001846DB">
        <w:rPr>
          <w:rFonts w:ascii="Times New Roman" w:hAnsi="Times New Roman"/>
          <w:sz w:val="24"/>
          <w:szCs w:val="24"/>
        </w:rPr>
        <w:t xml:space="preserve">”. </w:t>
      </w:r>
      <w:r w:rsidR="00521954">
        <w:rPr>
          <w:rFonts w:ascii="Times New Roman" w:hAnsi="Times New Roman"/>
          <w:sz w:val="24"/>
          <w:szCs w:val="24"/>
        </w:rPr>
        <w:t>Thus,</w:t>
      </w:r>
      <w:r w:rsidR="001846DB">
        <w:rPr>
          <w:rFonts w:ascii="Times New Roman" w:hAnsi="Times New Roman"/>
          <w:sz w:val="24"/>
          <w:szCs w:val="24"/>
        </w:rPr>
        <w:t xml:space="preserve"> its effects </w:t>
      </w:r>
      <w:r w:rsidR="00D97CC3">
        <w:rPr>
          <w:rFonts w:ascii="Times New Roman" w:hAnsi="Times New Roman"/>
          <w:sz w:val="24"/>
          <w:szCs w:val="24"/>
        </w:rPr>
        <w:t xml:space="preserve">are not </w:t>
      </w:r>
      <w:r w:rsidR="001846DB">
        <w:rPr>
          <w:rFonts w:ascii="Times New Roman" w:hAnsi="Times New Roman"/>
          <w:sz w:val="24"/>
          <w:szCs w:val="24"/>
        </w:rPr>
        <w:t xml:space="preserve">susceptible to actual-prejudice analysis under </w:t>
      </w:r>
      <w:r w:rsidR="001846DB">
        <w:rPr>
          <w:rFonts w:ascii="Times New Roman" w:hAnsi="Times New Roman"/>
          <w:i/>
          <w:sz w:val="24"/>
          <w:szCs w:val="24"/>
        </w:rPr>
        <w:t>Strickland</w:t>
      </w:r>
      <w:r w:rsidR="00D97CC3">
        <w:rPr>
          <w:rFonts w:ascii="Times New Roman" w:hAnsi="Times New Roman"/>
          <w:sz w:val="24"/>
          <w:szCs w:val="24"/>
        </w:rPr>
        <w:t>, and the majority’s approach creates a burden impossible to</w:t>
      </w:r>
      <w:r w:rsidR="00521954">
        <w:rPr>
          <w:rFonts w:ascii="Times New Roman" w:hAnsi="Times New Roman"/>
          <w:sz w:val="24"/>
          <w:szCs w:val="24"/>
        </w:rPr>
        <w:t xml:space="preserve"> meet. </w:t>
      </w:r>
      <w:r w:rsidR="00D97CC3">
        <w:rPr>
          <w:rFonts w:ascii="Times New Roman" w:hAnsi="Times New Roman"/>
          <w:sz w:val="24"/>
          <w:szCs w:val="24"/>
        </w:rPr>
        <w:t xml:space="preserve"> </w:t>
      </w:r>
    </w:p>
    <w:sectPr w:rsidR="000C2F3C" w:rsidRPr="001846DB"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0335C" w14:textId="77777777" w:rsidR="008F1563" w:rsidRDefault="008F1563">
      <w:pPr>
        <w:spacing w:after="0" w:line="240" w:lineRule="auto"/>
      </w:pPr>
      <w:r>
        <w:separator/>
      </w:r>
    </w:p>
  </w:endnote>
  <w:endnote w:type="continuationSeparator" w:id="0">
    <w:p w14:paraId="626DB338" w14:textId="77777777" w:rsidR="008F1563" w:rsidRDefault="008F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E02E" w14:textId="77777777" w:rsidR="008F1563" w:rsidRDefault="008F1563">
      <w:pPr>
        <w:spacing w:after="0" w:line="240" w:lineRule="auto"/>
      </w:pPr>
      <w:r>
        <w:separator/>
      </w:r>
    </w:p>
  </w:footnote>
  <w:footnote w:type="continuationSeparator" w:id="0">
    <w:p w14:paraId="2EB40774" w14:textId="77777777" w:rsidR="008F1563" w:rsidRDefault="008F1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A"/>
    <w:rsid w:val="00043E87"/>
    <w:rsid w:val="000462FC"/>
    <w:rsid w:val="000546F4"/>
    <w:rsid w:val="000552EC"/>
    <w:rsid w:val="000568ED"/>
    <w:rsid w:val="000606BC"/>
    <w:rsid w:val="00062394"/>
    <w:rsid w:val="000640A4"/>
    <w:rsid w:val="0006749C"/>
    <w:rsid w:val="00081549"/>
    <w:rsid w:val="00085CB3"/>
    <w:rsid w:val="00095FE6"/>
    <w:rsid w:val="00097121"/>
    <w:rsid w:val="000975F8"/>
    <w:rsid w:val="00097CE9"/>
    <w:rsid w:val="000A23F1"/>
    <w:rsid w:val="000A3340"/>
    <w:rsid w:val="000A3DE3"/>
    <w:rsid w:val="000A5652"/>
    <w:rsid w:val="000B2459"/>
    <w:rsid w:val="000B3891"/>
    <w:rsid w:val="000B5668"/>
    <w:rsid w:val="000C09EC"/>
    <w:rsid w:val="000C1B75"/>
    <w:rsid w:val="000C2F3C"/>
    <w:rsid w:val="000C359E"/>
    <w:rsid w:val="000C5A5D"/>
    <w:rsid w:val="000C5A98"/>
    <w:rsid w:val="000C6F3E"/>
    <w:rsid w:val="000D0669"/>
    <w:rsid w:val="000D14C8"/>
    <w:rsid w:val="000D3AC3"/>
    <w:rsid w:val="000D3E52"/>
    <w:rsid w:val="000D4DF8"/>
    <w:rsid w:val="000E325E"/>
    <w:rsid w:val="000E7ACA"/>
    <w:rsid w:val="000F0D87"/>
    <w:rsid w:val="000F1358"/>
    <w:rsid w:val="000F167B"/>
    <w:rsid w:val="000F4BCD"/>
    <w:rsid w:val="000F61C0"/>
    <w:rsid w:val="001019FB"/>
    <w:rsid w:val="00102368"/>
    <w:rsid w:val="0010311E"/>
    <w:rsid w:val="00103A5B"/>
    <w:rsid w:val="00111786"/>
    <w:rsid w:val="00123541"/>
    <w:rsid w:val="00124B88"/>
    <w:rsid w:val="0013050D"/>
    <w:rsid w:val="00130B3C"/>
    <w:rsid w:val="00135A3A"/>
    <w:rsid w:val="001406C9"/>
    <w:rsid w:val="00143672"/>
    <w:rsid w:val="00144E0E"/>
    <w:rsid w:val="00152BFA"/>
    <w:rsid w:val="001569B7"/>
    <w:rsid w:val="001600BE"/>
    <w:rsid w:val="00161CA4"/>
    <w:rsid w:val="00162601"/>
    <w:rsid w:val="00162D71"/>
    <w:rsid w:val="00163175"/>
    <w:rsid w:val="00163F79"/>
    <w:rsid w:val="00166584"/>
    <w:rsid w:val="00175743"/>
    <w:rsid w:val="001779B6"/>
    <w:rsid w:val="00177E2E"/>
    <w:rsid w:val="0018089F"/>
    <w:rsid w:val="00184354"/>
    <w:rsid w:val="001846DB"/>
    <w:rsid w:val="00185A5C"/>
    <w:rsid w:val="00187664"/>
    <w:rsid w:val="00195CC8"/>
    <w:rsid w:val="001A2AC2"/>
    <w:rsid w:val="001A6C7A"/>
    <w:rsid w:val="001B42CD"/>
    <w:rsid w:val="001C318E"/>
    <w:rsid w:val="001C5349"/>
    <w:rsid w:val="001D1836"/>
    <w:rsid w:val="001D211E"/>
    <w:rsid w:val="001D2FCF"/>
    <w:rsid w:val="001E0BEF"/>
    <w:rsid w:val="001E377B"/>
    <w:rsid w:val="001E3869"/>
    <w:rsid w:val="001E45B2"/>
    <w:rsid w:val="001E4A38"/>
    <w:rsid w:val="001E5182"/>
    <w:rsid w:val="001F33B4"/>
    <w:rsid w:val="001F3555"/>
    <w:rsid w:val="001F5D70"/>
    <w:rsid w:val="001F64B0"/>
    <w:rsid w:val="001F6595"/>
    <w:rsid w:val="002037EC"/>
    <w:rsid w:val="00210180"/>
    <w:rsid w:val="00211988"/>
    <w:rsid w:val="0021266F"/>
    <w:rsid w:val="0021712E"/>
    <w:rsid w:val="00224F4A"/>
    <w:rsid w:val="0022585B"/>
    <w:rsid w:val="00225AD0"/>
    <w:rsid w:val="00226BF3"/>
    <w:rsid w:val="00231060"/>
    <w:rsid w:val="00231B3D"/>
    <w:rsid w:val="00231CA5"/>
    <w:rsid w:val="00233A96"/>
    <w:rsid w:val="00237C84"/>
    <w:rsid w:val="00240C92"/>
    <w:rsid w:val="00243C3D"/>
    <w:rsid w:val="00243F1A"/>
    <w:rsid w:val="00245CE2"/>
    <w:rsid w:val="00252604"/>
    <w:rsid w:val="00253DB5"/>
    <w:rsid w:val="00254E02"/>
    <w:rsid w:val="00255365"/>
    <w:rsid w:val="00262531"/>
    <w:rsid w:val="00264547"/>
    <w:rsid w:val="00270477"/>
    <w:rsid w:val="00272F01"/>
    <w:rsid w:val="002760AD"/>
    <w:rsid w:val="002777E2"/>
    <w:rsid w:val="00280EB3"/>
    <w:rsid w:val="0028129F"/>
    <w:rsid w:val="00290D02"/>
    <w:rsid w:val="00290D99"/>
    <w:rsid w:val="00293899"/>
    <w:rsid w:val="002A6094"/>
    <w:rsid w:val="002B1292"/>
    <w:rsid w:val="002B3288"/>
    <w:rsid w:val="002B4527"/>
    <w:rsid w:val="002C10BA"/>
    <w:rsid w:val="002C3B3A"/>
    <w:rsid w:val="002C430D"/>
    <w:rsid w:val="002C5C77"/>
    <w:rsid w:val="002D064E"/>
    <w:rsid w:val="002D207A"/>
    <w:rsid w:val="002D5DCA"/>
    <w:rsid w:val="002E2443"/>
    <w:rsid w:val="002E3475"/>
    <w:rsid w:val="002E4B95"/>
    <w:rsid w:val="002E5A01"/>
    <w:rsid w:val="002F2306"/>
    <w:rsid w:val="002F35F1"/>
    <w:rsid w:val="002F39A8"/>
    <w:rsid w:val="002F4B0F"/>
    <w:rsid w:val="002F56AE"/>
    <w:rsid w:val="00301761"/>
    <w:rsid w:val="00302FA2"/>
    <w:rsid w:val="00305C7D"/>
    <w:rsid w:val="00306CD7"/>
    <w:rsid w:val="0031278E"/>
    <w:rsid w:val="00313C82"/>
    <w:rsid w:val="00313F75"/>
    <w:rsid w:val="003172C1"/>
    <w:rsid w:val="00317B9A"/>
    <w:rsid w:val="00322DE4"/>
    <w:rsid w:val="00323A02"/>
    <w:rsid w:val="00325644"/>
    <w:rsid w:val="00326476"/>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214F"/>
    <w:rsid w:val="0039402C"/>
    <w:rsid w:val="003941A9"/>
    <w:rsid w:val="0039478D"/>
    <w:rsid w:val="00396259"/>
    <w:rsid w:val="00397F5B"/>
    <w:rsid w:val="003A092E"/>
    <w:rsid w:val="003A236B"/>
    <w:rsid w:val="003A5E0E"/>
    <w:rsid w:val="003B0B29"/>
    <w:rsid w:val="003B1508"/>
    <w:rsid w:val="003B5C26"/>
    <w:rsid w:val="003B7879"/>
    <w:rsid w:val="003C3218"/>
    <w:rsid w:val="003D03FF"/>
    <w:rsid w:val="003D0D7A"/>
    <w:rsid w:val="003D38DC"/>
    <w:rsid w:val="003D4651"/>
    <w:rsid w:val="003D5020"/>
    <w:rsid w:val="003D6887"/>
    <w:rsid w:val="003D6DF0"/>
    <w:rsid w:val="003D7D56"/>
    <w:rsid w:val="003E1A20"/>
    <w:rsid w:val="003E1EFE"/>
    <w:rsid w:val="003E2ED0"/>
    <w:rsid w:val="003E49FD"/>
    <w:rsid w:val="003E6E05"/>
    <w:rsid w:val="003F4B58"/>
    <w:rsid w:val="003F53B7"/>
    <w:rsid w:val="003F7610"/>
    <w:rsid w:val="0040649B"/>
    <w:rsid w:val="00410E19"/>
    <w:rsid w:val="00414F68"/>
    <w:rsid w:val="00415095"/>
    <w:rsid w:val="00415549"/>
    <w:rsid w:val="00423738"/>
    <w:rsid w:val="00423ECF"/>
    <w:rsid w:val="00424342"/>
    <w:rsid w:val="004264C4"/>
    <w:rsid w:val="004324AC"/>
    <w:rsid w:val="00432CF6"/>
    <w:rsid w:val="00433844"/>
    <w:rsid w:val="00434390"/>
    <w:rsid w:val="00440B37"/>
    <w:rsid w:val="00444AAE"/>
    <w:rsid w:val="0044702B"/>
    <w:rsid w:val="00453500"/>
    <w:rsid w:val="004548BA"/>
    <w:rsid w:val="00454B6F"/>
    <w:rsid w:val="00471D31"/>
    <w:rsid w:val="00473C74"/>
    <w:rsid w:val="0047416F"/>
    <w:rsid w:val="00474D73"/>
    <w:rsid w:val="0047666C"/>
    <w:rsid w:val="00484F56"/>
    <w:rsid w:val="004875D4"/>
    <w:rsid w:val="004875D8"/>
    <w:rsid w:val="00490ABA"/>
    <w:rsid w:val="00490C98"/>
    <w:rsid w:val="004910F0"/>
    <w:rsid w:val="00495FA8"/>
    <w:rsid w:val="004A0DBE"/>
    <w:rsid w:val="004A281B"/>
    <w:rsid w:val="004A2BA6"/>
    <w:rsid w:val="004A4FAD"/>
    <w:rsid w:val="004A52DF"/>
    <w:rsid w:val="004A62E3"/>
    <w:rsid w:val="004B050E"/>
    <w:rsid w:val="004B2174"/>
    <w:rsid w:val="004B43BA"/>
    <w:rsid w:val="004B520D"/>
    <w:rsid w:val="004C001E"/>
    <w:rsid w:val="004C036A"/>
    <w:rsid w:val="004C528F"/>
    <w:rsid w:val="004D0B67"/>
    <w:rsid w:val="004D115E"/>
    <w:rsid w:val="004E113F"/>
    <w:rsid w:val="004E2514"/>
    <w:rsid w:val="004E735F"/>
    <w:rsid w:val="004E79FB"/>
    <w:rsid w:val="004F0F8A"/>
    <w:rsid w:val="004F14D7"/>
    <w:rsid w:val="004F2B4B"/>
    <w:rsid w:val="004F4B5D"/>
    <w:rsid w:val="005024BA"/>
    <w:rsid w:val="00505ABD"/>
    <w:rsid w:val="00507C67"/>
    <w:rsid w:val="00507EB9"/>
    <w:rsid w:val="00511BF9"/>
    <w:rsid w:val="00513883"/>
    <w:rsid w:val="00515E3A"/>
    <w:rsid w:val="0051665E"/>
    <w:rsid w:val="0052117C"/>
    <w:rsid w:val="00521954"/>
    <w:rsid w:val="005258D3"/>
    <w:rsid w:val="00525D56"/>
    <w:rsid w:val="005322D5"/>
    <w:rsid w:val="00532CC5"/>
    <w:rsid w:val="00533B9D"/>
    <w:rsid w:val="00534696"/>
    <w:rsid w:val="00535A71"/>
    <w:rsid w:val="00537D19"/>
    <w:rsid w:val="00552256"/>
    <w:rsid w:val="00552AD9"/>
    <w:rsid w:val="00552DEA"/>
    <w:rsid w:val="00554832"/>
    <w:rsid w:val="00555CA7"/>
    <w:rsid w:val="00557978"/>
    <w:rsid w:val="005617F6"/>
    <w:rsid w:val="00561D7E"/>
    <w:rsid w:val="00563FF7"/>
    <w:rsid w:val="0056589A"/>
    <w:rsid w:val="00567063"/>
    <w:rsid w:val="00574D6F"/>
    <w:rsid w:val="00577817"/>
    <w:rsid w:val="00583BE3"/>
    <w:rsid w:val="005847E2"/>
    <w:rsid w:val="0058678E"/>
    <w:rsid w:val="00591772"/>
    <w:rsid w:val="00592B93"/>
    <w:rsid w:val="00592D14"/>
    <w:rsid w:val="00593704"/>
    <w:rsid w:val="00594994"/>
    <w:rsid w:val="00595408"/>
    <w:rsid w:val="005A005B"/>
    <w:rsid w:val="005A0FEC"/>
    <w:rsid w:val="005A5AD3"/>
    <w:rsid w:val="005B057D"/>
    <w:rsid w:val="005B0C86"/>
    <w:rsid w:val="005B2EBA"/>
    <w:rsid w:val="005B30FE"/>
    <w:rsid w:val="005B7177"/>
    <w:rsid w:val="005C062A"/>
    <w:rsid w:val="005C2C07"/>
    <w:rsid w:val="005C32A7"/>
    <w:rsid w:val="005C39FC"/>
    <w:rsid w:val="005C4182"/>
    <w:rsid w:val="005C6058"/>
    <w:rsid w:val="005D2146"/>
    <w:rsid w:val="005E17F9"/>
    <w:rsid w:val="005E5407"/>
    <w:rsid w:val="005E758D"/>
    <w:rsid w:val="005F0654"/>
    <w:rsid w:val="005F235E"/>
    <w:rsid w:val="005F4CF8"/>
    <w:rsid w:val="005F6BC5"/>
    <w:rsid w:val="005F770F"/>
    <w:rsid w:val="00601EFD"/>
    <w:rsid w:val="00610E4F"/>
    <w:rsid w:val="00615929"/>
    <w:rsid w:val="00616ED5"/>
    <w:rsid w:val="0062173E"/>
    <w:rsid w:val="00622043"/>
    <w:rsid w:val="00622B68"/>
    <w:rsid w:val="006251DD"/>
    <w:rsid w:val="00625FEA"/>
    <w:rsid w:val="006337A0"/>
    <w:rsid w:val="00640EEC"/>
    <w:rsid w:val="0064286D"/>
    <w:rsid w:val="00642F5C"/>
    <w:rsid w:val="00643B77"/>
    <w:rsid w:val="006445C9"/>
    <w:rsid w:val="006532EF"/>
    <w:rsid w:val="006544DC"/>
    <w:rsid w:val="00656E2F"/>
    <w:rsid w:val="0066016C"/>
    <w:rsid w:val="0066047E"/>
    <w:rsid w:val="00661C3B"/>
    <w:rsid w:val="0066495A"/>
    <w:rsid w:val="00667ADD"/>
    <w:rsid w:val="006708D3"/>
    <w:rsid w:val="00672218"/>
    <w:rsid w:val="00675946"/>
    <w:rsid w:val="0068260C"/>
    <w:rsid w:val="0068357A"/>
    <w:rsid w:val="00683AA9"/>
    <w:rsid w:val="00687F9C"/>
    <w:rsid w:val="00690AAD"/>
    <w:rsid w:val="00692AD2"/>
    <w:rsid w:val="00693236"/>
    <w:rsid w:val="00693A6F"/>
    <w:rsid w:val="00696EA7"/>
    <w:rsid w:val="006A0705"/>
    <w:rsid w:val="006A1BF2"/>
    <w:rsid w:val="006A2CE9"/>
    <w:rsid w:val="006A4319"/>
    <w:rsid w:val="006A6611"/>
    <w:rsid w:val="006A6969"/>
    <w:rsid w:val="006A6982"/>
    <w:rsid w:val="006A7D34"/>
    <w:rsid w:val="006B0E89"/>
    <w:rsid w:val="006B1733"/>
    <w:rsid w:val="006B4F25"/>
    <w:rsid w:val="006B5257"/>
    <w:rsid w:val="006C267C"/>
    <w:rsid w:val="006C3233"/>
    <w:rsid w:val="006C6F3F"/>
    <w:rsid w:val="006C7BAC"/>
    <w:rsid w:val="006D1060"/>
    <w:rsid w:val="006D13F8"/>
    <w:rsid w:val="006D2A72"/>
    <w:rsid w:val="006D2CD8"/>
    <w:rsid w:val="006E2753"/>
    <w:rsid w:val="006E6EC9"/>
    <w:rsid w:val="006F050B"/>
    <w:rsid w:val="006F29FC"/>
    <w:rsid w:val="006F3268"/>
    <w:rsid w:val="006F5E18"/>
    <w:rsid w:val="007060C9"/>
    <w:rsid w:val="0070672B"/>
    <w:rsid w:val="00706F43"/>
    <w:rsid w:val="00710528"/>
    <w:rsid w:val="0071622C"/>
    <w:rsid w:val="00720352"/>
    <w:rsid w:val="007246BA"/>
    <w:rsid w:val="007274C2"/>
    <w:rsid w:val="00732B73"/>
    <w:rsid w:val="00732C5D"/>
    <w:rsid w:val="00736C73"/>
    <w:rsid w:val="00736E82"/>
    <w:rsid w:val="00740948"/>
    <w:rsid w:val="00743510"/>
    <w:rsid w:val="00743B52"/>
    <w:rsid w:val="00746CE4"/>
    <w:rsid w:val="00747962"/>
    <w:rsid w:val="00747FCD"/>
    <w:rsid w:val="0075064B"/>
    <w:rsid w:val="00750E7B"/>
    <w:rsid w:val="00750E8C"/>
    <w:rsid w:val="007528C9"/>
    <w:rsid w:val="00752EE7"/>
    <w:rsid w:val="00754B6E"/>
    <w:rsid w:val="0075706D"/>
    <w:rsid w:val="00757D7B"/>
    <w:rsid w:val="007606BA"/>
    <w:rsid w:val="0076272E"/>
    <w:rsid w:val="007628D2"/>
    <w:rsid w:val="00770338"/>
    <w:rsid w:val="007710DB"/>
    <w:rsid w:val="00774FFC"/>
    <w:rsid w:val="00776814"/>
    <w:rsid w:val="00781910"/>
    <w:rsid w:val="00781CF9"/>
    <w:rsid w:val="007823B3"/>
    <w:rsid w:val="00782C4D"/>
    <w:rsid w:val="0078349F"/>
    <w:rsid w:val="00783B87"/>
    <w:rsid w:val="00790419"/>
    <w:rsid w:val="007A0485"/>
    <w:rsid w:val="007A1FAB"/>
    <w:rsid w:val="007A357A"/>
    <w:rsid w:val="007A4D60"/>
    <w:rsid w:val="007A564F"/>
    <w:rsid w:val="007A5E83"/>
    <w:rsid w:val="007B4B1B"/>
    <w:rsid w:val="007B5D18"/>
    <w:rsid w:val="007C4C3B"/>
    <w:rsid w:val="007C566B"/>
    <w:rsid w:val="007C5A21"/>
    <w:rsid w:val="007C6109"/>
    <w:rsid w:val="007C71D1"/>
    <w:rsid w:val="007D641D"/>
    <w:rsid w:val="007D654B"/>
    <w:rsid w:val="007E1162"/>
    <w:rsid w:val="007E1F72"/>
    <w:rsid w:val="007E2A54"/>
    <w:rsid w:val="007E695F"/>
    <w:rsid w:val="007F5089"/>
    <w:rsid w:val="0080307A"/>
    <w:rsid w:val="00806BCE"/>
    <w:rsid w:val="00814886"/>
    <w:rsid w:val="00815812"/>
    <w:rsid w:val="00817C5B"/>
    <w:rsid w:val="00821024"/>
    <w:rsid w:val="008211B0"/>
    <w:rsid w:val="008229AB"/>
    <w:rsid w:val="008246CE"/>
    <w:rsid w:val="0082489A"/>
    <w:rsid w:val="008255E4"/>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4DCB"/>
    <w:rsid w:val="0088597F"/>
    <w:rsid w:val="00887B13"/>
    <w:rsid w:val="0089130C"/>
    <w:rsid w:val="00891889"/>
    <w:rsid w:val="008927D7"/>
    <w:rsid w:val="008942F7"/>
    <w:rsid w:val="008947EF"/>
    <w:rsid w:val="008A217D"/>
    <w:rsid w:val="008A3A45"/>
    <w:rsid w:val="008A5696"/>
    <w:rsid w:val="008A5F5F"/>
    <w:rsid w:val="008A7E6D"/>
    <w:rsid w:val="008B4989"/>
    <w:rsid w:val="008B7E74"/>
    <w:rsid w:val="008C1AB8"/>
    <w:rsid w:val="008C24B3"/>
    <w:rsid w:val="008D3D7C"/>
    <w:rsid w:val="008D7594"/>
    <w:rsid w:val="008E0949"/>
    <w:rsid w:val="008E323D"/>
    <w:rsid w:val="008E66AE"/>
    <w:rsid w:val="008E699F"/>
    <w:rsid w:val="008E75CA"/>
    <w:rsid w:val="008E7FD2"/>
    <w:rsid w:val="008F1563"/>
    <w:rsid w:val="008F40A8"/>
    <w:rsid w:val="008F660D"/>
    <w:rsid w:val="008F7DCE"/>
    <w:rsid w:val="009009AD"/>
    <w:rsid w:val="0090214A"/>
    <w:rsid w:val="00902AEE"/>
    <w:rsid w:val="00907B04"/>
    <w:rsid w:val="00913C9D"/>
    <w:rsid w:val="00913EB9"/>
    <w:rsid w:val="00917554"/>
    <w:rsid w:val="00922870"/>
    <w:rsid w:val="00923C02"/>
    <w:rsid w:val="0092419E"/>
    <w:rsid w:val="009249AB"/>
    <w:rsid w:val="00927A29"/>
    <w:rsid w:val="00930533"/>
    <w:rsid w:val="00930DD6"/>
    <w:rsid w:val="00932536"/>
    <w:rsid w:val="00933EA1"/>
    <w:rsid w:val="00934169"/>
    <w:rsid w:val="00934B30"/>
    <w:rsid w:val="009415C7"/>
    <w:rsid w:val="00947B06"/>
    <w:rsid w:val="0095113F"/>
    <w:rsid w:val="009546B6"/>
    <w:rsid w:val="00961809"/>
    <w:rsid w:val="00962A11"/>
    <w:rsid w:val="009636FD"/>
    <w:rsid w:val="00964B79"/>
    <w:rsid w:val="00970B2E"/>
    <w:rsid w:val="00972867"/>
    <w:rsid w:val="009755DD"/>
    <w:rsid w:val="00982C49"/>
    <w:rsid w:val="00984521"/>
    <w:rsid w:val="00984C81"/>
    <w:rsid w:val="00985ABC"/>
    <w:rsid w:val="009901CA"/>
    <w:rsid w:val="009904E8"/>
    <w:rsid w:val="00990AD2"/>
    <w:rsid w:val="009913CD"/>
    <w:rsid w:val="00994B6F"/>
    <w:rsid w:val="009A0E38"/>
    <w:rsid w:val="009A1AFA"/>
    <w:rsid w:val="009A2098"/>
    <w:rsid w:val="009B0520"/>
    <w:rsid w:val="009B0DF4"/>
    <w:rsid w:val="009B3207"/>
    <w:rsid w:val="009B3E4E"/>
    <w:rsid w:val="009B4EB4"/>
    <w:rsid w:val="009B5EAA"/>
    <w:rsid w:val="009C03A7"/>
    <w:rsid w:val="009C0CFF"/>
    <w:rsid w:val="009C174A"/>
    <w:rsid w:val="009C2184"/>
    <w:rsid w:val="009C525E"/>
    <w:rsid w:val="009C6342"/>
    <w:rsid w:val="009D02A5"/>
    <w:rsid w:val="009D09A7"/>
    <w:rsid w:val="009D4AD3"/>
    <w:rsid w:val="009D579E"/>
    <w:rsid w:val="009D7398"/>
    <w:rsid w:val="009D7791"/>
    <w:rsid w:val="009E22D2"/>
    <w:rsid w:val="009F0208"/>
    <w:rsid w:val="009F367E"/>
    <w:rsid w:val="009F4401"/>
    <w:rsid w:val="009F4C95"/>
    <w:rsid w:val="009F5940"/>
    <w:rsid w:val="009F6D49"/>
    <w:rsid w:val="00A065DA"/>
    <w:rsid w:val="00A079EC"/>
    <w:rsid w:val="00A10187"/>
    <w:rsid w:val="00A13D4F"/>
    <w:rsid w:val="00A207A7"/>
    <w:rsid w:val="00A3023A"/>
    <w:rsid w:val="00A337CF"/>
    <w:rsid w:val="00A41B96"/>
    <w:rsid w:val="00A4464B"/>
    <w:rsid w:val="00A51EA0"/>
    <w:rsid w:val="00A52EC4"/>
    <w:rsid w:val="00A5702A"/>
    <w:rsid w:val="00A57338"/>
    <w:rsid w:val="00A618AB"/>
    <w:rsid w:val="00A61D9D"/>
    <w:rsid w:val="00A628CB"/>
    <w:rsid w:val="00A63C13"/>
    <w:rsid w:val="00A63CEC"/>
    <w:rsid w:val="00A64693"/>
    <w:rsid w:val="00A70FC0"/>
    <w:rsid w:val="00A73158"/>
    <w:rsid w:val="00A73B41"/>
    <w:rsid w:val="00A74433"/>
    <w:rsid w:val="00A749AB"/>
    <w:rsid w:val="00A7516B"/>
    <w:rsid w:val="00A770FF"/>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E6DCC"/>
    <w:rsid w:val="00AF6E4F"/>
    <w:rsid w:val="00AF7C36"/>
    <w:rsid w:val="00B00011"/>
    <w:rsid w:val="00B00061"/>
    <w:rsid w:val="00B07CB1"/>
    <w:rsid w:val="00B1032E"/>
    <w:rsid w:val="00B11AB5"/>
    <w:rsid w:val="00B140DD"/>
    <w:rsid w:val="00B1412E"/>
    <w:rsid w:val="00B150BD"/>
    <w:rsid w:val="00B17018"/>
    <w:rsid w:val="00B24F4D"/>
    <w:rsid w:val="00B25ADA"/>
    <w:rsid w:val="00B27367"/>
    <w:rsid w:val="00B303A8"/>
    <w:rsid w:val="00B32312"/>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773D0"/>
    <w:rsid w:val="00B8201E"/>
    <w:rsid w:val="00B84E21"/>
    <w:rsid w:val="00B87421"/>
    <w:rsid w:val="00B93493"/>
    <w:rsid w:val="00B94841"/>
    <w:rsid w:val="00B96D09"/>
    <w:rsid w:val="00BA0CB4"/>
    <w:rsid w:val="00BA0FDE"/>
    <w:rsid w:val="00BA154E"/>
    <w:rsid w:val="00BA1ECC"/>
    <w:rsid w:val="00BA7585"/>
    <w:rsid w:val="00BA78F4"/>
    <w:rsid w:val="00BB0BAD"/>
    <w:rsid w:val="00BB3265"/>
    <w:rsid w:val="00BB4B18"/>
    <w:rsid w:val="00BB6245"/>
    <w:rsid w:val="00BC04DF"/>
    <w:rsid w:val="00BC44FB"/>
    <w:rsid w:val="00BC5020"/>
    <w:rsid w:val="00BC5C12"/>
    <w:rsid w:val="00BC600A"/>
    <w:rsid w:val="00BC6530"/>
    <w:rsid w:val="00BC69AD"/>
    <w:rsid w:val="00BD0B2F"/>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0D"/>
    <w:rsid w:val="00C27F23"/>
    <w:rsid w:val="00C3055D"/>
    <w:rsid w:val="00C30E30"/>
    <w:rsid w:val="00C3111B"/>
    <w:rsid w:val="00C32083"/>
    <w:rsid w:val="00C33263"/>
    <w:rsid w:val="00C37ED7"/>
    <w:rsid w:val="00C50C2E"/>
    <w:rsid w:val="00C510AF"/>
    <w:rsid w:val="00C52F56"/>
    <w:rsid w:val="00C54C5F"/>
    <w:rsid w:val="00C54FC0"/>
    <w:rsid w:val="00C54FC8"/>
    <w:rsid w:val="00C60235"/>
    <w:rsid w:val="00C621D7"/>
    <w:rsid w:val="00C6556C"/>
    <w:rsid w:val="00C709B0"/>
    <w:rsid w:val="00C7122F"/>
    <w:rsid w:val="00C71D4C"/>
    <w:rsid w:val="00C71F14"/>
    <w:rsid w:val="00C73843"/>
    <w:rsid w:val="00C7447F"/>
    <w:rsid w:val="00C75DD8"/>
    <w:rsid w:val="00C801CE"/>
    <w:rsid w:val="00C908D1"/>
    <w:rsid w:val="00C92C2F"/>
    <w:rsid w:val="00CA2A6E"/>
    <w:rsid w:val="00CA52BD"/>
    <w:rsid w:val="00CA60F7"/>
    <w:rsid w:val="00CB2D10"/>
    <w:rsid w:val="00CC5DB4"/>
    <w:rsid w:val="00CD052B"/>
    <w:rsid w:val="00CD377B"/>
    <w:rsid w:val="00CE1DDF"/>
    <w:rsid w:val="00CE2808"/>
    <w:rsid w:val="00CE6485"/>
    <w:rsid w:val="00CF0E9F"/>
    <w:rsid w:val="00CF3593"/>
    <w:rsid w:val="00CF7768"/>
    <w:rsid w:val="00D04307"/>
    <w:rsid w:val="00D05638"/>
    <w:rsid w:val="00D06B77"/>
    <w:rsid w:val="00D07631"/>
    <w:rsid w:val="00D105AB"/>
    <w:rsid w:val="00D108F4"/>
    <w:rsid w:val="00D22DC8"/>
    <w:rsid w:val="00D3022A"/>
    <w:rsid w:val="00D302F6"/>
    <w:rsid w:val="00D3102E"/>
    <w:rsid w:val="00D3336E"/>
    <w:rsid w:val="00D3518B"/>
    <w:rsid w:val="00D4168D"/>
    <w:rsid w:val="00D41F47"/>
    <w:rsid w:val="00D432A6"/>
    <w:rsid w:val="00D43F32"/>
    <w:rsid w:val="00D44A37"/>
    <w:rsid w:val="00D4661C"/>
    <w:rsid w:val="00D46FFE"/>
    <w:rsid w:val="00D47DF2"/>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97CC3"/>
    <w:rsid w:val="00DA4034"/>
    <w:rsid w:val="00DA59C8"/>
    <w:rsid w:val="00DB2A03"/>
    <w:rsid w:val="00DB3D48"/>
    <w:rsid w:val="00DC058A"/>
    <w:rsid w:val="00DC14F4"/>
    <w:rsid w:val="00DC7268"/>
    <w:rsid w:val="00DD20B8"/>
    <w:rsid w:val="00DD33CF"/>
    <w:rsid w:val="00DD4BBC"/>
    <w:rsid w:val="00DD4E78"/>
    <w:rsid w:val="00DD6511"/>
    <w:rsid w:val="00DD663D"/>
    <w:rsid w:val="00DE09A0"/>
    <w:rsid w:val="00DE10AB"/>
    <w:rsid w:val="00DE2B86"/>
    <w:rsid w:val="00DE3523"/>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57A0"/>
    <w:rsid w:val="00E3755F"/>
    <w:rsid w:val="00E514FE"/>
    <w:rsid w:val="00E520AF"/>
    <w:rsid w:val="00E5400F"/>
    <w:rsid w:val="00E5505F"/>
    <w:rsid w:val="00E55135"/>
    <w:rsid w:val="00E5683A"/>
    <w:rsid w:val="00E574CC"/>
    <w:rsid w:val="00E60659"/>
    <w:rsid w:val="00E60D91"/>
    <w:rsid w:val="00E6228F"/>
    <w:rsid w:val="00E70A04"/>
    <w:rsid w:val="00E70B0A"/>
    <w:rsid w:val="00E73085"/>
    <w:rsid w:val="00E73DCC"/>
    <w:rsid w:val="00E74D45"/>
    <w:rsid w:val="00E805C6"/>
    <w:rsid w:val="00E9184E"/>
    <w:rsid w:val="00E91DA1"/>
    <w:rsid w:val="00E94396"/>
    <w:rsid w:val="00EA054C"/>
    <w:rsid w:val="00EA1CA5"/>
    <w:rsid w:val="00EA4ECB"/>
    <w:rsid w:val="00EB053F"/>
    <w:rsid w:val="00EB0C1D"/>
    <w:rsid w:val="00EB3547"/>
    <w:rsid w:val="00EB4AD5"/>
    <w:rsid w:val="00EB54B9"/>
    <w:rsid w:val="00EB5E71"/>
    <w:rsid w:val="00EB67AE"/>
    <w:rsid w:val="00EB688F"/>
    <w:rsid w:val="00EC3643"/>
    <w:rsid w:val="00EC6261"/>
    <w:rsid w:val="00ED48ED"/>
    <w:rsid w:val="00ED5141"/>
    <w:rsid w:val="00ED6C00"/>
    <w:rsid w:val="00EE0644"/>
    <w:rsid w:val="00EE10C1"/>
    <w:rsid w:val="00EE135C"/>
    <w:rsid w:val="00EE20AB"/>
    <w:rsid w:val="00EE3C3C"/>
    <w:rsid w:val="00EE40A9"/>
    <w:rsid w:val="00EE6991"/>
    <w:rsid w:val="00EF5938"/>
    <w:rsid w:val="00F017F2"/>
    <w:rsid w:val="00F02620"/>
    <w:rsid w:val="00F02CE9"/>
    <w:rsid w:val="00F03452"/>
    <w:rsid w:val="00F038BF"/>
    <w:rsid w:val="00F05283"/>
    <w:rsid w:val="00F078BE"/>
    <w:rsid w:val="00F10709"/>
    <w:rsid w:val="00F14E88"/>
    <w:rsid w:val="00F16B02"/>
    <w:rsid w:val="00F242D5"/>
    <w:rsid w:val="00F259E0"/>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031"/>
    <w:rsid w:val="00F60856"/>
    <w:rsid w:val="00F66198"/>
    <w:rsid w:val="00F66918"/>
    <w:rsid w:val="00F67239"/>
    <w:rsid w:val="00F74263"/>
    <w:rsid w:val="00F74AA6"/>
    <w:rsid w:val="00F77BAE"/>
    <w:rsid w:val="00F90A1D"/>
    <w:rsid w:val="00F90C36"/>
    <w:rsid w:val="00F9304A"/>
    <w:rsid w:val="00FA0BC0"/>
    <w:rsid w:val="00FA2A33"/>
    <w:rsid w:val="00FA6867"/>
    <w:rsid w:val="00FA6A6A"/>
    <w:rsid w:val="00FB4718"/>
    <w:rsid w:val="00FC1B4E"/>
    <w:rsid w:val="00FC35ED"/>
    <w:rsid w:val="00FC76F8"/>
    <w:rsid w:val="00FD1551"/>
    <w:rsid w:val="00FD1D75"/>
    <w:rsid w:val="00FD3DAD"/>
    <w:rsid w:val="00FE0544"/>
    <w:rsid w:val="00FE06D3"/>
    <w:rsid w:val="00FE48D0"/>
    <w:rsid w:val="00FE706A"/>
    <w:rsid w:val="00FF3BC1"/>
    <w:rsid w:val="00FF41E0"/>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887FB-EA43-4056-A218-521306D5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5139</Words>
  <Characters>29296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2018-03-05T22:04:00Z</dcterms:modified>
</cp:coreProperties>
</file>