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21C5"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Joe Garcia</w:t>
      </w:r>
      <w:r w:rsidRPr="00C26B7C">
        <w:rPr>
          <w:rFonts w:ascii="Times New Roman" w:eastAsia="Times New Roman" w:hAnsi="Times New Roman" w:cs="Times New Roman"/>
          <w:color w:val="000000"/>
          <w:kern w:val="0"/>
          <w14:ligatures w14:val="none"/>
        </w:rPr>
        <w:br/>
        <w:t>12/16/25</w:t>
      </w:r>
      <w:r w:rsidRPr="00C26B7C">
        <w:rPr>
          <w:rFonts w:ascii="Times New Roman" w:eastAsia="Times New Roman" w:hAnsi="Times New Roman" w:cs="Times New Roman"/>
          <w:color w:val="000000"/>
          <w:kern w:val="0"/>
          <w14:ligatures w14:val="none"/>
        </w:rPr>
        <w:br/>
        <w:t>DATA 620 Web Analytics</w:t>
      </w:r>
    </w:p>
    <w:p w14:paraId="5F978012" w14:textId="77777777" w:rsidR="00C26B7C" w:rsidRPr="00C26B7C" w:rsidRDefault="00C26B7C" w:rsidP="00C26B7C">
      <w:pPr>
        <w:spacing w:before="100" w:beforeAutospacing="1" w:after="100" w:afterAutospacing="1" w:line="240" w:lineRule="auto"/>
        <w:jc w:val="center"/>
        <w:rPr>
          <w:rFonts w:ascii="Times New Roman" w:eastAsia="Times New Roman" w:hAnsi="Times New Roman" w:cs="Times New Roman"/>
          <w:color w:val="000000"/>
          <w:kern w:val="0"/>
          <w:sz w:val="36"/>
          <w:szCs w:val="36"/>
          <w14:ligatures w14:val="none"/>
        </w:rPr>
      </w:pPr>
      <w:r w:rsidRPr="00C26B7C">
        <w:rPr>
          <w:rFonts w:ascii="Times New Roman" w:eastAsia="Times New Roman" w:hAnsi="Times New Roman" w:cs="Times New Roman"/>
          <w:b/>
          <w:bCs/>
          <w:color w:val="000000"/>
          <w:kern w:val="0"/>
          <w:sz w:val="36"/>
          <w:szCs w:val="36"/>
          <w14:ligatures w14:val="none"/>
        </w:rPr>
        <w:t>Final Project Proposal: Stroke Analysis with Early Rehabilitation Data</w:t>
      </w:r>
    </w:p>
    <w:p w14:paraId="521915F8" w14:textId="77777777" w:rsidR="00C26B7C" w:rsidRPr="00C26B7C" w:rsidRDefault="00C26B7C" w:rsidP="00C26B7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C26B7C">
        <w:rPr>
          <w:rFonts w:ascii="Times New Roman" w:eastAsia="Times New Roman" w:hAnsi="Times New Roman" w:cs="Times New Roman"/>
          <w:b/>
          <w:bCs/>
          <w:color w:val="000000"/>
          <w:kern w:val="0"/>
          <w:sz w:val="28"/>
          <w:szCs w:val="28"/>
          <w14:ligatures w14:val="none"/>
        </w:rPr>
        <w:t>What I plan to accomplish</w:t>
      </w:r>
    </w:p>
    <w:p w14:paraId="276CA65C" w14:textId="2D3C8343" w:rsidR="00C26B7C" w:rsidRPr="00C26B7C" w:rsidRDefault="007244A5"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 S</w:t>
      </w:r>
      <w:r w:rsidR="00C26B7C" w:rsidRPr="00C26B7C">
        <w:rPr>
          <w:rFonts w:ascii="Times New Roman" w:eastAsia="Times New Roman" w:hAnsi="Times New Roman" w:cs="Times New Roman"/>
          <w:color w:val="000000"/>
          <w:kern w:val="0"/>
          <w14:ligatures w14:val="none"/>
        </w:rPr>
        <w:t>troke is a significant health issue affecting not only older adults, but also many working-age adults and, in some cases, children. In a prior project, I used this dataset for a machine learning model to predict rehabilitation length of stay. For this final project, I plan to use network analysis to create visualizations that highlight relationships among clinical factors</w:t>
      </w:r>
      <w:r w:rsidR="00C26B7C">
        <w:rPr>
          <w:rFonts w:ascii="Times New Roman" w:eastAsia="Times New Roman" w:hAnsi="Times New Roman" w:cs="Times New Roman"/>
          <w:color w:val="000000"/>
          <w:kern w:val="0"/>
          <w14:ligatures w14:val="none"/>
        </w:rPr>
        <w:t>/</w:t>
      </w:r>
      <w:r w:rsidR="00C26B7C" w:rsidRPr="00C26B7C">
        <w:rPr>
          <w:rFonts w:ascii="Times New Roman" w:eastAsia="Times New Roman" w:hAnsi="Times New Roman" w:cs="Times New Roman"/>
          <w:color w:val="000000"/>
          <w:kern w:val="0"/>
          <w14:ligatures w14:val="none"/>
        </w:rPr>
        <w:t>recovery</w:t>
      </w:r>
      <w:r w:rsidR="00C26B7C">
        <w:rPr>
          <w:rFonts w:ascii="Times New Roman" w:eastAsia="Times New Roman" w:hAnsi="Times New Roman" w:cs="Times New Roman"/>
          <w:color w:val="000000"/>
          <w:kern w:val="0"/>
          <w14:ligatures w14:val="none"/>
        </w:rPr>
        <w:t xml:space="preserve"> </w:t>
      </w:r>
      <w:r w:rsidR="00C26B7C" w:rsidRPr="00C26B7C">
        <w:rPr>
          <w:rFonts w:ascii="Times New Roman" w:eastAsia="Times New Roman" w:hAnsi="Times New Roman" w:cs="Times New Roman"/>
          <w:color w:val="000000"/>
          <w:kern w:val="0"/>
          <w14:ligatures w14:val="none"/>
        </w:rPr>
        <w:t>related outcomes.</w:t>
      </w:r>
    </w:p>
    <w:p w14:paraId="0E36D40B"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Using an available stroke dataset, I will construct a network based on selected variables (for example: weight, comorbidities, and stroke-related indicators). After building the network, I will analyze the structure to identify meaningful clusters or patterns that may reflect common recovery profiles or risk groupings. The goal is to use network methods to complement traditional modeling and provide an interpretable visual representation of how these factors relate to one another.</w:t>
      </w:r>
    </w:p>
    <w:p w14:paraId="68715B72"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Strokes occur when blood supply to part of the brain is interrupted, which can lead to brain injury and long-term disability. Recovery may take a long time and often requires extended rehabilitation. Although stroke is commonly associated with older adults, it remains a major cause of death and disability across many age groups in the United States.</w:t>
      </w:r>
    </w:p>
    <w:p w14:paraId="5FCE201E" w14:textId="77777777" w:rsidR="00C26B7C" w:rsidRPr="00C26B7C" w:rsidRDefault="00C26B7C" w:rsidP="00C26B7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C26B7C">
        <w:rPr>
          <w:rFonts w:ascii="Times New Roman" w:eastAsia="Times New Roman" w:hAnsi="Times New Roman" w:cs="Times New Roman"/>
          <w:b/>
          <w:bCs/>
          <w:color w:val="000000"/>
          <w:kern w:val="0"/>
          <w:sz w:val="28"/>
          <w:szCs w:val="28"/>
          <w14:ligatures w14:val="none"/>
        </w:rPr>
        <w:t>Motivation for performing this analysis</w:t>
      </w:r>
    </w:p>
    <w:p w14:paraId="01B31AD5" w14:textId="405E21C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My motivation is personal: I experienced a stroke myself. Because of this, stroke awareness is important to me</w:t>
      </w:r>
      <w:r>
        <w:rPr>
          <w:rFonts w:ascii="Times New Roman" w:eastAsia="Times New Roman" w:hAnsi="Times New Roman" w:cs="Times New Roman"/>
          <w:color w:val="000000"/>
          <w:kern w:val="0"/>
          <w14:ligatures w14:val="none"/>
        </w:rPr>
        <w:t xml:space="preserve">, </w:t>
      </w:r>
      <w:r w:rsidRPr="00C26B7C">
        <w:rPr>
          <w:rFonts w:ascii="Times New Roman" w:eastAsia="Times New Roman" w:hAnsi="Times New Roman" w:cs="Times New Roman"/>
          <w:color w:val="000000"/>
          <w:kern w:val="0"/>
          <w14:ligatures w14:val="none"/>
        </w:rPr>
        <w:t>especially the idea that strokes can happen to adults who are not elderly. I want this project to reflect that reality and to explore how rehabilitation data can be used to better understand recovery.</w:t>
      </w:r>
    </w:p>
    <w:p w14:paraId="4F19217D" w14:textId="144DDEFC"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Network analysis stood out to me during this course because it can reveal structure in complex data that is not always obvious in standard charts or tables. I would like to apply these techniques to stroke recovery data to demonstrate what the relationships look like visually.</w:t>
      </w:r>
    </w:p>
    <w:p w14:paraId="12269687" w14:textId="06658086" w:rsidR="00C26B7C" w:rsidRPr="00C26B7C" w:rsidRDefault="003E596E" w:rsidP="00C26B7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Question related to Stroke</w:t>
      </w:r>
    </w:p>
    <w:p w14:paraId="6D69628D" w14:textId="2C4C7696"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My guiding question is: </w:t>
      </w:r>
      <w:r w:rsidR="003E596E">
        <w:rPr>
          <w:rFonts w:ascii="Times New Roman" w:eastAsia="Times New Roman" w:hAnsi="Times New Roman" w:cs="Times New Roman"/>
          <w:b/>
          <w:bCs/>
          <w:color w:val="000000"/>
          <w:kern w:val="0"/>
          <w14:ligatures w14:val="none"/>
        </w:rPr>
        <w:t>What are the relationships for co-morbidities</w:t>
      </w:r>
      <w:r w:rsidRPr="00C26B7C">
        <w:rPr>
          <w:rFonts w:ascii="Times New Roman" w:eastAsia="Times New Roman" w:hAnsi="Times New Roman" w:cs="Times New Roman"/>
          <w:b/>
          <w:bCs/>
          <w:color w:val="000000"/>
          <w:kern w:val="0"/>
          <w14:ligatures w14:val="none"/>
        </w:rPr>
        <w:t>?</w:t>
      </w:r>
    </w:p>
    <w:p w14:paraId="7EF6AD2F"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 xml:space="preserve">The dataset contains information on approximately 1,200 patients and tracks key metrics from admission through discharge. I will focus on early rehabilitation variables to examine whether </w:t>
      </w:r>
      <w:r w:rsidRPr="00C26B7C">
        <w:rPr>
          <w:rFonts w:ascii="Times New Roman" w:eastAsia="Times New Roman" w:hAnsi="Times New Roman" w:cs="Times New Roman"/>
          <w:color w:val="000000"/>
          <w:kern w:val="0"/>
          <w14:ligatures w14:val="none"/>
        </w:rPr>
        <w:lastRenderedPageBreak/>
        <w:t>they form meaningful relationship patterns (through network analysis) that align with differences in recovery outcomes.</w:t>
      </w:r>
    </w:p>
    <w:p w14:paraId="585EEEEA" w14:textId="77777777" w:rsidR="00C26B7C" w:rsidRPr="00C26B7C" w:rsidRDefault="00C26B7C" w:rsidP="00C26B7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C26B7C">
        <w:rPr>
          <w:rFonts w:ascii="Times New Roman" w:eastAsia="Times New Roman" w:hAnsi="Times New Roman" w:cs="Times New Roman"/>
          <w:b/>
          <w:bCs/>
          <w:color w:val="000000"/>
          <w:kern w:val="0"/>
          <w:sz w:val="28"/>
          <w:szCs w:val="28"/>
          <w14:ligatures w14:val="none"/>
        </w:rPr>
        <w:t>Data sources</w:t>
      </w:r>
    </w:p>
    <w:p w14:paraId="4D00772D"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I plan to use the University of Michigan stroke recovery dataset, which contains approximately 1,219 stroke cases and includes detailed rehabilitation and outcome information. I will also use the Barrow Neurological Institute resource by J. V. Lynskey to support background context on post-stroke recovery and outcome prediction.</w:t>
      </w:r>
    </w:p>
    <w:p w14:paraId="25E8CFF7"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b/>
          <w:bCs/>
          <w:color w:val="000000"/>
          <w:kern w:val="0"/>
          <w14:ligatures w14:val="none"/>
        </w:rPr>
        <w:t>References</w:t>
      </w:r>
      <w:r w:rsidRPr="00C26B7C">
        <w:rPr>
          <w:rFonts w:ascii="Times New Roman" w:eastAsia="Times New Roman" w:hAnsi="Times New Roman" w:cs="Times New Roman"/>
          <w:color w:val="000000"/>
          <w:kern w:val="0"/>
          <w14:ligatures w14:val="none"/>
        </w:rPr>
        <w:br/>
        <w:t>University of Michigan. (2006). </w:t>
      </w:r>
      <w:r w:rsidRPr="00C26B7C">
        <w:rPr>
          <w:rFonts w:ascii="Times New Roman" w:eastAsia="Times New Roman" w:hAnsi="Times New Roman" w:cs="Times New Roman"/>
          <w:i/>
          <w:iCs/>
          <w:color w:val="000000"/>
          <w:kern w:val="0"/>
          <w14:ligatures w14:val="none"/>
        </w:rPr>
        <w:t>Stroke Recovery in Underserved Populations (SRUP), 2005–2006</w:t>
      </w:r>
      <w:r w:rsidRPr="00C26B7C">
        <w:rPr>
          <w:rFonts w:ascii="Times New Roman" w:eastAsia="Times New Roman" w:hAnsi="Times New Roman" w:cs="Times New Roman"/>
          <w:color w:val="000000"/>
          <w:kern w:val="0"/>
          <w14:ligatures w14:val="none"/>
        </w:rPr>
        <w:t> [Data set]. Inter-university Consortium for Political and Social Research (ICPSR Study No. 36422). </w:t>
      </w:r>
      <w:hyperlink r:id="rId4" w:tgtFrame="_new" w:history="1">
        <w:r w:rsidRPr="00C26B7C">
          <w:rPr>
            <w:rFonts w:ascii="Times New Roman" w:eastAsia="Times New Roman" w:hAnsi="Times New Roman" w:cs="Times New Roman"/>
            <w:color w:val="0000FF"/>
            <w:kern w:val="0"/>
            <w:u w:val="single"/>
            <w14:ligatures w14:val="none"/>
          </w:rPr>
          <w:t>https://www.disabilitystatistics.org</w:t>
        </w:r>
      </w:hyperlink>
    </w:p>
    <w:p w14:paraId="6F7F0FAB"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Barrow Neurological Institute. (n.d.). </w:t>
      </w:r>
      <w:r w:rsidRPr="00C26B7C">
        <w:rPr>
          <w:rFonts w:ascii="Times New Roman" w:eastAsia="Times New Roman" w:hAnsi="Times New Roman" w:cs="Times New Roman"/>
          <w:i/>
          <w:iCs/>
          <w:color w:val="000000"/>
          <w:kern w:val="0"/>
          <w14:ligatures w14:val="none"/>
        </w:rPr>
        <w:t>Predicting recovery after a stroke</w:t>
      </w:r>
      <w:r w:rsidRPr="00C26B7C">
        <w:rPr>
          <w:rFonts w:ascii="Times New Roman" w:eastAsia="Times New Roman" w:hAnsi="Times New Roman" w:cs="Times New Roman"/>
          <w:color w:val="000000"/>
          <w:kern w:val="0"/>
          <w14:ligatures w14:val="none"/>
        </w:rPr>
        <w:t> (J. V. Lynskey, Author). </w:t>
      </w:r>
      <w:hyperlink r:id="rId5" w:tgtFrame="_new" w:history="1">
        <w:r w:rsidRPr="00C26B7C">
          <w:rPr>
            <w:rFonts w:ascii="Times New Roman" w:eastAsia="Times New Roman" w:hAnsi="Times New Roman" w:cs="Times New Roman"/>
            <w:color w:val="0000FF"/>
            <w:kern w:val="0"/>
            <w:u w:val="single"/>
            <w14:ligatures w14:val="none"/>
          </w:rPr>
          <w:t>https://www.barrowneuro.org/wp-content/uploads/Predicting-Recovery-after-a-Stroke_Lynskey.pdf</w:t>
        </w:r>
      </w:hyperlink>
    </w:p>
    <w:p w14:paraId="78890442" w14:textId="77777777" w:rsidR="00C26B7C" w:rsidRPr="00C26B7C" w:rsidRDefault="00C26B7C" w:rsidP="00C26B7C">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C26B7C">
        <w:rPr>
          <w:rFonts w:ascii="Times New Roman" w:eastAsia="Times New Roman" w:hAnsi="Times New Roman" w:cs="Times New Roman"/>
          <w:b/>
          <w:bCs/>
          <w:color w:val="000000"/>
          <w:kern w:val="0"/>
          <w:sz w:val="28"/>
          <w:szCs w:val="28"/>
          <w14:ligatures w14:val="none"/>
        </w:rPr>
        <w:t>Up-front concerns</w:t>
      </w:r>
    </w:p>
    <w:p w14:paraId="3B7562F8" w14:textId="77777777"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One concern is that the network visualization may become too dense and unreadable (a “hairball” effect), depending on how many nodes and connections are included. If that occurs, I will adjust the approach by reducing variables, applying thresholds, or filtering edges so the network remains interpretable.</w:t>
      </w:r>
    </w:p>
    <w:p w14:paraId="21629BD6" w14:textId="3E3F8478" w:rsidR="00C26B7C" w:rsidRPr="00C26B7C" w:rsidRDefault="00C26B7C" w:rsidP="00C26B7C">
      <w:pPr>
        <w:spacing w:before="100" w:beforeAutospacing="1" w:after="100" w:afterAutospacing="1" w:line="240" w:lineRule="auto"/>
        <w:rPr>
          <w:rFonts w:ascii="Times New Roman" w:eastAsia="Times New Roman" w:hAnsi="Times New Roman" w:cs="Times New Roman"/>
          <w:color w:val="000000"/>
          <w:kern w:val="0"/>
          <w14:ligatures w14:val="none"/>
        </w:rPr>
      </w:pPr>
      <w:r w:rsidRPr="00C26B7C">
        <w:rPr>
          <w:rFonts w:ascii="Times New Roman" w:eastAsia="Times New Roman" w:hAnsi="Times New Roman" w:cs="Times New Roman"/>
          <w:color w:val="000000"/>
          <w:kern w:val="0"/>
          <w14:ligatures w14:val="none"/>
        </w:rPr>
        <w:t xml:space="preserve">Another concern is transparency and </w:t>
      </w:r>
      <w:proofErr w:type="gramStart"/>
      <w:r w:rsidRPr="00C26B7C">
        <w:rPr>
          <w:rFonts w:ascii="Times New Roman" w:eastAsia="Times New Roman" w:hAnsi="Times New Roman" w:cs="Times New Roman"/>
          <w:color w:val="000000"/>
          <w:kern w:val="0"/>
          <w14:ligatures w14:val="none"/>
        </w:rPr>
        <w:t>interpretability</w:t>
      </w:r>
      <w:r>
        <w:rPr>
          <w:rFonts w:ascii="Times New Roman" w:eastAsia="Times New Roman" w:hAnsi="Times New Roman" w:cs="Times New Roman"/>
          <w:color w:val="000000"/>
          <w:kern w:val="0"/>
          <w14:ligatures w14:val="none"/>
        </w:rPr>
        <w:t>,</w:t>
      </w:r>
      <w:proofErr w:type="gramEnd"/>
      <w:r>
        <w:rPr>
          <w:rFonts w:ascii="Times New Roman" w:eastAsia="Times New Roman" w:hAnsi="Times New Roman" w:cs="Times New Roman"/>
          <w:color w:val="000000"/>
          <w:kern w:val="0"/>
          <w14:ligatures w14:val="none"/>
        </w:rPr>
        <w:t xml:space="preserve"> </w:t>
      </w:r>
      <w:r w:rsidRPr="00C26B7C">
        <w:rPr>
          <w:rFonts w:ascii="Times New Roman" w:eastAsia="Times New Roman" w:hAnsi="Times New Roman" w:cs="Times New Roman"/>
          <w:color w:val="000000"/>
          <w:kern w:val="0"/>
          <w14:ligatures w14:val="none"/>
        </w:rPr>
        <w:t>network graphs can look visually impressive but still be difficult to explain clearly. If the network does not reveal meaningful structure, that result will still be useful, because it may indicate the relationships in the dataset are too complex (or too weak) to represent cleanly in a network format without additional preprocessing.</w:t>
      </w:r>
    </w:p>
    <w:p w14:paraId="1448BFFA" w14:textId="77777777" w:rsidR="00CB0909" w:rsidRPr="00C26B7C" w:rsidRDefault="00CB0909" w:rsidP="00C26B7C"/>
    <w:sectPr w:rsidR="00CB0909" w:rsidRPr="00C26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7C"/>
    <w:rsid w:val="003562F2"/>
    <w:rsid w:val="003E596E"/>
    <w:rsid w:val="004E3898"/>
    <w:rsid w:val="006170FA"/>
    <w:rsid w:val="007244A5"/>
    <w:rsid w:val="00C26B7C"/>
    <w:rsid w:val="00CB0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B6F23"/>
  <w15:chartTrackingRefBased/>
  <w15:docId w15:val="{83D0961A-B7B5-514A-A4B2-F3D073D2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6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B7C"/>
    <w:rPr>
      <w:rFonts w:eastAsiaTheme="majorEastAsia" w:cstheme="majorBidi"/>
      <w:color w:val="272727" w:themeColor="text1" w:themeTint="D8"/>
    </w:rPr>
  </w:style>
  <w:style w:type="paragraph" w:styleId="Title">
    <w:name w:val="Title"/>
    <w:basedOn w:val="Normal"/>
    <w:next w:val="Normal"/>
    <w:link w:val="TitleChar"/>
    <w:uiPriority w:val="10"/>
    <w:qFormat/>
    <w:rsid w:val="00C26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B7C"/>
    <w:pPr>
      <w:spacing w:before="160"/>
      <w:jc w:val="center"/>
    </w:pPr>
    <w:rPr>
      <w:i/>
      <w:iCs/>
      <w:color w:val="404040" w:themeColor="text1" w:themeTint="BF"/>
    </w:rPr>
  </w:style>
  <w:style w:type="character" w:customStyle="1" w:styleId="QuoteChar">
    <w:name w:val="Quote Char"/>
    <w:basedOn w:val="DefaultParagraphFont"/>
    <w:link w:val="Quote"/>
    <w:uiPriority w:val="29"/>
    <w:rsid w:val="00C26B7C"/>
    <w:rPr>
      <w:i/>
      <w:iCs/>
      <w:color w:val="404040" w:themeColor="text1" w:themeTint="BF"/>
    </w:rPr>
  </w:style>
  <w:style w:type="paragraph" w:styleId="ListParagraph">
    <w:name w:val="List Paragraph"/>
    <w:basedOn w:val="Normal"/>
    <w:uiPriority w:val="34"/>
    <w:qFormat/>
    <w:rsid w:val="00C26B7C"/>
    <w:pPr>
      <w:ind w:left="720"/>
      <w:contextualSpacing/>
    </w:pPr>
  </w:style>
  <w:style w:type="character" w:styleId="IntenseEmphasis">
    <w:name w:val="Intense Emphasis"/>
    <w:basedOn w:val="DefaultParagraphFont"/>
    <w:uiPriority w:val="21"/>
    <w:qFormat/>
    <w:rsid w:val="00C26B7C"/>
    <w:rPr>
      <w:i/>
      <w:iCs/>
      <w:color w:val="0F4761" w:themeColor="accent1" w:themeShade="BF"/>
    </w:rPr>
  </w:style>
  <w:style w:type="paragraph" w:styleId="IntenseQuote">
    <w:name w:val="Intense Quote"/>
    <w:basedOn w:val="Normal"/>
    <w:next w:val="Normal"/>
    <w:link w:val="IntenseQuoteChar"/>
    <w:uiPriority w:val="30"/>
    <w:qFormat/>
    <w:rsid w:val="00C26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B7C"/>
    <w:rPr>
      <w:i/>
      <w:iCs/>
      <w:color w:val="0F4761" w:themeColor="accent1" w:themeShade="BF"/>
    </w:rPr>
  </w:style>
  <w:style w:type="character" w:styleId="IntenseReference">
    <w:name w:val="Intense Reference"/>
    <w:basedOn w:val="DefaultParagraphFont"/>
    <w:uiPriority w:val="32"/>
    <w:qFormat/>
    <w:rsid w:val="00C26B7C"/>
    <w:rPr>
      <w:b/>
      <w:bCs/>
      <w:smallCaps/>
      <w:color w:val="0F4761" w:themeColor="accent1" w:themeShade="BF"/>
      <w:spacing w:val="5"/>
    </w:rPr>
  </w:style>
  <w:style w:type="paragraph" w:styleId="NormalWeb">
    <w:name w:val="Normal (Web)"/>
    <w:basedOn w:val="Normal"/>
    <w:uiPriority w:val="99"/>
    <w:semiHidden/>
    <w:unhideWhenUsed/>
    <w:rsid w:val="00C26B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6B7C"/>
    <w:rPr>
      <w:b/>
      <w:bCs/>
    </w:rPr>
  </w:style>
  <w:style w:type="character" w:customStyle="1" w:styleId="apple-converted-space">
    <w:name w:val="apple-converted-space"/>
    <w:basedOn w:val="DefaultParagraphFont"/>
    <w:rsid w:val="00C26B7C"/>
  </w:style>
  <w:style w:type="character" w:styleId="Emphasis">
    <w:name w:val="Emphasis"/>
    <w:basedOn w:val="DefaultParagraphFont"/>
    <w:uiPriority w:val="20"/>
    <w:qFormat/>
    <w:rsid w:val="00C26B7C"/>
    <w:rPr>
      <w:i/>
      <w:iCs/>
    </w:rPr>
  </w:style>
  <w:style w:type="character" w:styleId="Hyperlink">
    <w:name w:val="Hyperlink"/>
    <w:basedOn w:val="DefaultParagraphFont"/>
    <w:uiPriority w:val="99"/>
    <w:semiHidden/>
    <w:unhideWhenUsed/>
    <w:rsid w:val="00C26B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arrowneuro.org/wp-content/uploads/Predicting-Recovery-after-a-Stroke_Lynskey.pdf" TargetMode="External"/><Relationship Id="rId4" Type="http://schemas.openxmlformats.org/officeDocument/2006/relationships/hyperlink" Target="https://www.disabilitystatistic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Joe</dc:creator>
  <cp:keywords/>
  <dc:description/>
  <cp:lastModifiedBy>Garcia, Joe</cp:lastModifiedBy>
  <cp:revision>2</cp:revision>
  <dcterms:created xsi:type="dcterms:W3CDTF">2025-12-16T22:47:00Z</dcterms:created>
  <dcterms:modified xsi:type="dcterms:W3CDTF">2025-12-17T20:40:00Z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c3a667-0008-4d90-8cbb-b80c6596bc40_Enabled">
    <vt:lpwstr>true</vt:lpwstr>
  </property>
  <property fmtid="{D5CDD505-2E9C-101B-9397-08002B2CF9AE}" pid="3" name="MSIP_Label_c5c3a667-0008-4d90-8cbb-b80c6596bc40_SetDate">
    <vt:lpwstr>2025-12-16T22:52:31Z</vt:lpwstr>
  </property>
  <property fmtid="{D5CDD505-2E9C-101B-9397-08002B2CF9AE}" pid="4" name="MSIP_Label_c5c3a667-0008-4d90-8cbb-b80c6596bc40_Method">
    <vt:lpwstr>Standard</vt:lpwstr>
  </property>
  <property fmtid="{D5CDD505-2E9C-101B-9397-08002B2CF9AE}" pid="5" name="MSIP_Label_c5c3a667-0008-4d90-8cbb-b80c6596bc40_Name">
    <vt:lpwstr>Sensitive-All</vt:lpwstr>
  </property>
  <property fmtid="{D5CDD505-2E9C-101B-9397-08002B2CF9AE}" pid="6" name="MSIP_Label_c5c3a667-0008-4d90-8cbb-b80c6596bc40_SiteId">
    <vt:lpwstr>369ccac9-1d3d-435b-b214-c86f3a380236</vt:lpwstr>
  </property>
  <property fmtid="{D5CDD505-2E9C-101B-9397-08002B2CF9AE}" pid="7" name="MSIP_Label_c5c3a667-0008-4d90-8cbb-b80c6596bc40_ActionId">
    <vt:lpwstr>b8468120-b89e-434b-bbdc-16c1c7b57d62</vt:lpwstr>
  </property>
  <property fmtid="{D5CDD505-2E9C-101B-9397-08002B2CF9AE}" pid="8" name="MSIP_Label_c5c3a667-0008-4d90-8cbb-b80c6596bc40_ContentBits">
    <vt:lpwstr>0</vt:lpwstr>
  </property>
  <property fmtid="{D5CDD505-2E9C-101B-9397-08002B2CF9AE}" pid="9" name="MSIP_Label_c5c3a667-0008-4d90-8cbb-b80c6596bc40_Tag">
    <vt:lpwstr>50, 3, 0, 1</vt:lpwstr>
  </property>
</Properties>
</file>