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87FB" w14:textId="77777777" w:rsidR="003B5F0F" w:rsidRDefault="003B5F0F" w:rsidP="003B5F0F">
      <w:pPr>
        <w:pStyle w:val="a3"/>
        <w:jc w:val="center"/>
        <w:rPr>
          <w:rFonts w:ascii="Amasis MT Pro Black" w:hAnsi="Amasis MT Pro Black" w:cs="Times New Roman"/>
          <w:b/>
          <w:bCs/>
          <w:color w:val="0070C0"/>
          <w:sz w:val="24"/>
          <w:szCs w:val="24"/>
        </w:rPr>
      </w:pPr>
      <w:r w:rsidRPr="008A020C">
        <w:rPr>
          <w:rFonts w:ascii="Amasis MT Pro Black" w:hAnsi="Amasis MT Pro Black" w:cs="Times New Roman"/>
          <w:b/>
          <w:bCs/>
          <w:color w:val="0070C0"/>
          <w:sz w:val="24"/>
          <w:szCs w:val="24"/>
        </w:rPr>
        <w:t>Vadym Liss (257264)</w:t>
      </w:r>
    </w:p>
    <w:p w14:paraId="0F0274C3" w14:textId="77777777" w:rsidR="003B5F0F" w:rsidRDefault="003B5F0F" w:rsidP="003B5F0F">
      <w:pPr>
        <w:pStyle w:val="a3"/>
        <w:jc w:val="center"/>
        <w:rPr>
          <w:rFonts w:ascii="Cambria"/>
          <w:sz w:val="28"/>
        </w:rPr>
      </w:pPr>
      <w:r>
        <w:rPr>
          <w:rFonts w:ascii="Amasis MT Pro Black" w:hAnsi="Amasis MT Pro Black" w:cs="Times New Roman"/>
          <w:b/>
          <w:bCs/>
          <w:color w:val="0070C0"/>
          <w:sz w:val="24"/>
          <w:szCs w:val="24"/>
        </w:rPr>
        <w:t>Lista 4</w:t>
      </w:r>
    </w:p>
    <w:p w14:paraId="185173D5" w14:textId="032E104B" w:rsidR="00F67996" w:rsidRPr="00237D5A" w:rsidRDefault="00F67996">
      <w:pPr>
        <w:rPr>
          <w:rFonts w:ascii="Times New Roman" w:hAnsi="Times New Roman" w:cs="Times New Roman"/>
        </w:rPr>
      </w:pPr>
    </w:p>
    <w:p w14:paraId="1933C419" w14:textId="5CFCBAA8" w:rsidR="003B5F0F" w:rsidRPr="007F1348" w:rsidRDefault="00173A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348">
        <w:rPr>
          <w:rFonts w:ascii="Times New Roman" w:hAnsi="Times New Roman" w:cs="Times New Roman"/>
          <w:b/>
          <w:bCs/>
          <w:sz w:val="24"/>
          <w:szCs w:val="24"/>
        </w:rPr>
        <w:t>Zadanie 1</w:t>
      </w:r>
    </w:p>
    <w:p w14:paraId="66919426" w14:textId="220F27DB" w:rsidR="008B71F9" w:rsidRPr="00A91CEA" w:rsidRDefault="008B71F9" w:rsidP="008B71F9">
      <w:pPr>
        <w:pStyle w:val="FirstParagraph"/>
        <w:rPr>
          <w:rFonts w:ascii="Times New Roman" w:hAnsi="Times New Roman" w:cs="Times New Roman"/>
          <w:lang w:val="pl-PL"/>
        </w:rPr>
      </w:pPr>
      <w:r w:rsidRPr="00A91CEA">
        <w:rPr>
          <w:rFonts w:ascii="Times New Roman" w:hAnsi="Times New Roman" w:cs="Times New Roman"/>
          <w:b/>
          <w:lang w:val="pl-PL"/>
        </w:rPr>
        <w:t>Opis algorytmu</w:t>
      </w:r>
    </w:p>
    <w:p w14:paraId="3D61CC44" w14:textId="703E3167" w:rsidR="00E56015" w:rsidRPr="00A91CEA" w:rsidRDefault="00173A78" w:rsidP="00E56015">
      <w:pPr>
        <w:pStyle w:val="FirstParagraph"/>
        <w:rPr>
          <w:rFonts w:ascii="Times New Roman" w:hAnsi="Times New Roman" w:cs="Times New Roman"/>
          <w:sz w:val="20"/>
          <w:szCs w:val="20"/>
          <w:lang w:val="pl-PL"/>
        </w:rPr>
      </w:pPr>
      <w:r w:rsidRPr="00A91CEA">
        <w:rPr>
          <w:rFonts w:ascii="Times New Roman" w:hAnsi="Times New Roman" w:cs="Times New Roman"/>
          <w:sz w:val="20"/>
          <w:szCs w:val="20"/>
          <w:lang w:val="pl-PL"/>
        </w:rPr>
        <w:t xml:space="preserve">Aby obliczyć ilorazy różnicowe należy skorzystać z faktu, iż </w:t>
      </w:r>
      <m:oMath>
        <m:r>
          <w:rPr>
            <w:rFonts w:ascii="Cambria Math" w:hAnsi="Cambria Math" w:cs="Times New Roman"/>
            <w:sz w:val="20"/>
            <w:szCs w:val="20"/>
            <w:lang w:val="pl-PL"/>
          </w:rPr>
          <m:t>f[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  <w:lang w:val="pl-PL"/>
          </w:rPr>
          <m:t>]=f(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  <w:lang w:val="pl-PL"/>
          </w:rPr>
          <m:t xml:space="preserve">) =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  <w:lang w:val="pl-PL"/>
          </w:rPr>
          <m:t xml:space="preserve"> </m:t>
        </m:r>
      </m:oMath>
      <w:r w:rsidRPr="00A91CEA">
        <w:rPr>
          <w:rFonts w:ascii="Times New Roman" w:hAnsi="Times New Roman" w:cs="Times New Roman"/>
          <w:sz w:val="20"/>
          <w:szCs w:val="20"/>
          <w:lang w:val="pl-PL"/>
        </w:rPr>
        <w:t xml:space="preserve"> oraz ze wzoru </w:t>
      </w:r>
      <m:oMath>
        <m:r>
          <w:rPr>
            <w:rFonts w:ascii="Cambria Math" w:hAnsi="Cambria Math" w:cs="Times New Roman"/>
            <w:sz w:val="20"/>
            <w:szCs w:val="20"/>
            <w:lang w:val="pl-PL"/>
          </w:rPr>
          <m:t>f[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  <w:lang w:val="pl-PL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i+1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pl-PL"/>
          </w:rPr>
          <m:t>,...,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i+j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pl-PL"/>
          </w:rPr>
          <m:t>]=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  <w:lang w:val="pl-PL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f[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i+2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,...,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i+j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]-f[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,...,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i+j-1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]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i+j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i</m:t>
                </m:r>
              </m:sub>
            </m:sSub>
          </m:den>
        </m:f>
      </m:oMath>
      <w:r w:rsidRPr="00A91CEA">
        <w:rPr>
          <w:rFonts w:ascii="Times New Roman" w:hAnsi="Times New Roman" w:cs="Times New Roman"/>
          <w:sz w:val="20"/>
          <w:szCs w:val="20"/>
          <w:lang w:val="pl-PL"/>
        </w:rPr>
        <w:t xml:space="preserve">. Na początku za </w:t>
      </w:r>
      <w:proofErr w:type="spellStart"/>
      <w:r w:rsidRPr="00A91CEA">
        <w:rPr>
          <w:rStyle w:val="VerbatimChar"/>
          <w:rFonts w:ascii="Times New Roman" w:hAnsi="Times New Roman" w:cs="Times New Roman"/>
          <w:sz w:val="20"/>
          <w:szCs w:val="20"/>
          <w:lang w:val="pl-PL"/>
        </w:rPr>
        <w:t>fx</w:t>
      </w:r>
      <w:proofErr w:type="spellEnd"/>
      <w:r w:rsidRPr="00A91CEA">
        <w:rPr>
          <w:rFonts w:ascii="Times New Roman" w:hAnsi="Times New Roman" w:cs="Times New Roman"/>
          <w:sz w:val="20"/>
          <w:szCs w:val="20"/>
          <w:lang w:val="pl-PL"/>
        </w:rPr>
        <w:t xml:space="preserve"> przyjmujemy kopię wektora </w:t>
      </w:r>
      <w:r w:rsidRPr="00A91CEA">
        <w:rPr>
          <w:rStyle w:val="VerbatimChar"/>
          <w:rFonts w:ascii="Times New Roman" w:hAnsi="Times New Roman" w:cs="Times New Roman"/>
          <w:sz w:val="20"/>
          <w:szCs w:val="20"/>
          <w:lang w:val="pl-PL"/>
        </w:rPr>
        <w:t>f</w:t>
      </w:r>
      <w:r w:rsidRPr="00A91CEA">
        <w:rPr>
          <w:rFonts w:ascii="Times New Roman" w:hAnsi="Times New Roman" w:cs="Times New Roman"/>
          <w:sz w:val="20"/>
          <w:szCs w:val="20"/>
          <w:lang w:val="pl-PL"/>
        </w:rPr>
        <w:t xml:space="preserve">, a następnie w podwójnej pętli obliczamy kolejne ilorazy różnicowe. </w:t>
      </w:r>
      <w:r w:rsidR="00E56015" w:rsidRPr="00A91CEA">
        <w:rPr>
          <w:rFonts w:ascii="Times New Roman" w:hAnsi="Times New Roman" w:cs="Times New Roman"/>
          <w:sz w:val="20"/>
          <w:szCs w:val="20"/>
          <w:lang w:val="pl-PL"/>
        </w:rPr>
        <w:t xml:space="preserve">Zakładając, że </w:t>
      </w:r>
      <m:oMath>
        <m:r>
          <w:rPr>
            <w:rFonts w:ascii="Cambria Math" w:hAnsi="Cambria Math" w:cs="Times New Roman"/>
            <w:sz w:val="20"/>
            <w:szCs w:val="20"/>
            <w:lang w:val="pl-PL"/>
          </w:rPr>
          <m:t>f[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  <w:lang w:val="pl-PL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pl-PL"/>
          </w:rPr>
          <m:t>]=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  <w:lang w:val="pl-PL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)-f(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i</m:t>
                </m:r>
              </m:sub>
            </m:sSub>
          </m:den>
        </m:f>
      </m:oMath>
      <w:r w:rsidR="00E56015" w:rsidRPr="00A91CEA">
        <w:rPr>
          <w:rFonts w:ascii="Times New Roman" w:hAnsi="Times New Roman" w:cs="Times New Roman"/>
          <w:sz w:val="20"/>
          <w:szCs w:val="20"/>
          <w:lang w:val="pl-PL"/>
        </w:rPr>
        <w:t xml:space="preserve"> w prosty sposób możemy skonstruować tablicę trójkątną, łatwą do reprezentacji graficznej. Analizując jej konstrukcję, można zauważyć, że interesujący nas wynik znajduje się w jej pierwszym rzędzie, więc algorytm nie musi korzystać z macierzy (zgodnie z treścią zadania).</w:t>
      </w:r>
    </w:p>
    <w:p w14:paraId="6BE62E7B" w14:textId="44622F33" w:rsidR="00E56015" w:rsidRPr="00A91CEA" w:rsidRDefault="00E56015" w:rsidP="00E56015">
      <w:pPr>
        <w:pStyle w:val="a3"/>
        <w:rPr>
          <w:rFonts w:ascii="Times New Roman" w:hAnsi="Times New Roman" w:cs="Times New Roman"/>
        </w:rPr>
      </w:pPr>
      <w:r w:rsidRPr="00A91CEA">
        <w:rPr>
          <w:rFonts w:ascii="Times New Roman" w:hAnsi="Times New Roman" w:cs="Times New Roman"/>
        </w:rPr>
        <w:t>Na początku, tworzona jest kopia wektora f (</w:t>
      </w:r>
      <w:proofErr w:type="spellStart"/>
      <w:r w:rsidRPr="00A91CEA">
        <w:rPr>
          <w:rFonts w:ascii="Times New Roman" w:hAnsi="Times New Roman" w:cs="Times New Roman"/>
        </w:rPr>
        <w:t>fx</w:t>
      </w:r>
      <w:proofErr w:type="spellEnd"/>
      <w:r w:rsidRPr="00A91CEA">
        <w:rPr>
          <w:rFonts w:ascii="Times New Roman" w:hAnsi="Times New Roman" w:cs="Times New Roman"/>
        </w:rPr>
        <w:t xml:space="preserve">), która będzie przechowywała ostateczny wynik. Następnie swoje działanie rozpoczynają dwie pętle: zewnętrzna, odpowiedzialna za nawigację między kolejnymi kolumnami tablicy trójkątnej; oraz wewnętrzna, która uzupełnia wartości w kolejnych wierszach każdej kolumny, wędrując od ostatniego wiersza (dzięki czemu nie grozi nam utrata potrzebnych wartości). Z każdą iteracją kolejne kolumny są nadpisywane nowymi wartościami, zgodnie z podanym wcześniej wzorem. Obliczenia są zatem wykonywane bez użycia macierzy. </w:t>
      </w:r>
    </w:p>
    <w:p w14:paraId="2779CF6C" w14:textId="78922675" w:rsidR="00E56015" w:rsidRPr="00A91CEA" w:rsidRDefault="00E56015" w:rsidP="00C02638">
      <w:pPr>
        <w:pStyle w:val="a3"/>
        <w:rPr>
          <w:rFonts w:ascii="Times New Roman" w:hAnsi="Times New Roman" w:cs="Times New Roman"/>
        </w:rPr>
      </w:pPr>
    </w:p>
    <w:p w14:paraId="3A24CD09" w14:textId="54D26BAE" w:rsidR="005B4E76" w:rsidRPr="00A91CEA" w:rsidRDefault="00173A78" w:rsidP="00C02638">
      <w:pPr>
        <w:pStyle w:val="a3"/>
        <w:rPr>
          <w:rFonts w:ascii="Times New Roman" w:hAnsi="Times New Roman" w:cs="Times New Roman"/>
        </w:rPr>
      </w:pPr>
      <w:r w:rsidRPr="00A91CEA">
        <w:rPr>
          <w:rFonts w:ascii="Times New Roman" w:hAnsi="Times New Roman" w:cs="Times New Roman"/>
        </w:rPr>
        <w:t xml:space="preserve">Dzięki temu, że wartości są aktualizowane od końca wektora, dostępne są informacje do obliczenia kolejnych ilorazów różnicowych, co robimy aż do momentu, gdy wszystkie wartości wektora </w:t>
      </w:r>
      <w:proofErr w:type="spellStart"/>
      <w:r w:rsidRPr="00A91CEA">
        <w:rPr>
          <w:rStyle w:val="VerbatimChar"/>
          <w:rFonts w:ascii="Times New Roman" w:hAnsi="Times New Roman" w:cs="Times New Roman"/>
        </w:rPr>
        <w:t>fx</w:t>
      </w:r>
      <w:proofErr w:type="spellEnd"/>
      <w:r w:rsidRPr="00A91CEA">
        <w:rPr>
          <w:rFonts w:ascii="Times New Roman" w:hAnsi="Times New Roman" w:cs="Times New Roman"/>
        </w:rPr>
        <w:t xml:space="preserve"> będą miały postać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1,k</m:t>
            </m:r>
          </m:sub>
        </m:sSub>
      </m:oMath>
      <w:r w:rsidRPr="00A91CEA">
        <w:rPr>
          <w:rFonts w:ascii="Times New Roman" w:hAnsi="Times New Roman" w:cs="Times New Roman"/>
        </w:rPr>
        <w:t xml:space="preserve">, </w:t>
      </w:r>
    </w:p>
    <w:p w14:paraId="05B98F7F" w14:textId="7B683466" w:rsidR="00E56015" w:rsidRPr="00A91CEA" w:rsidRDefault="00173A78" w:rsidP="00E56015">
      <w:pPr>
        <w:pStyle w:val="a3"/>
        <w:rPr>
          <w:rFonts w:ascii="Times New Roman" w:hAnsi="Times New Roman" w:cs="Times New Roman"/>
        </w:rPr>
      </w:pPr>
      <w:r w:rsidRPr="00A91CEA">
        <w:rPr>
          <w:rFonts w:ascii="Times New Roman" w:hAnsi="Times New Roman" w:cs="Times New Roman"/>
        </w:rPr>
        <w:t xml:space="preserve">dla </w:t>
      </w:r>
      <m:oMath>
        <m:r>
          <w:rPr>
            <w:rFonts w:ascii="Cambria Math" w:hAnsi="Cambria Math" w:cs="Times New Roman"/>
          </w:rPr>
          <m:t>k=1,2,...,n+1</m:t>
        </m:r>
      </m:oMath>
      <w:r w:rsidRPr="00A91CEA">
        <w:rPr>
          <w:rFonts w:ascii="Times New Roman" w:hAnsi="Times New Roman" w:cs="Times New Roman"/>
        </w:rPr>
        <w:t>.</w:t>
      </w:r>
      <w:r w:rsidR="00E56015" w:rsidRPr="00A91CEA">
        <w:rPr>
          <w:rFonts w:ascii="Times New Roman" w:hAnsi="Times New Roman" w:cs="Times New Roman"/>
        </w:rPr>
        <w:t xml:space="preserve"> Po zakończonych iteracjach, zwracany jest wektor reprezentujący pierwszy rząd tablicy trójkątnej.</w:t>
      </w:r>
    </w:p>
    <w:p w14:paraId="1D7CEA8C" w14:textId="6F2B6703" w:rsidR="00360055" w:rsidRPr="00A91CEA" w:rsidRDefault="00360055" w:rsidP="00E5601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A91CEA">
        <w:rPr>
          <w:rFonts w:ascii="Times New Roman" w:hAnsi="Times New Roman" w:cs="Times New Roman"/>
          <w:b/>
          <w:bCs/>
          <w:sz w:val="24"/>
          <w:szCs w:val="24"/>
        </w:rPr>
        <w:t>Dane testowe: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0055" w:rsidRPr="00A91CEA" w14:paraId="3F29A6B5" w14:textId="77777777" w:rsidTr="00360055">
        <w:tc>
          <w:tcPr>
            <w:tcW w:w="4672" w:type="dxa"/>
          </w:tcPr>
          <w:p w14:paraId="219CE77F" w14:textId="25C4F094" w:rsidR="00360055" w:rsidRPr="00A91CEA" w:rsidRDefault="00C445EC" w:rsidP="00B3515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91CEA">
              <w:rPr>
                <w:rFonts w:ascii="Times New Roman" w:hAnsi="Times New Roman" w:cs="Times New Roman"/>
              </w:rPr>
              <w:t>Parametr</w:t>
            </w:r>
          </w:p>
        </w:tc>
        <w:tc>
          <w:tcPr>
            <w:tcW w:w="4673" w:type="dxa"/>
          </w:tcPr>
          <w:p w14:paraId="1B69A69D" w14:textId="3EF59372" w:rsidR="00360055" w:rsidRPr="00A91CEA" w:rsidRDefault="00360055" w:rsidP="00B3515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91CEA">
              <w:rPr>
                <w:rFonts w:ascii="Times New Roman" w:hAnsi="Times New Roman" w:cs="Times New Roman"/>
              </w:rPr>
              <w:t>Dane</w:t>
            </w:r>
          </w:p>
        </w:tc>
      </w:tr>
      <w:tr w:rsidR="00360055" w:rsidRPr="00A91CEA" w14:paraId="5DBE7FDF" w14:textId="77777777" w:rsidTr="00360055">
        <w:tc>
          <w:tcPr>
            <w:tcW w:w="4672" w:type="dxa"/>
          </w:tcPr>
          <w:p w14:paraId="3BED4725" w14:textId="1EAC2A9C" w:rsidR="00360055" w:rsidRPr="00A91CEA" w:rsidRDefault="00A91CEA" w:rsidP="00B351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18CF24AB" w14:textId="39067FF4" w:rsidR="00360055" w:rsidRPr="00A91CEA" w:rsidRDefault="00B35159" w:rsidP="00B351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CEA">
              <w:rPr>
                <w:rFonts w:ascii="Times New Roman" w:hAnsi="Times New Roman" w:cs="Times New Roman"/>
                <w:sz w:val="20"/>
                <w:szCs w:val="20"/>
              </w:rPr>
              <w:t>-2.0, -1.0, 0.0, 1.0, 2.0, 3.0</w:t>
            </w:r>
          </w:p>
        </w:tc>
      </w:tr>
      <w:tr w:rsidR="00360055" w:rsidRPr="00A91CEA" w14:paraId="27854B5D" w14:textId="77777777" w:rsidTr="00360055">
        <w:tc>
          <w:tcPr>
            <w:tcW w:w="4672" w:type="dxa"/>
          </w:tcPr>
          <w:p w14:paraId="703C805A" w14:textId="3084BB2B" w:rsidR="00360055" w:rsidRPr="00A91CEA" w:rsidRDefault="00B35159" w:rsidP="00B351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4673" w:type="dxa"/>
          </w:tcPr>
          <w:p w14:paraId="5C14DD94" w14:textId="32DBE5AA" w:rsidR="00360055" w:rsidRPr="00A91CEA" w:rsidRDefault="00B35159" w:rsidP="00B351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CEA">
              <w:rPr>
                <w:rFonts w:ascii="Times New Roman" w:hAnsi="Times New Roman" w:cs="Times New Roman"/>
                <w:sz w:val="20"/>
                <w:szCs w:val="20"/>
              </w:rPr>
              <w:t>-25.0, 3.0, 1.0, -1.0, 27.0, 235.0</w:t>
            </w:r>
          </w:p>
        </w:tc>
      </w:tr>
    </w:tbl>
    <w:p w14:paraId="6DCD0043" w14:textId="6586605B" w:rsidR="00360055" w:rsidRPr="00A91CEA" w:rsidRDefault="00360055" w:rsidP="00B3515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A91CEA">
        <w:rPr>
          <w:rFonts w:ascii="Times New Roman" w:hAnsi="Times New Roman" w:cs="Times New Roman"/>
          <w:b/>
          <w:bCs/>
          <w:sz w:val="24"/>
          <w:szCs w:val="24"/>
        </w:rPr>
        <w:t>Wyniki: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5159" w:rsidRPr="00A91CEA" w14:paraId="0F36CE2B" w14:textId="77777777" w:rsidTr="00B35159">
        <w:tc>
          <w:tcPr>
            <w:tcW w:w="9345" w:type="dxa"/>
          </w:tcPr>
          <w:p w14:paraId="36F279C8" w14:textId="5DC6FAB2" w:rsidR="00B35159" w:rsidRPr="00A91CEA" w:rsidRDefault="00B35159" w:rsidP="00B3515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CEA">
              <w:rPr>
                <w:rFonts w:ascii="Times New Roman" w:hAnsi="Times New Roman" w:cs="Times New Roman"/>
              </w:rPr>
              <w:t>Array</w:t>
            </w:r>
            <w:proofErr w:type="spellEnd"/>
            <w:r w:rsidRPr="00A91CEA">
              <w:rPr>
                <w:rFonts w:ascii="Times New Roman" w:hAnsi="Times New Roman" w:cs="Times New Roman"/>
              </w:rPr>
              <w:t>{Float64, 1}:</w:t>
            </w:r>
          </w:p>
        </w:tc>
      </w:tr>
      <w:tr w:rsidR="00B35159" w:rsidRPr="00A91CEA" w14:paraId="625BC2DB" w14:textId="77777777" w:rsidTr="00B35159">
        <w:tc>
          <w:tcPr>
            <w:tcW w:w="9345" w:type="dxa"/>
          </w:tcPr>
          <w:p w14:paraId="448FF94C" w14:textId="74DA8DB0" w:rsidR="00B35159" w:rsidRPr="00A91CEA" w:rsidRDefault="00B35159" w:rsidP="00B351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CEA">
              <w:rPr>
                <w:rFonts w:ascii="Times New Roman" w:hAnsi="Times New Roman" w:cs="Times New Roman"/>
                <w:sz w:val="20"/>
                <w:szCs w:val="20"/>
              </w:rPr>
              <w:t>[-25.0, 28.0, -15.0, 5.0, 0.0, 1.0]</w:t>
            </w:r>
          </w:p>
        </w:tc>
      </w:tr>
    </w:tbl>
    <w:p w14:paraId="202111DC" w14:textId="2FB6F1F3" w:rsidR="004A0024" w:rsidRPr="00A91CEA" w:rsidRDefault="004A0024" w:rsidP="004A00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1CEA">
        <w:rPr>
          <w:rFonts w:ascii="Times New Roman" w:hAnsi="Times New Roman" w:cs="Times New Roman"/>
          <w:sz w:val="20"/>
          <w:szCs w:val="20"/>
        </w:rPr>
        <w:t>Wynik zwrócony przez algorytm jest identyczny z tym, który otrzymaliśmy podczas rozwiązywania zadania (również korzystając z tablicy trójkątnej).</w:t>
      </w:r>
    </w:p>
    <w:p w14:paraId="78EF6FED" w14:textId="77777777" w:rsidR="004A0024" w:rsidRPr="00A91CEA" w:rsidRDefault="004A0024" w:rsidP="00C02638">
      <w:pPr>
        <w:pStyle w:val="a3"/>
        <w:rPr>
          <w:rFonts w:ascii="Times New Roman" w:hAnsi="Times New Roman" w:cs="Times New Roman"/>
        </w:rPr>
      </w:pPr>
    </w:p>
    <w:p w14:paraId="0269BDD2" w14:textId="34414D0C" w:rsidR="00173A78" w:rsidRPr="00A91CEA" w:rsidRDefault="00173A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CEA">
        <w:rPr>
          <w:rFonts w:ascii="Times New Roman" w:hAnsi="Times New Roman" w:cs="Times New Roman"/>
          <w:b/>
          <w:bCs/>
          <w:sz w:val="24"/>
          <w:szCs w:val="24"/>
        </w:rPr>
        <w:t>Zadanie 2</w:t>
      </w:r>
    </w:p>
    <w:p w14:paraId="0BE8C17B" w14:textId="77777777" w:rsidR="008B71F9" w:rsidRPr="00A91CEA" w:rsidRDefault="008B71F9" w:rsidP="008B71F9">
      <w:pPr>
        <w:pStyle w:val="FirstParagraph"/>
        <w:rPr>
          <w:rFonts w:ascii="Times New Roman" w:hAnsi="Times New Roman" w:cs="Times New Roman"/>
          <w:lang w:val="pl-PL"/>
        </w:rPr>
      </w:pPr>
      <w:r w:rsidRPr="00A91CEA">
        <w:rPr>
          <w:rFonts w:ascii="Times New Roman" w:hAnsi="Times New Roman" w:cs="Times New Roman"/>
          <w:b/>
          <w:lang w:val="pl-PL"/>
        </w:rPr>
        <w:t>Opis algorytmu</w:t>
      </w:r>
    </w:p>
    <w:p w14:paraId="3CCF1791" w14:textId="77777777" w:rsidR="007C2DA4" w:rsidRPr="00A91CEA" w:rsidRDefault="007C2DA4" w:rsidP="007C2DA4">
      <w:pPr>
        <w:pStyle w:val="FirstParagraph"/>
        <w:spacing w:before="0" w:after="0"/>
        <w:rPr>
          <w:rFonts w:ascii="Times New Roman" w:hAnsi="Times New Roman" w:cs="Times New Roman"/>
          <w:sz w:val="20"/>
          <w:szCs w:val="20"/>
          <w:lang w:val="pl-PL"/>
        </w:rPr>
      </w:pPr>
      <w:r w:rsidRPr="00A91CEA">
        <w:rPr>
          <w:rFonts w:ascii="Times New Roman" w:hAnsi="Times New Roman" w:cs="Times New Roman"/>
          <w:sz w:val="20"/>
          <w:szCs w:val="20"/>
          <w:lang w:val="pl-PL"/>
        </w:rPr>
        <w:t xml:space="preserve">Wielomian interpolacyjny Newtona możemy przedstawić następująco: Taka reprezentacja pozwala na obliczenie wartości tegoż wielomianu, w dowolnym punkcie, za pomocą następujących wzorów (uogólniony algorytm </w:t>
      </w:r>
      <w:proofErr w:type="spellStart"/>
      <w:r w:rsidRPr="00A91CEA">
        <w:rPr>
          <w:rFonts w:ascii="Times New Roman" w:hAnsi="Times New Roman" w:cs="Times New Roman"/>
          <w:sz w:val="20"/>
          <w:szCs w:val="20"/>
          <w:lang w:val="pl-PL"/>
        </w:rPr>
        <w:t>Hornera</w:t>
      </w:r>
      <w:proofErr w:type="spellEnd"/>
      <w:r w:rsidRPr="00A91CEA">
        <w:rPr>
          <w:rFonts w:ascii="Times New Roman" w:hAnsi="Times New Roman" w:cs="Times New Roman"/>
          <w:sz w:val="20"/>
          <w:szCs w:val="20"/>
          <w:lang w:val="pl-PL"/>
        </w:rPr>
        <w:t>):</w:t>
      </w:r>
    </w:p>
    <w:p w14:paraId="6FC7F97A" w14:textId="77777777" w:rsidR="007C2DA4" w:rsidRPr="00A91CEA" w:rsidRDefault="007C2DA4" w:rsidP="007C2DA4">
      <w:pPr>
        <w:pStyle w:val="a3"/>
        <w:rPr>
          <w:rFonts w:ascii="Times New Roman" w:hAnsi="Times New Roman" w:cs="Times New Roman"/>
        </w:rPr>
      </w:pPr>
      <w:r w:rsidRPr="00A91CEA">
        <w:rPr>
          <w:rFonts w:ascii="Times New Roman" w:hAnsi="Times New Roman" w:cs="Times New Roman"/>
        </w:rPr>
        <w:t xml:space="preserve">1)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(x)=f[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]</m:t>
        </m:r>
      </m:oMath>
    </w:p>
    <w:p w14:paraId="65BABB6C" w14:textId="77777777" w:rsidR="007C2DA4" w:rsidRPr="00A91CEA" w:rsidRDefault="007C2DA4" w:rsidP="007C2DA4">
      <w:pPr>
        <w:pStyle w:val="a3"/>
        <w:rPr>
          <w:rFonts w:ascii="Times New Roman" w:hAnsi="Times New Roman" w:cs="Times New Roman"/>
        </w:rPr>
      </w:pPr>
      <w:r w:rsidRPr="00A91CEA">
        <w:rPr>
          <w:rFonts w:ascii="Times New Roman" w:hAnsi="Times New Roman" w:cs="Times New Roman"/>
        </w:rPr>
        <w:t xml:space="preserve">2)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(x)=f[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]+(x-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)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k+1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Pr="00A91CEA">
        <w:rPr>
          <w:rFonts w:ascii="Times New Roman" w:hAnsi="Times New Roman" w:cs="Times New Roman"/>
        </w:rPr>
        <w:t xml:space="preserve">, gdzie </w:t>
      </w:r>
      <m:oMath>
        <m:r>
          <w:rPr>
            <w:rFonts w:ascii="Cambria Math" w:hAnsi="Cambria Math" w:cs="Times New Roman"/>
          </w:rPr>
          <m:t>k=n-1,…,0</m:t>
        </m:r>
      </m:oMath>
    </w:p>
    <w:p w14:paraId="47B5130C" w14:textId="77777777" w:rsidR="007C2DA4" w:rsidRPr="00A91CEA" w:rsidRDefault="007C2DA4" w:rsidP="007C2DA4">
      <w:pPr>
        <w:pStyle w:val="a3"/>
        <w:rPr>
          <w:rFonts w:ascii="Times New Roman" w:hAnsi="Times New Roman" w:cs="Times New Roman"/>
        </w:rPr>
      </w:pPr>
      <w:r w:rsidRPr="00A91CEA">
        <w:rPr>
          <w:rFonts w:ascii="Times New Roman" w:hAnsi="Times New Roman" w:cs="Times New Roman"/>
        </w:rPr>
        <w:t xml:space="preserve">3)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(x)=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(x)</m:t>
        </m:r>
      </m:oMath>
    </w:p>
    <w:p w14:paraId="08A89405" w14:textId="77777777" w:rsidR="007C2DA4" w:rsidRPr="00A91CEA" w:rsidRDefault="007C2DA4" w:rsidP="007C2DA4">
      <w:pPr>
        <w:pStyle w:val="a3"/>
        <w:rPr>
          <w:rFonts w:ascii="Times New Roman" w:hAnsi="Times New Roman" w:cs="Times New Roman"/>
        </w:rPr>
      </w:pPr>
      <w:r w:rsidRPr="00A91CEA">
        <w:rPr>
          <w:rFonts w:ascii="Times New Roman" w:hAnsi="Times New Roman" w:cs="Times New Roman"/>
        </w:rPr>
        <w:t>Wzory te są wykorzystane w podanym algorytmie.</w:t>
      </w:r>
    </w:p>
    <w:p w14:paraId="4643436E" w14:textId="77777777" w:rsidR="007C2DA4" w:rsidRPr="00A91CEA" w:rsidRDefault="007C2DA4" w:rsidP="007C2DA4">
      <w:pPr>
        <w:pStyle w:val="a3"/>
        <w:rPr>
          <w:rFonts w:ascii="Times New Roman" w:hAnsi="Times New Roman" w:cs="Times New Roman"/>
        </w:rPr>
      </w:pPr>
      <w:r w:rsidRPr="00A91CEA">
        <w:rPr>
          <w:rFonts w:ascii="Times New Roman" w:hAnsi="Times New Roman" w:cs="Times New Roman"/>
        </w:rPr>
        <w:t xml:space="preserve">Na początku tworzona jest zmienna </w:t>
      </w:r>
      <m:oMath>
        <m:r>
          <w:rPr>
            <w:rFonts w:ascii="Cambria Math" w:hAnsi="Cambria Math" w:cs="Times New Roman"/>
          </w:rPr>
          <m:t>nt</m:t>
        </m:r>
      </m:oMath>
      <w:r w:rsidRPr="00A91CEA">
        <w:rPr>
          <w:rFonts w:ascii="Times New Roman" w:hAnsi="Times New Roman" w:cs="Times New Roman"/>
        </w:rPr>
        <w:t xml:space="preserve">, która będzie przechowywała ostateczny wynik. Ponieważ pętla będzie iterowała po elementach fx od końca (k = n-1), wartość zmiennej nt ustawiamy na ostatnią wartość przechowywaną w wektorze fx. Kolejne iteracje pętli to de facto kolejne kroki uogólnionego algorytmu </w:t>
      </w:r>
      <w:proofErr w:type="spellStart"/>
      <w:r w:rsidRPr="00A91CEA">
        <w:rPr>
          <w:rFonts w:ascii="Times New Roman" w:hAnsi="Times New Roman" w:cs="Times New Roman"/>
        </w:rPr>
        <w:t>Hornera</w:t>
      </w:r>
      <w:proofErr w:type="spellEnd"/>
      <w:r w:rsidRPr="00A91CEA">
        <w:rPr>
          <w:rFonts w:ascii="Times New Roman" w:hAnsi="Times New Roman" w:cs="Times New Roman"/>
        </w:rPr>
        <w:t xml:space="preserve"> (w postaci wzoru 2)). Gdy pętla zakończy swoje działanie, zwracany jest wynik, przechowywany przez zmienną nt.</w:t>
      </w:r>
    </w:p>
    <w:p w14:paraId="1D7EB4F8" w14:textId="54EB627C" w:rsidR="007C2DA4" w:rsidRPr="00A91CEA" w:rsidRDefault="007C2DA4" w:rsidP="007C2DA4">
      <w:pPr>
        <w:pStyle w:val="a3"/>
        <w:rPr>
          <w:rFonts w:ascii="Times New Roman" w:hAnsi="Times New Roman" w:cs="Times New Roman"/>
        </w:rPr>
      </w:pPr>
      <w:r w:rsidRPr="00A91CEA">
        <w:rPr>
          <w:rFonts w:ascii="Times New Roman" w:hAnsi="Times New Roman" w:cs="Times New Roman"/>
        </w:rPr>
        <w:t xml:space="preserve">Koszt wykonania tego algorytmu to </w:t>
      </w:r>
      <m:oMath>
        <m:r>
          <w:rPr>
            <w:rFonts w:ascii="Cambria Math" w:hAnsi="Cambria Math" w:cs="Times New Roman"/>
          </w:rPr>
          <m:t>O(n)</m:t>
        </m:r>
      </m:oMath>
      <w:r w:rsidRPr="00A91CEA">
        <w:rPr>
          <w:rFonts w:ascii="Times New Roman" w:hAnsi="Times New Roman" w:cs="Times New Roman"/>
        </w:rPr>
        <w:t xml:space="preserve"> - jedna pętla wykonująca się n-1 razy.</w:t>
      </w:r>
    </w:p>
    <w:p w14:paraId="652E02F7" w14:textId="4C2B70BE" w:rsidR="00CF521C" w:rsidRPr="00A91CEA" w:rsidRDefault="00CF521C" w:rsidP="007C2DA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A91CEA">
        <w:rPr>
          <w:rFonts w:ascii="Times New Roman" w:hAnsi="Times New Roman" w:cs="Times New Roman"/>
          <w:b/>
          <w:bCs/>
          <w:sz w:val="24"/>
          <w:szCs w:val="24"/>
        </w:rPr>
        <w:t>Dane testowe: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5159" w:rsidRPr="00A91CEA" w14:paraId="6B2DFB47" w14:textId="77777777" w:rsidTr="00394AAA">
        <w:tc>
          <w:tcPr>
            <w:tcW w:w="4672" w:type="dxa"/>
          </w:tcPr>
          <w:p w14:paraId="5480A376" w14:textId="77777777" w:rsidR="00B35159" w:rsidRPr="00A91CEA" w:rsidRDefault="00B35159" w:rsidP="00394AA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91CEA">
              <w:rPr>
                <w:rFonts w:ascii="Times New Roman" w:hAnsi="Times New Roman" w:cs="Times New Roman"/>
              </w:rPr>
              <w:t>Parametr</w:t>
            </w:r>
          </w:p>
        </w:tc>
        <w:tc>
          <w:tcPr>
            <w:tcW w:w="4673" w:type="dxa"/>
          </w:tcPr>
          <w:p w14:paraId="660BBBBC" w14:textId="77777777" w:rsidR="00B35159" w:rsidRPr="00A91CEA" w:rsidRDefault="00B35159" w:rsidP="00394AA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91CEA">
              <w:rPr>
                <w:rFonts w:ascii="Times New Roman" w:hAnsi="Times New Roman" w:cs="Times New Roman"/>
              </w:rPr>
              <w:t>Dane</w:t>
            </w:r>
          </w:p>
        </w:tc>
      </w:tr>
      <w:tr w:rsidR="00B35159" w:rsidRPr="00A91CEA" w14:paraId="13E10DEA" w14:textId="77777777" w:rsidTr="00394AAA">
        <w:tc>
          <w:tcPr>
            <w:tcW w:w="4672" w:type="dxa"/>
          </w:tcPr>
          <w:p w14:paraId="5E0DC6C8" w14:textId="77777777" w:rsidR="00B35159" w:rsidRPr="00A91CEA" w:rsidRDefault="00A91CEA" w:rsidP="00394A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518FC763" w14:textId="77777777" w:rsidR="00B35159" w:rsidRPr="00A91CEA" w:rsidRDefault="00B35159" w:rsidP="00394A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CEA">
              <w:rPr>
                <w:rFonts w:ascii="Times New Roman" w:hAnsi="Times New Roman" w:cs="Times New Roman"/>
                <w:sz w:val="20"/>
                <w:szCs w:val="20"/>
              </w:rPr>
              <w:t>-2.0, -1.0, 0.0, 1.0, 2.0, 3.0</w:t>
            </w:r>
          </w:p>
        </w:tc>
      </w:tr>
      <w:tr w:rsidR="00B35159" w:rsidRPr="00A91CEA" w14:paraId="2650F555" w14:textId="77777777" w:rsidTr="00394AAA">
        <w:tc>
          <w:tcPr>
            <w:tcW w:w="4672" w:type="dxa"/>
          </w:tcPr>
          <w:p w14:paraId="3BDF8188" w14:textId="77777777" w:rsidR="00B35159" w:rsidRPr="00A91CEA" w:rsidRDefault="00B35159" w:rsidP="00394A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4673" w:type="dxa"/>
          </w:tcPr>
          <w:p w14:paraId="087908BD" w14:textId="77777777" w:rsidR="00B35159" w:rsidRPr="00A91CEA" w:rsidRDefault="00B35159" w:rsidP="00394A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CEA">
              <w:rPr>
                <w:rFonts w:ascii="Times New Roman" w:hAnsi="Times New Roman" w:cs="Times New Roman"/>
                <w:sz w:val="20"/>
                <w:szCs w:val="20"/>
              </w:rPr>
              <w:t>-25.0, 3.0, 1.0, -1.0, 27.0, 235.0</w:t>
            </w:r>
          </w:p>
        </w:tc>
      </w:tr>
    </w:tbl>
    <w:p w14:paraId="0AE079FA" w14:textId="77777777" w:rsidR="00B35159" w:rsidRPr="00A91CEA" w:rsidRDefault="00B35159" w:rsidP="00B3515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A91CEA">
        <w:rPr>
          <w:rFonts w:ascii="Times New Roman" w:hAnsi="Times New Roman" w:cs="Times New Roman"/>
          <w:b/>
          <w:bCs/>
          <w:sz w:val="24"/>
          <w:szCs w:val="24"/>
        </w:rPr>
        <w:t>Wyniki:</w:t>
      </w:r>
    </w:p>
    <w:p w14:paraId="1063EB34" w14:textId="1A38E2F4" w:rsidR="004A0024" w:rsidRPr="00A91CEA" w:rsidRDefault="00B35159" w:rsidP="004A00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1CEA">
        <w:rPr>
          <w:rFonts w:ascii="Times New Roman" w:hAnsi="Times New Roman" w:cs="Times New Roman"/>
          <w:sz w:val="20"/>
          <w:szCs w:val="20"/>
        </w:rPr>
        <w:t>235</w:t>
      </w:r>
      <w:r w:rsidR="004A0024" w:rsidRPr="00A91CEA">
        <w:rPr>
          <w:rFonts w:ascii="Times New Roman" w:hAnsi="Times New Roman" w:cs="Times New Roman"/>
          <w:sz w:val="20"/>
          <w:szCs w:val="20"/>
        </w:rPr>
        <w:t xml:space="preserve">. Zwrócony wynik pokrywa się z wartością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)</m:t>
        </m:r>
      </m:oMath>
      <w:r w:rsidR="004A0024" w:rsidRPr="00A91CEA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552076AC" w14:textId="77777777" w:rsidR="004A0024" w:rsidRPr="00A91CEA" w:rsidRDefault="004A00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5A677" w14:textId="3BFC323F" w:rsidR="00173A78" w:rsidRPr="00A91CEA" w:rsidRDefault="008B7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CEA">
        <w:rPr>
          <w:rFonts w:ascii="Times New Roman" w:hAnsi="Times New Roman" w:cs="Times New Roman"/>
          <w:b/>
          <w:bCs/>
          <w:sz w:val="24"/>
          <w:szCs w:val="24"/>
        </w:rPr>
        <w:lastRenderedPageBreak/>
        <w:t>Zadanie 3</w:t>
      </w:r>
    </w:p>
    <w:p w14:paraId="5EDB2A72" w14:textId="06B12354" w:rsidR="001034B5" w:rsidRPr="00A91CEA" w:rsidRDefault="001034B5" w:rsidP="001034B5">
      <w:pPr>
        <w:pStyle w:val="FirstParagraph"/>
        <w:rPr>
          <w:rFonts w:ascii="Times New Roman" w:hAnsi="Times New Roman" w:cs="Times New Roman"/>
          <w:lang w:val="pl-PL"/>
        </w:rPr>
      </w:pPr>
      <w:r w:rsidRPr="00A91CEA">
        <w:rPr>
          <w:rFonts w:ascii="Times New Roman" w:hAnsi="Times New Roman" w:cs="Times New Roman"/>
          <w:b/>
          <w:lang w:val="pl-PL"/>
        </w:rPr>
        <w:t>Opis algorytmu</w:t>
      </w:r>
    </w:p>
    <w:p w14:paraId="7FB92D92" w14:textId="77777777" w:rsidR="007C2DA4" w:rsidRPr="00A91CEA" w:rsidRDefault="007C2DA4" w:rsidP="007C2DA4">
      <w:pPr>
        <w:pStyle w:val="FirstParagraph"/>
        <w:rPr>
          <w:rFonts w:ascii="Times New Roman" w:hAnsi="Times New Roman" w:cs="Times New Roman"/>
          <w:sz w:val="20"/>
          <w:szCs w:val="20"/>
          <w:lang w:val="pl-PL"/>
        </w:rPr>
      </w:pPr>
      <w:r w:rsidRPr="00A91CEA">
        <w:rPr>
          <w:rFonts w:ascii="Times New Roman" w:hAnsi="Times New Roman" w:cs="Times New Roman"/>
          <w:sz w:val="20"/>
          <w:szCs w:val="20"/>
          <w:lang w:val="pl-PL"/>
        </w:rPr>
        <w:t>Obliczenie współczynników wielomianu dla jego postaci naturalnej również opiera się na wykorzystaniu wzorów, które podałem w poprzednim zadaniu. Sama konstrukcja algorytmu jest bardzo podobna, z wyjątkiem paru istotnych różnic, które objaśnię poniżej.</w:t>
      </w:r>
    </w:p>
    <w:p w14:paraId="7E163944" w14:textId="5A245F38" w:rsidR="007C2DA4" w:rsidRPr="00A91CEA" w:rsidRDefault="007C2DA4" w:rsidP="007C2DA4">
      <w:pPr>
        <w:pStyle w:val="a3"/>
        <w:rPr>
          <w:rFonts w:ascii="Times New Roman" w:hAnsi="Times New Roman" w:cs="Times New Roman"/>
        </w:rPr>
      </w:pPr>
      <w:r w:rsidRPr="00A91CEA">
        <w:rPr>
          <w:rFonts w:ascii="Times New Roman" w:hAnsi="Times New Roman" w:cs="Times New Roman"/>
        </w:rPr>
        <w:t xml:space="preserve">Na początku działania, tworzony jest wektor a, który będzie przechowywał obliczone współczynniki. Analogicznie jak w zadaniu 2, obliczenia będą wykonywane "od końca", dlatego </w:t>
      </w:r>
      <m:oMath>
        <m:r>
          <w:rPr>
            <w:rFonts w:ascii="Cambria Math" w:hAnsi="Cambria Math" w:cs="Times New Roman"/>
          </w:rPr>
          <m:t>a[n]=fx[n]</m:t>
        </m:r>
      </m:oMath>
      <w:r w:rsidRPr="00A91CEA">
        <w:rPr>
          <w:rFonts w:ascii="Times New Roman" w:hAnsi="Times New Roman" w:cs="Times New Roman"/>
        </w:rPr>
        <w:t>. Następnie pojawiają się dwie pętle, pierwsza, podobnie jak w zadaniu 2, oblicza "składowe" wielomiany (zgodnie z podanymi wzorami), jednak tym razem są one osobno zapisywane w wektorze a. Pętla wewnętrzna ma za zadanie doprowadzić utworzony w pętli zewnętrznej, "składowy" wielomian do postaci naturalnej. Kiedy pętla zakończy działanie (</w:t>
      </w:r>
      <w:proofErr w:type="spellStart"/>
      <w:r w:rsidRPr="00A91CEA">
        <w:rPr>
          <w:rFonts w:ascii="Times New Roman" w:hAnsi="Times New Roman" w:cs="Times New Roman"/>
        </w:rPr>
        <w:t>przeiteruje</w:t>
      </w:r>
      <w:proofErr w:type="spellEnd"/>
      <w:r w:rsidRPr="00A91CEA">
        <w:rPr>
          <w:rFonts w:ascii="Times New Roman" w:hAnsi="Times New Roman" w:cs="Times New Roman"/>
        </w:rPr>
        <w:t xml:space="preserve"> po każdym elemencie </w:t>
      </w:r>
      <w:proofErr w:type="spellStart"/>
      <w:r w:rsidRPr="00A91CEA">
        <w:rPr>
          <w:rFonts w:ascii="Times New Roman" w:hAnsi="Times New Roman" w:cs="Times New Roman"/>
        </w:rPr>
        <w:t>fx</w:t>
      </w:r>
      <w:proofErr w:type="spellEnd"/>
      <w:r w:rsidRPr="00A91CEA">
        <w:rPr>
          <w:rFonts w:ascii="Times New Roman" w:hAnsi="Times New Roman" w:cs="Times New Roman"/>
        </w:rPr>
        <w:t>), zostaje zwrócony wektor a, ze współczynnikami dla postaci naturalnej wielomianu interpolacyjnego.</w:t>
      </w:r>
    </w:p>
    <w:p w14:paraId="359FD007" w14:textId="02EDD6C3" w:rsidR="007C2DA4" w:rsidRPr="00A91CEA" w:rsidRDefault="007C2DA4" w:rsidP="007C2DA4">
      <w:pPr>
        <w:pStyle w:val="a3"/>
        <w:rPr>
          <w:rFonts w:ascii="Times New Roman" w:hAnsi="Times New Roman" w:cs="Times New Roman"/>
        </w:rPr>
      </w:pPr>
      <w:r w:rsidRPr="00A91CEA">
        <w:rPr>
          <w:rFonts w:ascii="Times New Roman" w:hAnsi="Times New Roman" w:cs="Times New Roman"/>
        </w:rPr>
        <w:t xml:space="preserve">Koszt wykonania tego algorytmu to </w:t>
      </w:r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Pr="00A91CEA">
        <w:rPr>
          <w:rFonts w:ascii="Times New Roman" w:hAnsi="Times New Roman" w:cs="Times New Roman"/>
        </w:rPr>
        <w:t xml:space="preserve"> - pętla zewnętrzna wykonuje się </w:t>
      </w:r>
      <m:oMath>
        <m:r>
          <w:rPr>
            <w:rFonts w:ascii="Cambria Math" w:hAnsi="Cambria Math" w:cs="Times New Roman"/>
          </w:rPr>
          <m:t>n-1</m:t>
        </m:r>
      </m:oMath>
      <w:r w:rsidRPr="00A91CEA">
        <w:rPr>
          <w:rFonts w:ascii="Times New Roman" w:hAnsi="Times New Roman" w:cs="Times New Roman"/>
        </w:rPr>
        <w:t xml:space="preserve"> razy, a pętla wewnętrzna co najwyżej </w:t>
      </w:r>
      <m:oMath>
        <m:r>
          <w:rPr>
            <w:rFonts w:ascii="Cambria Math" w:hAnsi="Cambria Math" w:cs="Times New Roman"/>
          </w:rPr>
          <m:t>n</m:t>
        </m:r>
      </m:oMath>
      <w:r w:rsidRPr="00A91CEA">
        <w:rPr>
          <w:rFonts w:ascii="Times New Roman" w:hAnsi="Times New Roman" w:cs="Times New Roman"/>
        </w:rPr>
        <w:t xml:space="preserve"> razy. W przypdaku pesymistycznym mamy zatem: </w:t>
      </w:r>
      <m:oMath>
        <m:r>
          <w:rPr>
            <w:rFonts w:ascii="Cambria Math" w:hAnsi="Cambria Math" w:cs="Times New Roman"/>
          </w:rPr>
          <m:t>O(n*(n-1))=O(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Pr="00A91CEA">
        <w:rPr>
          <w:rFonts w:ascii="Times New Roman" w:hAnsi="Times New Roman" w:cs="Times New Roman"/>
        </w:rPr>
        <w:t>.</w:t>
      </w:r>
    </w:p>
    <w:p w14:paraId="4224BF6F" w14:textId="77777777" w:rsidR="00CF521C" w:rsidRPr="00A91CEA" w:rsidRDefault="00CF521C" w:rsidP="00CF521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A91CEA">
        <w:rPr>
          <w:rFonts w:ascii="Times New Roman" w:hAnsi="Times New Roman" w:cs="Times New Roman"/>
          <w:b/>
          <w:bCs/>
          <w:sz w:val="24"/>
          <w:szCs w:val="24"/>
        </w:rPr>
        <w:t>Dane testowe: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521C" w:rsidRPr="00A91CEA" w14:paraId="4504E2C9" w14:textId="77777777" w:rsidTr="00394AAA">
        <w:tc>
          <w:tcPr>
            <w:tcW w:w="4672" w:type="dxa"/>
          </w:tcPr>
          <w:p w14:paraId="16D0DC78" w14:textId="77777777" w:rsidR="00CF521C" w:rsidRPr="00A91CEA" w:rsidRDefault="00CF521C" w:rsidP="00394AA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91CEA">
              <w:rPr>
                <w:rFonts w:ascii="Times New Roman" w:hAnsi="Times New Roman" w:cs="Times New Roman"/>
              </w:rPr>
              <w:t>Parametr</w:t>
            </w:r>
          </w:p>
        </w:tc>
        <w:tc>
          <w:tcPr>
            <w:tcW w:w="4673" w:type="dxa"/>
          </w:tcPr>
          <w:p w14:paraId="65A6A495" w14:textId="77777777" w:rsidR="00CF521C" w:rsidRPr="00A91CEA" w:rsidRDefault="00CF521C" w:rsidP="00394AA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91CEA">
              <w:rPr>
                <w:rFonts w:ascii="Times New Roman" w:hAnsi="Times New Roman" w:cs="Times New Roman"/>
              </w:rPr>
              <w:t>Dane</w:t>
            </w:r>
          </w:p>
        </w:tc>
      </w:tr>
      <w:tr w:rsidR="00CF521C" w:rsidRPr="00A91CEA" w14:paraId="0AC7FE42" w14:textId="77777777" w:rsidTr="00394AAA">
        <w:tc>
          <w:tcPr>
            <w:tcW w:w="4672" w:type="dxa"/>
          </w:tcPr>
          <w:p w14:paraId="677D201E" w14:textId="77777777" w:rsidR="00CF521C" w:rsidRPr="00A91CEA" w:rsidRDefault="00A91CEA" w:rsidP="00394A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46461CB4" w14:textId="77777777" w:rsidR="00CF521C" w:rsidRPr="00A91CEA" w:rsidRDefault="00CF521C" w:rsidP="00394A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CEA">
              <w:rPr>
                <w:rFonts w:ascii="Times New Roman" w:hAnsi="Times New Roman" w:cs="Times New Roman"/>
                <w:sz w:val="20"/>
                <w:szCs w:val="20"/>
              </w:rPr>
              <w:t>-2.0, -1.0, 0.0, 1.0, 2.0, 3.0</w:t>
            </w:r>
          </w:p>
        </w:tc>
      </w:tr>
      <w:tr w:rsidR="00CF521C" w:rsidRPr="00A91CEA" w14:paraId="423C3D1E" w14:textId="77777777" w:rsidTr="00394AAA">
        <w:tc>
          <w:tcPr>
            <w:tcW w:w="4672" w:type="dxa"/>
          </w:tcPr>
          <w:p w14:paraId="3571EDCA" w14:textId="77777777" w:rsidR="00CF521C" w:rsidRPr="00A91CEA" w:rsidRDefault="00CF521C" w:rsidP="00394A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4673" w:type="dxa"/>
          </w:tcPr>
          <w:p w14:paraId="6EBC209E" w14:textId="77777777" w:rsidR="00CF521C" w:rsidRPr="00A91CEA" w:rsidRDefault="00CF521C" w:rsidP="00394A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CEA">
              <w:rPr>
                <w:rFonts w:ascii="Times New Roman" w:hAnsi="Times New Roman" w:cs="Times New Roman"/>
                <w:sz w:val="20"/>
                <w:szCs w:val="20"/>
              </w:rPr>
              <w:t>-25.0, 3.0, 1.0, -1.0, 27.0, 235.0</w:t>
            </w:r>
          </w:p>
        </w:tc>
      </w:tr>
    </w:tbl>
    <w:p w14:paraId="1C017B25" w14:textId="77777777" w:rsidR="00CF521C" w:rsidRPr="00A91CEA" w:rsidRDefault="00CF521C" w:rsidP="00CF521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A91CEA">
        <w:rPr>
          <w:rFonts w:ascii="Times New Roman" w:hAnsi="Times New Roman" w:cs="Times New Roman"/>
          <w:b/>
          <w:bCs/>
          <w:sz w:val="24"/>
          <w:szCs w:val="24"/>
        </w:rPr>
        <w:t>Wyniki: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521C" w:rsidRPr="00A91CEA" w14:paraId="36A118FC" w14:textId="77777777" w:rsidTr="00394AAA">
        <w:tc>
          <w:tcPr>
            <w:tcW w:w="9345" w:type="dxa"/>
          </w:tcPr>
          <w:p w14:paraId="79D68B0B" w14:textId="77777777" w:rsidR="00CF521C" w:rsidRPr="00A91CEA" w:rsidRDefault="00CF521C" w:rsidP="00394AA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CEA">
              <w:rPr>
                <w:rFonts w:ascii="Times New Roman" w:hAnsi="Times New Roman" w:cs="Times New Roman"/>
              </w:rPr>
              <w:t>Array</w:t>
            </w:r>
            <w:proofErr w:type="spellEnd"/>
            <w:r w:rsidRPr="00A91CEA">
              <w:rPr>
                <w:rFonts w:ascii="Times New Roman" w:hAnsi="Times New Roman" w:cs="Times New Roman"/>
              </w:rPr>
              <w:t>{Float64, 1}:</w:t>
            </w:r>
          </w:p>
        </w:tc>
      </w:tr>
      <w:tr w:rsidR="00CF521C" w:rsidRPr="00A91CEA" w14:paraId="3C08FCBD" w14:textId="77777777" w:rsidTr="00394AAA">
        <w:tc>
          <w:tcPr>
            <w:tcW w:w="9345" w:type="dxa"/>
          </w:tcPr>
          <w:p w14:paraId="5D485C47" w14:textId="32EA0FE1" w:rsidR="00CF521C" w:rsidRPr="00A91CEA" w:rsidRDefault="00CF521C" w:rsidP="00CF52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CEA">
              <w:rPr>
                <w:rFonts w:ascii="Times New Roman" w:hAnsi="Times New Roman" w:cs="Times New Roman"/>
                <w:sz w:val="20"/>
                <w:szCs w:val="20"/>
              </w:rPr>
              <w:t>[1.0, -3.0, 0.0, 0.0, 0.0, 1.0]</w:t>
            </w:r>
          </w:p>
        </w:tc>
      </w:tr>
    </w:tbl>
    <w:p w14:paraId="2C2F9D92" w14:textId="32A7C485" w:rsidR="00706816" w:rsidRPr="00A91CEA" w:rsidRDefault="00706816" w:rsidP="007068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1CEA">
        <w:rPr>
          <w:rFonts w:ascii="Times New Roman" w:hAnsi="Times New Roman" w:cs="Times New Roman"/>
          <w:sz w:val="20"/>
          <w:szCs w:val="20"/>
        </w:rPr>
        <w:t xml:space="preserve">Postać naturalna sprawdzanego wielomianu ( -25 + 28(x+2)-15(x+2)(x+1) + 5(x+2)(x+1)x + (x+2)(x+1)x(x-1)(x-2)) to </w:t>
      </w: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5</m:t>
            </m:r>
          </m:sup>
        </m:sSup>
      </m:oMath>
      <w:r w:rsidRPr="00A91CEA">
        <w:rPr>
          <w:rFonts w:ascii="Times New Roman" w:hAnsi="Times New Roman" w:cs="Times New Roman"/>
          <w:sz w:val="20"/>
          <w:szCs w:val="20"/>
        </w:rPr>
        <w:t xml:space="preserve"> - 3x + 1, czyli zgodnie ze specyfikacją tego zadania: [1, -3, 0, 0, 0, 1]. Wynik zwrócony przez algorytm jest zatem poprawny.</w:t>
      </w:r>
    </w:p>
    <w:p w14:paraId="717E8567" w14:textId="1DD0A4E6" w:rsidR="001034B5" w:rsidRPr="00A91CEA" w:rsidRDefault="001034B5" w:rsidP="001034B5">
      <w:pPr>
        <w:pStyle w:val="a3"/>
        <w:rPr>
          <w:rFonts w:ascii="Times New Roman" w:hAnsi="Times New Roman" w:cs="Times New Roman"/>
        </w:rPr>
      </w:pPr>
    </w:p>
    <w:p w14:paraId="5CBA9187" w14:textId="5502DA92" w:rsidR="007672F8" w:rsidRPr="00A91CEA" w:rsidRDefault="007672F8" w:rsidP="007672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CEA">
        <w:rPr>
          <w:rFonts w:ascii="Times New Roman" w:hAnsi="Times New Roman" w:cs="Times New Roman"/>
          <w:b/>
          <w:bCs/>
          <w:sz w:val="24"/>
          <w:szCs w:val="24"/>
        </w:rPr>
        <w:t>Zadanie 4</w:t>
      </w:r>
    </w:p>
    <w:p w14:paraId="6987EB87" w14:textId="6B5B3480" w:rsidR="000B3186" w:rsidRPr="00A91CEA" w:rsidRDefault="000B3186" w:rsidP="000B3186">
      <w:pPr>
        <w:pStyle w:val="FirstParagraph"/>
        <w:rPr>
          <w:rFonts w:ascii="Times New Roman" w:hAnsi="Times New Roman" w:cs="Times New Roman"/>
          <w:lang w:val="pl-PL"/>
        </w:rPr>
      </w:pPr>
      <w:r w:rsidRPr="00A91CEA">
        <w:rPr>
          <w:rFonts w:ascii="Times New Roman" w:hAnsi="Times New Roman" w:cs="Times New Roman"/>
          <w:b/>
          <w:lang w:val="pl-PL"/>
        </w:rPr>
        <w:t>Opis algorytmu</w:t>
      </w:r>
    </w:p>
    <w:p w14:paraId="2170A2D5" w14:textId="77777777" w:rsidR="005A7B96" w:rsidRPr="00A91CEA" w:rsidRDefault="005A7B96" w:rsidP="005A7B96">
      <w:pPr>
        <w:pStyle w:val="FirstParagraph"/>
        <w:spacing w:before="0" w:after="0"/>
        <w:rPr>
          <w:rFonts w:ascii="Times New Roman" w:hAnsi="Times New Roman" w:cs="Times New Roman"/>
          <w:sz w:val="20"/>
          <w:szCs w:val="20"/>
          <w:lang w:val="pl-PL"/>
        </w:rPr>
      </w:pPr>
      <w:r w:rsidRPr="00A91CEA">
        <w:rPr>
          <w:rFonts w:ascii="Times New Roman" w:hAnsi="Times New Roman" w:cs="Times New Roman"/>
          <w:sz w:val="20"/>
          <w:szCs w:val="20"/>
          <w:lang w:val="pl-PL"/>
        </w:rPr>
        <w:t xml:space="preserve">Wykonanie interpolacji funkcji opiera się na algorytmach, które zostały zaimplementowane wcześniej (ilorazy różnicowe (zad1), obliczanie wartości wielomianu w punkcie w postaci Newtona (zad2)). Elementem w algorytmie, który został dodany to wyznaczenie równoodległych od siebie węzłów, które wykonywane jest w pierwszej pętli. Wiąże się to z następującymi wzorami: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  <w:lang w:val="pl-PL"/>
          </w:rPr>
          <m:t>=a+kh,h=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  <w:lang w:val="pl-PL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b-a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n</m:t>
            </m:r>
          </m:den>
        </m:f>
      </m:oMath>
      <w:r w:rsidRPr="00A91CEA">
        <w:rPr>
          <w:rFonts w:ascii="Times New Roman" w:hAnsi="Times New Roman" w:cs="Times New Roman"/>
          <w:sz w:val="20"/>
          <w:szCs w:val="20"/>
          <w:lang w:val="pl-PL"/>
        </w:rPr>
        <w:t xml:space="preserve"> dla </w:t>
      </w:r>
      <m:oMath>
        <m:r>
          <w:rPr>
            <w:rFonts w:ascii="Cambria Math" w:hAnsi="Cambria Math" w:cs="Times New Roman"/>
            <w:sz w:val="20"/>
            <w:szCs w:val="20"/>
            <w:lang w:val="pl-PL"/>
          </w:rPr>
          <m:t>k=0,1,…,n</m:t>
        </m:r>
      </m:oMath>
      <w:r w:rsidRPr="00A91CEA">
        <w:rPr>
          <w:rFonts w:ascii="Times New Roman" w:hAnsi="Times New Roman" w:cs="Times New Roman"/>
          <w:sz w:val="20"/>
          <w:szCs w:val="20"/>
          <w:lang w:val="pl-PL"/>
        </w:rPr>
        <w:t>.</w:t>
      </w:r>
    </w:p>
    <w:p w14:paraId="33796FA8" w14:textId="141A60ED" w:rsidR="005A7B96" w:rsidRPr="00A91CEA" w:rsidRDefault="005A7B96" w:rsidP="005A7B96">
      <w:pPr>
        <w:pStyle w:val="a3"/>
        <w:rPr>
          <w:rFonts w:ascii="Times New Roman" w:hAnsi="Times New Roman" w:cs="Times New Roman"/>
        </w:rPr>
      </w:pPr>
      <w:r w:rsidRPr="00A91CEA">
        <w:rPr>
          <w:rFonts w:ascii="Times New Roman" w:hAnsi="Times New Roman" w:cs="Times New Roman"/>
        </w:rPr>
        <w:t xml:space="preserve">Na początku ustalana jest dokładność rysowanych wykresów (mnożnik </w:t>
      </w:r>
      <w:proofErr w:type="spellStart"/>
      <w:r w:rsidRPr="00A91CEA">
        <w:rPr>
          <w:rFonts w:ascii="Times New Roman" w:hAnsi="Times New Roman" w:cs="Times New Roman"/>
        </w:rPr>
        <w:t>accuracy</w:t>
      </w:r>
      <w:proofErr w:type="spellEnd"/>
      <w:r w:rsidRPr="00A91CEA">
        <w:rPr>
          <w:rFonts w:ascii="Times New Roman" w:hAnsi="Times New Roman" w:cs="Times New Roman"/>
        </w:rPr>
        <w:t xml:space="preserve">, który zwiększa liczbę węzłów, na których zostanie </w:t>
      </w:r>
      <w:r w:rsidR="00044DCE" w:rsidRPr="00A91CEA">
        <w:rPr>
          <w:rFonts w:ascii="Times New Roman" w:hAnsi="Times New Roman" w:cs="Times New Roman"/>
        </w:rPr>
        <w:t>wywołana</w:t>
      </w:r>
      <w:r w:rsidRPr="00A91CEA">
        <w:rPr>
          <w:rFonts w:ascii="Times New Roman" w:hAnsi="Times New Roman" w:cs="Times New Roman"/>
        </w:rPr>
        <w:t xml:space="preserve"> funkcja </w:t>
      </w:r>
      <w:proofErr w:type="spellStart"/>
      <w:r w:rsidRPr="00A91CEA">
        <w:rPr>
          <w:rFonts w:ascii="Times New Roman" w:hAnsi="Times New Roman" w:cs="Times New Roman"/>
        </w:rPr>
        <w:t>warNewton</w:t>
      </w:r>
      <w:proofErr w:type="spellEnd"/>
      <w:r w:rsidRPr="00A91CEA">
        <w:rPr>
          <w:rFonts w:ascii="Times New Roman" w:hAnsi="Times New Roman" w:cs="Times New Roman"/>
        </w:rPr>
        <w:t xml:space="preserve">. Po zdefiniowaniu potrzebnych zmiennych i wektorów, wyznaczane są węzły: ustalana jest odległość h oraz inicjalizowany współczynnik </w:t>
      </w:r>
      <m:oMath>
        <m:r>
          <w:rPr>
            <w:rFonts w:ascii="Cambria Math" w:hAnsi="Cambria Math" w:cs="Times New Roman"/>
          </w:rPr>
          <m:t>kh</m:t>
        </m:r>
      </m:oMath>
      <w:r w:rsidRPr="00A91CEA">
        <w:rPr>
          <w:rFonts w:ascii="Times New Roman" w:hAnsi="Times New Roman" w:cs="Times New Roman"/>
        </w:rPr>
        <w:t xml:space="preserve">. Następnie w pętli obliczane jest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 w:rsidRPr="00A91CEA">
        <w:rPr>
          <w:rFonts w:ascii="Times New Roman" w:hAnsi="Times New Roman" w:cs="Times New Roman"/>
        </w:rPr>
        <w:t xml:space="preserve"> węzłów oraz wartości podanej funkcji (f), w tych węzłach. Tak przygotowane dane są przekazywane do funkcji ilorazyRoznicowe. W kolejnym kroku, będą liczone wartości wielomianu interpolacyjnego, za pomocą funkcji warNewton. Przed wykonaniem pętli, wykonuj</w:t>
      </w:r>
      <w:proofErr w:type="spellStart"/>
      <w:r w:rsidRPr="00A91CEA">
        <w:rPr>
          <w:rFonts w:ascii="Times New Roman" w:hAnsi="Times New Roman" w:cs="Times New Roman"/>
        </w:rPr>
        <w:t>ącej</w:t>
      </w:r>
      <w:proofErr w:type="spellEnd"/>
      <w:r w:rsidRPr="00A91CEA">
        <w:rPr>
          <w:rFonts w:ascii="Times New Roman" w:hAnsi="Times New Roman" w:cs="Times New Roman"/>
        </w:rPr>
        <w:t xml:space="preserve"> to zadanie, ponownie wyznaczane są węzły (tym razem będzie ich więcej, tak żeby wykres funkcji był dokładniejszy). Otrzymane w ten sposób dane (</w:t>
      </w:r>
      <w:proofErr w:type="spellStart"/>
      <w:r w:rsidRPr="00A91CEA">
        <w:rPr>
          <w:rFonts w:ascii="Times New Roman" w:hAnsi="Times New Roman" w:cs="Times New Roman"/>
        </w:rPr>
        <w:t>plot_x</w:t>
      </w:r>
      <w:proofErr w:type="spellEnd"/>
      <w:r w:rsidRPr="00A91CEA">
        <w:rPr>
          <w:rFonts w:ascii="Times New Roman" w:hAnsi="Times New Roman" w:cs="Times New Roman"/>
        </w:rPr>
        <w:t xml:space="preserve">, </w:t>
      </w:r>
      <w:proofErr w:type="spellStart"/>
      <w:r w:rsidRPr="00A91CEA">
        <w:rPr>
          <w:rFonts w:ascii="Times New Roman" w:hAnsi="Times New Roman" w:cs="Times New Roman"/>
        </w:rPr>
        <w:t>plot_y</w:t>
      </w:r>
      <w:proofErr w:type="spellEnd"/>
      <w:r w:rsidRPr="00A91CEA">
        <w:rPr>
          <w:rFonts w:ascii="Times New Roman" w:hAnsi="Times New Roman" w:cs="Times New Roman"/>
        </w:rPr>
        <w:t xml:space="preserve"> oraz wartości po przeprowadzonej interpolacji - </w:t>
      </w:r>
      <w:proofErr w:type="spellStart"/>
      <w:r w:rsidRPr="00A91CEA">
        <w:rPr>
          <w:rFonts w:ascii="Times New Roman" w:hAnsi="Times New Roman" w:cs="Times New Roman"/>
        </w:rPr>
        <w:t>plot_ip</w:t>
      </w:r>
      <w:proofErr w:type="spellEnd"/>
      <w:r w:rsidRPr="00A91CEA">
        <w:rPr>
          <w:rFonts w:ascii="Times New Roman" w:hAnsi="Times New Roman" w:cs="Times New Roman"/>
        </w:rPr>
        <w:t>) przedstawiane są na wykresie.</w:t>
      </w:r>
    </w:p>
    <w:p w14:paraId="1CCB4005" w14:textId="77777777" w:rsidR="007905B8" w:rsidRPr="00A91CEA" w:rsidRDefault="007905B8" w:rsidP="007905B8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A91CEA">
        <w:rPr>
          <w:rFonts w:ascii="Times New Roman" w:hAnsi="Times New Roman" w:cs="Times New Roman"/>
          <w:b/>
          <w:bCs/>
          <w:sz w:val="24"/>
          <w:szCs w:val="24"/>
        </w:rPr>
        <w:t>Dane testowe: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05B8" w:rsidRPr="00A91CEA" w14:paraId="3C6C6AB9" w14:textId="77777777" w:rsidTr="00394AAA">
        <w:tc>
          <w:tcPr>
            <w:tcW w:w="4672" w:type="dxa"/>
          </w:tcPr>
          <w:p w14:paraId="3C63C474" w14:textId="77777777" w:rsidR="007905B8" w:rsidRPr="00A91CEA" w:rsidRDefault="007905B8" w:rsidP="00394AA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91CEA">
              <w:rPr>
                <w:rFonts w:ascii="Times New Roman" w:hAnsi="Times New Roman" w:cs="Times New Roman"/>
              </w:rPr>
              <w:t>Parametr</w:t>
            </w:r>
          </w:p>
        </w:tc>
        <w:tc>
          <w:tcPr>
            <w:tcW w:w="4673" w:type="dxa"/>
          </w:tcPr>
          <w:p w14:paraId="5A74584D" w14:textId="77777777" w:rsidR="007905B8" w:rsidRPr="00A91CEA" w:rsidRDefault="007905B8" w:rsidP="00394AA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91CEA">
              <w:rPr>
                <w:rFonts w:ascii="Times New Roman" w:hAnsi="Times New Roman" w:cs="Times New Roman"/>
              </w:rPr>
              <w:t>Dane</w:t>
            </w:r>
          </w:p>
        </w:tc>
      </w:tr>
      <w:tr w:rsidR="007905B8" w:rsidRPr="00A91CEA" w14:paraId="28C7DF04" w14:textId="77777777" w:rsidTr="00394AAA">
        <w:tc>
          <w:tcPr>
            <w:tcW w:w="4672" w:type="dxa"/>
          </w:tcPr>
          <w:p w14:paraId="26471280" w14:textId="03569BD9" w:rsidR="007905B8" w:rsidRPr="00A91CEA" w:rsidRDefault="007905B8" w:rsidP="007905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oMath>
            </m:oMathPara>
          </w:p>
        </w:tc>
        <w:tc>
          <w:tcPr>
            <w:tcW w:w="4673" w:type="dxa"/>
          </w:tcPr>
          <w:p w14:paraId="0F9D836E" w14:textId="7410A8EA" w:rsidR="007905B8" w:rsidRPr="00A91CEA" w:rsidRDefault="007905B8" w:rsidP="007905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CEA">
              <w:rPr>
                <w:rFonts w:ascii="Times New Roman" w:hAnsi="Times New Roman" w:cs="Times New Roman"/>
                <w:sz w:val="20"/>
                <w:szCs w:val="20"/>
              </w:rPr>
              <w:t>x-&gt;x^2 + 1</w:t>
            </w:r>
          </w:p>
        </w:tc>
      </w:tr>
      <w:tr w:rsidR="007905B8" w:rsidRPr="00A91CEA" w14:paraId="3D325E4C" w14:textId="77777777" w:rsidTr="00394AAA">
        <w:tc>
          <w:tcPr>
            <w:tcW w:w="4672" w:type="dxa"/>
          </w:tcPr>
          <w:p w14:paraId="16C35DF1" w14:textId="0B843174" w:rsidR="007905B8" w:rsidRPr="00A91CEA" w:rsidRDefault="007905B8" w:rsidP="007905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4673" w:type="dxa"/>
          </w:tcPr>
          <w:p w14:paraId="5FF7B6F2" w14:textId="7B3C0558" w:rsidR="007905B8" w:rsidRPr="00A91CEA" w:rsidRDefault="007905B8" w:rsidP="007905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CEA">
              <w:rPr>
                <w:rFonts w:ascii="Times New Roman" w:hAnsi="Times New Roman" w:cs="Times New Roman"/>
                <w:sz w:val="20"/>
                <w:szCs w:val="20"/>
              </w:rPr>
              <w:t>-10.0</w:t>
            </w:r>
          </w:p>
        </w:tc>
      </w:tr>
      <w:tr w:rsidR="007905B8" w:rsidRPr="00A91CEA" w14:paraId="772D08D3" w14:textId="77777777" w:rsidTr="00394AAA">
        <w:tc>
          <w:tcPr>
            <w:tcW w:w="4672" w:type="dxa"/>
          </w:tcPr>
          <w:p w14:paraId="77C3B12E" w14:textId="35210E42" w:rsidR="007905B8" w:rsidRPr="00A91CEA" w:rsidRDefault="007905B8" w:rsidP="007905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CEA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4673" w:type="dxa"/>
          </w:tcPr>
          <w:p w14:paraId="297135E3" w14:textId="3E1D0B01" w:rsidR="007905B8" w:rsidRPr="00A91CEA" w:rsidRDefault="007905B8" w:rsidP="007905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CEA">
              <w:rPr>
                <w:rFonts w:ascii="Times New Roman" w:hAnsi="Times New Roman" w:cs="Times New Roman"/>
                <w:sz w:val="20"/>
                <w:szCs w:val="20"/>
              </w:rPr>
              <w:t>10.0</w:t>
            </w:r>
          </w:p>
        </w:tc>
      </w:tr>
      <w:tr w:rsidR="007905B8" w:rsidRPr="00A91CEA" w14:paraId="18E570B2" w14:textId="77777777" w:rsidTr="00394AAA">
        <w:tc>
          <w:tcPr>
            <w:tcW w:w="4672" w:type="dxa"/>
          </w:tcPr>
          <w:p w14:paraId="02658B0A" w14:textId="502CCE02" w:rsidR="007905B8" w:rsidRPr="00A91CEA" w:rsidRDefault="007905B8" w:rsidP="007905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CEA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4673" w:type="dxa"/>
          </w:tcPr>
          <w:p w14:paraId="0C93B077" w14:textId="75FB208F" w:rsidR="007905B8" w:rsidRPr="00A91CEA" w:rsidRDefault="007905B8" w:rsidP="007905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CE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14:paraId="0C241D10" w14:textId="77777777" w:rsidR="00542D63" w:rsidRPr="00A91CEA" w:rsidRDefault="00542D63" w:rsidP="007905B8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92716" w14:textId="77777777" w:rsidR="00542D63" w:rsidRPr="00A91CEA" w:rsidRDefault="00542D63" w:rsidP="007905B8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16F03FF4" w14:textId="77777777" w:rsidR="00542D63" w:rsidRPr="00A91CEA" w:rsidRDefault="00542D63" w:rsidP="007905B8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83200" w14:textId="77777777" w:rsidR="00542D63" w:rsidRPr="00A91CEA" w:rsidRDefault="00542D63" w:rsidP="007905B8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09E31" w14:textId="77777777" w:rsidR="00542D63" w:rsidRPr="00A91CEA" w:rsidRDefault="00542D63" w:rsidP="007905B8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78ADB" w14:textId="77777777" w:rsidR="00542D63" w:rsidRPr="00A91CEA" w:rsidRDefault="00542D63" w:rsidP="007905B8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7A12D" w14:textId="77777777" w:rsidR="00542D63" w:rsidRPr="00A91CEA" w:rsidRDefault="00542D63" w:rsidP="007905B8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21485982" w14:textId="77777777" w:rsidR="00542D63" w:rsidRPr="00A91CEA" w:rsidRDefault="00542D63" w:rsidP="007905B8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7D62A" w14:textId="77777777" w:rsidR="00542D63" w:rsidRPr="00A91CEA" w:rsidRDefault="00542D63" w:rsidP="007905B8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8512A" w14:textId="6F9E8A98" w:rsidR="007905B8" w:rsidRPr="00A91CEA" w:rsidRDefault="007905B8" w:rsidP="007905B8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A91CEA">
        <w:rPr>
          <w:rFonts w:ascii="Times New Roman" w:hAnsi="Times New Roman" w:cs="Times New Roman"/>
          <w:b/>
          <w:bCs/>
          <w:sz w:val="24"/>
          <w:szCs w:val="24"/>
        </w:rPr>
        <w:lastRenderedPageBreak/>
        <w:t>Wyniki:</w:t>
      </w:r>
    </w:p>
    <w:p w14:paraId="25EC14E6" w14:textId="161F6416" w:rsidR="000B3186" w:rsidRPr="00A91CEA" w:rsidRDefault="008E0D16" w:rsidP="000B3186">
      <w:pPr>
        <w:pStyle w:val="a3"/>
        <w:rPr>
          <w:rFonts w:ascii="Times New Roman" w:hAnsi="Times New Roman" w:cs="Times New Roman"/>
        </w:rPr>
      </w:pPr>
      <w:r w:rsidRPr="00A91CEA">
        <w:rPr>
          <w:rFonts w:ascii="Times New Roman" w:hAnsi="Times New Roman" w:cs="Times New Roman"/>
          <w:noProof/>
        </w:rPr>
        <w:drawing>
          <wp:inline distT="0" distB="0" distL="0" distR="0" wp14:anchorId="3412CD24" wp14:editId="0E79A016">
            <wp:extent cx="3200400" cy="213158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65BD" w14:textId="06832F79" w:rsidR="00706816" w:rsidRPr="00A91CEA" w:rsidRDefault="00706816" w:rsidP="007068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1CEA">
        <w:rPr>
          <w:rFonts w:ascii="Times New Roman" w:hAnsi="Times New Roman" w:cs="Times New Roman"/>
          <w:sz w:val="20"/>
          <w:szCs w:val="20"/>
        </w:rPr>
        <w:t xml:space="preserve">Dla funkcji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 xml:space="preserve">2 </m:t>
            </m:r>
          </m:sup>
        </m:sSup>
      </m:oMath>
      <w:r w:rsidRPr="00A91CEA">
        <w:rPr>
          <w:rFonts w:ascii="Times New Roman" w:hAnsi="Times New Roman" w:cs="Times New Roman"/>
        </w:rPr>
        <w:t>+ 1</w:t>
      </w:r>
      <w:r w:rsidRPr="00A91CEA">
        <w:rPr>
          <w:rFonts w:ascii="Times New Roman" w:hAnsi="Times New Roman" w:cs="Times New Roman"/>
          <w:sz w:val="20"/>
          <w:szCs w:val="20"/>
        </w:rPr>
        <w:t xml:space="preserve"> wielomian interpolacyjny pokrywa się z wykresem funkcji. Algorytm działa.</w:t>
      </w:r>
    </w:p>
    <w:p w14:paraId="7C8C4B37" w14:textId="77777777" w:rsidR="000B3186" w:rsidRPr="00A91CEA" w:rsidRDefault="000B3186" w:rsidP="000B3186">
      <w:pPr>
        <w:pStyle w:val="a3"/>
        <w:rPr>
          <w:rFonts w:ascii="Times New Roman" w:hAnsi="Times New Roman" w:cs="Times New Roman"/>
        </w:rPr>
      </w:pPr>
    </w:p>
    <w:p w14:paraId="58A4C814" w14:textId="5697D2A0" w:rsidR="00E20D65" w:rsidRPr="00A91CEA" w:rsidRDefault="002E4DF4" w:rsidP="002E4D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CEA">
        <w:rPr>
          <w:rFonts w:ascii="Times New Roman" w:hAnsi="Times New Roman" w:cs="Times New Roman"/>
          <w:b/>
          <w:bCs/>
          <w:sz w:val="24"/>
          <w:szCs w:val="24"/>
        </w:rPr>
        <w:t>Zadanie 5</w:t>
      </w:r>
    </w:p>
    <w:p w14:paraId="7671BAFC" w14:textId="52707B5A" w:rsidR="003F2477" w:rsidRPr="00A91CEA" w:rsidRDefault="003F2477" w:rsidP="003F2477">
      <w:pPr>
        <w:pStyle w:val="FirstParagraph"/>
        <w:rPr>
          <w:rFonts w:ascii="Times New Roman" w:hAnsi="Times New Roman" w:cs="Times New Roman"/>
          <w:i/>
          <w:iCs/>
          <w:sz w:val="20"/>
          <w:szCs w:val="20"/>
          <w:lang w:val="pl-PL"/>
        </w:rPr>
      </w:pPr>
      <w:r w:rsidRPr="00A91CEA">
        <w:rPr>
          <w:rFonts w:ascii="Times New Roman" w:hAnsi="Times New Roman" w:cs="Times New Roman"/>
          <w:i/>
          <w:iCs/>
          <w:sz w:val="20"/>
          <w:szCs w:val="20"/>
          <w:lang w:val="pl-PL"/>
        </w:rPr>
        <w:t xml:space="preserve">Przetestować funkcję </w:t>
      </w:r>
      <w:proofErr w:type="spellStart"/>
      <w:r w:rsidRPr="00A91CEA">
        <w:rPr>
          <w:rStyle w:val="VerbatimChar"/>
          <w:rFonts w:ascii="Times New Roman" w:hAnsi="Times New Roman" w:cs="Times New Roman"/>
          <w:i/>
          <w:iCs/>
          <w:sz w:val="20"/>
          <w:szCs w:val="20"/>
          <w:lang w:val="pl-PL"/>
        </w:rPr>
        <w:t>rysujNnfx</w:t>
      </w:r>
      <w:proofErr w:type="spellEnd"/>
      <w:r w:rsidRPr="00A91CEA">
        <w:rPr>
          <w:rStyle w:val="VerbatimChar"/>
          <w:rFonts w:ascii="Times New Roman" w:hAnsi="Times New Roman" w:cs="Times New Roman"/>
          <w:i/>
          <w:iCs/>
          <w:sz w:val="20"/>
          <w:szCs w:val="20"/>
          <w:lang w:val="pl-PL"/>
        </w:rPr>
        <w:t>(</w:t>
      </w:r>
      <w:proofErr w:type="spellStart"/>
      <w:r w:rsidRPr="00A91CEA">
        <w:rPr>
          <w:rStyle w:val="VerbatimChar"/>
          <w:rFonts w:ascii="Times New Roman" w:hAnsi="Times New Roman" w:cs="Times New Roman"/>
          <w:i/>
          <w:iCs/>
          <w:sz w:val="20"/>
          <w:szCs w:val="20"/>
          <w:lang w:val="pl-PL"/>
        </w:rPr>
        <w:t>f,a,b,n</w:t>
      </w:r>
      <w:proofErr w:type="spellEnd"/>
      <w:r w:rsidRPr="00A91CEA">
        <w:rPr>
          <w:rStyle w:val="VerbatimChar"/>
          <w:rFonts w:ascii="Times New Roman" w:hAnsi="Times New Roman" w:cs="Times New Roman"/>
          <w:i/>
          <w:iCs/>
          <w:sz w:val="20"/>
          <w:szCs w:val="20"/>
          <w:lang w:val="pl-PL"/>
        </w:rPr>
        <w:t>)</w:t>
      </w:r>
      <w:r w:rsidRPr="00A91CEA">
        <w:rPr>
          <w:rFonts w:ascii="Times New Roman" w:hAnsi="Times New Roman" w:cs="Times New Roman"/>
          <w:i/>
          <w:iCs/>
          <w:sz w:val="20"/>
          <w:szCs w:val="20"/>
          <w:lang w:val="pl-PL"/>
        </w:rPr>
        <w:t xml:space="preserve"> na następujących przykładach:</w:t>
      </w:r>
    </w:p>
    <w:p w14:paraId="741EE84C" w14:textId="6AFF2B28" w:rsidR="003F2477" w:rsidRPr="00A91CEA" w:rsidRDefault="003F2477" w:rsidP="003F2477">
      <w:pPr>
        <w:pStyle w:val="a3"/>
        <w:rPr>
          <w:rFonts w:ascii="Times New Roman" w:hAnsi="Times New Roman" w:cs="Times New Roman"/>
          <w:i/>
          <w:iCs/>
        </w:rPr>
      </w:pPr>
      <w:r w:rsidRPr="00A91CEA">
        <w:rPr>
          <w:rFonts w:ascii="Times New Roman" w:hAnsi="Times New Roman" w:cs="Times New Roman"/>
          <w:i/>
          <w:iCs/>
        </w:rPr>
        <w:t xml:space="preserve">a)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  <w:r w:rsidRPr="00A91CEA">
        <w:rPr>
          <w:rFonts w:ascii="Times New Roman" w:hAnsi="Times New Roman" w:cs="Times New Roman"/>
          <w:i/>
          <w:iCs/>
        </w:rPr>
        <w:t xml:space="preserve">, </w:t>
      </w:r>
      <m:oMath>
        <m:r>
          <w:rPr>
            <w:rFonts w:ascii="Cambria Math" w:hAnsi="Cambria Math" w:cs="Times New Roman"/>
          </w:rPr>
          <m:t>[0,1]</m:t>
        </m:r>
      </m:oMath>
      <w:r w:rsidRPr="00A91CEA">
        <w:rPr>
          <w:rFonts w:ascii="Times New Roman" w:hAnsi="Times New Roman" w:cs="Times New Roman"/>
          <w:i/>
          <w:iCs/>
        </w:rPr>
        <w:t xml:space="preserve">, </w:t>
      </w:r>
      <m:oMath>
        <m:r>
          <w:rPr>
            <w:rFonts w:ascii="Cambria Math" w:hAnsi="Cambria Math" w:cs="Times New Roman"/>
          </w:rPr>
          <m:t>n=5,10,15</m:t>
        </m:r>
      </m:oMath>
    </w:p>
    <w:p w14:paraId="5A277C17" w14:textId="68813195" w:rsidR="008E0D16" w:rsidRPr="00A91CEA" w:rsidRDefault="008E0D16" w:rsidP="003F2477">
      <w:pPr>
        <w:pStyle w:val="a3"/>
        <w:rPr>
          <w:rFonts w:ascii="Times New Roman" w:hAnsi="Times New Roman" w:cs="Times New Roman"/>
          <w:i/>
          <w:iCs/>
        </w:rPr>
      </w:pPr>
      <w:r w:rsidRPr="00A91CEA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202129D3" wp14:editId="624ABEA9">
            <wp:extent cx="3200400" cy="213158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1950" w14:textId="3EEE2E3C" w:rsidR="008E0D16" w:rsidRPr="00A91CEA" w:rsidRDefault="008E0D16" w:rsidP="003F2477">
      <w:pPr>
        <w:pStyle w:val="a3"/>
        <w:rPr>
          <w:rFonts w:ascii="Times New Roman" w:hAnsi="Times New Roman" w:cs="Times New Roman"/>
          <w:i/>
          <w:iCs/>
        </w:rPr>
      </w:pPr>
      <w:r w:rsidRPr="00A91CEA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281EA9D2" wp14:editId="00783924">
            <wp:extent cx="3200400" cy="213158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2798" w14:textId="5E0D0581" w:rsidR="008E0D16" w:rsidRPr="00A91CEA" w:rsidRDefault="008E0D16" w:rsidP="003F2477">
      <w:pPr>
        <w:pStyle w:val="a3"/>
        <w:rPr>
          <w:rFonts w:ascii="Times New Roman" w:hAnsi="Times New Roman" w:cs="Times New Roman"/>
          <w:i/>
          <w:iCs/>
        </w:rPr>
      </w:pPr>
      <w:r w:rsidRPr="00A91CEA">
        <w:rPr>
          <w:rFonts w:ascii="Times New Roman" w:hAnsi="Times New Roman" w:cs="Times New Roman"/>
          <w:i/>
          <w:iCs/>
          <w:noProof/>
        </w:rPr>
        <w:lastRenderedPageBreak/>
        <w:drawing>
          <wp:inline distT="0" distB="0" distL="0" distR="0" wp14:anchorId="6480FA13" wp14:editId="3C1EF7D0">
            <wp:extent cx="3200400" cy="213158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55693" w14:textId="0B15BBFC" w:rsidR="003F2477" w:rsidRPr="00A91CEA" w:rsidRDefault="003F2477" w:rsidP="003F2477">
      <w:pPr>
        <w:pStyle w:val="FirstParagraph"/>
        <w:rPr>
          <w:rFonts w:ascii="Times New Roman" w:eastAsiaTheme="minorEastAsia" w:hAnsi="Times New Roman" w:cs="Times New Roman"/>
          <w:i/>
          <w:iCs/>
          <w:sz w:val="20"/>
          <w:szCs w:val="20"/>
          <w:lang w:val="pl-PL"/>
        </w:rPr>
      </w:pPr>
      <w:r w:rsidRPr="00A91CEA">
        <w:rPr>
          <w:rFonts w:ascii="Times New Roman" w:hAnsi="Times New Roman" w:cs="Times New Roman"/>
          <w:i/>
          <w:iCs/>
          <w:sz w:val="20"/>
          <w:szCs w:val="20"/>
          <w:lang w:val="pl-PL"/>
        </w:rPr>
        <w:t xml:space="preserve">b)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pl-PL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  <w:lang w:val="pl-PL"/>
          </w:rPr>
          <m:t>sinx</m:t>
        </m:r>
      </m:oMath>
      <w:r w:rsidRPr="00A91CEA">
        <w:rPr>
          <w:rFonts w:ascii="Times New Roman" w:hAnsi="Times New Roman" w:cs="Times New Roman"/>
          <w:i/>
          <w:iCs/>
          <w:sz w:val="20"/>
          <w:szCs w:val="20"/>
          <w:lang w:val="pl-PL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  <w:lang w:val="pl-PL"/>
          </w:rPr>
          <m:t>[-1,1]</m:t>
        </m:r>
      </m:oMath>
      <w:r w:rsidRPr="00A91CEA">
        <w:rPr>
          <w:rFonts w:ascii="Times New Roman" w:hAnsi="Times New Roman" w:cs="Times New Roman"/>
          <w:i/>
          <w:iCs/>
          <w:sz w:val="20"/>
          <w:szCs w:val="20"/>
          <w:lang w:val="pl-PL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  <w:lang w:val="pl-PL"/>
          </w:rPr>
          <m:t>n=5,10,15</m:t>
        </m:r>
      </m:oMath>
    </w:p>
    <w:p w14:paraId="5BD968B8" w14:textId="44425D15" w:rsidR="008E0D16" w:rsidRPr="00A91CEA" w:rsidRDefault="008E0D16" w:rsidP="008E0D16">
      <w:pPr>
        <w:pStyle w:val="a3"/>
      </w:pPr>
      <w:r w:rsidRPr="00A91CEA">
        <w:rPr>
          <w:noProof/>
        </w:rPr>
        <w:drawing>
          <wp:inline distT="0" distB="0" distL="0" distR="0" wp14:anchorId="3724DFDB" wp14:editId="7AF64C60">
            <wp:extent cx="3200400" cy="213158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CEA">
        <w:rPr>
          <w:noProof/>
        </w:rPr>
        <w:drawing>
          <wp:inline distT="0" distB="0" distL="0" distR="0" wp14:anchorId="36A17786" wp14:editId="4663257D">
            <wp:extent cx="3200400" cy="2131586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9DA27" w14:textId="532FCBC0" w:rsidR="008E0D16" w:rsidRPr="00A91CEA" w:rsidRDefault="008E0D16" w:rsidP="008E0D16">
      <w:pPr>
        <w:pStyle w:val="a3"/>
      </w:pPr>
      <w:r w:rsidRPr="00A91CEA">
        <w:rPr>
          <w:noProof/>
        </w:rPr>
        <w:drawing>
          <wp:inline distT="0" distB="0" distL="0" distR="0" wp14:anchorId="6BA85A04" wp14:editId="041A9765">
            <wp:extent cx="3200400" cy="213158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DA4D8" w14:textId="2A8C4E48" w:rsidR="003F2477" w:rsidRPr="00A91CEA" w:rsidRDefault="00237D5A" w:rsidP="003F2477">
      <w:pPr>
        <w:pStyle w:val="FirstParagraph"/>
        <w:rPr>
          <w:rFonts w:ascii="Times New Roman" w:hAnsi="Times New Roman" w:cs="Times New Roman"/>
          <w:sz w:val="20"/>
          <w:szCs w:val="20"/>
          <w:lang w:val="pl-PL"/>
        </w:rPr>
      </w:pPr>
      <w:r w:rsidRPr="00A91CEA">
        <w:rPr>
          <w:rFonts w:ascii="Times New Roman" w:hAnsi="Times New Roman" w:cs="Times New Roman"/>
          <w:b/>
          <w:bCs/>
          <w:sz w:val="20"/>
          <w:szCs w:val="20"/>
          <w:lang w:val="pl-PL"/>
        </w:rPr>
        <w:lastRenderedPageBreak/>
        <w:t>Wniosek:</w:t>
      </w:r>
      <w:r w:rsidRPr="00A91CEA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3F2477" w:rsidRPr="00A91CEA">
        <w:rPr>
          <w:rFonts w:ascii="Times New Roman" w:hAnsi="Times New Roman" w:cs="Times New Roman"/>
          <w:sz w:val="20"/>
          <w:szCs w:val="20"/>
          <w:lang w:val="pl-PL"/>
        </w:rPr>
        <w:t xml:space="preserve">Interpolacja dała dobre przybliżenie obydwu funkcji, wykres wielomianu praktycznie pokrywa się z faktycznym wykresem funkcji, nawet dla najmniejszych wartości </w:t>
      </w:r>
      <m:oMath>
        <m:r>
          <w:rPr>
            <w:rFonts w:ascii="Cambria Math" w:hAnsi="Cambria Math" w:cs="Times New Roman"/>
            <w:sz w:val="20"/>
            <w:szCs w:val="20"/>
            <w:lang w:val="pl-PL"/>
          </w:rPr>
          <m:t>n</m:t>
        </m:r>
      </m:oMath>
      <w:r w:rsidR="003F2477" w:rsidRPr="00A91CEA">
        <w:rPr>
          <w:rFonts w:ascii="Times New Roman" w:hAnsi="Times New Roman" w:cs="Times New Roman"/>
          <w:sz w:val="20"/>
          <w:szCs w:val="20"/>
          <w:lang w:val="pl-PL"/>
        </w:rPr>
        <w:t>.</w:t>
      </w:r>
      <w:r w:rsidR="005A7B96" w:rsidRPr="00A91CEA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5A7B96" w:rsidRPr="00A91CEA">
        <w:rPr>
          <w:rFonts w:ascii="Times New Roman" w:hAnsi="Times New Roman" w:cs="Times New Roman"/>
          <w:sz w:val="20"/>
          <w:szCs w:val="20"/>
          <w:shd w:val="clear" w:color="auto" w:fill="FFFFFF"/>
          <w:lang w:val="pl-PL"/>
        </w:rPr>
        <w:t>Powodem tak dobrego przybliżenia jest m.in dobrze zdefiniowane generowanie węzłów (generowanie węzłów równoodległych)</w:t>
      </w:r>
      <w:r w:rsidR="003F2477" w:rsidRPr="00A91CEA">
        <w:rPr>
          <w:rFonts w:ascii="Times New Roman" w:hAnsi="Times New Roman" w:cs="Times New Roman"/>
          <w:sz w:val="20"/>
          <w:szCs w:val="20"/>
          <w:lang w:val="pl-PL"/>
        </w:rPr>
        <w:t xml:space="preserve">, dzięki czemu obraz funkcji, jaki oddają jej wartości w węzłach jest ogólny i nie skupia się na jakimś fragmencie przedziału </w:t>
      </w:r>
      <m:oMath>
        <m:r>
          <w:rPr>
            <w:rFonts w:ascii="Cambria Math" w:hAnsi="Cambria Math" w:cs="Times New Roman"/>
            <w:sz w:val="20"/>
            <w:szCs w:val="20"/>
            <w:lang w:val="pl-PL"/>
          </w:rPr>
          <m:t>[a,b]</m:t>
        </m:r>
      </m:oMath>
      <w:r w:rsidR="003F2477" w:rsidRPr="00A91CEA">
        <w:rPr>
          <w:rFonts w:ascii="Times New Roman" w:hAnsi="Times New Roman" w:cs="Times New Roman"/>
          <w:sz w:val="20"/>
          <w:szCs w:val="20"/>
          <w:lang w:val="pl-PL"/>
        </w:rPr>
        <w:t>, kosztem informacji o innym.</w:t>
      </w:r>
    </w:p>
    <w:p w14:paraId="6852D55B" w14:textId="77777777" w:rsidR="001034B5" w:rsidRPr="00A91CEA" w:rsidRDefault="001034B5" w:rsidP="001034B5">
      <w:pPr>
        <w:pStyle w:val="a3"/>
        <w:rPr>
          <w:rFonts w:ascii="Times New Roman" w:hAnsi="Times New Roman" w:cs="Times New Roman"/>
        </w:rPr>
      </w:pPr>
    </w:p>
    <w:p w14:paraId="096F03F8" w14:textId="2418D8D6" w:rsidR="003F2477" w:rsidRPr="00A91CEA" w:rsidRDefault="003F2477" w:rsidP="003F24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CEA">
        <w:rPr>
          <w:rFonts w:ascii="Times New Roman" w:hAnsi="Times New Roman" w:cs="Times New Roman"/>
          <w:b/>
          <w:bCs/>
          <w:sz w:val="24"/>
          <w:szCs w:val="24"/>
        </w:rPr>
        <w:t xml:space="preserve">Zadanie </w:t>
      </w:r>
      <w:r w:rsidR="005A7B96" w:rsidRPr="00A91CEA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E10CE7E" w14:textId="77777777" w:rsidR="00A07402" w:rsidRPr="00A91CEA" w:rsidRDefault="00A07402" w:rsidP="00A07402">
      <w:pPr>
        <w:pStyle w:val="FirstParagraph"/>
        <w:rPr>
          <w:rFonts w:ascii="Times New Roman" w:hAnsi="Times New Roman" w:cs="Times New Roman"/>
          <w:i/>
          <w:iCs/>
          <w:sz w:val="20"/>
          <w:szCs w:val="20"/>
          <w:lang w:val="pl-PL"/>
        </w:rPr>
      </w:pPr>
      <w:r w:rsidRPr="00A91CEA">
        <w:rPr>
          <w:rFonts w:ascii="Times New Roman" w:hAnsi="Times New Roman" w:cs="Times New Roman"/>
          <w:i/>
          <w:iCs/>
          <w:sz w:val="20"/>
          <w:szCs w:val="20"/>
          <w:lang w:val="pl-PL"/>
        </w:rPr>
        <w:t xml:space="preserve">Przetestować funkcję </w:t>
      </w:r>
      <w:proofErr w:type="spellStart"/>
      <w:r w:rsidRPr="00A91CEA">
        <w:rPr>
          <w:rStyle w:val="VerbatimChar"/>
          <w:rFonts w:ascii="Times New Roman" w:hAnsi="Times New Roman" w:cs="Times New Roman"/>
          <w:i/>
          <w:iCs/>
          <w:sz w:val="20"/>
          <w:szCs w:val="20"/>
          <w:lang w:val="pl-PL"/>
        </w:rPr>
        <w:t>rysujNnfx</w:t>
      </w:r>
      <w:proofErr w:type="spellEnd"/>
      <w:r w:rsidRPr="00A91CEA">
        <w:rPr>
          <w:rStyle w:val="VerbatimChar"/>
          <w:rFonts w:ascii="Times New Roman" w:hAnsi="Times New Roman" w:cs="Times New Roman"/>
          <w:i/>
          <w:iCs/>
          <w:sz w:val="20"/>
          <w:szCs w:val="20"/>
          <w:lang w:val="pl-PL"/>
        </w:rPr>
        <w:t>(</w:t>
      </w:r>
      <w:proofErr w:type="spellStart"/>
      <w:r w:rsidRPr="00A91CEA">
        <w:rPr>
          <w:rStyle w:val="VerbatimChar"/>
          <w:rFonts w:ascii="Times New Roman" w:hAnsi="Times New Roman" w:cs="Times New Roman"/>
          <w:i/>
          <w:iCs/>
          <w:sz w:val="20"/>
          <w:szCs w:val="20"/>
          <w:lang w:val="pl-PL"/>
        </w:rPr>
        <w:t>f,a,b,n</w:t>
      </w:r>
      <w:proofErr w:type="spellEnd"/>
      <w:r w:rsidRPr="00A91CEA">
        <w:rPr>
          <w:rStyle w:val="VerbatimChar"/>
          <w:rFonts w:ascii="Times New Roman" w:hAnsi="Times New Roman" w:cs="Times New Roman"/>
          <w:i/>
          <w:iCs/>
          <w:sz w:val="20"/>
          <w:szCs w:val="20"/>
          <w:lang w:val="pl-PL"/>
        </w:rPr>
        <w:t>)</w:t>
      </w:r>
      <w:r w:rsidRPr="00A91CEA">
        <w:rPr>
          <w:rFonts w:ascii="Times New Roman" w:hAnsi="Times New Roman" w:cs="Times New Roman"/>
          <w:i/>
          <w:iCs/>
          <w:sz w:val="20"/>
          <w:szCs w:val="20"/>
          <w:lang w:val="pl-PL"/>
        </w:rPr>
        <w:t xml:space="preserve"> na następujących przykładach (zjawisko rozbieżności):</w:t>
      </w:r>
    </w:p>
    <w:p w14:paraId="75CEA6BD" w14:textId="55DCFD21" w:rsidR="00A07402" w:rsidRPr="00A91CEA" w:rsidRDefault="00A07402" w:rsidP="00A07402">
      <w:pPr>
        <w:pStyle w:val="a3"/>
        <w:rPr>
          <w:rFonts w:ascii="Times New Roman" w:hAnsi="Times New Roman" w:cs="Times New Roman"/>
          <w:i/>
          <w:iCs/>
        </w:rPr>
      </w:pPr>
      <w:r w:rsidRPr="00A91CEA">
        <w:rPr>
          <w:rFonts w:ascii="Times New Roman" w:hAnsi="Times New Roman" w:cs="Times New Roman"/>
          <w:b/>
          <w:i/>
          <w:iCs/>
        </w:rPr>
        <w:t>a)</w:t>
      </w:r>
      <w:r w:rsidRPr="00A91CEA"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|x|</m:t>
        </m:r>
      </m:oMath>
      <w:r w:rsidRPr="00A91CEA">
        <w:rPr>
          <w:rFonts w:ascii="Times New Roman" w:hAnsi="Times New Roman" w:cs="Times New Roman"/>
          <w:i/>
          <w:iCs/>
        </w:rPr>
        <w:t xml:space="preserve">, </w:t>
      </w:r>
      <m:oMath>
        <m:r>
          <w:rPr>
            <w:rFonts w:ascii="Cambria Math" w:hAnsi="Cambria Math" w:cs="Times New Roman"/>
          </w:rPr>
          <m:t>[-1,1]</m:t>
        </m:r>
      </m:oMath>
      <w:r w:rsidRPr="00A91CEA">
        <w:rPr>
          <w:rFonts w:ascii="Times New Roman" w:hAnsi="Times New Roman" w:cs="Times New Roman"/>
          <w:i/>
          <w:iCs/>
        </w:rPr>
        <w:t xml:space="preserve">, </w:t>
      </w:r>
      <m:oMath>
        <m:r>
          <w:rPr>
            <w:rFonts w:ascii="Cambria Math" w:hAnsi="Cambria Math" w:cs="Times New Roman"/>
          </w:rPr>
          <m:t>n=5,10,15</m:t>
        </m:r>
      </m:oMath>
    </w:p>
    <w:p w14:paraId="19E7B761" w14:textId="78A674BB" w:rsidR="008E0D16" w:rsidRPr="00A91CEA" w:rsidRDefault="008E0D16" w:rsidP="00A07402">
      <w:pPr>
        <w:pStyle w:val="a3"/>
        <w:rPr>
          <w:rFonts w:ascii="Times New Roman" w:hAnsi="Times New Roman" w:cs="Times New Roman"/>
          <w:i/>
          <w:iCs/>
        </w:rPr>
      </w:pPr>
      <w:r w:rsidRPr="00A91CEA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5133FADE" wp14:editId="520135E4">
            <wp:extent cx="3200400" cy="213158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CEA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6D721E0B" wp14:editId="5AFA72C7">
            <wp:extent cx="3200400" cy="213158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2A36" w14:textId="3A14A1A4" w:rsidR="008E0D16" w:rsidRPr="00A91CEA" w:rsidRDefault="008E0D16" w:rsidP="00A07402">
      <w:pPr>
        <w:pStyle w:val="a3"/>
        <w:rPr>
          <w:rFonts w:ascii="Times New Roman" w:hAnsi="Times New Roman" w:cs="Times New Roman"/>
          <w:i/>
          <w:iCs/>
        </w:rPr>
      </w:pPr>
      <w:r w:rsidRPr="00A91CEA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4489EE50" wp14:editId="26EA446D">
            <wp:extent cx="3200400" cy="2131586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3419" w14:textId="77777777" w:rsidR="00542D63" w:rsidRPr="00A91CEA" w:rsidRDefault="00542D63" w:rsidP="00A07402">
      <w:pPr>
        <w:pStyle w:val="FirstParagraph"/>
        <w:rPr>
          <w:rFonts w:ascii="Times New Roman" w:hAnsi="Times New Roman" w:cs="Times New Roman"/>
          <w:b/>
          <w:i/>
          <w:iCs/>
          <w:sz w:val="20"/>
          <w:szCs w:val="20"/>
          <w:lang w:val="pl-PL"/>
        </w:rPr>
      </w:pPr>
    </w:p>
    <w:p w14:paraId="7829363B" w14:textId="77777777" w:rsidR="00542D63" w:rsidRPr="00A91CEA" w:rsidRDefault="00542D63" w:rsidP="00A07402">
      <w:pPr>
        <w:pStyle w:val="FirstParagraph"/>
        <w:rPr>
          <w:rFonts w:ascii="Times New Roman" w:hAnsi="Times New Roman" w:cs="Times New Roman"/>
          <w:b/>
          <w:i/>
          <w:iCs/>
          <w:sz w:val="20"/>
          <w:szCs w:val="20"/>
          <w:lang w:val="pl-PL"/>
        </w:rPr>
      </w:pPr>
    </w:p>
    <w:p w14:paraId="3D719465" w14:textId="77777777" w:rsidR="00542D63" w:rsidRPr="00A91CEA" w:rsidRDefault="00542D63" w:rsidP="00A07402">
      <w:pPr>
        <w:pStyle w:val="FirstParagraph"/>
        <w:rPr>
          <w:rFonts w:ascii="Times New Roman" w:hAnsi="Times New Roman" w:cs="Times New Roman"/>
          <w:b/>
          <w:i/>
          <w:iCs/>
          <w:sz w:val="20"/>
          <w:szCs w:val="20"/>
          <w:lang w:val="pl-PL"/>
        </w:rPr>
      </w:pPr>
    </w:p>
    <w:p w14:paraId="20F6C9A4" w14:textId="77777777" w:rsidR="00542D63" w:rsidRPr="00A91CEA" w:rsidRDefault="00542D63" w:rsidP="00A07402">
      <w:pPr>
        <w:pStyle w:val="FirstParagraph"/>
        <w:rPr>
          <w:rFonts w:ascii="Times New Roman" w:hAnsi="Times New Roman" w:cs="Times New Roman"/>
          <w:b/>
          <w:i/>
          <w:iCs/>
          <w:sz w:val="20"/>
          <w:szCs w:val="20"/>
          <w:lang w:val="pl-PL"/>
        </w:rPr>
      </w:pPr>
    </w:p>
    <w:p w14:paraId="71DC98ED" w14:textId="4956C600" w:rsidR="00A07402" w:rsidRPr="00A91CEA" w:rsidRDefault="00A07402" w:rsidP="00A07402">
      <w:pPr>
        <w:pStyle w:val="FirstParagraph"/>
        <w:rPr>
          <w:rFonts w:ascii="Times New Roman" w:eastAsiaTheme="minorEastAsia" w:hAnsi="Times New Roman" w:cs="Times New Roman"/>
          <w:i/>
          <w:iCs/>
          <w:sz w:val="20"/>
          <w:szCs w:val="20"/>
          <w:lang w:val="pl-PL"/>
        </w:rPr>
      </w:pPr>
      <w:r w:rsidRPr="00A91CEA">
        <w:rPr>
          <w:rFonts w:ascii="Times New Roman" w:hAnsi="Times New Roman" w:cs="Times New Roman"/>
          <w:b/>
          <w:i/>
          <w:iCs/>
          <w:sz w:val="20"/>
          <w:szCs w:val="20"/>
          <w:lang w:val="pl-PL"/>
        </w:rPr>
        <w:lastRenderedPageBreak/>
        <w:t>b)</w:t>
      </w:r>
      <w:r w:rsidRPr="00A91CEA">
        <w:rPr>
          <w:rFonts w:ascii="Times New Roman" w:hAnsi="Times New Roman" w:cs="Times New Roman"/>
          <w:i/>
          <w:iCs/>
          <w:sz w:val="20"/>
          <w:szCs w:val="20"/>
          <w:lang w:val="pl-PL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pl-PL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pl-PL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pl-PL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pl-PL"/>
                  </w:rPr>
                  <m:t>2</m:t>
                </m:r>
              </m:sup>
            </m:sSup>
          </m:den>
        </m:f>
      </m:oMath>
      <w:r w:rsidRPr="00A91CEA">
        <w:rPr>
          <w:rFonts w:ascii="Times New Roman" w:hAnsi="Times New Roman" w:cs="Times New Roman"/>
          <w:i/>
          <w:iCs/>
          <w:sz w:val="20"/>
          <w:szCs w:val="20"/>
          <w:lang w:val="pl-PL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  <w:lang w:val="pl-PL"/>
          </w:rPr>
          <m:t>[-5,5]</m:t>
        </m:r>
      </m:oMath>
      <w:r w:rsidRPr="00A91CEA">
        <w:rPr>
          <w:rFonts w:ascii="Times New Roman" w:hAnsi="Times New Roman" w:cs="Times New Roman"/>
          <w:i/>
          <w:iCs/>
          <w:sz w:val="20"/>
          <w:szCs w:val="20"/>
          <w:lang w:val="pl-PL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  <w:lang w:val="pl-PL"/>
          </w:rPr>
          <m:t>n=5,10,15</m:t>
        </m:r>
      </m:oMath>
    </w:p>
    <w:p w14:paraId="4781E752" w14:textId="11FB2572" w:rsidR="008E0D16" w:rsidRPr="00A91CEA" w:rsidRDefault="008E0D16" w:rsidP="008E0D16">
      <w:pPr>
        <w:pStyle w:val="a3"/>
      </w:pPr>
      <w:r w:rsidRPr="00A91CEA">
        <w:rPr>
          <w:noProof/>
        </w:rPr>
        <w:drawing>
          <wp:inline distT="0" distB="0" distL="0" distR="0" wp14:anchorId="46BDE296" wp14:editId="0456D377">
            <wp:extent cx="3200400" cy="2131585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83624" w14:textId="67DFE32A" w:rsidR="008E0D16" w:rsidRPr="00A91CEA" w:rsidRDefault="008E0D16" w:rsidP="008E0D16">
      <w:pPr>
        <w:pStyle w:val="a3"/>
      </w:pPr>
      <w:r w:rsidRPr="00A91CEA">
        <w:rPr>
          <w:noProof/>
        </w:rPr>
        <w:drawing>
          <wp:inline distT="0" distB="0" distL="0" distR="0" wp14:anchorId="2B13235C" wp14:editId="72F2CE43">
            <wp:extent cx="3200400" cy="2131586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AA1CB" w14:textId="29D9047E" w:rsidR="008E0D16" w:rsidRPr="00A91CEA" w:rsidRDefault="008E0D16" w:rsidP="008E0D16">
      <w:pPr>
        <w:pStyle w:val="a3"/>
      </w:pPr>
      <w:r w:rsidRPr="00A91CEA">
        <w:rPr>
          <w:noProof/>
        </w:rPr>
        <w:drawing>
          <wp:inline distT="0" distB="0" distL="0" distR="0" wp14:anchorId="7E12E021" wp14:editId="1D9F5ED5">
            <wp:extent cx="3200400" cy="2131586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E4DD0" w14:textId="7488A915" w:rsidR="008B71F9" w:rsidRPr="00A91CEA" w:rsidRDefault="00574F48" w:rsidP="00574F48">
      <w:pPr>
        <w:pStyle w:val="a5"/>
        <w:shd w:val="clear" w:color="auto" w:fill="FFFFFF"/>
        <w:spacing w:before="0" w:beforeAutospacing="0" w:after="120" w:afterAutospacing="0"/>
        <w:rPr>
          <w:color w:val="000000"/>
          <w:sz w:val="20"/>
          <w:szCs w:val="20"/>
          <w:lang w:val="pl-PL"/>
        </w:rPr>
      </w:pPr>
      <w:r w:rsidRPr="00A91CEA">
        <w:rPr>
          <w:b/>
          <w:bCs/>
          <w:sz w:val="20"/>
          <w:szCs w:val="20"/>
          <w:lang w:val="pl-PL"/>
        </w:rPr>
        <w:t>Wniosek</w:t>
      </w:r>
      <w:r w:rsidRPr="00A91CEA">
        <w:rPr>
          <w:sz w:val="20"/>
          <w:szCs w:val="20"/>
          <w:lang w:val="pl-PL"/>
        </w:rPr>
        <w:t xml:space="preserve">: </w:t>
      </w:r>
      <w:r w:rsidR="00A07402" w:rsidRPr="00A91CEA">
        <w:rPr>
          <w:sz w:val="20"/>
          <w:szCs w:val="20"/>
          <w:lang w:val="pl-PL"/>
        </w:rPr>
        <w:t xml:space="preserve">Dla obydwu funkcji można </w:t>
      </w:r>
      <w:r w:rsidRPr="00A91CEA">
        <w:rPr>
          <w:sz w:val="20"/>
          <w:szCs w:val="20"/>
          <w:lang w:val="pl-PL"/>
        </w:rPr>
        <w:t>zaobserwować</w:t>
      </w:r>
      <w:r w:rsidR="00A07402" w:rsidRPr="00A91CEA">
        <w:rPr>
          <w:sz w:val="20"/>
          <w:szCs w:val="20"/>
          <w:lang w:val="pl-PL"/>
        </w:rPr>
        <w:t xml:space="preserve">, iż wraz ze wzrostem stopnia wielomianu interpolacyjnego przybliżenie polepsza się na środku przedziału, ale pogarsza się na jego końcach. W przypadku funkcji </w:t>
      </w:r>
      <m:oMath>
        <m:r>
          <w:rPr>
            <w:rFonts w:ascii="Cambria Math" w:hAnsi="Cambria Math"/>
            <w:sz w:val="20"/>
            <w:szCs w:val="20"/>
            <w:lang w:val="pl-PL"/>
          </w:rPr>
          <m:t>f(x)=|x|</m:t>
        </m:r>
      </m:oMath>
      <w:r w:rsidR="00324E95" w:rsidRPr="00A91CEA">
        <w:rPr>
          <w:rFonts w:eastAsiaTheme="minorEastAsia"/>
          <w:sz w:val="20"/>
          <w:szCs w:val="20"/>
          <w:lang w:val="pl-PL"/>
        </w:rPr>
        <w:t xml:space="preserve"> </w:t>
      </w:r>
      <w:r w:rsidR="00324E95" w:rsidRPr="00A91CEA">
        <w:rPr>
          <w:color w:val="000000"/>
          <w:sz w:val="20"/>
          <w:szCs w:val="20"/>
          <w:lang w:val="pl-PL"/>
        </w:rPr>
        <w:t xml:space="preserve">wykresy nie pokrywają się dla każdego parametru n. Dla małego stopienia wielomianu interpolacyjnego przybliżenia są w miarę dokładne (jednak nadal jest widoczna rozbieżność). Im stopień wyższy tym większa jest rozbieżność między wykresami, na końcach podanego przedziału. Funkcja </w:t>
      </w:r>
      <m:oMath>
        <m:r>
          <w:rPr>
            <w:rFonts w:ascii="Cambria Math" w:hAnsi="Cambria Math"/>
            <w:sz w:val="20"/>
            <w:szCs w:val="20"/>
            <w:lang w:val="pl-PL"/>
          </w:rPr>
          <m:t>f(x)=|x|</m:t>
        </m:r>
      </m:oMath>
      <w:r w:rsidR="00324E95" w:rsidRPr="00A91CEA">
        <w:rPr>
          <w:rFonts w:eastAsiaTheme="minorEastAsia"/>
          <w:sz w:val="20"/>
          <w:szCs w:val="20"/>
          <w:lang w:val="pl-PL"/>
        </w:rPr>
        <w:t xml:space="preserve"> </w:t>
      </w:r>
      <w:r w:rsidR="00324E95" w:rsidRPr="00A91CEA">
        <w:rPr>
          <w:color w:val="000000"/>
          <w:sz w:val="20"/>
          <w:szCs w:val="20"/>
          <w:lang w:val="pl-PL"/>
        </w:rPr>
        <w:t xml:space="preserve"> nie jest różniczkowalna w całej swojej dziedzinie. To właśnie w wybranym przedziale [-1, 1] funkcja nie posiada pochodnej (dla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  <w:lang w:val="pl-PL"/>
              </w:rPr>
              <m:t>0</m:t>
            </m:r>
          </m:sub>
        </m:sSub>
      </m:oMath>
      <w:r w:rsidR="00324E95" w:rsidRPr="00A91CEA">
        <w:rPr>
          <w:color w:val="000000"/>
          <w:sz w:val="20"/>
          <w:szCs w:val="20"/>
          <w:lang w:val="pl-PL"/>
        </w:rPr>
        <w:t xml:space="preserve"> = 0), dlatego przybliżenie nie jest wystarczająco dokładne i zachodzi zjawisko rozbieżności. </w:t>
      </w:r>
      <w:r w:rsidR="00324E95" w:rsidRPr="00A91CEA">
        <w:rPr>
          <w:sz w:val="20"/>
          <w:szCs w:val="20"/>
          <w:lang w:val="pl-PL"/>
        </w:rPr>
        <w:t>N</w:t>
      </w:r>
      <w:r w:rsidR="00A07402" w:rsidRPr="00A91CEA">
        <w:rPr>
          <w:sz w:val="20"/>
          <w:szCs w:val="20"/>
          <w:lang w:val="pl-PL"/>
        </w:rPr>
        <w:t xml:space="preserve">atomiast w przypadku funkcji </w:t>
      </w:r>
      <m:oMath>
        <m:r>
          <w:rPr>
            <w:rFonts w:ascii="Cambria Math" w:hAnsi="Cambria Math"/>
            <w:sz w:val="20"/>
            <w:szCs w:val="20"/>
            <w:lang w:val="pl-PL"/>
          </w:rPr>
          <m:t>f(x)=</m:t>
        </m:r>
        <m:f>
          <m:fPr>
            <m:ctrlPr>
              <w:rPr>
                <w:rFonts w:ascii="Cambria Math" w:hAnsi="Cambria Math"/>
                <w:sz w:val="20"/>
                <w:szCs w:val="20"/>
                <w:lang w:val="pl-PL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pl-PL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pl-PL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pl-P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pl-PL"/>
                  </w:rPr>
                  <m:t>2</m:t>
                </m:r>
              </m:sup>
            </m:sSup>
          </m:den>
        </m:f>
      </m:oMath>
      <w:r w:rsidR="00A07402" w:rsidRPr="00A91CEA">
        <w:rPr>
          <w:sz w:val="20"/>
          <w:szCs w:val="20"/>
          <w:lang w:val="pl-PL"/>
        </w:rPr>
        <w:t xml:space="preserve"> </w:t>
      </w:r>
      <w:r w:rsidRPr="00A91CEA">
        <w:rPr>
          <w:sz w:val="20"/>
          <w:szCs w:val="20"/>
          <w:shd w:val="clear" w:color="auto" w:fill="FFFFFF"/>
          <w:lang w:val="pl-PL"/>
        </w:rPr>
        <w:t xml:space="preserve">wykresy również się nie pokrywają. Wzrost liczby węzłów pogarsza otrzymywane wyniki (powinno być przeciwnie), zwiększając rozbieżności m.in. na końcach przedziału. Obserwujemy zatem zjawisko </w:t>
      </w:r>
      <w:proofErr w:type="spellStart"/>
      <w:r w:rsidRPr="00A91CEA">
        <w:rPr>
          <w:sz w:val="20"/>
          <w:szCs w:val="20"/>
          <w:shd w:val="clear" w:color="auto" w:fill="FFFFFF"/>
          <w:lang w:val="pl-PL"/>
        </w:rPr>
        <w:t>Runge'ego</w:t>
      </w:r>
      <w:proofErr w:type="spellEnd"/>
      <w:r w:rsidRPr="00A91CEA">
        <w:rPr>
          <w:sz w:val="20"/>
          <w:szCs w:val="20"/>
          <w:shd w:val="clear" w:color="auto" w:fill="FFFFFF"/>
          <w:lang w:val="pl-PL"/>
        </w:rPr>
        <w:t>, które jest typowe dla algorytmów wykorzystujących węzły równoodległe oraz wielomiany interpolacyjne wysokiego stopnia</w:t>
      </w:r>
      <w:r w:rsidR="00A07402" w:rsidRPr="00A91CEA">
        <w:rPr>
          <w:sz w:val="20"/>
          <w:szCs w:val="20"/>
          <w:lang w:val="pl-PL"/>
        </w:rPr>
        <w:t xml:space="preserve">. Polega ono na tym, że paradoksalnie po zwiększeniu liczby węzłów otrzymujemy gorsze przybliżenie funkcji i dotyczy ono zazwyczaj węzłów równomiernie rozmieszczonych, czyli takich, jakie tworzone są w funkcji z zadania 4. </w:t>
      </w:r>
      <w:r w:rsidRPr="00A91CEA">
        <w:rPr>
          <w:sz w:val="20"/>
          <w:szCs w:val="20"/>
          <w:shd w:val="clear" w:color="auto" w:fill="FFFFFF"/>
          <w:lang w:val="pl-PL"/>
        </w:rPr>
        <w:t>Aby uniknąć tego zjawiska stosuje się interpolację z gęściej rozmieszczonymi węzłami na końcach przedziałów.</w:t>
      </w:r>
    </w:p>
    <w:sectPr w:rsidR="008B71F9" w:rsidRPr="00A91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D3"/>
    <w:rsid w:val="00023153"/>
    <w:rsid w:val="00044DCE"/>
    <w:rsid w:val="000B3186"/>
    <w:rsid w:val="001034B5"/>
    <w:rsid w:val="00173A78"/>
    <w:rsid w:val="00237D5A"/>
    <w:rsid w:val="002E4DF4"/>
    <w:rsid w:val="00324E95"/>
    <w:rsid w:val="00360055"/>
    <w:rsid w:val="003B5F0F"/>
    <w:rsid w:val="003F2477"/>
    <w:rsid w:val="004A0024"/>
    <w:rsid w:val="00542D63"/>
    <w:rsid w:val="00574F48"/>
    <w:rsid w:val="005A7B96"/>
    <w:rsid w:val="005B4E76"/>
    <w:rsid w:val="00706816"/>
    <w:rsid w:val="007672F8"/>
    <w:rsid w:val="007905B8"/>
    <w:rsid w:val="007C2DA4"/>
    <w:rsid w:val="007F1348"/>
    <w:rsid w:val="008B71F9"/>
    <w:rsid w:val="008E0D16"/>
    <w:rsid w:val="00A07402"/>
    <w:rsid w:val="00A91CEA"/>
    <w:rsid w:val="00B056F7"/>
    <w:rsid w:val="00B35159"/>
    <w:rsid w:val="00C02638"/>
    <w:rsid w:val="00C445EC"/>
    <w:rsid w:val="00CF521C"/>
    <w:rsid w:val="00D522D3"/>
    <w:rsid w:val="00DD75BF"/>
    <w:rsid w:val="00E20D65"/>
    <w:rsid w:val="00E56015"/>
    <w:rsid w:val="00F6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52D2"/>
  <w15:chartTrackingRefBased/>
  <w15:docId w15:val="{D14A1F9B-F988-403D-9D7C-4F20CD89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B5F0F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0"/>
      <w:szCs w:val="20"/>
    </w:rPr>
  </w:style>
  <w:style w:type="character" w:customStyle="1" w:styleId="a4">
    <w:name w:val="Основний текст Знак"/>
    <w:basedOn w:val="a0"/>
    <w:link w:val="a3"/>
    <w:uiPriority w:val="1"/>
    <w:rsid w:val="003B5F0F"/>
    <w:rPr>
      <w:rFonts w:ascii="Georgia" w:eastAsia="Georgia" w:hAnsi="Georgia" w:cs="Georgia"/>
      <w:sz w:val="20"/>
      <w:szCs w:val="20"/>
      <w:lang w:val="pl-PL"/>
    </w:rPr>
  </w:style>
  <w:style w:type="character" w:customStyle="1" w:styleId="VerbatimChar">
    <w:name w:val="Verbatim Char"/>
    <w:basedOn w:val="a0"/>
    <w:link w:val="SourceCode"/>
    <w:rsid w:val="00173A78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173A78"/>
    <w:pPr>
      <w:wordWrap w:val="0"/>
      <w:spacing w:after="200" w:line="240" w:lineRule="auto"/>
    </w:pPr>
    <w:rPr>
      <w:rFonts w:ascii="Consolas" w:hAnsi="Consolas"/>
      <w:lang w:val="ru-RU"/>
    </w:rPr>
  </w:style>
  <w:style w:type="paragraph" w:customStyle="1" w:styleId="FirstParagraph">
    <w:name w:val="First Paragraph"/>
    <w:basedOn w:val="a3"/>
    <w:next w:val="a3"/>
    <w:qFormat/>
    <w:rsid w:val="008B71F9"/>
    <w:pPr>
      <w:widowControl/>
      <w:autoSpaceDE/>
      <w:autoSpaceDN/>
      <w:spacing w:before="180" w:after="180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FloatTok">
    <w:name w:val="FloatTok"/>
    <w:basedOn w:val="VerbatimChar"/>
    <w:rsid w:val="003F2477"/>
    <w:rPr>
      <w:rFonts w:ascii="Consolas" w:hAnsi="Consolas"/>
      <w:color w:val="40A070"/>
      <w:sz w:val="22"/>
    </w:rPr>
  </w:style>
  <w:style w:type="character" w:customStyle="1" w:styleId="OperatorTok">
    <w:name w:val="OperatorTok"/>
    <w:basedOn w:val="VerbatimChar"/>
    <w:rsid w:val="003F2477"/>
    <w:rPr>
      <w:rFonts w:ascii="Consolas" w:hAnsi="Consolas"/>
      <w:color w:val="666666"/>
      <w:sz w:val="22"/>
    </w:rPr>
  </w:style>
  <w:style w:type="character" w:customStyle="1" w:styleId="NormalTok">
    <w:name w:val="NormalTok"/>
    <w:basedOn w:val="VerbatimChar"/>
    <w:rsid w:val="003F2477"/>
    <w:rPr>
      <w:rFonts w:ascii="Consolas" w:hAnsi="Consolas"/>
      <w:sz w:val="22"/>
    </w:rPr>
  </w:style>
  <w:style w:type="paragraph" w:styleId="a5">
    <w:name w:val="Normal (Web)"/>
    <w:basedOn w:val="a"/>
    <w:uiPriority w:val="99"/>
    <w:unhideWhenUsed/>
    <w:rsid w:val="00324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Placeholder Text"/>
    <w:basedOn w:val="a0"/>
    <w:uiPriority w:val="99"/>
    <w:semiHidden/>
    <w:rsid w:val="00324E95"/>
    <w:rPr>
      <w:color w:val="808080"/>
    </w:rPr>
  </w:style>
  <w:style w:type="table" w:styleId="a7">
    <w:name w:val="Table Grid"/>
    <w:basedOn w:val="a1"/>
    <w:uiPriority w:val="39"/>
    <w:rsid w:val="00360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Liss (257264)</dc:creator>
  <cp:keywords/>
  <dc:description/>
  <cp:lastModifiedBy>Vadym Liss (257264)</cp:lastModifiedBy>
  <cp:revision>29</cp:revision>
  <dcterms:created xsi:type="dcterms:W3CDTF">2021-12-04T14:32:00Z</dcterms:created>
  <dcterms:modified xsi:type="dcterms:W3CDTF">2021-12-04T20:33:00Z</dcterms:modified>
</cp:coreProperties>
</file>