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08321" w14:textId="77777777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Universidad Nacional Autónoma de México</w:t>
      </w:r>
    </w:p>
    <w:p w14:paraId="3BB386CB" w14:textId="77777777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Facultad de Ingeniería</w:t>
      </w:r>
    </w:p>
    <w:p w14:paraId="7146F2AF" w14:textId="77777777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División de Ciencia Sociales y Humanidades</w:t>
      </w:r>
    </w:p>
    <w:p w14:paraId="49D914B7" w14:textId="77777777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Redacción y Exposición de Temas de Ingeniería</w:t>
      </w:r>
    </w:p>
    <w:p w14:paraId="27FC951C" w14:textId="2870A784" w:rsidR="000F0364" w:rsidRPr="000F0364" w:rsidRDefault="00C35236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Prof.</w:t>
      </w:r>
      <w:r w:rsidR="000F0364"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Antonio de Jesús Castro Rangel</w:t>
      </w:r>
    </w:p>
    <w:p w14:paraId="1FF12AD7" w14:textId="77777777" w:rsidR="000F0364" w:rsidRPr="000F0364" w:rsidRDefault="000F0364" w:rsidP="000F0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02054184" w14:textId="17CD3CF4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Alumn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</w:t>
      </w: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Vazquez Covarrubias Jessica Abigahil</w:t>
      </w:r>
    </w:p>
    <w:p w14:paraId="3EE15EC8" w14:textId="1A40AF86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Grupo: 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133 </w:t>
      </w: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Carrera: 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Ingeniería Industrial</w:t>
      </w:r>
    </w:p>
    <w:p w14:paraId="66FDF472" w14:textId="3E9A741B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Semestre: </w:t>
      </w:r>
    </w:p>
    <w:p w14:paraId="3797B8CB" w14:textId="72A496E6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Núm. De lista: 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54</w:t>
      </w:r>
    </w:p>
    <w:p w14:paraId="5299157E" w14:textId="77777777" w:rsidR="000F0364" w:rsidRPr="000F0364" w:rsidRDefault="000F0364" w:rsidP="000F0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55DA6321" w14:textId="637E2574" w:rsidR="000F0364" w:rsidRPr="000F0364" w:rsidRDefault="000F0364" w:rsidP="000F0364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Actividad de redacción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(1</w:t>
      </w: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)</w:t>
      </w:r>
    </w:p>
    <w:p w14:paraId="3619D975" w14:textId="01239D54" w:rsidR="000F0364" w:rsidRPr="000F0364" w:rsidRDefault="000F0364" w:rsidP="000F0364">
      <w:pPr>
        <w:spacing w:after="0" w:line="360" w:lineRule="auto"/>
        <w:ind w:left="708"/>
        <w:jc w:val="righ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0F036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Fecha</w:t>
      </w:r>
      <w:r w:rsidRPr="00C3523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30/sep./2020</w:t>
      </w:r>
    </w:p>
    <w:p w14:paraId="18B829A2" w14:textId="77777777" w:rsidR="000F0364" w:rsidRPr="000F0364" w:rsidRDefault="000F0364" w:rsidP="000F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21F44E" w14:textId="77777777" w:rsidR="000F0364" w:rsidRPr="000F0364" w:rsidRDefault="000F0364" w:rsidP="0092473B">
      <w:pPr>
        <w:spacing w:after="200" w:line="72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3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¿Quién soy?</w:t>
      </w:r>
    </w:p>
    <w:p w14:paraId="5C1E4DC5" w14:textId="37C1D78F" w:rsidR="000F0364" w:rsidRDefault="00C35236" w:rsidP="0092473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46CFF7F" wp14:editId="3726808B">
            <wp:extent cx="2819400" cy="20466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57" cy="20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F32A" w14:textId="17EFE15C" w:rsidR="0092473B" w:rsidRPr="0092473B" w:rsidRDefault="0092473B" w:rsidP="0092473B">
      <w:pPr>
        <w:spacing w:line="720" w:lineRule="auto"/>
        <w:jc w:val="center"/>
        <w:rPr>
          <w:rFonts w:ascii="Arial" w:hAnsi="Arial" w:cs="Arial"/>
          <w:sz w:val="20"/>
          <w:szCs w:val="20"/>
        </w:rPr>
      </w:pPr>
      <w:r w:rsidRPr="0092473B">
        <w:rPr>
          <w:rFonts w:ascii="Arial" w:hAnsi="Arial" w:cs="Arial"/>
          <w:sz w:val="20"/>
          <w:szCs w:val="20"/>
        </w:rPr>
        <w:t>Imagen 1. Foto con mis amigas</w:t>
      </w:r>
    </w:p>
    <w:p w14:paraId="16C941EE" w14:textId="23F3C506" w:rsidR="00D318C6" w:rsidRPr="0092473B" w:rsidRDefault="006602BE" w:rsidP="004F58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2499D">
        <w:rPr>
          <w:rFonts w:ascii="Arial" w:hAnsi="Arial" w:cs="Arial"/>
          <w:sz w:val="24"/>
          <w:szCs w:val="24"/>
        </w:rPr>
        <w:t>n esta foto me encuentro con mis amigas, nos reunimos en la casa de una de ellas porque era su cumpleaños, esto ocurrió aproximadamente hace un año</w:t>
      </w:r>
      <w:r w:rsidR="004F58AF">
        <w:rPr>
          <w:rFonts w:ascii="Arial" w:hAnsi="Arial" w:cs="Arial"/>
          <w:sz w:val="24"/>
          <w:szCs w:val="24"/>
        </w:rPr>
        <w:t xml:space="preserve">. </w:t>
      </w:r>
      <w:r w:rsidR="00B2499D">
        <w:rPr>
          <w:rFonts w:ascii="Arial" w:hAnsi="Arial" w:cs="Arial"/>
          <w:sz w:val="24"/>
          <w:szCs w:val="24"/>
        </w:rPr>
        <w:t xml:space="preserve">Ellas han estado conmigo desde la secundaria y </w:t>
      </w:r>
      <w:r w:rsidR="00EC188A">
        <w:rPr>
          <w:rFonts w:ascii="Arial" w:hAnsi="Arial" w:cs="Arial"/>
          <w:sz w:val="24"/>
          <w:szCs w:val="24"/>
        </w:rPr>
        <w:t>hemos tenido momentos divertidos, felices y algunos tristes, pero a pesar de los años y la distancia seguimos juntas</w:t>
      </w:r>
      <w:r w:rsidR="004F58AF">
        <w:rPr>
          <w:rFonts w:ascii="Arial" w:hAnsi="Arial" w:cs="Arial"/>
          <w:sz w:val="24"/>
          <w:szCs w:val="24"/>
        </w:rPr>
        <w:t>.</w:t>
      </w:r>
      <w:r w:rsidR="00EC188A">
        <w:rPr>
          <w:rFonts w:ascii="Arial" w:hAnsi="Arial" w:cs="Arial"/>
          <w:sz w:val="24"/>
          <w:szCs w:val="24"/>
        </w:rPr>
        <w:t xml:space="preserve"> </w:t>
      </w:r>
      <w:r w:rsidR="004F58AF">
        <w:rPr>
          <w:rFonts w:ascii="Arial" w:hAnsi="Arial" w:cs="Arial"/>
          <w:sz w:val="24"/>
          <w:szCs w:val="24"/>
        </w:rPr>
        <w:t xml:space="preserve">Al </w:t>
      </w:r>
      <w:r w:rsidR="00EC188A">
        <w:rPr>
          <w:rFonts w:ascii="Arial" w:hAnsi="Arial" w:cs="Arial"/>
          <w:sz w:val="24"/>
          <w:szCs w:val="24"/>
        </w:rPr>
        <w:t>ver esta foto</w:t>
      </w:r>
      <w:r w:rsidR="004F58AF">
        <w:rPr>
          <w:rFonts w:ascii="Arial" w:hAnsi="Arial" w:cs="Arial"/>
          <w:sz w:val="24"/>
          <w:szCs w:val="24"/>
        </w:rPr>
        <w:t xml:space="preserve"> me hace sentir feliz y orgullosa de las amistades que me han rodeado porque sé que si tengo un problema ellas estarán </w:t>
      </w:r>
      <w:proofErr w:type="gramStart"/>
      <w:r w:rsidR="004F58AF">
        <w:rPr>
          <w:rFonts w:ascii="Arial" w:hAnsi="Arial" w:cs="Arial"/>
          <w:sz w:val="24"/>
          <w:szCs w:val="24"/>
        </w:rPr>
        <w:t>conmigo .</w:t>
      </w:r>
      <w:proofErr w:type="gramEnd"/>
      <w:r w:rsidR="004F58AF">
        <w:rPr>
          <w:rFonts w:ascii="Arial" w:hAnsi="Arial" w:cs="Arial"/>
          <w:sz w:val="24"/>
          <w:szCs w:val="24"/>
        </w:rPr>
        <w:t xml:space="preserve"> </w:t>
      </w:r>
      <w:r w:rsidR="00B2499D">
        <w:rPr>
          <w:rFonts w:ascii="Arial" w:hAnsi="Arial" w:cs="Arial"/>
          <w:sz w:val="24"/>
          <w:szCs w:val="24"/>
        </w:rPr>
        <w:t xml:space="preserve">En conclusión, escogí esta foto </w:t>
      </w:r>
      <w:r w:rsidR="00EC188A">
        <w:rPr>
          <w:rFonts w:ascii="Arial" w:hAnsi="Arial" w:cs="Arial"/>
          <w:sz w:val="24"/>
          <w:szCs w:val="24"/>
        </w:rPr>
        <w:t>porque representa una de las cosas más importantes para mí, mis amigas</w:t>
      </w:r>
      <w:r w:rsidR="004F58AF">
        <w:rPr>
          <w:rFonts w:ascii="Arial" w:hAnsi="Arial" w:cs="Arial"/>
          <w:sz w:val="24"/>
          <w:szCs w:val="24"/>
        </w:rPr>
        <w:t>.</w:t>
      </w:r>
    </w:p>
    <w:sectPr w:rsidR="00D318C6" w:rsidRPr="0092473B" w:rsidSect="000F0364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64"/>
    <w:rsid w:val="000F0364"/>
    <w:rsid w:val="004F58AF"/>
    <w:rsid w:val="005829E9"/>
    <w:rsid w:val="006602BE"/>
    <w:rsid w:val="0092473B"/>
    <w:rsid w:val="009502C3"/>
    <w:rsid w:val="00B2499D"/>
    <w:rsid w:val="00C35236"/>
    <w:rsid w:val="00D318C6"/>
    <w:rsid w:val="00EC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CD58"/>
  <w15:chartTrackingRefBased/>
  <w15:docId w15:val="{DAB4CFD4-B0D6-4F07-BE1E-5FA9C3E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ABIGAHIL VAZQUEZ COVARRUBIAS</dc:creator>
  <cp:keywords/>
  <dc:description/>
  <cp:lastModifiedBy>JESSICA ABIGAHIL VAZQUEZ COVARRUBIAS</cp:lastModifiedBy>
  <cp:revision>1</cp:revision>
  <dcterms:created xsi:type="dcterms:W3CDTF">2020-09-30T03:17:00Z</dcterms:created>
  <dcterms:modified xsi:type="dcterms:W3CDTF">2020-09-30T04:56:00Z</dcterms:modified>
</cp:coreProperties>
</file>