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ind w:left="4992" w:right="0" w:firstLine="0"/>
        <w:rPr>
          <w:sz w:val="20"/>
        </w:rPr>
      </w:pPr>
      <w:r>
        <w:rPr/>
        <w:drawing>
          <wp:anchor distT="0" distB="0" distL="0" distR="0" allowOverlap="1" layoutInCell="1" locked="0" behindDoc="0" simplePos="0" relativeHeight="2">
            <wp:simplePos x="0" y="0"/>
            <wp:positionH relativeFrom="page">
              <wp:posOffset>3170475</wp:posOffset>
            </wp:positionH>
            <wp:positionV relativeFrom="paragraph">
              <wp:posOffset>915200</wp:posOffset>
            </wp:positionV>
            <wp:extent cx="233788" cy="261937"/>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33788" cy="261937"/>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3470960</wp:posOffset>
            </wp:positionH>
            <wp:positionV relativeFrom="paragraph">
              <wp:posOffset>968971</wp:posOffset>
            </wp:positionV>
            <wp:extent cx="1120636" cy="17145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120636" cy="171450"/>
                    </a:xfrm>
                    <a:prstGeom prst="rect">
                      <a:avLst/>
                    </a:prstGeom>
                  </pic:spPr>
                </pic:pic>
              </a:graphicData>
            </a:graphic>
          </wp:anchor>
        </w:drawing>
      </w:r>
      <w:r>
        <w:rPr>
          <w:sz w:val="20"/>
        </w:rPr>
        <w:pict>
          <v:group style="width:87.05pt;height:66.5pt;mso-position-horizontal-relative:char;mso-position-vertical-relative:line" coordorigin="0,0" coordsize="1741,1330">
            <v:shape style="position:absolute;left:0;top:0;width:905;height:1330" coordorigin="0,0" coordsize="905,1330" path="m371,0l302,1,233,1,6,1,4,3,0,13,1,16,12,24,20,30,50,35,114,42,171,54,208,78,228,116,233,175,233,956,233,1035,232,1114,224,1180,161,1256,98,1276,45,1286,27,1290,19,1293,12,1299,1,1308,1,1312,4,1318,7,1319,510,1319,513,1317,516,1310,515,1306,504,1298,496,1292,465,1286,421,1278,399,1274,324,1230,289,1152,282,1078,281,125,282,110,293,108,713,1141,772,1288,785,1312,800,1325,818,1329,841,1326,843,1325,845,1324,905,1178,873,1140,868,1129,866,1126,426,38,417,21,406,9,391,2,371,0xe" filled="true" fillcolor="#00a650" stroked="false">
              <v:path arrowok="t"/>
              <v:fill type="solid"/>
            </v:shape>
            <v:shape style="position:absolute;left:933;top:0;width:807;height:1320" coordorigin="934,0" coordsize="807,1320" path="m1369,0l934,993,971,1012,1345,92,1353,102,1354,110,1354,1150,1353,1172,1330,1244,1274,1272,1181,1286,1141,1292,1133,1299,1122,1308,1121,1312,1125,1318,1127,1320,1734,1320,1737,1318,1740,1311,1739,1307,1727,1299,1719,1292,1681,1286,1623,1278,1594,1273,1527,1242,1506,1172,1505,162,1505,152,1528,79,1589,50,1679,37,1718,30,1726,23,1737,14,1738,9,1734,2,1731,1,1459,1xe" filled="true" fillcolor="#bcbec0" stroked="false">
              <v:path arrowok="t"/>
              <v:fill type="solid"/>
            </v:shape>
          </v:group>
        </w:pict>
      </w:r>
      <w:r>
        <w:rPr>
          <w:sz w:val="20"/>
        </w:rPr>
      </w:r>
      <w:r>
        <w:rPr>
          <w:spacing w:val="39"/>
          <w:sz w:val="20"/>
        </w:rPr>
        <w:t> </w:t>
      </w:r>
      <w:r>
        <w:rPr>
          <w:spacing w:val="39"/>
          <w:position w:val="1"/>
          <w:sz w:val="20"/>
        </w:rPr>
        <w:pict>
          <v:group style="width:19.2pt;height:24.55pt;mso-position-horizontal-relative:char;mso-position-vertical-relative:line" coordorigin="0,0" coordsize="384,491">
            <v:shape style="position:absolute;left:0;top:0;width:384;height:491" coordorigin="0,0" coordsize="384,491" path="m371,0l366,1,355,15,347,24,319,109,295,182,270,256,243,328,184,413,89,450,5,454,0,463,12,488,16,491,353,491,358,486,383,9,381,4xe" filled="true" fillcolor="#ed1c24" stroked="false">
              <v:path arrowok="t"/>
              <v:fill type="solid"/>
            </v:shape>
          </v:group>
        </w:pict>
      </w:r>
      <w:r>
        <w:rPr>
          <w:spacing w:val="39"/>
          <w:position w:val="1"/>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Title"/>
      </w:pPr>
      <w:r>
        <w:rPr/>
        <w:pict>
          <v:group style="position:absolute;margin-left:0pt;margin-top:-145.839752pt;width:532.15pt;height:696.55pt;mso-position-horizontal-relative:page;mso-position-vertical-relative:paragraph;z-index:-17091072" coordorigin="0,-2917" coordsize="10643,13931">
            <v:shape style="position:absolute;left:0;top:2538;width:8415;height:8417" type="#_x0000_t75" stroked="false">
              <v:imagedata r:id="rId7" o:title=""/>
            </v:shape>
            <v:shape style="position:absolute;left:0;top:1314;width:7858;height:9700" type="#_x0000_t75" stroked="false">
              <v:imagedata r:id="rId8" o:title=""/>
            </v:shape>
            <v:shape style="position:absolute;left:0;top:1691;width:4170;height:8805" type="#_x0000_t75" stroked="false">
              <v:imagedata r:id="rId9" o:title=""/>
            </v:shape>
            <v:shape style="position:absolute;left:0;top:-2081;width:5976;height:11544" type="#_x0000_t75" stroked="false">
              <v:imagedata r:id="rId10" o:title=""/>
            </v:shape>
            <v:shape style="position:absolute;left:0;top:-2496;width:6703;height:10418" type="#_x0000_t75" stroked="false">
              <v:imagedata r:id="rId11" o:title=""/>
            </v:shape>
            <v:shape style="position:absolute;left:0;top:-2917;width:8704;height:10452" type="#_x0000_t75" stroked="false">
              <v:imagedata r:id="rId12" o:title=""/>
            </v:shape>
            <v:shape style="position:absolute;left:0;top:-1742;width:10643;height:12179" type="#_x0000_t75" stroked="false">
              <v:imagedata r:id="rId13" o:title=""/>
            </v:shape>
            <v:shape style="position:absolute;left:720;top:9277;width:3725;height:1215" type="#_x0000_t75" stroked="false">
              <v:imagedata r:id="rId14" o:title=""/>
            </v:shape>
            <w10:wrap type="none"/>
          </v:group>
        </w:pict>
      </w:r>
      <w:r>
        <w:rPr>
          <w:color w:val="25408F"/>
        </w:rPr>
        <w:t>IMMIGRAZIONE</w:t>
      </w:r>
    </w:p>
    <w:p>
      <w:pPr>
        <w:spacing w:line="872" w:lineRule="exact" w:before="0"/>
        <w:ind w:left="0" w:right="22" w:firstLine="0"/>
        <w:jc w:val="center"/>
        <w:rPr>
          <w:rFonts w:ascii="Carlito"/>
          <w:b/>
          <w:sz w:val="76"/>
        </w:rPr>
      </w:pPr>
      <w:r>
        <w:rPr>
          <w:rFonts w:ascii="Carlito"/>
          <w:b/>
          <w:color w:val="25408F"/>
          <w:sz w:val="76"/>
        </w:rPr>
        <w:t>COME, </w:t>
      </w:r>
      <w:r>
        <w:rPr>
          <w:rFonts w:ascii="Carlito"/>
          <w:b/>
          <w:color w:val="25408F"/>
          <w:spacing w:val="-4"/>
          <w:sz w:val="76"/>
        </w:rPr>
        <w:t>DOVE,</w:t>
      </w:r>
      <w:r>
        <w:rPr>
          <w:rFonts w:ascii="Carlito"/>
          <w:b/>
          <w:color w:val="25408F"/>
          <w:spacing w:val="-11"/>
          <w:sz w:val="76"/>
        </w:rPr>
        <w:t> </w:t>
      </w:r>
      <w:r>
        <w:rPr>
          <w:rFonts w:ascii="Carlito"/>
          <w:b/>
          <w:color w:val="25408F"/>
          <w:spacing w:val="-4"/>
          <w:sz w:val="76"/>
        </w:rPr>
        <w:t>QUANDO</w:t>
      </w:r>
    </w:p>
    <w:p>
      <w:pPr>
        <w:tabs>
          <w:tab w:pos="2309" w:val="left" w:leader="none"/>
          <w:tab w:pos="11905" w:val="left" w:leader="none"/>
        </w:tabs>
        <w:spacing w:before="401"/>
        <w:ind w:left="0" w:right="0" w:firstLine="0"/>
        <w:jc w:val="center"/>
        <w:rPr>
          <w:rFonts w:ascii="Carlito" w:hAnsi="Carlito"/>
          <w:i/>
          <w:sz w:val="56"/>
        </w:rPr>
      </w:pPr>
      <w:r>
        <w:rPr>
          <w:rFonts w:ascii="Carlito" w:hAnsi="Carlito"/>
          <w:i/>
          <w:color w:val="FFFFFF"/>
          <w:sz w:val="56"/>
          <w:shd w:fill="099E4D" w:color="auto" w:val="clear"/>
        </w:rPr>
        <w:t> </w:t>
        <w:tab/>
        <w:t>Manuale </w:t>
      </w:r>
      <w:r>
        <w:rPr>
          <w:rFonts w:ascii="Carlito" w:hAnsi="Carlito"/>
          <w:i/>
          <w:color w:val="FFFFFF"/>
          <w:spacing w:val="-7"/>
          <w:sz w:val="56"/>
          <w:shd w:fill="099E4D" w:color="auto" w:val="clear"/>
        </w:rPr>
        <w:t>d’uso </w:t>
      </w:r>
      <w:r>
        <w:rPr>
          <w:rFonts w:ascii="Carlito" w:hAnsi="Carlito"/>
          <w:i/>
          <w:color w:val="FFFFFF"/>
          <w:sz w:val="56"/>
          <w:shd w:fill="099E4D" w:color="auto" w:val="clear"/>
        </w:rPr>
        <w:t>per</w:t>
      </w:r>
      <w:r>
        <w:rPr>
          <w:rFonts w:ascii="Carlito" w:hAnsi="Carlito"/>
          <w:i/>
          <w:color w:val="FFFFFF"/>
          <w:spacing w:val="-10"/>
          <w:sz w:val="56"/>
          <w:shd w:fill="099E4D" w:color="auto" w:val="clear"/>
        </w:rPr>
        <w:t> </w:t>
      </w:r>
      <w:r>
        <w:rPr>
          <w:rFonts w:ascii="Carlito" w:hAnsi="Carlito"/>
          <w:i/>
          <w:color w:val="FFFFFF"/>
          <w:sz w:val="56"/>
          <w:shd w:fill="099E4D" w:color="auto" w:val="clear"/>
        </w:rPr>
        <w:t>l’integrazione</w:t>
        <w:tab/>
      </w: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spacing w:before="194"/>
        <w:ind w:left="864" w:right="0" w:firstLine="0"/>
        <w:jc w:val="left"/>
        <w:rPr>
          <w:rFonts w:ascii="Trebuchet MS"/>
          <w:sz w:val="30"/>
        </w:rPr>
      </w:pPr>
      <w:r>
        <w:rPr>
          <w:rFonts w:ascii="Trebuchet MS"/>
          <w:color w:val="25408F"/>
          <w:w w:val="95"/>
          <w:sz w:val="30"/>
        </w:rPr>
        <w:t>Realizzato con il supporto tecnico</w:t>
      </w:r>
    </w:p>
    <w:p>
      <w:pPr>
        <w:spacing w:before="11"/>
        <w:ind w:left="864" w:right="0" w:firstLine="0"/>
        <w:jc w:val="left"/>
        <w:rPr>
          <w:rFonts w:ascii="Trebuchet MS" w:hAnsi="Trebuchet MS"/>
          <w:sz w:val="30"/>
        </w:rPr>
      </w:pPr>
      <w:r>
        <w:rPr>
          <w:rFonts w:ascii="Trebuchet MS" w:hAnsi="Trebuchet MS"/>
          <w:color w:val="25408F"/>
          <w:sz w:val="30"/>
        </w:rPr>
        <w:t>dell’Ufficio per l’Italia dell’Organizzazione Internazionale del Lavoro</w:t>
      </w:r>
    </w:p>
    <w:p>
      <w:pPr>
        <w:spacing w:before="211"/>
        <w:ind w:left="0" w:right="829" w:firstLine="0"/>
        <w:jc w:val="right"/>
        <w:rPr>
          <w:rFonts w:ascii="Carlito"/>
          <w:b/>
          <w:sz w:val="100"/>
        </w:rPr>
      </w:pPr>
      <w:r>
        <w:rPr>
          <w:rFonts w:ascii="Carlito"/>
          <w:b/>
          <w:color w:val="25408F"/>
          <w:sz w:val="100"/>
        </w:rPr>
        <w:t>2021</w:t>
      </w:r>
    </w:p>
    <w:p>
      <w:pPr>
        <w:spacing w:after="0"/>
        <w:jc w:val="right"/>
        <w:rPr>
          <w:rFonts w:ascii="Carlito"/>
          <w:sz w:val="100"/>
        </w:rPr>
        <w:sectPr>
          <w:type w:val="continuous"/>
          <w:pgSz w:w="11910" w:h="16840"/>
          <w:pgMar w:top="700" w:bottom="0" w:left="0" w:right="0"/>
        </w:sect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spacing w:line="237" w:lineRule="auto" w:before="1"/>
        <w:ind w:left="1132" w:right="5438" w:firstLine="0"/>
        <w:jc w:val="both"/>
        <w:rPr>
          <w:rFonts w:ascii="Verdana" w:hAnsi="Verdana"/>
          <w:sz w:val="20"/>
        </w:rPr>
      </w:pPr>
      <w:r>
        <w:rPr/>
        <w:drawing>
          <wp:anchor distT="0" distB="0" distL="0" distR="0" allowOverlap="1" layoutInCell="1" locked="0" behindDoc="0" simplePos="0" relativeHeight="15731200">
            <wp:simplePos x="0" y="0"/>
            <wp:positionH relativeFrom="page">
              <wp:posOffset>4275461</wp:posOffset>
            </wp:positionH>
            <wp:positionV relativeFrom="paragraph">
              <wp:posOffset>195293</wp:posOffset>
            </wp:positionV>
            <wp:extent cx="2527288" cy="687820"/>
            <wp:effectExtent l="0" t="0" r="0" b="0"/>
            <wp:wrapNone/>
            <wp:docPr id="5" name="image11.jpeg"/>
            <wp:cNvGraphicFramePr>
              <a:graphicFrameLocks noChangeAspect="1"/>
            </wp:cNvGraphicFramePr>
            <a:graphic>
              <a:graphicData uri="http://schemas.openxmlformats.org/drawingml/2006/picture">
                <pic:pic>
                  <pic:nvPicPr>
                    <pic:cNvPr id="6" name="image11.jpeg"/>
                    <pic:cNvPicPr/>
                  </pic:nvPicPr>
                  <pic:blipFill>
                    <a:blip r:embed="rId15" cstate="print"/>
                    <a:stretch>
                      <a:fillRect/>
                    </a:stretch>
                  </pic:blipFill>
                  <pic:spPr>
                    <a:xfrm>
                      <a:off x="0" y="0"/>
                      <a:ext cx="2527288" cy="687820"/>
                    </a:xfrm>
                    <a:prstGeom prst="rect">
                      <a:avLst/>
                    </a:prstGeom>
                  </pic:spPr>
                </pic:pic>
              </a:graphicData>
            </a:graphic>
          </wp:anchor>
        </w:drawing>
      </w:r>
      <w:r>
        <w:rPr>
          <w:rFonts w:ascii="Verdana" w:hAnsi="Verdana"/>
          <w:color w:val="365F91"/>
          <w:w w:val="90"/>
          <w:sz w:val="20"/>
        </w:rPr>
        <w:t>Questo manuale è stato aggiornato dal progetto “Supporto </w:t>
      </w:r>
      <w:r>
        <w:rPr>
          <w:rFonts w:ascii="Verdana" w:hAnsi="Verdana"/>
          <w:color w:val="365F91"/>
          <w:w w:val="95"/>
          <w:sz w:val="20"/>
        </w:rPr>
        <w:t>al</w:t>
      </w:r>
      <w:r>
        <w:rPr>
          <w:rFonts w:ascii="Verdana" w:hAnsi="Verdana"/>
          <w:color w:val="365F91"/>
          <w:spacing w:val="-38"/>
          <w:w w:val="95"/>
          <w:sz w:val="20"/>
        </w:rPr>
        <w:t> </w:t>
      </w:r>
      <w:r>
        <w:rPr>
          <w:rFonts w:ascii="Verdana" w:hAnsi="Verdana"/>
          <w:color w:val="365F91"/>
          <w:w w:val="95"/>
          <w:sz w:val="20"/>
        </w:rPr>
        <w:t>rafforzamento</w:t>
      </w:r>
      <w:r>
        <w:rPr>
          <w:rFonts w:ascii="Verdana" w:hAnsi="Verdana"/>
          <w:color w:val="365F91"/>
          <w:spacing w:val="-37"/>
          <w:w w:val="95"/>
          <w:sz w:val="20"/>
        </w:rPr>
        <w:t> </w:t>
      </w:r>
      <w:r>
        <w:rPr>
          <w:rFonts w:ascii="Verdana" w:hAnsi="Verdana"/>
          <w:color w:val="365F91"/>
          <w:w w:val="95"/>
          <w:sz w:val="20"/>
        </w:rPr>
        <w:t>della</w:t>
      </w:r>
      <w:r>
        <w:rPr>
          <w:rFonts w:ascii="Verdana" w:hAnsi="Verdana"/>
          <w:color w:val="365F91"/>
          <w:spacing w:val="-37"/>
          <w:w w:val="95"/>
          <w:sz w:val="20"/>
        </w:rPr>
        <w:t> </w:t>
      </w:r>
      <w:r>
        <w:rPr>
          <w:rFonts w:ascii="Verdana" w:hAnsi="Verdana"/>
          <w:color w:val="365F91"/>
          <w:w w:val="95"/>
          <w:sz w:val="20"/>
        </w:rPr>
        <w:t>governance</w:t>
      </w:r>
      <w:r>
        <w:rPr>
          <w:rFonts w:ascii="Verdana" w:hAnsi="Verdana"/>
          <w:color w:val="365F91"/>
          <w:spacing w:val="-36"/>
          <w:w w:val="95"/>
          <w:sz w:val="20"/>
        </w:rPr>
        <w:t> </w:t>
      </w:r>
      <w:r>
        <w:rPr>
          <w:rFonts w:ascii="Verdana" w:hAnsi="Verdana"/>
          <w:color w:val="365F91"/>
          <w:w w:val="95"/>
          <w:sz w:val="20"/>
        </w:rPr>
        <w:t>inter-istituzionale</w:t>
      </w:r>
      <w:r>
        <w:rPr>
          <w:rFonts w:ascii="Verdana" w:hAnsi="Verdana"/>
          <w:color w:val="365F91"/>
          <w:spacing w:val="-37"/>
          <w:w w:val="95"/>
          <w:sz w:val="20"/>
        </w:rPr>
        <w:t> </w:t>
      </w:r>
      <w:r>
        <w:rPr>
          <w:rFonts w:ascii="Verdana" w:hAnsi="Verdana"/>
          <w:color w:val="365F91"/>
          <w:w w:val="95"/>
          <w:sz w:val="20"/>
        </w:rPr>
        <w:t>sullo </w:t>
      </w:r>
      <w:r>
        <w:rPr>
          <w:rFonts w:ascii="Verdana" w:hAnsi="Verdana"/>
          <w:color w:val="365F91"/>
          <w:sz w:val="20"/>
        </w:rPr>
        <w:t>sfruttamento lavorativo in Italia” che è co-finanziato </w:t>
      </w:r>
      <w:r>
        <w:rPr>
          <w:rFonts w:ascii="Verdana" w:hAnsi="Verdana"/>
          <w:color w:val="365F91"/>
          <w:w w:val="95"/>
          <w:sz w:val="20"/>
        </w:rPr>
        <w:t>dall’Unione</w:t>
      </w:r>
      <w:r>
        <w:rPr>
          <w:rFonts w:ascii="Verdana" w:hAnsi="Verdana"/>
          <w:color w:val="365F91"/>
          <w:spacing w:val="-28"/>
          <w:w w:val="95"/>
          <w:sz w:val="20"/>
        </w:rPr>
        <w:t> </w:t>
      </w:r>
      <w:r>
        <w:rPr>
          <w:rFonts w:ascii="Verdana" w:hAnsi="Verdana"/>
          <w:color w:val="365F91"/>
          <w:w w:val="95"/>
          <w:sz w:val="20"/>
        </w:rPr>
        <w:t>Europea</w:t>
      </w:r>
      <w:r>
        <w:rPr>
          <w:rFonts w:ascii="Verdana" w:hAnsi="Verdana"/>
          <w:color w:val="365F91"/>
          <w:spacing w:val="-28"/>
          <w:w w:val="95"/>
          <w:sz w:val="20"/>
        </w:rPr>
        <w:t> </w:t>
      </w:r>
      <w:r>
        <w:rPr>
          <w:rFonts w:ascii="Verdana" w:hAnsi="Verdana"/>
          <w:color w:val="365F91"/>
          <w:w w:val="95"/>
          <w:sz w:val="20"/>
        </w:rPr>
        <w:t>attraverso</w:t>
      </w:r>
      <w:r>
        <w:rPr>
          <w:rFonts w:ascii="Verdana" w:hAnsi="Verdana"/>
          <w:color w:val="365F91"/>
          <w:spacing w:val="-29"/>
          <w:w w:val="95"/>
          <w:sz w:val="20"/>
        </w:rPr>
        <w:t> </w:t>
      </w:r>
      <w:r>
        <w:rPr>
          <w:rFonts w:ascii="Verdana" w:hAnsi="Verdana"/>
          <w:color w:val="365F91"/>
          <w:w w:val="95"/>
          <w:sz w:val="20"/>
        </w:rPr>
        <w:t>il</w:t>
      </w:r>
      <w:r>
        <w:rPr>
          <w:rFonts w:ascii="Verdana" w:hAnsi="Verdana"/>
          <w:color w:val="365F91"/>
          <w:spacing w:val="-27"/>
          <w:w w:val="95"/>
          <w:sz w:val="20"/>
        </w:rPr>
        <w:t> </w:t>
      </w:r>
      <w:r>
        <w:rPr>
          <w:rFonts w:ascii="Verdana" w:hAnsi="Verdana"/>
          <w:color w:val="365F91"/>
          <w:w w:val="95"/>
          <w:sz w:val="20"/>
        </w:rPr>
        <w:t>Servizio</w:t>
      </w:r>
      <w:r>
        <w:rPr>
          <w:rFonts w:ascii="Verdana" w:hAnsi="Verdana"/>
          <w:color w:val="365F91"/>
          <w:spacing w:val="-29"/>
          <w:w w:val="95"/>
          <w:sz w:val="20"/>
        </w:rPr>
        <w:t> </w:t>
      </w:r>
      <w:r>
        <w:rPr>
          <w:rFonts w:ascii="Verdana" w:hAnsi="Verdana"/>
          <w:color w:val="365F91"/>
          <w:w w:val="95"/>
          <w:sz w:val="20"/>
        </w:rPr>
        <w:t>di</w:t>
      </w:r>
      <w:r>
        <w:rPr>
          <w:rFonts w:ascii="Verdana" w:hAnsi="Verdana"/>
          <w:color w:val="365F91"/>
          <w:spacing w:val="-27"/>
          <w:w w:val="95"/>
          <w:sz w:val="20"/>
        </w:rPr>
        <w:t> </w:t>
      </w:r>
      <w:r>
        <w:rPr>
          <w:rFonts w:ascii="Verdana" w:hAnsi="Verdana"/>
          <w:color w:val="365F91"/>
          <w:w w:val="95"/>
          <w:sz w:val="20"/>
        </w:rPr>
        <w:t>Supporto</w:t>
      </w:r>
      <w:r>
        <w:rPr>
          <w:rFonts w:ascii="Verdana" w:hAnsi="Verdana"/>
          <w:color w:val="365F91"/>
          <w:spacing w:val="-28"/>
          <w:w w:val="95"/>
          <w:sz w:val="20"/>
        </w:rPr>
        <w:t> </w:t>
      </w:r>
      <w:r>
        <w:rPr>
          <w:rFonts w:ascii="Verdana" w:hAnsi="Verdana"/>
          <w:color w:val="365F91"/>
          <w:w w:val="95"/>
          <w:sz w:val="20"/>
        </w:rPr>
        <w:t>alle Riforme</w:t>
      </w:r>
      <w:r>
        <w:rPr>
          <w:rFonts w:ascii="Verdana" w:hAnsi="Verdana"/>
          <w:color w:val="365F91"/>
          <w:spacing w:val="-29"/>
          <w:w w:val="95"/>
          <w:sz w:val="20"/>
        </w:rPr>
        <w:t> </w:t>
      </w:r>
      <w:r>
        <w:rPr>
          <w:rFonts w:ascii="Verdana" w:hAnsi="Verdana"/>
          <w:color w:val="365F91"/>
          <w:w w:val="95"/>
          <w:sz w:val="20"/>
        </w:rPr>
        <w:t>Istituzionali</w:t>
      </w:r>
      <w:r>
        <w:rPr>
          <w:rFonts w:ascii="Verdana" w:hAnsi="Verdana"/>
          <w:color w:val="365F91"/>
          <w:spacing w:val="-30"/>
          <w:w w:val="95"/>
          <w:sz w:val="20"/>
        </w:rPr>
        <w:t> </w:t>
      </w:r>
      <w:r>
        <w:rPr>
          <w:rFonts w:ascii="Verdana" w:hAnsi="Verdana"/>
          <w:color w:val="365F91"/>
          <w:w w:val="95"/>
          <w:sz w:val="20"/>
        </w:rPr>
        <w:t>e</w:t>
      </w:r>
      <w:r>
        <w:rPr>
          <w:rFonts w:ascii="Verdana" w:hAnsi="Verdana"/>
          <w:color w:val="365F91"/>
          <w:spacing w:val="-28"/>
          <w:w w:val="95"/>
          <w:sz w:val="20"/>
        </w:rPr>
        <w:t> </w:t>
      </w:r>
      <w:r>
        <w:rPr>
          <w:rFonts w:ascii="Verdana" w:hAnsi="Verdana"/>
          <w:color w:val="365F91"/>
          <w:w w:val="95"/>
          <w:sz w:val="20"/>
        </w:rPr>
        <w:t>attuato</w:t>
      </w:r>
      <w:r>
        <w:rPr>
          <w:rFonts w:ascii="Verdana" w:hAnsi="Verdana"/>
          <w:color w:val="365F91"/>
          <w:spacing w:val="-28"/>
          <w:w w:val="95"/>
          <w:sz w:val="20"/>
        </w:rPr>
        <w:t> </w:t>
      </w:r>
      <w:r>
        <w:rPr>
          <w:rFonts w:ascii="Verdana" w:hAnsi="Verdana"/>
          <w:color w:val="365F91"/>
          <w:w w:val="95"/>
          <w:sz w:val="20"/>
        </w:rPr>
        <w:t>dall’Ufficio</w:t>
      </w:r>
      <w:r>
        <w:rPr>
          <w:rFonts w:ascii="Verdana" w:hAnsi="Verdana"/>
          <w:color w:val="365F91"/>
          <w:spacing w:val="-29"/>
          <w:w w:val="95"/>
          <w:sz w:val="20"/>
        </w:rPr>
        <w:t> </w:t>
      </w:r>
      <w:r>
        <w:rPr>
          <w:rFonts w:ascii="Verdana" w:hAnsi="Verdana"/>
          <w:color w:val="365F91"/>
          <w:w w:val="95"/>
          <w:sz w:val="20"/>
        </w:rPr>
        <w:t>per</w:t>
      </w:r>
      <w:r>
        <w:rPr>
          <w:rFonts w:ascii="Verdana" w:hAnsi="Verdana"/>
          <w:color w:val="365F91"/>
          <w:spacing w:val="-29"/>
          <w:w w:val="95"/>
          <w:sz w:val="20"/>
        </w:rPr>
        <w:t> </w:t>
      </w:r>
      <w:r>
        <w:rPr>
          <w:rFonts w:ascii="Verdana" w:hAnsi="Verdana"/>
          <w:color w:val="365F91"/>
          <w:w w:val="95"/>
          <w:sz w:val="20"/>
        </w:rPr>
        <w:t>l’Italia</w:t>
      </w:r>
      <w:r>
        <w:rPr>
          <w:rFonts w:ascii="Verdana" w:hAnsi="Verdana"/>
          <w:color w:val="365F91"/>
          <w:spacing w:val="-25"/>
          <w:w w:val="95"/>
          <w:sz w:val="20"/>
        </w:rPr>
        <w:t> </w:t>
      </w:r>
      <w:r>
        <w:rPr>
          <w:rFonts w:ascii="Verdana" w:hAnsi="Verdana"/>
          <w:color w:val="365F91"/>
          <w:w w:val="95"/>
          <w:sz w:val="20"/>
        </w:rPr>
        <w:t>e</w:t>
      </w:r>
      <w:r>
        <w:rPr>
          <w:rFonts w:ascii="Verdana" w:hAnsi="Verdana"/>
          <w:color w:val="365F91"/>
          <w:spacing w:val="-29"/>
          <w:w w:val="95"/>
          <w:sz w:val="20"/>
        </w:rPr>
        <w:t> </w:t>
      </w:r>
      <w:r>
        <w:rPr>
          <w:rFonts w:ascii="Verdana" w:hAnsi="Verdana"/>
          <w:color w:val="365F91"/>
          <w:w w:val="95"/>
          <w:sz w:val="20"/>
        </w:rPr>
        <w:t>San Marino dell’Organizzazione Internazionale del Lavoro,</w:t>
      </w:r>
      <w:r>
        <w:rPr>
          <w:rFonts w:ascii="Verdana" w:hAnsi="Verdana"/>
          <w:color w:val="365F91"/>
          <w:spacing w:val="-35"/>
          <w:w w:val="95"/>
          <w:sz w:val="20"/>
        </w:rPr>
        <w:t> </w:t>
      </w:r>
      <w:r>
        <w:rPr>
          <w:rFonts w:ascii="Verdana" w:hAnsi="Verdana"/>
          <w:color w:val="365F91"/>
          <w:w w:val="95"/>
          <w:sz w:val="20"/>
        </w:rPr>
        <w:t>in </w:t>
      </w:r>
      <w:r>
        <w:rPr>
          <w:rFonts w:ascii="Verdana" w:hAnsi="Verdana"/>
          <w:color w:val="365F91"/>
          <w:sz w:val="20"/>
        </w:rPr>
        <w:t>collaborazione</w:t>
      </w:r>
      <w:r>
        <w:rPr>
          <w:rFonts w:ascii="Verdana" w:hAnsi="Verdana"/>
          <w:color w:val="365F91"/>
          <w:spacing w:val="-30"/>
          <w:sz w:val="20"/>
        </w:rPr>
        <w:t> </w:t>
      </w:r>
      <w:r>
        <w:rPr>
          <w:rFonts w:ascii="Verdana" w:hAnsi="Verdana"/>
          <w:color w:val="365F91"/>
          <w:sz w:val="20"/>
        </w:rPr>
        <w:t>con</w:t>
      </w:r>
      <w:r>
        <w:rPr>
          <w:rFonts w:ascii="Verdana" w:hAnsi="Verdana"/>
          <w:color w:val="365F91"/>
          <w:spacing w:val="-33"/>
          <w:sz w:val="20"/>
        </w:rPr>
        <w:t> </w:t>
      </w:r>
      <w:r>
        <w:rPr>
          <w:rFonts w:ascii="Verdana" w:hAnsi="Verdana"/>
          <w:color w:val="365F91"/>
          <w:sz w:val="20"/>
        </w:rPr>
        <w:t>la</w:t>
      </w:r>
      <w:r>
        <w:rPr>
          <w:rFonts w:ascii="Verdana" w:hAnsi="Verdana"/>
          <w:color w:val="365F91"/>
          <w:spacing w:val="-30"/>
          <w:sz w:val="20"/>
        </w:rPr>
        <w:t> </w:t>
      </w:r>
      <w:r>
        <w:rPr>
          <w:rFonts w:ascii="Verdana" w:hAnsi="Verdana"/>
          <w:color w:val="365F91"/>
          <w:sz w:val="20"/>
        </w:rPr>
        <w:t>Commissione</w:t>
      </w:r>
      <w:r>
        <w:rPr>
          <w:rFonts w:ascii="Verdana" w:hAnsi="Verdana"/>
          <w:color w:val="365F91"/>
          <w:spacing w:val="-31"/>
          <w:sz w:val="20"/>
        </w:rPr>
        <w:t> </w:t>
      </w:r>
      <w:r>
        <w:rPr>
          <w:rFonts w:ascii="Verdana" w:hAnsi="Verdana"/>
          <w:color w:val="365F91"/>
          <w:sz w:val="20"/>
        </w:rPr>
        <w:t>Europea.</w:t>
      </w:r>
    </w:p>
    <w:p>
      <w:pPr>
        <w:spacing w:after="0" w:line="237" w:lineRule="auto"/>
        <w:jc w:val="both"/>
        <w:rPr>
          <w:rFonts w:ascii="Verdana" w:hAnsi="Verdana"/>
          <w:sz w:val="20"/>
        </w:rPr>
        <w:sectPr>
          <w:pgSz w:w="11910" w:h="16840"/>
          <w:pgMar w:top="1580" w:bottom="280" w:left="0" w:right="0"/>
        </w:sectPr>
      </w:pPr>
    </w:p>
    <w:p>
      <w:pPr>
        <w:pStyle w:val="BodyText"/>
        <w:rPr>
          <w:rFonts w:ascii="Verdana"/>
          <w:sz w:val="20"/>
        </w:rPr>
      </w:pPr>
    </w:p>
    <w:p>
      <w:pPr>
        <w:pStyle w:val="BodyText"/>
        <w:rPr>
          <w:rFonts w:ascii="Verdana"/>
          <w:sz w:val="20"/>
        </w:rPr>
      </w:pPr>
    </w:p>
    <w:p>
      <w:pPr>
        <w:pStyle w:val="BodyText"/>
        <w:spacing w:before="9"/>
        <w:rPr>
          <w:rFonts w:ascii="Verdana"/>
          <w:sz w:val="15"/>
        </w:rPr>
      </w:pPr>
    </w:p>
    <w:p>
      <w:pPr>
        <w:spacing w:after="0"/>
        <w:rPr>
          <w:rFonts w:ascii="Verdana"/>
          <w:sz w:val="15"/>
        </w:rPr>
        <w:sectPr>
          <w:footerReference w:type="default" r:id="rId16"/>
          <w:pgSz w:w="11910" w:h="16840"/>
          <w:pgMar w:footer="998" w:header="0" w:top="1580" w:bottom="1505" w:left="0" w:right="0"/>
          <w:pgNumType w:start="2"/>
        </w:sectPr>
      </w:pPr>
    </w:p>
    <w:sdt>
      <w:sdtPr>
        <w:docPartObj>
          <w:docPartGallery w:val="Table of Contents"/>
          <w:docPartUnique/>
        </w:docPartObj>
      </w:sdtPr>
      <w:sdtEndPr/>
      <w:sdtContent>
        <w:p>
          <w:pPr>
            <w:pStyle w:val="TOC1"/>
            <w:numPr>
              <w:ilvl w:val="0"/>
              <w:numId w:val="1"/>
            </w:numPr>
            <w:tabs>
              <w:tab w:pos="1493" w:val="left" w:leader="none"/>
              <w:tab w:pos="1494" w:val="left" w:leader="none"/>
              <w:tab w:pos="9628" w:val="right" w:leader="dot"/>
            </w:tabs>
            <w:spacing w:line="240" w:lineRule="auto" w:before="90" w:after="0"/>
            <w:ind w:left="1493" w:right="0" w:hanging="362"/>
            <w:jc w:val="left"/>
            <w:rPr>
              <w:sz w:val="24"/>
            </w:rPr>
          </w:pPr>
          <w:hyperlink w:history="true" w:anchor="_bookmark0">
            <w:r>
              <w:rPr>
                <w:sz w:val="24"/>
              </w:rPr>
              <w:t>I</w:t>
            </w:r>
            <w:r>
              <w:rPr/>
              <w:t>NGRESSO E SOGGIORNO</w:t>
            </w:r>
            <w:r>
              <w:rPr>
                <w:spacing w:val="-1"/>
              </w:rPr>
              <w:t> </w:t>
            </w:r>
            <w:r>
              <w:rPr/>
              <w:t>IN</w:t>
            </w:r>
            <w:r>
              <w:rPr>
                <w:spacing w:val="3"/>
              </w:rPr>
              <w:t> </w:t>
            </w:r>
            <w:r>
              <w:rPr>
                <w:sz w:val="24"/>
              </w:rPr>
              <w:t>I</w:t>
            </w:r>
            <w:r>
              <w:rPr/>
              <w:t>TALIA</w:t>
              <w:tab/>
            </w:r>
            <w:r>
              <w:rPr>
                <w:sz w:val="24"/>
              </w:rPr>
              <w:t>4</w:t>
            </w:r>
          </w:hyperlink>
        </w:p>
        <w:p>
          <w:pPr>
            <w:pStyle w:val="TOC2"/>
            <w:numPr>
              <w:ilvl w:val="1"/>
              <w:numId w:val="1"/>
            </w:numPr>
            <w:tabs>
              <w:tab w:pos="2013" w:val="left" w:leader="none"/>
              <w:tab w:pos="2014" w:val="left" w:leader="none"/>
              <w:tab w:pos="10763" w:val="right" w:leader="dot"/>
            </w:tabs>
            <w:spacing w:line="240" w:lineRule="auto" w:before="120" w:after="0"/>
            <w:ind w:left="2014" w:right="0" w:hanging="641"/>
            <w:jc w:val="left"/>
          </w:pPr>
          <w:hyperlink w:history="true" w:anchor="_bookmark1">
            <w:r>
              <w:rPr/>
              <w:t>Diritti dei</w:t>
            </w:r>
            <w:r>
              <w:rPr>
                <w:spacing w:val="-1"/>
              </w:rPr>
              <w:t> </w:t>
            </w:r>
            <w:r>
              <w:rPr/>
              <w:t>cittadini stranieri</w:t>
              <w:tab/>
              <w:t>4</w:t>
            </w:r>
          </w:hyperlink>
        </w:p>
        <w:p>
          <w:pPr>
            <w:pStyle w:val="TOC2"/>
            <w:numPr>
              <w:ilvl w:val="1"/>
              <w:numId w:val="1"/>
            </w:numPr>
            <w:tabs>
              <w:tab w:pos="2013" w:val="left" w:leader="none"/>
              <w:tab w:pos="2014" w:val="left" w:leader="none"/>
              <w:tab w:pos="10763" w:val="right" w:leader="dot"/>
            </w:tabs>
            <w:spacing w:line="240" w:lineRule="auto" w:before="0" w:after="0"/>
            <w:ind w:left="2014" w:right="0" w:hanging="641"/>
            <w:jc w:val="left"/>
          </w:pPr>
          <w:hyperlink w:history="true" w:anchor="_bookmark2">
            <w:r>
              <w:rPr/>
              <w:t>Le procedure per richiedere il visto d’ingresso</w:t>
            </w:r>
            <w:r>
              <w:rPr>
                <w:spacing w:val="-8"/>
              </w:rPr>
              <w:t> </w:t>
            </w:r>
            <w:r>
              <w:rPr/>
              <w:t>in</w:t>
            </w:r>
            <w:r>
              <w:rPr>
                <w:spacing w:val="2"/>
              </w:rPr>
              <w:t> </w:t>
            </w:r>
            <w:r>
              <w:rPr/>
              <w:t>Italia</w:t>
              <w:tab/>
              <w:t>5</w:t>
            </w:r>
          </w:hyperlink>
        </w:p>
        <w:p>
          <w:pPr>
            <w:pStyle w:val="TOC2"/>
            <w:numPr>
              <w:ilvl w:val="1"/>
              <w:numId w:val="1"/>
            </w:numPr>
            <w:tabs>
              <w:tab w:pos="2013" w:val="left" w:leader="none"/>
              <w:tab w:pos="2014" w:val="left" w:leader="none"/>
              <w:tab w:pos="10763" w:val="right" w:leader="dot"/>
            </w:tabs>
            <w:spacing w:line="240" w:lineRule="auto" w:before="0" w:after="0"/>
            <w:ind w:left="2014" w:right="0" w:hanging="641"/>
            <w:jc w:val="left"/>
          </w:pPr>
          <w:hyperlink w:history="true" w:anchor="_bookmark5">
            <w:r>
              <w:rPr/>
              <w:t>Visto di lavoro. Documenti e procedure</w:t>
            </w:r>
            <w:r>
              <w:rPr>
                <w:spacing w:val="-4"/>
              </w:rPr>
              <w:t> </w:t>
            </w:r>
            <w:r>
              <w:rPr/>
              <w:t>per</w:t>
            </w:r>
            <w:r>
              <w:rPr>
                <w:spacing w:val="1"/>
              </w:rPr>
              <w:t> </w:t>
            </w:r>
            <w:r>
              <w:rPr/>
              <w:t>richiederlo.</w:t>
              <w:tab/>
              <w:t>8</w:t>
            </w:r>
          </w:hyperlink>
        </w:p>
        <w:p>
          <w:pPr>
            <w:pStyle w:val="TOC2"/>
            <w:numPr>
              <w:ilvl w:val="1"/>
              <w:numId w:val="1"/>
            </w:numPr>
            <w:tabs>
              <w:tab w:pos="2013" w:val="left" w:leader="none"/>
              <w:tab w:pos="2014" w:val="left" w:leader="none"/>
              <w:tab w:pos="10763" w:val="right" w:leader="dot"/>
            </w:tabs>
            <w:spacing w:line="276" w:lineRule="exact" w:before="0" w:after="0"/>
            <w:ind w:left="2014" w:right="0" w:hanging="641"/>
            <w:jc w:val="left"/>
          </w:pPr>
          <w:hyperlink w:history="true" w:anchor="_bookmark12">
            <w:r>
              <w:rPr/>
              <w:t>Documenti e procedure per soggiornare e lavorare</w:t>
            </w:r>
            <w:r>
              <w:rPr>
                <w:spacing w:val="-3"/>
              </w:rPr>
              <w:t> </w:t>
            </w:r>
            <w:r>
              <w:rPr/>
              <w:t>in Italia</w:t>
              <w:tab/>
              <w:t>11</w:t>
            </w:r>
          </w:hyperlink>
        </w:p>
        <w:p>
          <w:pPr>
            <w:pStyle w:val="TOC3"/>
            <w:numPr>
              <w:ilvl w:val="2"/>
              <w:numId w:val="1"/>
            </w:numPr>
            <w:tabs>
              <w:tab w:pos="2333" w:val="left" w:leader="none"/>
              <w:tab w:pos="2334" w:val="left" w:leader="none"/>
              <w:tab w:pos="9630" w:val="right" w:leader="dot"/>
            </w:tabs>
            <w:spacing w:line="252" w:lineRule="exact" w:before="0" w:after="0"/>
            <w:ind w:left="2333" w:right="0" w:hanging="661"/>
            <w:jc w:val="left"/>
          </w:pPr>
          <w:hyperlink w:history="true" w:anchor="_bookmark15">
            <w:r>
              <w:rPr/>
              <w:t>Accordo</w:t>
            </w:r>
            <w:r>
              <w:rPr>
                <w:spacing w:val="-3"/>
              </w:rPr>
              <w:t> </w:t>
            </w:r>
            <w:r>
              <w:rPr/>
              <w:t>di</w:t>
            </w:r>
            <w:r>
              <w:rPr>
                <w:spacing w:val="-2"/>
              </w:rPr>
              <w:t> </w:t>
            </w:r>
            <w:r>
              <w:rPr/>
              <w:t>integrazione</w:t>
              <w:tab/>
              <w:t>17</w:t>
            </w:r>
          </w:hyperlink>
        </w:p>
        <w:p>
          <w:pPr>
            <w:pStyle w:val="TOC3"/>
            <w:numPr>
              <w:ilvl w:val="2"/>
              <w:numId w:val="1"/>
            </w:numPr>
            <w:tabs>
              <w:tab w:pos="2333" w:val="left" w:leader="none"/>
              <w:tab w:pos="2334" w:val="left" w:leader="none"/>
              <w:tab w:pos="9630" w:val="right" w:leader="dot"/>
            </w:tabs>
            <w:spacing w:line="252" w:lineRule="exact" w:before="0" w:after="0"/>
            <w:ind w:left="2333" w:right="0" w:hanging="661"/>
            <w:jc w:val="left"/>
          </w:pPr>
          <w:hyperlink w:history="true" w:anchor="_bookmark18">
            <w:r>
              <w:rPr/>
              <w:t>Permesso di soggiorno UE per soggiornanti di</w:t>
            </w:r>
            <w:r>
              <w:rPr>
                <w:spacing w:val="-7"/>
              </w:rPr>
              <w:t> </w:t>
            </w:r>
            <w:r>
              <w:rPr/>
              <w:t>lungo periodo</w:t>
              <w:tab/>
              <w:t>20</w:t>
            </w:r>
          </w:hyperlink>
        </w:p>
        <w:p>
          <w:pPr>
            <w:pStyle w:val="TOC1"/>
            <w:numPr>
              <w:ilvl w:val="0"/>
              <w:numId w:val="1"/>
            </w:numPr>
            <w:tabs>
              <w:tab w:pos="1493" w:val="left" w:leader="none"/>
              <w:tab w:pos="1494" w:val="left" w:leader="none"/>
              <w:tab w:pos="9628" w:val="right" w:leader="dot"/>
            </w:tabs>
            <w:spacing w:line="240" w:lineRule="auto" w:before="122" w:after="0"/>
            <w:ind w:left="1493" w:right="0" w:hanging="362"/>
            <w:jc w:val="left"/>
            <w:rPr>
              <w:sz w:val="24"/>
            </w:rPr>
          </w:pPr>
          <w:hyperlink w:history="true" w:anchor="_bookmark21">
            <w:r>
              <w:rPr>
                <w:sz w:val="24"/>
              </w:rPr>
              <w:t>P</w:t>
            </w:r>
            <w:r>
              <w:rPr/>
              <w:t>ROTEZIONE </w:t>
            </w:r>
            <w:r>
              <w:rPr>
                <w:sz w:val="24"/>
              </w:rPr>
              <w:t>I</w:t>
            </w:r>
            <w:r>
              <w:rPr/>
              <w:t>NTERNAZIONALE</w:t>
              <w:tab/>
            </w:r>
            <w:r>
              <w:rPr>
                <w:sz w:val="24"/>
              </w:rPr>
              <w:t>25</w:t>
            </w:r>
          </w:hyperlink>
        </w:p>
        <w:p>
          <w:pPr>
            <w:pStyle w:val="TOC1"/>
            <w:numPr>
              <w:ilvl w:val="0"/>
              <w:numId w:val="1"/>
            </w:numPr>
            <w:tabs>
              <w:tab w:pos="1493" w:val="left" w:leader="none"/>
              <w:tab w:pos="1494" w:val="left" w:leader="none"/>
              <w:tab w:pos="9628" w:val="right" w:leader="dot"/>
            </w:tabs>
            <w:spacing w:line="240" w:lineRule="auto" w:before="120" w:after="0"/>
            <w:ind w:left="1493" w:right="0" w:hanging="362"/>
            <w:jc w:val="left"/>
            <w:rPr>
              <w:sz w:val="24"/>
            </w:rPr>
          </w:pPr>
          <w:hyperlink w:history="true" w:anchor="_bookmark26">
            <w:r>
              <w:rPr>
                <w:sz w:val="24"/>
              </w:rPr>
              <w:t>S</w:t>
            </w:r>
            <w:r>
              <w:rPr/>
              <w:t>TUDIARE IN</w:t>
            </w:r>
            <w:r>
              <w:rPr>
                <w:spacing w:val="1"/>
              </w:rPr>
              <w:t> </w:t>
            </w:r>
            <w:r>
              <w:rPr>
                <w:sz w:val="24"/>
              </w:rPr>
              <w:t>I</w:t>
            </w:r>
            <w:r>
              <w:rPr/>
              <w:t>TALIA</w:t>
              <w:tab/>
            </w:r>
            <w:r>
              <w:rPr>
                <w:sz w:val="24"/>
              </w:rPr>
              <w:t>31</w:t>
            </w:r>
          </w:hyperlink>
        </w:p>
        <w:p>
          <w:pPr>
            <w:pStyle w:val="TOC2"/>
            <w:numPr>
              <w:ilvl w:val="1"/>
              <w:numId w:val="1"/>
            </w:numPr>
            <w:tabs>
              <w:tab w:pos="2013" w:val="left" w:leader="none"/>
              <w:tab w:pos="2014" w:val="left" w:leader="none"/>
              <w:tab w:pos="10763" w:val="right" w:leader="dot"/>
            </w:tabs>
            <w:spacing w:line="240" w:lineRule="auto" w:before="120" w:after="0"/>
            <w:ind w:left="2014" w:right="0" w:hanging="641"/>
            <w:jc w:val="left"/>
          </w:pPr>
          <w:hyperlink w:history="true" w:anchor="_bookmark27">
            <w:r>
              <w:rPr/>
              <w:t>Primo ciclo</w:t>
              <w:tab/>
              <w:t>31</w:t>
            </w:r>
          </w:hyperlink>
        </w:p>
        <w:p>
          <w:pPr>
            <w:pStyle w:val="TOC2"/>
            <w:numPr>
              <w:ilvl w:val="1"/>
              <w:numId w:val="1"/>
            </w:numPr>
            <w:tabs>
              <w:tab w:pos="2013" w:val="left" w:leader="none"/>
              <w:tab w:pos="2014" w:val="left" w:leader="none"/>
              <w:tab w:pos="10763" w:val="right" w:leader="dot"/>
            </w:tabs>
            <w:spacing w:line="276" w:lineRule="exact" w:before="1" w:after="0"/>
            <w:ind w:left="2014" w:right="0" w:hanging="641"/>
            <w:jc w:val="left"/>
          </w:pPr>
          <w:hyperlink w:history="true" w:anchor="_bookmark28">
            <w:r>
              <w:rPr/>
              <w:t>Secondo</w:t>
            </w:r>
            <w:r>
              <w:rPr>
                <w:spacing w:val="-1"/>
              </w:rPr>
              <w:t> </w:t>
            </w:r>
            <w:r>
              <w:rPr/>
              <w:t>ciclo</w:t>
              <w:tab/>
              <w:t>31</w:t>
            </w:r>
          </w:hyperlink>
        </w:p>
        <w:p>
          <w:pPr>
            <w:pStyle w:val="TOC3"/>
            <w:numPr>
              <w:ilvl w:val="2"/>
              <w:numId w:val="1"/>
            </w:numPr>
            <w:tabs>
              <w:tab w:pos="2333" w:val="left" w:leader="none"/>
              <w:tab w:pos="2334" w:val="left" w:leader="none"/>
              <w:tab w:pos="9630" w:val="right" w:leader="dot"/>
            </w:tabs>
            <w:spacing w:line="253" w:lineRule="exact" w:before="0" w:after="0"/>
            <w:ind w:left="2333" w:right="0" w:hanging="661"/>
            <w:jc w:val="left"/>
          </w:pPr>
          <w:hyperlink w:history="true" w:anchor="_bookmark29">
            <w:r>
              <w:rPr/>
              <w:t>Istruzione e formazione</w:t>
            </w:r>
            <w:r>
              <w:rPr>
                <w:spacing w:val="-3"/>
              </w:rPr>
              <w:t> </w:t>
            </w:r>
            <w:r>
              <w:rPr/>
              <w:t>professionale</w:t>
            </w:r>
            <w:r>
              <w:rPr>
                <w:spacing w:val="-2"/>
              </w:rPr>
              <w:t> </w:t>
            </w:r>
            <w:r>
              <w:rPr/>
              <w:t>(IFP)</w:t>
              <w:tab/>
              <w:t>32</w:t>
            </w:r>
          </w:hyperlink>
        </w:p>
        <w:p>
          <w:pPr>
            <w:pStyle w:val="TOC2"/>
            <w:numPr>
              <w:ilvl w:val="1"/>
              <w:numId w:val="1"/>
            </w:numPr>
            <w:tabs>
              <w:tab w:pos="2013" w:val="left" w:leader="none"/>
              <w:tab w:pos="2014" w:val="left" w:leader="none"/>
              <w:tab w:pos="10763" w:val="right" w:leader="dot"/>
            </w:tabs>
            <w:spacing w:line="276" w:lineRule="exact" w:before="0" w:after="0"/>
            <w:ind w:left="2014" w:right="0" w:hanging="641"/>
            <w:jc w:val="left"/>
          </w:pPr>
          <w:hyperlink w:history="true" w:anchor="_bookmark30">
            <w:r>
              <w:rPr/>
              <w:t>Università</w:t>
              <w:tab/>
              <w:t>32</w:t>
            </w:r>
          </w:hyperlink>
        </w:p>
        <w:p>
          <w:pPr>
            <w:pStyle w:val="TOC2"/>
            <w:numPr>
              <w:ilvl w:val="1"/>
              <w:numId w:val="1"/>
            </w:numPr>
            <w:tabs>
              <w:tab w:pos="2013" w:val="left" w:leader="none"/>
              <w:tab w:pos="2014" w:val="left" w:leader="none"/>
              <w:tab w:pos="10763" w:val="right" w:leader="dot"/>
            </w:tabs>
            <w:spacing w:line="240" w:lineRule="auto" w:before="0" w:after="0"/>
            <w:ind w:left="2014" w:right="0" w:hanging="641"/>
            <w:jc w:val="left"/>
          </w:pPr>
          <w:hyperlink w:history="true" w:anchor="_bookmark31">
            <w:r>
              <w:rPr/>
              <w:t>Istruzione e formazione</w:t>
            </w:r>
            <w:r>
              <w:rPr>
                <w:spacing w:val="-2"/>
              </w:rPr>
              <w:t> </w:t>
            </w:r>
            <w:r>
              <w:rPr/>
              <w:t>tecnica</w:t>
            </w:r>
            <w:r>
              <w:rPr>
                <w:spacing w:val="-2"/>
              </w:rPr>
              <w:t> </w:t>
            </w:r>
            <w:r>
              <w:rPr/>
              <w:t>superiore</w:t>
              <w:tab/>
              <w:t>33</w:t>
            </w:r>
          </w:hyperlink>
        </w:p>
        <w:p>
          <w:pPr>
            <w:pStyle w:val="TOC2"/>
            <w:numPr>
              <w:ilvl w:val="1"/>
              <w:numId w:val="1"/>
            </w:numPr>
            <w:tabs>
              <w:tab w:pos="2013" w:val="left" w:leader="none"/>
              <w:tab w:pos="2014" w:val="left" w:leader="none"/>
              <w:tab w:pos="10763" w:val="right" w:leader="dot"/>
            </w:tabs>
            <w:spacing w:line="240" w:lineRule="auto" w:before="0" w:after="0"/>
            <w:ind w:left="2014" w:right="0" w:hanging="641"/>
            <w:jc w:val="left"/>
          </w:pPr>
          <w:hyperlink w:history="true" w:anchor="_bookmark32">
            <w:r>
              <w:rPr/>
              <w:t>Riconoscimento dei titoli</w:t>
            </w:r>
            <w:r>
              <w:rPr>
                <w:spacing w:val="-3"/>
              </w:rPr>
              <w:t> </w:t>
            </w:r>
            <w:r>
              <w:rPr/>
              <w:t>di studio</w:t>
              <w:tab/>
              <w:t>33</w:t>
            </w:r>
          </w:hyperlink>
        </w:p>
        <w:p>
          <w:pPr>
            <w:pStyle w:val="TOC2"/>
            <w:numPr>
              <w:ilvl w:val="1"/>
              <w:numId w:val="1"/>
            </w:numPr>
            <w:tabs>
              <w:tab w:pos="2013" w:val="left" w:leader="none"/>
              <w:tab w:pos="2014" w:val="left" w:leader="none"/>
              <w:tab w:pos="10763" w:val="right" w:leader="dot"/>
            </w:tabs>
            <w:spacing w:line="240" w:lineRule="auto" w:before="0" w:after="0"/>
            <w:ind w:left="2014" w:right="0" w:hanging="641"/>
            <w:jc w:val="left"/>
          </w:pPr>
          <w:hyperlink w:history="true" w:anchor="_bookmark33">
            <w:r>
              <w:rPr/>
              <w:t>Riconoscimento di alcuni</w:t>
            </w:r>
            <w:r>
              <w:rPr>
                <w:spacing w:val="-1"/>
              </w:rPr>
              <w:t> </w:t>
            </w:r>
            <w:r>
              <w:rPr/>
              <w:t>titoli professionali</w:t>
              <w:tab/>
              <w:t>34</w:t>
            </w:r>
          </w:hyperlink>
        </w:p>
        <w:p>
          <w:pPr>
            <w:pStyle w:val="TOC1"/>
            <w:numPr>
              <w:ilvl w:val="0"/>
              <w:numId w:val="1"/>
            </w:numPr>
            <w:tabs>
              <w:tab w:pos="1493" w:val="left" w:leader="none"/>
              <w:tab w:pos="1494" w:val="left" w:leader="none"/>
              <w:tab w:pos="9628" w:val="right" w:leader="dot"/>
            </w:tabs>
            <w:spacing w:line="240" w:lineRule="auto" w:before="120" w:after="0"/>
            <w:ind w:left="1493" w:right="0" w:hanging="362"/>
            <w:jc w:val="left"/>
            <w:rPr>
              <w:sz w:val="24"/>
            </w:rPr>
          </w:pPr>
          <w:hyperlink w:history="true" w:anchor="_bookmark34">
            <w:r>
              <w:rPr>
                <w:sz w:val="24"/>
              </w:rPr>
              <w:t>L</w:t>
            </w:r>
            <w:r>
              <w:rPr/>
              <w:t>AVORARE</w:t>
            </w:r>
            <w:r>
              <w:rPr>
                <w:spacing w:val="-1"/>
              </w:rPr>
              <w:t> </w:t>
            </w:r>
            <w:r>
              <w:rPr/>
              <w:t>IN </w:t>
            </w:r>
            <w:r>
              <w:rPr>
                <w:sz w:val="24"/>
              </w:rPr>
              <w:t>I</w:t>
            </w:r>
            <w:r>
              <w:rPr/>
              <w:t>TALIA</w:t>
              <w:tab/>
            </w:r>
            <w:r>
              <w:rPr>
                <w:sz w:val="24"/>
              </w:rPr>
              <w:t>35</w:t>
            </w:r>
          </w:hyperlink>
        </w:p>
        <w:p>
          <w:pPr>
            <w:pStyle w:val="TOC2"/>
            <w:numPr>
              <w:ilvl w:val="1"/>
              <w:numId w:val="1"/>
            </w:numPr>
            <w:tabs>
              <w:tab w:pos="2013" w:val="left" w:leader="none"/>
              <w:tab w:pos="2014" w:val="left" w:leader="none"/>
              <w:tab w:pos="10763" w:val="right" w:leader="dot"/>
            </w:tabs>
            <w:spacing w:line="276" w:lineRule="exact" w:before="120" w:after="0"/>
            <w:ind w:left="2014" w:right="0" w:hanging="641"/>
            <w:jc w:val="left"/>
          </w:pPr>
          <w:hyperlink w:history="true" w:anchor="_bookmark35">
            <w:r>
              <w:rPr/>
              <w:t>Il lavoro</w:t>
            </w:r>
            <w:r>
              <w:rPr>
                <w:spacing w:val="-1"/>
              </w:rPr>
              <w:t> </w:t>
            </w:r>
            <w:r>
              <w:rPr/>
              <w:t>in</w:t>
            </w:r>
            <w:r>
              <w:rPr>
                <w:spacing w:val="1"/>
              </w:rPr>
              <w:t> </w:t>
            </w:r>
            <w:r>
              <w:rPr/>
              <w:t>Italia</w:t>
              <w:tab/>
              <w:t>35</w:t>
            </w:r>
          </w:hyperlink>
        </w:p>
        <w:p>
          <w:pPr>
            <w:pStyle w:val="TOC3"/>
            <w:numPr>
              <w:ilvl w:val="2"/>
              <w:numId w:val="1"/>
            </w:numPr>
            <w:tabs>
              <w:tab w:pos="2333" w:val="left" w:leader="none"/>
              <w:tab w:pos="2334" w:val="left" w:leader="none"/>
              <w:tab w:pos="9630" w:val="right" w:leader="dot"/>
            </w:tabs>
            <w:spacing w:line="253" w:lineRule="exact" w:before="0" w:after="0"/>
            <w:ind w:left="2333" w:right="0" w:hanging="661"/>
            <w:jc w:val="left"/>
          </w:pPr>
          <w:hyperlink w:history="true" w:anchor="_bookmark36">
            <w:r>
              <w:rPr/>
              <w:t>Documenti e procedure per richiedere un visto</w:t>
            </w:r>
            <w:r>
              <w:rPr>
                <w:spacing w:val="-3"/>
              </w:rPr>
              <w:t> </w:t>
            </w:r>
            <w:r>
              <w:rPr/>
              <w:t>di lavoro</w:t>
              <w:tab/>
              <w:t>35</w:t>
            </w:r>
          </w:hyperlink>
        </w:p>
        <w:p>
          <w:pPr>
            <w:pStyle w:val="TOC4"/>
            <w:tabs>
              <w:tab w:pos="10763" w:val="right" w:leader="dot"/>
            </w:tabs>
            <w:spacing w:line="276" w:lineRule="exact" w:before="0"/>
          </w:pPr>
          <w:r>
            <w:rPr/>
            <w:drawing>
              <wp:anchor distT="0" distB="0" distL="0" distR="0" allowOverlap="1" layoutInCell="1" locked="0" behindDoc="0" simplePos="0" relativeHeight="15731712">
                <wp:simplePos x="0" y="0"/>
                <wp:positionH relativeFrom="page">
                  <wp:posOffset>1179601</wp:posOffset>
                </wp:positionH>
                <wp:positionV relativeFrom="paragraph">
                  <wp:posOffset>39488</wp:posOffset>
                </wp:positionV>
                <wp:extent cx="400024" cy="107346"/>
                <wp:effectExtent l="0" t="0" r="0" b="0"/>
                <wp:wrapNone/>
                <wp:docPr id="7" name="image12.png"/>
                <wp:cNvGraphicFramePr>
                  <a:graphicFrameLocks noChangeAspect="1"/>
                </wp:cNvGraphicFramePr>
                <a:graphic>
                  <a:graphicData uri="http://schemas.openxmlformats.org/drawingml/2006/picture">
                    <pic:pic>
                      <pic:nvPicPr>
                        <pic:cNvPr id="8" name="image12.png"/>
                        <pic:cNvPicPr/>
                      </pic:nvPicPr>
                      <pic:blipFill>
                        <a:blip r:embed="rId17" cstate="print"/>
                        <a:stretch>
                          <a:fillRect/>
                        </a:stretch>
                      </pic:blipFill>
                      <pic:spPr>
                        <a:xfrm>
                          <a:off x="0" y="0"/>
                          <a:ext cx="400024" cy="107346"/>
                        </a:xfrm>
                        <a:prstGeom prst="rect">
                          <a:avLst/>
                        </a:prstGeom>
                      </pic:spPr>
                    </pic:pic>
                  </a:graphicData>
                </a:graphic>
              </wp:anchor>
            </w:drawing>
          </w:r>
          <w:hyperlink w:history="true" w:anchor="_bookmark37">
            <w:r>
              <w:rPr/>
              <w:t>Per chi</w:t>
            </w:r>
            <w:r>
              <w:rPr>
                <w:spacing w:val="-1"/>
              </w:rPr>
              <w:t> </w:t>
            </w:r>
            <w:r>
              <w:rPr/>
              <w:t>viene</w:t>
            </w:r>
            <w:r>
              <w:rPr>
                <w:spacing w:val="-1"/>
              </w:rPr>
              <w:t> </w:t>
            </w:r>
            <w:r>
              <w:rPr/>
              <w:t>dall’estero</w:t>
              <w:tab/>
              <w:t>35</w:t>
            </w:r>
          </w:hyperlink>
        </w:p>
        <w:p>
          <w:pPr>
            <w:pStyle w:val="TOC4"/>
            <w:tabs>
              <w:tab w:pos="10763" w:val="right" w:leader="dot"/>
            </w:tabs>
          </w:pPr>
          <w:r>
            <w:rPr/>
            <w:drawing>
              <wp:anchor distT="0" distB="0" distL="0" distR="0" allowOverlap="1" layoutInCell="1" locked="0" behindDoc="0" simplePos="0" relativeHeight="15732224">
                <wp:simplePos x="0" y="0"/>
                <wp:positionH relativeFrom="page">
                  <wp:posOffset>1179584</wp:posOffset>
                </wp:positionH>
                <wp:positionV relativeFrom="paragraph">
                  <wp:posOffset>103513</wp:posOffset>
                </wp:positionV>
                <wp:extent cx="412233" cy="107346"/>
                <wp:effectExtent l="0" t="0" r="0" b="0"/>
                <wp:wrapNone/>
                <wp:docPr id="9" name="image13.png"/>
                <wp:cNvGraphicFramePr>
                  <a:graphicFrameLocks noChangeAspect="1"/>
                </wp:cNvGraphicFramePr>
                <a:graphic>
                  <a:graphicData uri="http://schemas.openxmlformats.org/drawingml/2006/picture">
                    <pic:pic>
                      <pic:nvPicPr>
                        <pic:cNvPr id="10" name="image13.png"/>
                        <pic:cNvPicPr/>
                      </pic:nvPicPr>
                      <pic:blipFill>
                        <a:blip r:embed="rId18" cstate="print"/>
                        <a:stretch>
                          <a:fillRect/>
                        </a:stretch>
                      </pic:blipFill>
                      <pic:spPr>
                        <a:xfrm>
                          <a:off x="0" y="0"/>
                          <a:ext cx="412233" cy="107346"/>
                        </a:xfrm>
                        <a:prstGeom prst="rect">
                          <a:avLst/>
                        </a:prstGeom>
                      </pic:spPr>
                    </pic:pic>
                  </a:graphicData>
                </a:graphic>
              </wp:anchor>
            </w:drawing>
          </w:r>
          <w:hyperlink w:history="true" w:anchor="_bookmark43">
            <w:r>
              <w:rPr/>
              <w:t>Per chi è già</w:t>
            </w:r>
            <w:r>
              <w:rPr>
                <w:spacing w:val="-2"/>
              </w:rPr>
              <w:t> </w:t>
            </w:r>
            <w:r>
              <w:rPr/>
              <w:t>in</w:t>
            </w:r>
            <w:r>
              <w:rPr>
                <w:spacing w:val="2"/>
              </w:rPr>
              <w:t> </w:t>
            </w:r>
            <w:r>
              <w:rPr/>
              <w:t>Italia</w:t>
              <w:tab/>
              <w:t>38</w:t>
            </w:r>
          </w:hyperlink>
        </w:p>
        <w:p>
          <w:pPr>
            <w:pStyle w:val="TOC3"/>
            <w:numPr>
              <w:ilvl w:val="2"/>
              <w:numId w:val="1"/>
            </w:numPr>
            <w:tabs>
              <w:tab w:pos="2333" w:val="left" w:leader="none"/>
              <w:tab w:pos="2334" w:val="left" w:leader="none"/>
              <w:tab w:pos="9630" w:val="right" w:leader="dot"/>
            </w:tabs>
            <w:spacing w:line="252" w:lineRule="exact" w:before="100" w:after="0"/>
            <w:ind w:left="2333" w:right="0" w:hanging="661"/>
            <w:jc w:val="left"/>
          </w:pPr>
          <w:hyperlink w:history="true" w:anchor="_bookmark45">
            <w:r>
              <w:rPr/>
              <w:t>Ricerca e assunzione di posti</w:t>
            </w:r>
            <w:r>
              <w:rPr>
                <w:spacing w:val="-3"/>
              </w:rPr>
              <w:t> </w:t>
            </w:r>
            <w:r>
              <w:rPr/>
              <w:t>di</w:t>
            </w:r>
            <w:r>
              <w:rPr>
                <w:spacing w:val="1"/>
              </w:rPr>
              <w:t> </w:t>
            </w:r>
            <w:r>
              <w:rPr/>
              <w:t>lavoro</w:t>
              <w:tab/>
              <w:t>39</w:t>
            </w:r>
          </w:hyperlink>
        </w:p>
        <w:p>
          <w:pPr>
            <w:pStyle w:val="TOC3"/>
            <w:numPr>
              <w:ilvl w:val="2"/>
              <w:numId w:val="1"/>
            </w:numPr>
            <w:tabs>
              <w:tab w:pos="2333" w:val="left" w:leader="none"/>
              <w:tab w:pos="2334" w:val="left" w:leader="none"/>
              <w:tab w:pos="9630" w:val="right" w:leader="dot"/>
            </w:tabs>
            <w:spacing w:line="252" w:lineRule="exact" w:before="0" w:after="0"/>
            <w:ind w:left="2333" w:right="0" w:hanging="661"/>
            <w:jc w:val="left"/>
          </w:pPr>
          <w:hyperlink w:history="true" w:anchor="_bookmark47">
            <w:r>
              <w:rPr/>
              <w:t>Tipologie di</w:t>
            </w:r>
            <w:r>
              <w:rPr>
                <w:spacing w:val="-2"/>
              </w:rPr>
              <w:t> </w:t>
            </w:r>
            <w:r>
              <w:rPr/>
              <w:t>occupazione</w:t>
              <w:tab/>
              <w:t>40</w:t>
            </w:r>
          </w:hyperlink>
        </w:p>
        <w:p>
          <w:pPr>
            <w:pStyle w:val="TOC4"/>
            <w:tabs>
              <w:tab w:pos="10763" w:val="right" w:leader="dot"/>
            </w:tabs>
            <w:spacing w:line="276" w:lineRule="exact" w:before="0"/>
          </w:pPr>
          <w:r>
            <w:rPr/>
            <w:drawing>
              <wp:anchor distT="0" distB="0" distL="0" distR="0" allowOverlap="1" layoutInCell="1" locked="0" behindDoc="0" simplePos="0" relativeHeight="15732736">
                <wp:simplePos x="0" y="0"/>
                <wp:positionH relativeFrom="page">
                  <wp:posOffset>1179601</wp:posOffset>
                </wp:positionH>
                <wp:positionV relativeFrom="paragraph">
                  <wp:posOffset>39234</wp:posOffset>
                </wp:positionV>
                <wp:extent cx="400024" cy="107346"/>
                <wp:effectExtent l="0" t="0" r="0" b="0"/>
                <wp:wrapNone/>
                <wp:docPr id="11" name="image14.png"/>
                <wp:cNvGraphicFramePr>
                  <a:graphicFrameLocks noChangeAspect="1"/>
                </wp:cNvGraphicFramePr>
                <a:graphic>
                  <a:graphicData uri="http://schemas.openxmlformats.org/drawingml/2006/picture">
                    <pic:pic>
                      <pic:nvPicPr>
                        <pic:cNvPr id="12" name="image14.png"/>
                        <pic:cNvPicPr/>
                      </pic:nvPicPr>
                      <pic:blipFill>
                        <a:blip r:embed="rId19" cstate="print"/>
                        <a:stretch>
                          <a:fillRect/>
                        </a:stretch>
                      </pic:blipFill>
                      <pic:spPr>
                        <a:xfrm>
                          <a:off x="0" y="0"/>
                          <a:ext cx="400024" cy="107346"/>
                        </a:xfrm>
                        <a:prstGeom prst="rect">
                          <a:avLst/>
                        </a:prstGeom>
                      </pic:spPr>
                    </pic:pic>
                  </a:graphicData>
                </a:graphic>
              </wp:anchor>
            </w:drawing>
          </w:r>
          <w:hyperlink w:history="true" w:anchor="_bookmark48">
            <w:r>
              <w:rPr/>
              <w:t>Lavoro</w:t>
            </w:r>
            <w:r>
              <w:rPr>
                <w:spacing w:val="-2"/>
              </w:rPr>
              <w:t> </w:t>
            </w:r>
            <w:r>
              <w:rPr/>
              <w:t>subordinato</w:t>
              <w:tab/>
              <w:t>40</w:t>
            </w:r>
          </w:hyperlink>
        </w:p>
        <w:p>
          <w:pPr>
            <w:pStyle w:val="TOC4"/>
            <w:tabs>
              <w:tab w:pos="10763" w:val="right" w:leader="dot"/>
            </w:tabs>
          </w:pPr>
          <w:r>
            <w:rPr/>
            <w:drawing>
              <wp:anchor distT="0" distB="0" distL="0" distR="0" allowOverlap="1" layoutInCell="1" locked="0" behindDoc="0" simplePos="0" relativeHeight="15733248">
                <wp:simplePos x="0" y="0"/>
                <wp:positionH relativeFrom="page">
                  <wp:posOffset>1179584</wp:posOffset>
                </wp:positionH>
                <wp:positionV relativeFrom="paragraph">
                  <wp:posOffset>103513</wp:posOffset>
                </wp:positionV>
                <wp:extent cx="412233" cy="107346"/>
                <wp:effectExtent l="0" t="0" r="0" b="0"/>
                <wp:wrapNone/>
                <wp:docPr id="13" name="image15.png"/>
                <wp:cNvGraphicFramePr>
                  <a:graphicFrameLocks noChangeAspect="1"/>
                </wp:cNvGraphicFramePr>
                <a:graphic>
                  <a:graphicData uri="http://schemas.openxmlformats.org/drawingml/2006/picture">
                    <pic:pic>
                      <pic:nvPicPr>
                        <pic:cNvPr id="14" name="image15.png"/>
                        <pic:cNvPicPr/>
                      </pic:nvPicPr>
                      <pic:blipFill>
                        <a:blip r:embed="rId20" cstate="print"/>
                        <a:stretch>
                          <a:fillRect/>
                        </a:stretch>
                      </pic:blipFill>
                      <pic:spPr>
                        <a:xfrm>
                          <a:off x="0" y="0"/>
                          <a:ext cx="412233" cy="107346"/>
                        </a:xfrm>
                        <a:prstGeom prst="rect">
                          <a:avLst/>
                        </a:prstGeom>
                      </pic:spPr>
                    </pic:pic>
                  </a:graphicData>
                </a:graphic>
              </wp:anchor>
            </w:drawing>
          </w:r>
          <w:hyperlink w:history="true" w:anchor="_bookmark49">
            <w:r>
              <w:rPr/>
              <w:t>Lavoro</w:t>
            </w:r>
            <w:r>
              <w:rPr>
                <w:spacing w:val="-2"/>
              </w:rPr>
              <w:t> </w:t>
            </w:r>
            <w:r>
              <w:rPr/>
              <w:t>parasubordinato</w:t>
              <w:tab/>
              <w:t>44</w:t>
            </w:r>
          </w:hyperlink>
        </w:p>
        <w:p>
          <w:pPr>
            <w:pStyle w:val="TOC4"/>
            <w:tabs>
              <w:tab w:pos="10763" w:val="right" w:leader="dot"/>
            </w:tabs>
          </w:pPr>
          <w:r>
            <w:rPr/>
            <w:drawing>
              <wp:anchor distT="0" distB="0" distL="0" distR="0" allowOverlap="1" layoutInCell="1" locked="0" behindDoc="0" simplePos="0" relativeHeight="15733760">
                <wp:simplePos x="0" y="0"/>
                <wp:positionH relativeFrom="page">
                  <wp:posOffset>1179618</wp:posOffset>
                </wp:positionH>
                <wp:positionV relativeFrom="paragraph">
                  <wp:posOffset>103514</wp:posOffset>
                </wp:positionV>
                <wp:extent cx="406103" cy="107345"/>
                <wp:effectExtent l="0" t="0" r="0" b="0"/>
                <wp:wrapNone/>
                <wp:docPr id="15" name="image16.png"/>
                <wp:cNvGraphicFramePr>
                  <a:graphicFrameLocks noChangeAspect="1"/>
                </wp:cNvGraphicFramePr>
                <a:graphic>
                  <a:graphicData uri="http://schemas.openxmlformats.org/drawingml/2006/picture">
                    <pic:pic>
                      <pic:nvPicPr>
                        <pic:cNvPr id="16" name="image16.png"/>
                        <pic:cNvPicPr/>
                      </pic:nvPicPr>
                      <pic:blipFill>
                        <a:blip r:embed="rId21" cstate="print"/>
                        <a:stretch>
                          <a:fillRect/>
                        </a:stretch>
                      </pic:blipFill>
                      <pic:spPr>
                        <a:xfrm>
                          <a:off x="0" y="0"/>
                          <a:ext cx="406103" cy="107345"/>
                        </a:xfrm>
                        <a:prstGeom prst="rect">
                          <a:avLst/>
                        </a:prstGeom>
                      </pic:spPr>
                    </pic:pic>
                  </a:graphicData>
                </a:graphic>
              </wp:anchor>
            </w:drawing>
          </w:r>
          <w:hyperlink w:history="true" w:anchor="_bookmark50">
            <w:r>
              <w:rPr/>
              <w:t>Lavoro</w:t>
            </w:r>
            <w:r>
              <w:rPr>
                <w:spacing w:val="-2"/>
              </w:rPr>
              <w:t> </w:t>
            </w:r>
            <w:r>
              <w:rPr/>
              <w:t>autonomo</w:t>
              <w:tab/>
              <w:t>45</w:t>
            </w:r>
          </w:hyperlink>
        </w:p>
        <w:p>
          <w:pPr>
            <w:pStyle w:val="TOC4"/>
            <w:tabs>
              <w:tab w:pos="10763" w:val="right" w:leader="dot"/>
            </w:tabs>
            <w:spacing w:before="98"/>
          </w:pPr>
          <w:r>
            <w:rPr/>
            <w:drawing>
              <wp:anchor distT="0" distB="0" distL="0" distR="0" allowOverlap="1" layoutInCell="1" locked="0" behindDoc="0" simplePos="0" relativeHeight="15734272">
                <wp:simplePos x="0" y="0"/>
                <wp:positionH relativeFrom="page">
                  <wp:posOffset>1179601</wp:posOffset>
                </wp:positionH>
                <wp:positionV relativeFrom="paragraph">
                  <wp:posOffset>101609</wp:posOffset>
                </wp:positionV>
                <wp:extent cx="413740" cy="107345"/>
                <wp:effectExtent l="0" t="0" r="0" b="0"/>
                <wp:wrapNone/>
                <wp:docPr id="17" name="image17.png"/>
                <wp:cNvGraphicFramePr>
                  <a:graphicFrameLocks noChangeAspect="1"/>
                </wp:cNvGraphicFramePr>
                <a:graphic>
                  <a:graphicData uri="http://schemas.openxmlformats.org/drawingml/2006/picture">
                    <pic:pic>
                      <pic:nvPicPr>
                        <pic:cNvPr id="18" name="image17.png"/>
                        <pic:cNvPicPr/>
                      </pic:nvPicPr>
                      <pic:blipFill>
                        <a:blip r:embed="rId22" cstate="print"/>
                        <a:stretch>
                          <a:fillRect/>
                        </a:stretch>
                      </pic:blipFill>
                      <pic:spPr>
                        <a:xfrm>
                          <a:off x="0" y="0"/>
                          <a:ext cx="413740" cy="107345"/>
                        </a:xfrm>
                        <a:prstGeom prst="rect">
                          <a:avLst/>
                        </a:prstGeom>
                      </pic:spPr>
                    </pic:pic>
                  </a:graphicData>
                </a:graphic>
              </wp:anchor>
            </w:drawing>
          </w:r>
          <w:hyperlink w:history="true" w:anchor="_bookmark51">
            <w:r>
              <w:rPr/>
              <w:t>Il</w:t>
            </w:r>
            <w:r>
              <w:rPr>
                <w:spacing w:val="-1"/>
              </w:rPr>
              <w:t> </w:t>
            </w:r>
            <w:r>
              <w:rPr/>
              <w:t>Tirocinio formativo</w:t>
              <w:tab/>
              <w:t>46</w:t>
            </w:r>
          </w:hyperlink>
        </w:p>
        <w:p>
          <w:pPr>
            <w:pStyle w:val="TOC4"/>
            <w:tabs>
              <w:tab w:pos="10763" w:val="right" w:leader="dot"/>
            </w:tabs>
          </w:pPr>
          <w:r>
            <w:rPr/>
            <w:drawing>
              <wp:anchor distT="0" distB="0" distL="0" distR="0" allowOverlap="1" layoutInCell="1" locked="0" behindDoc="0" simplePos="0" relativeHeight="15734784">
                <wp:simplePos x="0" y="0"/>
                <wp:positionH relativeFrom="page">
                  <wp:posOffset>1179601</wp:posOffset>
                </wp:positionH>
                <wp:positionV relativeFrom="paragraph">
                  <wp:posOffset>103514</wp:posOffset>
                </wp:positionV>
                <wp:extent cx="409168" cy="107345"/>
                <wp:effectExtent l="0" t="0" r="0" b="0"/>
                <wp:wrapNone/>
                <wp:docPr id="19" name="image18.png"/>
                <wp:cNvGraphicFramePr>
                  <a:graphicFrameLocks noChangeAspect="1"/>
                </wp:cNvGraphicFramePr>
                <a:graphic>
                  <a:graphicData uri="http://schemas.openxmlformats.org/drawingml/2006/picture">
                    <pic:pic>
                      <pic:nvPicPr>
                        <pic:cNvPr id="20" name="image18.png"/>
                        <pic:cNvPicPr/>
                      </pic:nvPicPr>
                      <pic:blipFill>
                        <a:blip r:embed="rId23" cstate="print"/>
                        <a:stretch>
                          <a:fillRect/>
                        </a:stretch>
                      </pic:blipFill>
                      <pic:spPr>
                        <a:xfrm>
                          <a:off x="0" y="0"/>
                          <a:ext cx="409168" cy="107345"/>
                        </a:xfrm>
                        <a:prstGeom prst="rect">
                          <a:avLst/>
                        </a:prstGeom>
                      </pic:spPr>
                    </pic:pic>
                  </a:graphicData>
                </a:graphic>
              </wp:anchor>
            </w:drawing>
          </w:r>
          <w:hyperlink w:history="true" w:anchor="_bookmark52">
            <w:r>
              <w:rPr/>
              <w:t>Requisiti per l’ammissione al lavoro</w:t>
            </w:r>
            <w:r>
              <w:rPr>
                <w:spacing w:val="-3"/>
              </w:rPr>
              <w:t> </w:t>
            </w:r>
            <w:r>
              <w:rPr/>
              <w:t>dei minori</w:t>
              <w:tab/>
              <w:t>47</w:t>
            </w:r>
          </w:hyperlink>
        </w:p>
        <w:p>
          <w:pPr>
            <w:pStyle w:val="TOC3"/>
            <w:numPr>
              <w:ilvl w:val="2"/>
              <w:numId w:val="1"/>
            </w:numPr>
            <w:tabs>
              <w:tab w:pos="2333" w:val="left" w:leader="none"/>
              <w:tab w:pos="2334" w:val="left" w:leader="none"/>
              <w:tab w:pos="9630" w:val="right" w:leader="dot"/>
            </w:tabs>
            <w:spacing w:line="240" w:lineRule="auto" w:before="100" w:after="0"/>
            <w:ind w:left="2333" w:right="0" w:hanging="661"/>
            <w:jc w:val="left"/>
          </w:pPr>
          <w:hyperlink w:history="true" w:anchor="_bookmark54">
            <w:r>
              <w:rPr/>
              <w:t>Protezione dei diritti dei lavoratori e</w:t>
            </w:r>
            <w:r>
              <w:rPr>
                <w:spacing w:val="-1"/>
              </w:rPr>
              <w:t> </w:t>
            </w:r>
            <w:r>
              <w:rPr/>
              <w:t>delle</w:t>
            </w:r>
            <w:r>
              <w:rPr>
                <w:spacing w:val="-3"/>
              </w:rPr>
              <w:t> </w:t>
            </w:r>
            <w:r>
              <w:rPr/>
              <w:t>lavoratrici</w:t>
              <w:tab/>
              <w:t>49</w:t>
            </w:r>
          </w:hyperlink>
        </w:p>
        <w:p>
          <w:pPr>
            <w:pStyle w:val="TOC1"/>
            <w:numPr>
              <w:ilvl w:val="0"/>
              <w:numId w:val="1"/>
            </w:numPr>
            <w:tabs>
              <w:tab w:pos="1493" w:val="left" w:leader="none"/>
              <w:tab w:pos="1494" w:val="left" w:leader="none"/>
              <w:tab w:pos="9628" w:val="right" w:leader="dot"/>
            </w:tabs>
            <w:spacing w:line="240" w:lineRule="auto" w:before="120" w:after="0"/>
            <w:ind w:left="1493" w:right="0" w:hanging="362"/>
            <w:jc w:val="left"/>
            <w:rPr>
              <w:sz w:val="24"/>
            </w:rPr>
          </w:pPr>
          <w:hyperlink w:history="true" w:anchor="_bookmark56">
            <w:r>
              <w:rPr>
                <w:sz w:val="24"/>
              </w:rPr>
              <w:t>I</w:t>
            </w:r>
            <w:r>
              <w:rPr/>
              <w:t>NFORMAZIONI</w:t>
            </w:r>
            <w:r>
              <w:rPr>
                <w:spacing w:val="2"/>
              </w:rPr>
              <w:t> </w:t>
            </w:r>
            <w:r>
              <w:rPr/>
              <w:t>GENERALI</w:t>
              <w:tab/>
            </w:r>
            <w:r>
              <w:rPr>
                <w:sz w:val="24"/>
              </w:rPr>
              <w:t>54</w:t>
            </w:r>
          </w:hyperlink>
        </w:p>
        <w:p>
          <w:pPr>
            <w:pStyle w:val="TOC3"/>
            <w:numPr>
              <w:ilvl w:val="2"/>
              <w:numId w:val="2"/>
            </w:numPr>
            <w:tabs>
              <w:tab w:pos="2333" w:val="left" w:leader="none"/>
              <w:tab w:pos="2334" w:val="left" w:leader="none"/>
              <w:tab w:pos="9630" w:val="right" w:leader="dot"/>
            </w:tabs>
            <w:spacing w:line="240" w:lineRule="auto" w:before="119" w:after="0"/>
            <w:ind w:left="2333" w:right="0" w:hanging="661"/>
            <w:jc w:val="left"/>
          </w:pPr>
          <w:hyperlink w:history="true" w:anchor="_bookmark57">
            <w:r>
              <w:rPr/>
              <w:t>Alloggio, residenza</w:t>
            </w:r>
            <w:r>
              <w:rPr>
                <w:spacing w:val="-4"/>
              </w:rPr>
              <w:t> </w:t>
            </w:r>
            <w:r>
              <w:rPr/>
              <w:t>e</w:t>
            </w:r>
            <w:r>
              <w:rPr>
                <w:spacing w:val="-2"/>
              </w:rPr>
              <w:t> </w:t>
            </w:r>
            <w:r>
              <w:rPr/>
              <w:t>domicilio</w:t>
              <w:tab/>
              <w:t>54</w:t>
            </w:r>
          </w:hyperlink>
        </w:p>
        <w:p>
          <w:pPr>
            <w:pStyle w:val="TOC4"/>
            <w:tabs>
              <w:tab w:pos="10763" w:val="right" w:leader="dot"/>
            </w:tabs>
            <w:spacing w:before="3"/>
          </w:pPr>
          <w:r>
            <w:rPr/>
            <w:drawing>
              <wp:anchor distT="0" distB="0" distL="0" distR="0" allowOverlap="1" layoutInCell="1" locked="0" behindDoc="0" simplePos="0" relativeHeight="15735296">
                <wp:simplePos x="0" y="0"/>
                <wp:positionH relativeFrom="page">
                  <wp:posOffset>1184174</wp:posOffset>
                </wp:positionH>
                <wp:positionV relativeFrom="paragraph">
                  <wp:posOffset>40903</wp:posOffset>
                </wp:positionV>
                <wp:extent cx="395451" cy="107345"/>
                <wp:effectExtent l="0" t="0" r="0" b="0"/>
                <wp:wrapNone/>
                <wp:docPr id="21" name="image19.png"/>
                <wp:cNvGraphicFramePr>
                  <a:graphicFrameLocks noChangeAspect="1"/>
                </wp:cNvGraphicFramePr>
                <a:graphic>
                  <a:graphicData uri="http://schemas.openxmlformats.org/drawingml/2006/picture">
                    <pic:pic>
                      <pic:nvPicPr>
                        <pic:cNvPr id="22" name="image19.png"/>
                        <pic:cNvPicPr/>
                      </pic:nvPicPr>
                      <pic:blipFill>
                        <a:blip r:embed="rId24" cstate="print"/>
                        <a:stretch>
                          <a:fillRect/>
                        </a:stretch>
                      </pic:blipFill>
                      <pic:spPr>
                        <a:xfrm>
                          <a:off x="0" y="0"/>
                          <a:ext cx="395451" cy="107345"/>
                        </a:xfrm>
                        <a:prstGeom prst="rect">
                          <a:avLst/>
                        </a:prstGeom>
                      </pic:spPr>
                    </pic:pic>
                  </a:graphicData>
                </a:graphic>
              </wp:anchor>
            </w:drawing>
          </w:r>
          <w:hyperlink w:history="true" w:anchor="_bookmark58">
            <w:r>
              <w:rPr/>
              <w:t>Affitto di</w:t>
            </w:r>
            <w:r>
              <w:rPr>
                <w:spacing w:val="-1"/>
              </w:rPr>
              <w:t> </w:t>
            </w:r>
            <w:r>
              <w:rPr/>
              <w:t>una casa</w:t>
              <w:tab/>
              <w:t>55</w:t>
            </w:r>
          </w:hyperlink>
        </w:p>
        <w:p>
          <w:pPr>
            <w:pStyle w:val="TOC4"/>
            <w:tabs>
              <w:tab w:pos="10763" w:val="right" w:leader="dot"/>
            </w:tabs>
            <w:spacing w:before="98"/>
          </w:pPr>
          <w:r>
            <w:rPr/>
            <w:drawing>
              <wp:anchor distT="0" distB="0" distL="0" distR="0" allowOverlap="1" layoutInCell="1" locked="0" behindDoc="0" simplePos="0" relativeHeight="15735808">
                <wp:simplePos x="0" y="0"/>
                <wp:positionH relativeFrom="page">
                  <wp:posOffset>1184156</wp:posOffset>
                </wp:positionH>
                <wp:positionV relativeFrom="paragraph">
                  <wp:posOffset>101228</wp:posOffset>
                </wp:positionV>
                <wp:extent cx="407661" cy="107345"/>
                <wp:effectExtent l="0" t="0" r="0" b="0"/>
                <wp:wrapNone/>
                <wp:docPr id="23" name="image20.png"/>
                <wp:cNvGraphicFramePr>
                  <a:graphicFrameLocks noChangeAspect="1"/>
                </wp:cNvGraphicFramePr>
                <a:graphic>
                  <a:graphicData uri="http://schemas.openxmlformats.org/drawingml/2006/picture">
                    <pic:pic>
                      <pic:nvPicPr>
                        <pic:cNvPr id="24" name="image20.png"/>
                        <pic:cNvPicPr/>
                      </pic:nvPicPr>
                      <pic:blipFill>
                        <a:blip r:embed="rId25" cstate="print"/>
                        <a:stretch>
                          <a:fillRect/>
                        </a:stretch>
                      </pic:blipFill>
                      <pic:spPr>
                        <a:xfrm>
                          <a:off x="0" y="0"/>
                          <a:ext cx="407661" cy="107345"/>
                        </a:xfrm>
                        <a:prstGeom prst="rect">
                          <a:avLst/>
                        </a:prstGeom>
                      </pic:spPr>
                    </pic:pic>
                  </a:graphicData>
                </a:graphic>
              </wp:anchor>
            </w:drawing>
          </w:r>
          <w:hyperlink w:history="true" w:anchor="_bookmark59">
            <w:r>
              <w:rPr/>
              <w:t>Acquisto di</w:t>
            </w:r>
            <w:r>
              <w:rPr>
                <w:spacing w:val="-1"/>
              </w:rPr>
              <w:t> </w:t>
            </w:r>
            <w:r>
              <w:rPr/>
              <w:t>una casa</w:t>
              <w:tab/>
              <w:t>55</w:t>
            </w:r>
          </w:hyperlink>
        </w:p>
        <w:p>
          <w:pPr>
            <w:pStyle w:val="TOC4"/>
            <w:tabs>
              <w:tab w:pos="10763" w:val="right" w:leader="dot"/>
            </w:tabs>
          </w:pPr>
          <w:r>
            <w:rPr/>
            <w:drawing>
              <wp:anchor distT="0" distB="0" distL="0" distR="0" allowOverlap="1" layoutInCell="1" locked="0" behindDoc="0" simplePos="0" relativeHeight="15736320">
                <wp:simplePos x="0" y="0"/>
                <wp:positionH relativeFrom="page">
                  <wp:posOffset>1184191</wp:posOffset>
                </wp:positionH>
                <wp:positionV relativeFrom="paragraph">
                  <wp:posOffset>103133</wp:posOffset>
                </wp:positionV>
                <wp:extent cx="401530" cy="107345"/>
                <wp:effectExtent l="0" t="0" r="0" b="0"/>
                <wp:wrapNone/>
                <wp:docPr id="25" name="image21.png"/>
                <wp:cNvGraphicFramePr>
                  <a:graphicFrameLocks noChangeAspect="1"/>
                </wp:cNvGraphicFramePr>
                <a:graphic>
                  <a:graphicData uri="http://schemas.openxmlformats.org/drawingml/2006/picture">
                    <pic:pic>
                      <pic:nvPicPr>
                        <pic:cNvPr id="26" name="image21.png"/>
                        <pic:cNvPicPr/>
                      </pic:nvPicPr>
                      <pic:blipFill>
                        <a:blip r:embed="rId26" cstate="print"/>
                        <a:stretch>
                          <a:fillRect/>
                        </a:stretch>
                      </pic:blipFill>
                      <pic:spPr>
                        <a:xfrm>
                          <a:off x="0" y="0"/>
                          <a:ext cx="401530" cy="107345"/>
                        </a:xfrm>
                        <a:prstGeom prst="rect">
                          <a:avLst/>
                        </a:prstGeom>
                      </pic:spPr>
                    </pic:pic>
                  </a:graphicData>
                </a:graphic>
              </wp:anchor>
            </w:drawing>
          </w:r>
          <w:hyperlink w:history="true" w:anchor="_bookmark60">
            <w:r>
              <w:rPr/>
              <w:t>Edilizia residenziale pubblica e</w:t>
            </w:r>
            <w:r>
              <w:rPr>
                <w:spacing w:val="-4"/>
              </w:rPr>
              <w:t> </w:t>
            </w:r>
            <w:r>
              <w:rPr/>
              <w:t>cooperative</w:t>
            </w:r>
            <w:r>
              <w:rPr>
                <w:spacing w:val="1"/>
              </w:rPr>
              <w:t> </w:t>
            </w:r>
            <w:r>
              <w:rPr/>
              <w:t>edilizie</w:t>
              <w:tab/>
              <w:t>56</w:t>
            </w:r>
          </w:hyperlink>
        </w:p>
        <w:p>
          <w:pPr>
            <w:pStyle w:val="TOC3"/>
            <w:numPr>
              <w:ilvl w:val="2"/>
              <w:numId w:val="2"/>
            </w:numPr>
            <w:tabs>
              <w:tab w:pos="2333" w:val="left" w:leader="none"/>
              <w:tab w:pos="2334" w:val="left" w:leader="none"/>
              <w:tab w:pos="9630" w:val="right" w:leader="dot"/>
            </w:tabs>
            <w:spacing w:line="240" w:lineRule="auto" w:before="98" w:after="0"/>
            <w:ind w:left="2333" w:right="0" w:hanging="661"/>
            <w:jc w:val="left"/>
          </w:pPr>
          <w:hyperlink w:history="true" w:anchor="_bookmark61">
            <w:r>
              <w:rPr/>
              <w:t>Assistenza</w:t>
            </w:r>
            <w:r>
              <w:rPr>
                <w:spacing w:val="-1"/>
              </w:rPr>
              <w:t> </w:t>
            </w:r>
            <w:r>
              <w:rPr/>
              <w:t>Sanitaria</w:t>
              <w:tab/>
              <w:t>56</w:t>
            </w:r>
          </w:hyperlink>
        </w:p>
        <w:p>
          <w:pPr>
            <w:pStyle w:val="TOC4"/>
            <w:tabs>
              <w:tab w:pos="10763" w:val="right" w:leader="dot"/>
            </w:tabs>
            <w:spacing w:before="2"/>
          </w:pPr>
          <w:r>
            <w:rPr/>
            <w:drawing>
              <wp:anchor distT="0" distB="0" distL="0" distR="0" allowOverlap="1" layoutInCell="1" locked="0" behindDoc="0" simplePos="0" relativeHeight="15736832">
                <wp:simplePos x="0" y="0"/>
                <wp:positionH relativeFrom="page">
                  <wp:posOffset>1184174</wp:posOffset>
                </wp:positionH>
                <wp:positionV relativeFrom="paragraph">
                  <wp:posOffset>40268</wp:posOffset>
                </wp:positionV>
                <wp:extent cx="395451" cy="107345"/>
                <wp:effectExtent l="0" t="0" r="0" b="0"/>
                <wp:wrapNone/>
                <wp:docPr id="27" name="image22.png"/>
                <wp:cNvGraphicFramePr>
                  <a:graphicFrameLocks noChangeAspect="1"/>
                </wp:cNvGraphicFramePr>
                <a:graphic>
                  <a:graphicData uri="http://schemas.openxmlformats.org/drawingml/2006/picture">
                    <pic:pic>
                      <pic:nvPicPr>
                        <pic:cNvPr id="28" name="image22.png"/>
                        <pic:cNvPicPr/>
                      </pic:nvPicPr>
                      <pic:blipFill>
                        <a:blip r:embed="rId27" cstate="print"/>
                        <a:stretch>
                          <a:fillRect/>
                        </a:stretch>
                      </pic:blipFill>
                      <pic:spPr>
                        <a:xfrm>
                          <a:off x="0" y="0"/>
                          <a:ext cx="395451" cy="107345"/>
                        </a:xfrm>
                        <a:prstGeom prst="rect">
                          <a:avLst/>
                        </a:prstGeom>
                      </pic:spPr>
                    </pic:pic>
                  </a:graphicData>
                </a:graphic>
              </wp:anchor>
            </w:drawing>
          </w:r>
          <w:hyperlink w:history="true" w:anchor="_bookmark62">
            <w:r>
              <w:rPr/>
              <w:t>Servizi del Servizio</w:t>
            </w:r>
            <w:r>
              <w:rPr>
                <w:spacing w:val="-1"/>
              </w:rPr>
              <w:t> </w:t>
            </w:r>
            <w:r>
              <w:rPr/>
              <w:t>Sanitario Nazionale</w:t>
              <w:tab/>
              <w:t>58</w:t>
            </w:r>
          </w:hyperlink>
        </w:p>
        <w:p>
          <w:pPr>
            <w:pStyle w:val="TOC4"/>
            <w:tabs>
              <w:tab w:pos="10763" w:val="right" w:leader="dot"/>
            </w:tabs>
          </w:pPr>
          <w:r>
            <w:rPr/>
            <w:drawing>
              <wp:anchor distT="0" distB="0" distL="0" distR="0" allowOverlap="1" layoutInCell="1" locked="0" behindDoc="0" simplePos="0" relativeHeight="15737344">
                <wp:simplePos x="0" y="0"/>
                <wp:positionH relativeFrom="page">
                  <wp:posOffset>1184156</wp:posOffset>
                </wp:positionH>
                <wp:positionV relativeFrom="paragraph">
                  <wp:posOffset>103133</wp:posOffset>
                </wp:positionV>
                <wp:extent cx="407661" cy="107345"/>
                <wp:effectExtent l="0" t="0" r="0" b="0"/>
                <wp:wrapNone/>
                <wp:docPr id="29" name="image23.png"/>
                <wp:cNvGraphicFramePr>
                  <a:graphicFrameLocks noChangeAspect="1"/>
                </wp:cNvGraphicFramePr>
                <a:graphic>
                  <a:graphicData uri="http://schemas.openxmlformats.org/drawingml/2006/picture">
                    <pic:pic>
                      <pic:nvPicPr>
                        <pic:cNvPr id="30" name="image23.png"/>
                        <pic:cNvPicPr/>
                      </pic:nvPicPr>
                      <pic:blipFill>
                        <a:blip r:embed="rId28" cstate="print"/>
                        <a:stretch>
                          <a:fillRect/>
                        </a:stretch>
                      </pic:blipFill>
                      <pic:spPr>
                        <a:xfrm>
                          <a:off x="0" y="0"/>
                          <a:ext cx="407661" cy="107345"/>
                        </a:xfrm>
                        <a:prstGeom prst="rect">
                          <a:avLst/>
                        </a:prstGeom>
                      </pic:spPr>
                    </pic:pic>
                  </a:graphicData>
                </a:graphic>
              </wp:anchor>
            </w:drawing>
          </w:r>
          <w:hyperlink w:history="true" w:anchor="_bookmark63">
            <w:r>
              <w:rPr/>
              <w:t>Straniero Temporaneamente</w:t>
            </w:r>
            <w:r>
              <w:rPr>
                <w:spacing w:val="-1"/>
              </w:rPr>
              <w:t> </w:t>
            </w:r>
            <w:r>
              <w:rPr/>
              <w:t>presente</w:t>
            </w:r>
            <w:r>
              <w:rPr>
                <w:spacing w:val="1"/>
              </w:rPr>
              <w:t> </w:t>
            </w:r>
            <w:r>
              <w:rPr/>
              <w:t>(STP)</w:t>
              <w:tab/>
              <w:t>60</w:t>
            </w:r>
          </w:hyperlink>
        </w:p>
        <w:p>
          <w:pPr>
            <w:pStyle w:val="TOC3"/>
            <w:numPr>
              <w:ilvl w:val="2"/>
              <w:numId w:val="2"/>
            </w:numPr>
            <w:tabs>
              <w:tab w:pos="2333" w:val="left" w:leader="none"/>
              <w:tab w:pos="2334" w:val="left" w:leader="none"/>
              <w:tab w:pos="9630" w:val="right" w:leader="dot"/>
            </w:tabs>
            <w:spacing w:line="240" w:lineRule="auto" w:before="98" w:after="0"/>
            <w:ind w:left="2333" w:right="0" w:hanging="661"/>
            <w:jc w:val="left"/>
          </w:pPr>
          <w:hyperlink w:history="true" w:anchor="_bookmark64">
            <w:r>
              <w:rPr/>
              <w:t>Servizi</w:t>
            </w:r>
            <w:r>
              <w:rPr>
                <w:spacing w:val="-2"/>
              </w:rPr>
              <w:t> </w:t>
            </w:r>
            <w:r>
              <w:rPr/>
              <w:t>bancari</w:t>
              <w:tab/>
              <w:t>61</w:t>
            </w:r>
          </w:hyperlink>
        </w:p>
        <w:p>
          <w:pPr>
            <w:pStyle w:val="TOC3"/>
            <w:numPr>
              <w:ilvl w:val="2"/>
              <w:numId w:val="2"/>
            </w:numPr>
            <w:tabs>
              <w:tab w:pos="2333" w:val="left" w:leader="none"/>
              <w:tab w:pos="2334" w:val="left" w:leader="none"/>
              <w:tab w:pos="9630" w:val="right" w:leader="dot"/>
            </w:tabs>
            <w:spacing w:line="253" w:lineRule="exact" w:before="1" w:after="0"/>
            <w:ind w:left="2333" w:right="0" w:hanging="661"/>
            <w:jc w:val="left"/>
          </w:pPr>
          <w:hyperlink w:history="true" w:anchor="_bookmark65">
            <w:r>
              <w:rPr/>
              <w:t>Associazionismo e registro delle</w:t>
            </w:r>
            <w:r>
              <w:rPr>
                <w:spacing w:val="-6"/>
              </w:rPr>
              <w:t> </w:t>
            </w:r>
            <w:r>
              <w:rPr/>
              <w:t>associazioni</w:t>
            </w:r>
            <w:r>
              <w:rPr>
                <w:spacing w:val="-3"/>
              </w:rPr>
              <w:t> </w:t>
            </w:r>
            <w:r>
              <w:rPr/>
              <w:t>migranti</w:t>
              <w:tab/>
              <w:t>62</w:t>
            </w:r>
          </w:hyperlink>
        </w:p>
        <w:p>
          <w:pPr>
            <w:pStyle w:val="TOC4"/>
            <w:tabs>
              <w:tab w:pos="10763" w:val="right" w:leader="dot"/>
            </w:tabs>
            <w:spacing w:line="276" w:lineRule="exact" w:before="0" w:after="20"/>
          </w:pPr>
          <w:r>
            <w:rPr/>
            <w:drawing>
              <wp:anchor distT="0" distB="0" distL="0" distR="0" allowOverlap="1" layoutInCell="1" locked="0" behindDoc="0" simplePos="0" relativeHeight="15737856">
                <wp:simplePos x="0" y="0"/>
                <wp:positionH relativeFrom="page">
                  <wp:posOffset>1184174</wp:posOffset>
                </wp:positionH>
                <wp:positionV relativeFrom="paragraph">
                  <wp:posOffset>38905</wp:posOffset>
                </wp:positionV>
                <wp:extent cx="395451" cy="107345"/>
                <wp:effectExtent l="0" t="0" r="0" b="0"/>
                <wp:wrapNone/>
                <wp:docPr id="31" name="image24.png"/>
                <wp:cNvGraphicFramePr>
                  <a:graphicFrameLocks noChangeAspect="1"/>
                </wp:cNvGraphicFramePr>
                <a:graphic>
                  <a:graphicData uri="http://schemas.openxmlformats.org/drawingml/2006/picture">
                    <pic:pic>
                      <pic:nvPicPr>
                        <pic:cNvPr id="32" name="image24.png"/>
                        <pic:cNvPicPr/>
                      </pic:nvPicPr>
                      <pic:blipFill>
                        <a:blip r:embed="rId29" cstate="print"/>
                        <a:stretch>
                          <a:fillRect/>
                        </a:stretch>
                      </pic:blipFill>
                      <pic:spPr>
                        <a:xfrm>
                          <a:off x="0" y="0"/>
                          <a:ext cx="395451" cy="107345"/>
                        </a:xfrm>
                        <a:prstGeom prst="rect">
                          <a:avLst/>
                        </a:prstGeom>
                      </pic:spPr>
                    </pic:pic>
                  </a:graphicData>
                </a:graphic>
              </wp:anchor>
            </w:drawing>
          </w:r>
          <w:hyperlink w:history="true" w:anchor="_bookmark66">
            <w:r>
              <w:rPr/>
              <w:t>Fondare</w:t>
            </w:r>
            <w:r>
              <w:rPr>
                <w:spacing w:val="-2"/>
              </w:rPr>
              <w:t> </w:t>
            </w:r>
            <w:r>
              <w:rPr/>
              <w:t>un’associazione</w:t>
              <w:tab/>
              <w:t>62</w:t>
            </w:r>
          </w:hyperlink>
        </w:p>
        <w:p>
          <w:pPr>
            <w:pStyle w:val="TOC4"/>
            <w:spacing w:before="79"/>
          </w:pPr>
          <w:r>
            <w:rPr/>
            <w:drawing>
              <wp:anchor distT="0" distB="0" distL="0" distR="0" allowOverlap="1" layoutInCell="1" locked="0" behindDoc="0" simplePos="0" relativeHeight="15738368">
                <wp:simplePos x="0" y="0"/>
                <wp:positionH relativeFrom="page">
                  <wp:posOffset>1184156</wp:posOffset>
                </wp:positionH>
                <wp:positionV relativeFrom="paragraph">
                  <wp:posOffset>90432</wp:posOffset>
                </wp:positionV>
                <wp:extent cx="407661" cy="107346"/>
                <wp:effectExtent l="0" t="0" r="0" b="0"/>
                <wp:wrapNone/>
                <wp:docPr id="33" name="image25.png"/>
                <wp:cNvGraphicFramePr>
                  <a:graphicFrameLocks noChangeAspect="1"/>
                </wp:cNvGraphicFramePr>
                <a:graphic>
                  <a:graphicData uri="http://schemas.openxmlformats.org/drawingml/2006/picture">
                    <pic:pic>
                      <pic:nvPicPr>
                        <pic:cNvPr id="34" name="image25.png"/>
                        <pic:cNvPicPr/>
                      </pic:nvPicPr>
                      <pic:blipFill>
                        <a:blip r:embed="rId30" cstate="print"/>
                        <a:stretch>
                          <a:fillRect/>
                        </a:stretch>
                      </pic:blipFill>
                      <pic:spPr>
                        <a:xfrm>
                          <a:off x="0" y="0"/>
                          <a:ext cx="407661" cy="107346"/>
                        </a:xfrm>
                        <a:prstGeom prst="rect">
                          <a:avLst/>
                        </a:prstGeom>
                      </pic:spPr>
                    </pic:pic>
                  </a:graphicData>
                </a:graphic>
              </wp:anchor>
            </w:drawing>
          </w:r>
          <w:hyperlink w:history="true" w:anchor="_bookmark67">
            <w:r>
              <w:rPr/>
              <w:t>Registro delle Associazioni e degli Enti che operano in favore degli immigrati. 63</w:t>
            </w:r>
          </w:hyperlink>
        </w:p>
        <w:p>
          <w:pPr>
            <w:pStyle w:val="TOC1"/>
            <w:numPr>
              <w:ilvl w:val="0"/>
              <w:numId w:val="1"/>
            </w:numPr>
            <w:tabs>
              <w:tab w:pos="1493" w:val="left" w:leader="none"/>
              <w:tab w:pos="1494" w:val="left" w:leader="none"/>
              <w:tab w:pos="9388" w:val="left" w:leader="dot"/>
            </w:tabs>
            <w:spacing w:line="240" w:lineRule="auto" w:before="118" w:after="0"/>
            <w:ind w:left="1493" w:right="0" w:hanging="362"/>
            <w:jc w:val="left"/>
            <w:rPr>
              <w:sz w:val="24"/>
            </w:rPr>
          </w:pPr>
          <w:hyperlink w:history="true" w:anchor="_bookmark68">
            <w:r>
              <w:rPr>
                <w:sz w:val="24"/>
              </w:rPr>
              <w:t>P</w:t>
            </w:r>
            <w:r>
              <w:rPr/>
              <w:t>RINCIPI FONDAMENTALI</w:t>
            </w:r>
            <w:r>
              <w:rPr>
                <w:spacing w:val="-4"/>
              </w:rPr>
              <w:t> </w:t>
            </w:r>
            <w:r>
              <w:rPr/>
              <w:t>E</w:t>
            </w:r>
            <w:r>
              <w:rPr>
                <w:spacing w:val="-2"/>
              </w:rPr>
              <w:t> </w:t>
            </w:r>
            <w:r>
              <w:rPr/>
              <w:t>DIRITTI</w:t>
              <w:tab/>
            </w:r>
            <w:r>
              <w:rPr>
                <w:sz w:val="24"/>
              </w:rPr>
              <w:t>65</w:t>
            </w:r>
          </w:hyperlink>
        </w:p>
        <w:p>
          <w:pPr>
            <w:pStyle w:val="TOC2"/>
            <w:numPr>
              <w:ilvl w:val="1"/>
              <w:numId w:val="1"/>
            </w:numPr>
            <w:tabs>
              <w:tab w:pos="2013" w:val="left" w:leader="none"/>
              <w:tab w:pos="2014" w:val="left" w:leader="none"/>
              <w:tab w:pos="10523" w:val="left" w:leader="dot"/>
            </w:tabs>
            <w:spacing w:line="240" w:lineRule="auto" w:before="122" w:after="0"/>
            <w:ind w:left="2014" w:right="0" w:hanging="641"/>
            <w:jc w:val="left"/>
          </w:pPr>
          <w:hyperlink w:history="true" w:anchor="_bookmark69">
            <w:r>
              <w:rPr/>
              <w:t>La Costituzione della</w:t>
            </w:r>
            <w:r>
              <w:rPr>
                <w:spacing w:val="-8"/>
              </w:rPr>
              <w:t> </w:t>
            </w:r>
            <w:r>
              <w:rPr/>
              <w:t>Repubblica Italiana</w:t>
              <w:tab/>
              <w:t>65</w:t>
            </w:r>
          </w:hyperlink>
        </w:p>
        <w:p>
          <w:pPr>
            <w:pStyle w:val="TOC2"/>
            <w:numPr>
              <w:ilvl w:val="1"/>
              <w:numId w:val="1"/>
            </w:numPr>
            <w:tabs>
              <w:tab w:pos="2013" w:val="left" w:leader="none"/>
              <w:tab w:pos="2014" w:val="left" w:leader="none"/>
              <w:tab w:pos="10523" w:val="left" w:leader="dot"/>
            </w:tabs>
            <w:spacing w:line="240" w:lineRule="auto" w:before="0" w:after="0"/>
            <w:ind w:left="2014" w:right="0" w:hanging="641"/>
            <w:jc w:val="left"/>
          </w:pPr>
          <w:hyperlink w:history="true" w:anchor="_bookmark70">
            <w:r>
              <w:rPr/>
              <w:t>I principi fondamentali derivanti dal diritto internazionale e</w:t>
            </w:r>
            <w:r>
              <w:rPr>
                <w:spacing w:val="-12"/>
              </w:rPr>
              <w:t> </w:t>
            </w:r>
            <w:r>
              <w:rPr/>
              <w:t>dalla</w:t>
            </w:r>
            <w:r>
              <w:rPr>
                <w:spacing w:val="-1"/>
              </w:rPr>
              <w:t> </w:t>
            </w:r>
            <w:r>
              <w:rPr/>
              <w:t>Costituzione</w:t>
              <w:tab/>
              <w:t>66</w:t>
            </w:r>
          </w:hyperlink>
        </w:p>
        <w:p>
          <w:pPr>
            <w:pStyle w:val="TOC2"/>
            <w:numPr>
              <w:ilvl w:val="1"/>
              <w:numId w:val="1"/>
            </w:numPr>
            <w:tabs>
              <w:tab w:pos="2013" w:val="left" w:leader="none"/>
              <w:tab w:pos="2014" w:val="left" w:leader="none"/>
              <w:tab w:pos="10523" w:val="left" w:leader="dot"/>
            </w:tabs>
            <w:spacing w:line="240" w:lineRule="auto" w:before="0" w:after="0"/>
            <w:ind w:left="2014" w:right="0" w:hanging="641"/>
            <w:jc w:val="left"/>
          </w:pPr>
          <w:hyperlink w:history="true" w:anchor="_bookmark71">
            <w:r>
              <w:rPr/>
              <w:t>I principi fondamentali del lavoro derivanti dal</w:t>
            </w:r>
            <w:r>
              <w:rPr>
                <w:spacing w:val="-9"/>
              </w:rPr>
              <w:t> </w:t>
            </w:r>
            <w:r>
              <w:rPr/>
              <w:t>diritto</w:t>
            </w:r>
            <w:r>
              <w:rPr>
                <w:spacing w:val="-1"/>
              </w:rPr>
              <w:t> </w:t>
            </w:r>
            <w:r>
              <w:rPr/>
              <w:t>internazionale</w:t>
              <w:tab/>
              <w:t>66</w:t>
            </w:r>
          </w:hyperlink>
        </w:p>
      </w:sdtContent>
    </w:sdt>
    <w:p>
      <w:pPr>
        <w:spacing w:after="0" w:line="240" w:lineRule="auto"/>
        <w:jc w:val="left"/>
        <w:sectPr>
          <w:type w:val="continuous"/>
          <w:pgSz w:w="11910" w:h="16840"/>
          <w:pgMar w:top="1340" w:bottom="1505" w:left="0" w:right="0"/>
        </w:sectPr>
      </w:pPr>
    </w:p>
    <w:p>
      <w:pPr>
        <w:pStyle w:val="BodyText"/>
        <w:rPr>
          <w:sz w:val="26"/>
        </w:rPr>
      </w:pPr>
    </w:p>
    <w:p>
      <w:pPr>
        <w:pStyle w:val="BodyText"/>
        <w:rPr>
          <w:sz w:val="26"/>
        </w:rPr>
      </w:pPr>
    </w:p>
    <w:p>
      <w:pPr>
        <w:pStyle w:val="BodyText"/>
        <w:rPr>
          <w:sz w:val="26"/>
        </w:rPr>
      </w:pPr>
    </w:p>
    <w:p>
      <w:pPr>
        <w:pStyle w:val="BodyText"/>
        <w:spacing w:before="207"/>
        <w:ind w:left="1132"/>
      </w:pPr>
      <w:r>
        <w:rPr/>
        <w:t>Versione aggiornata a maggio 2021</w:t>
      </w:r>
    </w:p>
    <w:p>
      <w:pPr>
        <w:spacing w:after="0"/>
        <w:sectPr>
          <w:type w:val="continuous"/>
          <w:pgSz w:w="11910" w:h="16840"/>
          <w:pgMar w:top="1320" w:bottom="1240" w:left="0" w:right="0"/>
        </w:sectPr>
      </w:pPr>
    </w:p>
    <w:p>
      <w:pPr>
        <w:pStyle w:val="BodyText"/>
        <w:spacing w:before="7"/>
        <w:rPr>
          <w:sz w:val="3"/>
        </w:rPr>
      </w:pPr>
    </w:p>
    <w:p>
      <w:pPr>
        <w:pStyle w:val="BodyText"/>
        <w:spacing w:line="20" w:lineRule="exact"/>
        <w:ind w:left="1104"/>
        <w:rPr>
          <w:sz w:val="2"/>
        </w:rPr>
      </w:pPr>
      <w:r>
        <w:rPr>
          <w:sz w:val="2"/>
        </w:rPr>
        <w:pict>
          <v:group style="width:484.9pt;height:.5pt;mso-position-horizontal-relative:char;mso-position-vertical-relative:line" coordorigin="0,0" coordsize="9698,10">
            <v:rect style="position:absolute;left:0;top:0;width:9698;height:10" filled="true" fillcolor="#000080" stroked="false">
              <v:fill type="solid"/>
            </v:rect>
          </v:group>
        </w:pict>
      </w:r>
      <w:r>
        <w:rPr>
          <w:sz w:val="2"/>
        </w:rPr>
      </w:r>
    </w:p>
    <w:p>
      <w:pPr>
        <w:pStyle w:val="Heading1"/>
        <w:numPr>
          <w:ilvl w:val="0"/>
          <w:numId w:val="3"/>
        </w:numPr>
        <w:tabs>
          <w:tab w:pos="1565" w:val="left" w:leader="none"/>
          <w:tab w:pos="1566" w:val="left" w:leader="none"/>
          <w:tab w:pos="10801" w:val="left" w:leader="none"/>
        </w:tabs>
        <w:spacing w:line="240" w:lineRule="auto" w:before="10" w:after="0"/>
        <w:ind w:left="1565" w:right="0" w:hanging="434"/>
        <w:jc w:val="left"/>
      </w:pPr>
      <w:bookmarkStart w:name="_bookmark0" w:id="1"/>
      <w:bookmarkEnd w:id="1"/>
      <w:r>
        <w:rPr>
          <w:b w:val="0"/>
        </w:rPr>
      </w:r>
      <w:bookmarkStart w:name="_bookmark0" w:id="2"/>
      <w:bookmarkEnd w:id="2"/>
      <w:r>
        <w:rPr>
          <w:color w:val="1F487C"/>
          <w:u w:val="single" w:color="000080"/>
        </w:rPr>
        <w:t>I</w:t>
      </w:r>
      <w:r>
        <w:rPr>
          <w:color w:val="1F487C"/>
          <w:u w:val="single" w:color="000080"/>
        </w:rPr>
        <w:t>ngresso e soggiorno in</w:t>
      </w:r>
      <w:r>
        <w:rPr>
          <w:color w:val="1F487C"/>
          <w:spacing w:val="-13"/>
          <w:u w:val="single" w:color="000080"/>
        </w:rPr>
        <w:t> </w:t>
      </w:r>
      <w:r>
        <w:rPr>
          <w:color w:val="1F487C"/>
          <w:u w:val="single" w:color="000080"/>
        </w:rPr>
        <w:t>Italia</w:t>
        <w:tab/>
      </w:r>
    </w:p>
    <w:p>
      <w:pPr>
        <w:pStyle w:val="BodyText"/>
        <w:spacing w:before="8"/>
        <w:rPr>
          <w:b/>
          <w:sz w:val="18"/>
        </w:rPr>
      </w:pPr>
    </w:p>
    <w:p>
      <w:pPr>
        <w:pStyle w:val="Heading1"/>
        <w:numPr>
          <w:ilvl w:val="1"/>
          <w:numId w:val="3"/>
        </w:numPr>
        <w:tabs>
          <w:tab w:pos="1742" w:val="left" w:leader="none"/>
          <w:tab w:pos="1743" w:val="left" w:leader="none"/>
        </w:tabs>
        <w:spacing w:line="240" w:lineRule="auto" w:before="89" w:after="0"/>
        <w:ind w:left="1742" w:right="0" w:hanging="611"/>
        <w:jc w:val="left"/>
      </w:pPr>
      <w:bookmarkStart w:name="_bookmark1" w:id="3"/>
      <w:bookmarkEnd w:id="3"/>
      <w:r>
        <w:rPr>
          <w:color w:val="365F91"/>
        </w:rPr>
        <w:t>D</w:t>
      </w:r>
      <w:r>
        <w:rPr>
          <w:color w:val="365F91"/>
        </w:rPr>
        <w:t>iritti dei cittadini</w:t>
      </w:r>
      <w:r>
        <w:rPr>
          <w:color w:val="365F91"/>
          <w:spacing w:val="2"/>
        </w:rPr>
        <w:t> </w:t>
      </w:r>
      <w:r>
        <w:rPr>
          <w:color w:val="365F91"/>
        </w:rPr>
        <w:t>stranieri</w:t>
      </w:r>
    </w:p>
    <w:p>
      <w:pPr>
        <w:pStyle w:val="BodyText"/>
        <w:spacing w:before="10"/>
        <w:rPr>
          <w:b/>
          <w:sz w:val="23"/>
        </w:rPr>
      </w:pPr>
    </w:p>
    <w:p>
      <w:pPr>
        <w:pStyle w:val="Heading2"/>
        <w:numPr>
          <w:ilvl w:val="2"/>
          <w:numId w:val="3"/>
        </w:numPr>
        <w:tabs>
          <w:tab w:pos="2154" w:val="left" w:leader="none"/>
        </w:tabs>
        <w:spacing w:line="240" w:lineRule="auto" w:before="1" w:after="0"/>
        <w:ind w:left="2153" w:right="0" w:hanging="455"/>
        <w:jc w:val="both"/>
      </w:pPr>
      <w:r>
        <w:rPr/>
        <w:t>Chi è il cittadino</w:t>
      </w:r>
      <w:r>
        <w:rPr>
          <w:spacing w:val="-2"/>
        </w:rPr>
        <w:t> </w:t>
      </w:r>
      <w:r>
        <w:rPr/>
        <w:t>straniero?</w:t>
      </w:r>
    </w:p>
    <w:p>
      <w:pPr>
        <w:pStyle w:val="BodyText"/>
        <w:ind w:left="1699" w:right="1129"/>
        <w:jc w:val="both"/>
      </w:pPr>
      <w:r>
        <w:rPr/>
        <w:t>Per straniero si intende il cittadino di un Paese terzo, ovvero di uno Stato non appartenente all’Unione</w:t>
      </w:r>
      <w:r>
        <w:rPr>
          <w:spacing w:val="-15"/>
        </w:rPr>
        <w:t> </w:t>
      </w:r>
      <w:r>
        <w:rPr/>
        <w:t>Europea</w:t>
      </w:r>
      <w:r>
        <w:rPr>
          <w:spacing w:val="-14"/>
        </w:rPr>
        <w:t> </w:t>
      </w:r>
      <w:r>
        <w:rPr/>
        <w:t>o</w:t>
      </w:r>
      <w:r>
        <w:rPr>
          <w:spacing w:val="-13"/>
        </w:rPr>
        <w:t> </w:t>
      </w:r>
      <w:r>
        <w:rPr/>
        <w:t>un</w:t>
      </w:r>
      <w:r>
        <w:rPr>
          <w:spacing w:val="-14"/>
        </w:rPr>
        <w:t> </w:t>
      </w:r>
      <w:r>
        <w:rPr/>
        <w:t>apolide,</w:t>
      </w:r>
      <w:r>
        <w:rPr>
          <w:spacing w:val="-13"/>
        </w:rPr>
        <w:t> </w:t>
      </w:r>
      <w:r>
        <w:rPr/>
        <w:t>ovvero</w:t>
      </w:r>
      <w:r>
        <w:rPr>
          <w:spacing w:val="-14"/>
        </w:rPr>
        <w:t> </w:t>
      </w:r>
      <w:r>
        <w:rPr/>
        <w:t>una</w:t>
      </w:r>
      <w:r>
        <w:rPr>
          <w:spacing w:val="-14"/>
        </w:rPr>
        <w:t> </w:t>
      </w:r>
      <w:r>
        <w:rPr/>
        <w:t>persona</w:t>
      </w:r>
      <w:r>
        <w:rPr>
          <w:spacing w:val="-15"/>
        </w:rPr>
        <w:t> </w:t>
      </w:r>
      <w:r>
        <w:rPr/>
        <w:t>che</w:t>
      </w:r>
      <w:r>
        <w:rPr>
          <w:spacing w:val="-14"/>
        </w:rPr>
        <w:t> </w:t>
      </w:r>
      <w:r>
        <w:rPr/>
        <w:t>nessuno</w:t>
      </w:r>
      <w:r>
        <w:rPr>
          <w:spacing w:val="-13"/>
        </w:rPr>
        <w:t> </w:t>
      </w:r>
      <w:r>
        <w:rPr/>
        <w:t>Stato</w:t>
      </w:r>
      <w:r>
        <w:rPr>
          <w:spacing w:val="-13"/>
        </w:rPr>
        <w:t> </w:t>
      </w:r>
      <w:r>
        <w:rPr/>
        <w:t>considera</w:t>
      </w:r>
      <w:r>
        <w:rPr>
          <w:spacing w:val="-16"/>
        </w:rPr>
        <w:t> </w:t>
      </w:r>
      <w:r>
        <w:rPr/>
        <w:t>come</w:t>
      </w:r>
      <w:r>
        <w:rPr>
          <w:spacing w:val="-14"/>
        </w:rPr>
        <w:t> </w:t>
      </w:r>
      <w:r>
        <w:rPr/>
        <w:t>proprio cittadino. Le norme che disciplinano l’ingresso, il soggiorno e la condizione giuridica degli stranieri in Italia sono contenute nel Testo Unico sull’immigrazione (</w:t>
      </w:r>
      <w:hyperlink r:id="rId31">
        <w:r>
          <w:rPr>
            <w:color w:val="0000FF"/>
            <w:u w:val="single" w:color="0000FF"/>
          </w:rPr>
          <w:t>D. Lgs. 286/98 e succes-</w:t>
        </w:r>
      </w:hyperlink>
      <w:r>
        <w:rPr>
          <w:color w:val="0000FF"/>
        </w:rPr>
        <w:t> </w:t>
      </w:r>
      <w:hyperlink r:id="rId31">
        <w:r>
          <w:rPr>
            <w:color w:val="0000FF"/>
            <w:u w:val="single" w:color="0000FF"/>
          </w:rPr>
          <w:t>sive</w:t>
        </w:r>
        <w:r>
          <w:rPr>
            <w:color w:val="0000FF"/>
            <w:spacing w:val="-4"/>
            <w:u w:val="single" w:color="0000FF"/>
          </w:rPr>
          <w:t> </w:t>
        </w:r>
        <w:r>
          <w:rPr>
            <w:color w:val="0000FF"/>
            <w:u w:val="single" w:color="0000FF"/>
          </w:rPr>
          <w:t>modifiche</w:t>
        </w:r>
      </w:hyperlink>
      <w:r>
        <w:rPr/>
        <w:t>)</w:t>
      </w:r>
      <w:r>
        <w:rPr>
          <w:spacing w:val="-5"/>
        </w:rPr>
        <w:t> </w:t>
      </w:r>
      <w:r>
        <w:rPr/>
        <w:t>e</w:t>
      </w:r>
      <w:r>
        <w:rPr>
          <w:spacing w:val="-5"/>
        </w:rPr>
        <w:t> </w:t>
      </w:r>
      <w:r>
        <w:rPr/>
        <w:t>nel</w:t>
      </w:r>
      <w:r>
        <w:rPr>
          <w:spacing w:val="-3"/>
        </w:rPr>
        <w:t> </w:t>
      </w:r>
      <w:r>
        <w:rPr/>
        <w:t>suo</w:t>
      </w:r>
      <w:r>
        <w:rPr>
          <w:spacing w:val="-1"/>
        </w:rPr>
        <w:t> </w:t>
      </w:r>
      <w:r>
        <w:rPr/>
        <w:t>Regolamento</w:t>
      </w:r>
      <w:r>
        <w:rPr>
          <w:spacing w:val="-3"/>
        </w:rPr>
        <w:t> </w:t>
      </w:r>
      <w:r>
        <w:rPr/>
        <w:t>di</w:t>
      </w:r>
      <w:r>
        <w:rPr>
          <w:spacing w:val="-3"/>
        </w:rPr>
        <w:t> </w:t>
      </w:r>
      <w:r>
        <w:rPr/>
        <w:t>attuazione</w:t>
      </w:r>
      <w:r>
        <w:rPr>
          <w:spacing w:val="-3"/>
        </w:rPr>
        <w:t> </w:t>
      </w:r>
      <w:r>
        <w:rPr/>
        <w:t>(</w:t>
      </w:r>
      <w:hyperlink r:id="rId32">
        <w:r>
          <w:rPr>
            <w:color w:val="0000FF"/>
            <w:u w:val="single" w:color="0000FF"/>
          </w:rPr>
          <w:t>DPR</w:t>
        </w:r>
        <w:r>
          <w:rPr>
            <w:color w:val="0000FF"/>
            <w:spacing w:val="-3"/>
            <w:u w:val="single" w:color="0000FF"/>
          </w:rPr>
          <w:t> </w:t>
        </w:r>
        <w:r>
          <w:rPr>
            <w:color w:val="0000FF"/>
            <w:u w:val="single" w:color="0000FF"/>
          </w:rPr>
          <w:t>394/99</w:t>
        </w:r>
        <w:r>
          <w:rPr>
            <w:color w:val="0000FF"/>
            <w:spacing w:val="-3"/>
            <w:u w:val="single" w:color="0000FF"/>
          </w:rPr>
          <w:t> </w:t>
        </w:r>
        <w:r>
          <w:rPr>
            <w:color w:val="0000FF"/>
            <w:u w:val="single" w:color="0000FF"/>
          </w:rPr>
          <w:t>e</w:t>
        </w:r>
        <w:r>
          <w:rPr>
            <w:color w:val="0000FF"/>
            <w:spacing w:val="-5"/>
            <w:u w:val="single" w:color="0000FF"/>
          </w:rPr>
          <w:t> </w:t>
        </w:r>
        <w:r>
          <w:rPr>
            <w:color w:val="0000FF"/>
            <w:u w:val="single" w:color="0000FF"/>
          </w:rPr>
          <w:t>successive</w:t>
        </w:r>
        <w:r>
          <w:rPr>
            <w:color w:val="0000FF"/>
            <w:spacing w:val="-4"/>
            <w:u w:val="single" w:color="0000FF"/>
          </w:rPr>
          <w:t> </w:t>
        </w:r>
        <w:r>
          <w:rPr>
            <w:color w:val="0000FF"/>
            <w:u w:val="single" w:color="0000FF"/>
          </w:rPr>
          <w:t>modifiche</w:t>
        </w:r>
      </w:hyperlink>
      <w:r>
        <w:rPr/>
        <w:t>).</w:t>
      </w:r>
      <w:r>
        <w:rPr>
          <w:spacing w:val="-4"/>
        </w:rPr>
        <w:t> </w:t>
      </w:r>
      <w:r>
        <w:rPr/>
        <w:t>Le norme contenute nel Testo Unico sull’immigrazione</w:t>
      </w:r>
      <w:r>
        <w:rPr>
          <w:spacing w:val="-44"/>
        </w:rPr>
        <w:t> </w:t>
      </w:r>
      <w:r>
        <w:rPr/>
        <w:t>non si applicano ai cittadini di Stati mem- bri dell’Unione</w:t>
      </w:r>
      <w:r>
        <w:rPr>
          <w:spacing w:val="-1"/>
        </w:rPr>
        <w:t> </w:t>
      </w:r>
      <w:r>
        <w:rPr/>
        <w:t>Europea.</w:t>
      </w:r>
    </w:p>
    <w:p>
      <w:pPr>
        <w:pStyle w:val="BodyText"/>
      </w:pPr>
    </w:p>
    <w:p>
      <w:pPr>
        <w:pStyle w:val="Heading2"/>
        <w:numPr>
          <w:ilvl w:val="2"/>
          <w:numId w:val="3"/>
        </w:numPr>
        <w:tabs>
          <w:tab w:pos="2154" w:val="left" w:leader="none"/>
        </w:tabs>
        <w:spacing w:line="240" w:lineRule="auto" w:before="0" w:after="0"/>
        <w:ind w:left="2153" w:right="0" w:hanging="455"/>
        <w:jc w:val="both"/>
      </w:pPr>
      <w:r>
        <w:rPr/>
        <w:t>Che cosa accade alla frontiera</w:t>
      </w:r>
      <w:r>
        <w:rPr>
          <w:spacing w:val="-1"/>
        </w:rPr>
        <w:t> </w:t>
      </w:r>
      <w:r>
        <w:rPr/>
        <w:t>italiana?</w:t>
      </w:r>
    </w:p>
    <w:p>
      <w:pPr>
        <w:pStyle w:val="BodyText"/>
        <w:ind w:left="1673" w:right="1134"/>
        <w:jc w:val="both"/>
      </w:pPr>
      <w:r>
        <w:rPr/>
        <w:t>Gli stranieri sono sottoposti ai controlli doganali. Passati i controlli, le Autorità di frontiera timbrano il passaporto o documento equipollente riportando la data e il luogo di transito.</w:t>
      </w:r>
    </w:p>
    <w:p>
      <w:pPr>
        <w:pStyle w:val="BodyText"/>
      </w:pPr>
    </w:p>
    <w:p>
      <w:pPr>
        <w:pStyle w:val="Heading2"/>
        <w:numPr>
          <w:ilvl w:val="2"/>
          <w:numId w:val="3"/>
        </w:numPr>
        <w:tabs>
          <w:tab w:pos="2154" w:val="left" w:leader="none"/>
        </w:tabs>
        <w:spacing w:line="240" w:lineRule="auto" w:before="0" w:after="0"/>
        <w:ind w:left="2153" w:right="0" w:hanging="455"/>
        <w:jc w:val="both"/>
      </w:pPr>
      <w:r>
        <w:rPr/>
        <w:t>Chi può essere respinto alla</w:t>
      </w:r>
      <w:r>
        <w:rPr>
          <w:spacing w:val="-2"/>
        </w:rPr>
        <w:t> </w:t>
      </w:r>
      <w:r>
        <w:rPr/>
        <w:t>frontiera?</w:t>
      </w:r>
    </w:p>
    <w:p>
      <w:pPr>
        <w:pStyle w:val="BodyText"/>
        <w:ind w:left="1673" w:right="1128"/>
        <w:jc w:val="both"/>
      </w:pPr>
      <w:r>
        <w:rPr/>
        <w:t>Gli stranieri che non hanno i requisiti per l’ingresso in Italia sono respinti dalla polizia. Gli stranieri che sono entrati in Italia senza passare dai controlli di frontiera, ma sono stati fermati all’ingresso</w:t>
      </w:r>
      <w:r>
        <w:rPr>
          <w:spacing w:val="-8"/>
        </w:rPr>
        <w:t> </w:t>
      </w:r>
      <w:r>
        <w:rPr/>
        <w:t>o</w:t>
      </w:r>
      <w:r>
        <w:rPr>
          <w:spacing w:val="-8"/>
        </w:rPr>
        <w:t> </w:t>
      </w:r>
      <w:r>
        <w:rPr/>
        <w:t>subito</w:t>
      </w:r>
      <w:r>
        <w:rPr>
          <w:spacing w:val="-8"/>
        </w:rPr>
        <w:t> </w:t>
      </w:r>
      <w:r>
        <w:rPr/>
        <w:t>dopo,</w:t>
      </w:r>
      <w:r>
        <w:rPr>
          <w:spacing w:val="-8"/>
        </w:rPr>
        <w:t> </w:t>
      </w:r>
      <w:r>
        <w:rPr/>
        <w:t>e</w:t>
      </w:r>
      <w:r>
        <w:rPr>
          <w:spacing w:val="-9"/>
        </w:rPr>
        <w:t> </w:t>
      </w:r>
      <w:r>
        <w:rPr/>
        <w:t>quelli</w:t>
      </w:r>
      <w:r>
        <w:rPr>
          <w:spacing w:val="-8"/>
        </w:rPr>
        <w:t> </w:t>
      </w:r>
      <w:r>
        <w:rPr/>
        <w:t>che</w:t>
      </w:r>
      <w:r>
        <w:rPr>
          <w:spacing w:val="-9"/>
        </w:rPr>
        <w:t> </w:t>
      </w:r>
      <w:r>
        <w:rPr/>
        <w:t>sono</w:t>
      </w:r>
      <w:r>
        <w:rPr>
          <w:spacing w:val="-7"/>
        </w:rPr>
        <w:t> </w:t>
      </w:r>
      <w:r>
        <w:rPr/>
        <w:t>stati</w:t>
      </w:r>
      <w:r>
        <w:rPr>
          <w:spacing w:val="-8"/>
        </w:rPr>
        <w:t> </w:t>
      </w:r>
      <w:r>
        <w:rPr/>
        <w:t>ammessi</w:t>
      </w:r>
      <w:r>
        <w:rPr>
          <w:spacing w:val="-7"/>
        </w:rPr>
        <w:t> </w:t>
      </w:r>
      <w:r>
        <w:rPr/>
        <w:t>temporaneamente</w:t>
      </w:r>
      <w:r>
        <w:rPr>
          <w:spacing w:val="-9"/>
        </w:rPr>
        <w:t> </w:t>
      </w:r>
      <w:r>
        <w:rPr/>
        <w:t>in</w:t>
      </w:r>
      <w:r>
        <w:rPr>
          <w:spacing w:val="-6"/>
        </w:rPr>
        <w:t> </w:t>
      </w:r>
      <w:r>
        <w:rPr/>
        <w:t>Italia</w:t>
      </w:r>
      <w:r>
        <w:rPr>
          <w:spacing w:val="-8"/>
        </w:rPr>
        <w:t> </w:t>
      </w:r>
      <w:r>
        <w:rPr/>
        <w:t>per</w:t>
      </w:r>
      <w:r>
        <w:rPr>
          <w:spacing w:val="-8"/>
        </w:rPr>
        <w:t> </w:t>
      </w:r>
      <w:r>
        <w:rPr/>
        <w:t>neces- sità di soccorso, vengono respinti e accompagnati alla frontiera.</w:t>
      </w:r>
    </w:p>
    <w:p>
      <w:pPr>
        <w:pStyle w:val="BodyText"/>
      </w:pPr>
    </w:p>
    <w:p>
      <w:pPr>
        <w:pStyle w:val="Heading2"/>
        <w:numPr>
          <w:ilvl w:val="2"/>
          <w:numId w:val="3"/>
        </w:numPr>
        <w:tabs>
          <w:tab w:pos="2153" w:val="left" w:leader="none"/>
          <w:tab w:pos="2154" w:val="left" w:leader="none"/>
        </w:tabs>
        <w:spacing w:line="240" w:lineRule="auto" w:before="1" w:after="0"/>
        <w:ind w:left="2153" w:right="0" w:hanging="455"/>
        <w:jc w:val="left"/>
      </w:pPr>
      <w:r>
        <w:rPr/>
        <w:t>Chi non può essere respinto alla</w:t>
      </w:r>
      <w:r>
        <w:rPr>
          <w:spacing w:val="-4"/>
        </w:rPr>
        <w:t> </w:t>
      </w:r>
      <w:r>
        <w:rPr/>
        <w:t>frontiera?</w:t>
      </w:r>
    </w:p>
    <w:p>
      <w:pPr>
        <w:pStyle w:val="BodyText"/>
        <w:ind w:left="1673" w:right="1053"/>
      </w:pPr>
      <w:r>
        <w:rPr/>
        <w:t>Anche se non hanno i documenti e i requisiti necessari per l’ingresso in Italia, non possono essere respinti gli stranieri che:</w:t>
      </w:r>
    </w:p>
    <w:p>
      <w:pPr>
        <w:pStyle w:val="ListParagraph"/>
        <w:numPr>
          <w:ilvl w:val="3"/>
          <w:numId w:val="3"/>
        </w:numPr>
        <w:tabs>
          <w:tab w:pos="2393" w:val="left" w:leader="none"/>
          <w:tab w:pos="2394" w:val="left" w:leader="none"/>
        </w:tabs>
        <w:spacing w:line="293" w:lineRule="exact" w:before="0" w:after="0"/>
        <w:ind w:left="2393" w:right="0" w:hanging="361"/>
        <w:jc w:val="left"/>
        <w:rPr>
          <w:sz w:val="24"/>
        </w:rPr>
      </w:pPr>
      <w:r>
        <w:rPr>
          <w:sz w:val="24"/>
        </w:rPr>
        <w:t>richiedono e beneficiano della protezione</w:t>
      </w:r>
      <w:r>
        <w:rPr>
          <w:spacing w:val="-1"/>
          <w:sz w:val="24"/>
        </w:rPr>
        <w:t> </w:t>
      </w:r>
      <w:r>
        <w:rPr>
          <w:sz w:val="24"/>
        </w:rPr>
        <w:t>internazionale;</w:t>
      </w:r>
    </w:p>
    <w:p>
      <w:pPr>
        <w:pStyle w:val="ListParagraph"/>
        <w:numPr>
          <w:ilvl w:val="3"/>
          <w:numId w:val="3"/>
        </w:numPr>
        <w:tabs>
          <w:tab w:pos="2393" w:val="left" w:leader="none"/>
          <w:tab w:pos="2394" w:val="left" w:leader="none"/>
        </w:tabs>
        <w:spacing w:line="293" w:lineRule="exact" w:before="0" w:after="0"/>
        <w:ind w:left="2393" w:right="0" w:hanging="361"/>
        <w:jc w:val="left"/>
        <w:rPr>
          <w:sz w:val="24"/>
        </w:rPr>
      </w:pPr>
      <w:r>
        <w:rPr>
          <w:sz w:val="24"/>
        </w:rPr>
        <w:t>sono minori di 18 anni, salvo il diritto a seguire il genitore o l’affidatario</w:t>
      </w:r>
      <w:r>
        <w:rPr>
          <w:spacing w:val="-4"/>
          <w:sz w:val="24"/>
        </w:rPr>
        <w:t> </w:t>
      </w:r>
      <w:r>
        <w:rPr>
          <w:sz w:val="24"/>
        </w:rPr>
        <w:t>espulsi;</w:t>
      </w:r>
    </w:p>
    <w:p>
      <w:pPr>
        <w:pStyle w:val="ListParagraph"/>
        <w:numPr>
          <w:ilvl w:val="3"/>
          <w:numId w:val="3"/>
        </w:numPr>
        <w:tabs>
          <w:tab w:pos="2393" w:val="left" w:leader="none"/>
          <w:tab w:pos="2394" w:val="left" w:leader="none"/>
        </w:tabs>
        <w:spacing w:line="293" w:lineRule="exact" w:before="0" w:after="0"/>
        <w:ind w:left="2393" w:right="0" w:hanging="361"/>
        <w:jc w:val="left"/>
        <w:rPr>
          <w:sz w:val="24"/>
        </w:rPr>
      </w:pPr>
      <w:r>
        <w:rPr>
          <w:sz w:val="24"/>
        </w:rPr>
        <w:t>godono di misure di protezione temporanea per motivi</w:t>
      </w:r>
      <w:r>
        <w:rPr>
          <w:spacing w:val="-3"/>
          <w:sz w:val="24"/>
        </w:rPr>
        <w:t> </w:t>
      </w:r>
      <w:r>
        <w:rPr>
          <w:sz w:val="24"/>
        </w:rPr>
        <w:t>umanitari;</w:t>
      </w:r>
    </w:p>
    <w:p>
      <w:pPr>
        <w:pStyle w:val="ListParagraph"/>
        <w:numPr>
          <w:ilvl w:val="3"/>
          <w:numId w:val="3"/>
        </w:numPr>
        <w:tabs>
          <w:tab w:pos="2393" w:val="left" w:leader="none"/>
          <w:tab w:pos="2394" w:val="left" w:leader="none"/>
        </w:tabs>
        <w:spacing w:line="293" w:lineRule="exact" w:before="0" w:after="0"/>
        <w:ind w:left="2393" w:right="0" w:hanging="361"/>
        <w:jc w:val="left"/>
        <w:rPr>
          <w:sz w:val="24"/>
        </w:rPr>
      </w:pPr>
      <w:r>
        <w:rPr>
          <w:sz w:val="24"/>
        </w:rPr>
        <w:t>beneficiano di misure temporanee legate a “casi</w:t>
      </w:r>
      <w:r>
        <w:rPr>
          <w:spacing w:val="-4"/>
          <w:sz w:val="24"/>
        </w:rPr>
        <w:t> </w:t>
      </w:r>
      <w:r>
        <w:rPr>
          <w:sz w:val="24"/>
        </w:rPr>
        <w:t>speciali”;</w:t>
      </w:r>
    </w:p>
    <w:p>
      <w:pPr>
        <w:pStyle w:val="ListParagraph"/>
        <w:numPr>
          <w:ilvl w:val="3"/>
          <w:numId w:val="3"/>
        </w:numPr>
        <w:tabs>
          <w:tab w:pos="2393" w:val="left" w:leader="none"/>
          <w:tab w:pos="2394" w:val="left" w:leader="none"/>
        </w:tabs>
        <w:spacing w:line="294" w:lineRule="exact" w:before="1" w:after="0"/>
        <w:ind w:left="2393" w:right="0" w:hanging="361"/>
        <w:jc w:val="left"/>
        <w:rPr>
          <w:sz w:val="24"/>
        </w:rPr>
      </w:pPr>
      <w:r>
        <w:rPr>
          <w:sz w:val="24"/>
        </w:rPr>
        <w:t>sono in stato di gravidanza e nei sei mesi successivi al</w:t>
      </w:r>
      <w:r>
        <w:rPr>
          <w:spacing w:val="-2"/>
          <w:sz w:val="24"/>
        </w:rPr>
        <w:t> </w:t>
      </w:r>
      <w:r>
        <w:rPr>
          <w:sz w:val="24"/>
        </w:rPr>
        <w:t>parto;</w:t>
      </w:r>
    </w:p>
    <w:p>
      <w:pPr>
        <w:pStyle w:val="BodyText"/>
        <w:ind w:left="1673" w:right="1132"/>
        <w:jc w:val="both"/>
      </w:pPr>
      <w:r>
        <w:rPr/>
        <w:t>In nessun caso può disporsi l'espulsione o il respingimento verso uno Stato in cui lo straniero possa essere oggetto di persecuzione per motivi di razza, di sesso, di lingua, di cittadinanza, di religione,</w:t>
      </w:r>
      <w:r>
        <w:rPr>
          <w:spacing w:val="-15"/>
        </w:rPr>
        <w:t> </w:t>
      </w:r>
      <w:r>
        <w:rPr/>
        <w:t>di</w:t>
      </w:r>
      <w:r>
        <w:rPr>
          <w:spacing w:val="-14"/>
        </w:rPr>
        <w:t> </w:t>
      </w:r>
      <w:r>
        <w:rPr/>
        <w:t>opinioni</w:t>
      </w:r>
      <w:r>
        <w:rPr>
          <w:spacing w:val="-13"/>
        </w:rPr>
        <w:t> </w:t>
      </w:r>
      <w:r>
        <w:rPr/>
        <w:t>politiche,</w:t>
      </w:r>
      <w:r>
        <w:rPr>
          <w:spacing w:val="-14"/>
        </w:rPr>
        <w:t> </w:t>
      </w:r>
      <w:r>
        <w:rPr/>
        <w:t>di</w:t>
      </w:r>
      <w:r>
        <w:rPr>
          <w:spacing w:val="-13"/>
        </w:rPr>
        <w:t> </w:t>
      </w:r>
      <w:r>
        <w:rPr/>
        <w:t>condizioni</w:t>
      </w:r>
      <w:r>
        <w:rPr>
          <w:spacing w:val="-14"/>
        </w:rPr>
        <w:t> </w:t>
      </w:r>
      <w:r>
        <w:rPr/>
        <w:t>personali</w:t>
      </w:r>
      <w:r>
        <w:rPr>
          <w:spacing w:val="-14"/>
        </w:rPr>
        <w:t> </w:t>
      </w:r>
      <w:r>
        <w:rPr/>
        <w:t>o</w:t>
      </w:r>
      <w:r>
        <w:rPr>
          <w:spacing w:val="-13"/>
        </w:rPr>
        <w:t> </w:t>
      </w:r>
      <w:r>
        <w:rPr/>
        <w:t>sociali,</w:t>
      </w:r>
      <w:r>
        <w:rPr>
          <w:spacing w:val="-14"/>
        </w:rPr>
        <w:t> </w:t>
      </w:r>
      <w:r>
        <w:rPr/>
        <w:t>ovvero</w:t>
      </w:r>
      <w:r>
        <w:rPr>
          <w:spacing w:val="-14"/>
        </w:rPr>
        <w:t> </w:t>
      </w:r>
      <w:r>
        <w:rPr/>
        <w:t>possa</w:t>
      </w:r>
      <w:r>
        <w:rPr>
          <w:spacing w:val="-15"/>
        </w:rPr>
        <w:t> </w:t>
      </w:r>
      <w:r>
        <w:rPr/>
        <w:t>rischiare</w:t>
      </w:r>
      <w:r>
        <w:rPr>
          <w:spacing w:val="-14"/>
        </w:rPr>
        <w:t> </w:t>
      </w:r>
      <w:r>
        <w:rPr/>
        <w:t>di</w:t>
      </w:r>
      <w:r>
        <w:rPr>
          <w:spacing w:val="-14"/>
        </w:rPr>
        <w:t> </w:t>
      </w:r>
      <w:r>
        <w:rPr/>
        <w:t>essere rinviato verso un altro Stato nel quale non sia protetto dalla</w:t>
      </w:r>
      <w:r>
        <w:rPr>
          <w:spacing w:val="-6"/>
        </w:rPr>
        <w:t> </w:t>
      </w:r>
      <w:r>
        <w:rPr/>
        <w:t>persecuzione.</w:t>
      </w:r>
    </w:p>
    <w:p>
      <w:pPr>
        <w:pStyle w:val="BodyText"/>
        <w:ind w:left="1673" w:right="1136"/>
        <w:jc w:val="both"/>
      </w:pPr>
      <w:r>
        <w:rPr/>
        <w:t>Il respingimento di persone disabili , degli anziani, dei minori, dei componenti di famiglie mo- noparentali con figli minori, ovvero delle vittime di gravi violenze psicologiche, fisiche o ses- suali devono in ogni caso essere effettuati con modalità compatibili con le singole situazioni personali.</w:t>
      </w:r>
    </w:p>
    <w:p>
      <w:pPr>
        <w:pStyle w:val="BodyText"/>
      </w:pPr>
    </w:p>
    <w:p>
      <w:pPr>
        <w:pStyle w:val="Heading2"/>
        <w:numPr>
          <w:ilvl w:val="2"/>
          <w:numId w:val="3"/>
        </w:numPr>
        <w:tabs>
          <w:tab w:pos="2214" w:val="left" w:leader="none"/>
        </w:tabs>
        <w:spacing w:line="240" w:lineRule="auto" w:before="0" w:after="0"/>
        <w:ind w:left="2213" w:right="0" w:hanging="541"/>
        <w:jc w:val="both"/>
      </w:pPr>
      <w:r>
        <w:rPr/>
        <w:t>Che cos’è l’area</w:t>
      </w:r>
      <w:r>
        <w:rPr>
          <w:spacing w:val="-4"/>
        </w:rPr>
        <w:t> </w:t>
      </w:r>
      <w:r>
        <w:rPr/>
        <w:t>Schengen?</w:t>
      </w:r>
    </w:p>
    <w:p>
      <w:pPr>
        <w:pStyle w:val="BodyText"/>
        <w:ind w:left="1699" w:right="1131"/>
        <w:jc w:val="both"/>
      </w:pPr>
      <w:r>
        <w:rPr/>
        <w:t>È uno spazio comune di libera circolazione in cui tutti i Paesi dell’</w:t>
      </w:r>
      <w:hyperlink r:id="rId33">
        <w:r>
          <w:rPr>
            <w:color w:val="0000FF"/>
            <w:u w:val="single" w:color="0000FF"/>
          </w:rPr>
          <w:t>area Schengen</w:t>
        </w:r>
      </w:hyperlink>
      <w:r>
        <w:rPr>
          <w:color w:val="0000FF"/>
        </w:rPr>
        <w:t> </w:t>
      </w:r>
      <w:r>
        <w:rPr/>
        <w:t>(Austria, Belgio,</w:t>
      </w:r>
      <w:r>
        <w:rPr>
          <w:spacing w:val="-17"/>
        </w:rPr>
        <w:t> </w:t>
      </w:r>
      <w:r>
        <w:rPr/>
        <w:t>Danimarca,</w:t>
      </w:r>
      <w:r>
        <w:rPr>
          <w:spacing w:val="-17"/>
        </w:rPr>
        <w:t> </w:t>
      </w:r>
      <w:r>
        <w:rPr/>
        <w:t>Estonia,</w:t>
      </w:r>
      <w:r>
        <w:rPr>
          <w:spacing w:val="-17"/>
        </w:rPr>
        <w:t> </w:t>
      </w:r>
      <w:r>
        <w:rPr/>
        <w:t>Finlandia,</w:t>
      </w:r>
      <w:r>
        <w:rPr>
          <w:spacing w:val="-15"/>
        </w:rPr>
        <w:t> </w:t>
      </w:r>
      <w:r>
        <w:rPr/>
        <w:t>Francia,</w:t>
      </w:r>
      <w:r>
        <w:rPr>
          <w:spacing w:val="-16"/>
        </w:rPr>
        <w:t> </w:t>
      </w:r>
      <w:r>
        <w:rPr/>
        <w:t>Germania,</w:t>
      </w:r>
      <w:r>
        <w:rPr>
          <w:spacing w:val="-17"/>
        </w:rPr>
        <w:t> </w:t>
      </w:r>
      <w:r>
        <w:rPr/>
        <w:t>Grecia,</w:t>
      </w:r>
      <w:r>
        <w:rPr>
          <w:spacing w:val="-13"/>
        </w:rPr>
        <w:t> </w:t>
      </w:r>
      <w:r>
        <w:rPr/>
        <w:t>Italia,</w:t>
      </w:r>
      <w:r>
        <w:rPr>
          <w:spacing w:val="-16"/>
        </w:rPr>
        <w:t> </w:t>
      </w:r>
      <w:r>
        <w:rPr/>
        <w:t>Islanda,</w:t>
      </w:r>
      <w:r>
        <w:rPr>
          <w:spacing w:val="-17"/>
        </w:rPr>
        <w:t> </w:t>
      </w:r>
      <w:r>
        <w:rPr/>
        <w:t>Lettonia,</w:t>
      </w:r>
      <w:r>
        <w:rPr>
          <w:spacing w:val="-10"/>
        </w:rPr>
        <w:t> </w:t>
      </w:r>
      <w:r>
        <w:rPr/>
        <w:t>Lie- chtenstein, Lituania, Lussemburgo, Malta, Norvegia, Paesi Bassi, Polonia, Portogallo, Repub- blica</w:t>
      </w:r>
      <w:r>
        <w:rPr>
          <w:spacing w:val="-10"/>
        </w:rPr>
        <w:t> </w:t>
      </w:r>
      <w:r>
        <w:rPr/>
        <w:t>Ceca,</w:t>
      </w:r>
      <w:r>
        <w:rPr>
          <w:spacing w:val="-9"/>
        </w:rPr>
        <w:t> </w:t>
      </w:r>
      <w:r>
        <w:rPr/>
        <w:t>Slovacchia,</w:t>
      </w:r>
      <w:r>
        <w:rPr>
          <w:spacing w:val="-9"/>
        </w:rPr>
        <w:t> </w:t>
      </w:r>
      <w:r>
        <w:rPr/>
        <w:t>Slovenia,</w:t>
      </w:r>
      <w:r>
        <w:rPr>
          <w:spacing w:val="-8"/>
        </w:rPr>
        <w:t> </w:t>
      </w:r>
      <w:r>
        <w:rPr/>
        <w:t>Spagna,</w:t>
      </w:r>
      <w:r>
        <w:rPr>
          <w:spacing w:val="-9"/>
        </w:rPr>
        <w:t> </w:t>
      </w:r>
      <w:r>
        <w:rPr/>
        <w:t>Svezia,</w:t>
      </w:r>
      <w:r>
        <w:rPr>
          <w:spacing w:val="-7"/>
        </w:rPr>
        <w:t> </w:t>
      </w:r>
      <w:r>
        <w:rPr/>
        <w:t>Svizzera</w:t>
      </w:r>
      <w:r>
        <w:rPr>
          <w:spacing w:val="-8"/>
        </w:rPr>
        <w:t> </w:t>
      </w:r>
      <w:r>
        <w:rPr/>
        <w:t>e</w:t>
      </w:r>
      <w:r>
        <w:rPr>
          <w:spacing w:val="-9"/>
        </w:rPr>
        <w:t> </w:t>
      </w:r>
      <w:r>
        <w:rPr/>
        <w:t>Ungheria.)</w:t>
      </w:r>
      <w:r>
        <w:rPr>
          <w:spacing w:val="-9"/>
        </w:rPr>
        <w:t> </w:t>
      </w:r>
      <w:r>
        <w:rPr/>
        <w:t>hanno</w:t>
      </w:r>
      <w:r>
        <w:rPr>
          <w:spacing w:val="-9"/>
        </w:rPr>
        <w:t> </w:t>
      </w:r>
      <w:r>
        <w:rPr/>
        <w:t>eliminato</w:t>
      </w:r>
      <w:r>
        <w:rPr>
          <w:spacing w:val="-8"/>
        </w:rPr>
        <w:t> </w:t>
      </w:r>
      <w:r>
        <w:rPr/>
        <w:t>i</w:t>
      </w:r>
      <w:r>
        <w:rPr>
          <w:spacing w:val="-7"/>
        </w:rPr>
        <w:t> </w:t>
      </w:r>
      <w:r>
        <w:rPr/>
        <w:t>con- trolli alle frontiere comuni e creato un unico sistema di visti e</w:t>
      </w:r>
      <w:r>
        <w:rPr>
          <w:spacing w:val="-8"/>
        </w:rPr>
        <w:t> </w:t>
      </w:r>
      <w:r>
        <w:rPr/>
        <w:t>ingressi.</w:t>
      </w:r>
    </w:p>
    <w:p>
      <w:pPr>
        <w:pStyle w:val="BodyText"/>
      </w:pPr>
    </w:p>
    <w:p>
      <w:pPr>
        <w:pStyle w:val="Heading2"/>
        <w:numPr>
          <w:ilvl w:val="2"/>
          <w:numId w:val="3"/>
        </w:numPr>
        <w:tabs>
          <w:tab w:pos="2153" w:val="left" w:leader="none"/>
          <w:tab w:pos="2154" w:val="left" w:leader="none"/>
        </w:tabs>
        <w:spacing w:line="240" w:lineRule="auto" w:before="0" w:after="0"/>
        <w:ind w:left="2153" w:right="0" w:hanging="455"/>
        <w:jc w:val="left"/>
      </w:pPr>
      <w:r>
        <w:rPr/>
        <w:t>A quali condizioni è possibile circolare nell’area</w:t>
      </w:r>
      <w:r>
        <w:rPr>
          <w:spacing w:val="-4"/>
        </w:rPr>
        <w:t> </w:t>
      </w:r>
      <w:r>
        <w:rPr/>
        <w:t>Schengen?</w:t>
      </w:r>
    </w:p>
    <w:p>
      <w:pPr>
        <w:pStyle w:val="BodyText"/>
        <w:ind w:left="1709" w:right="1053"/>
      </w:pPr>
      <w:r>
        <w:rPr/>
        <w:t>È possibile circolare liberamente e trascorrere un periodo massimo di tre mesi in uno dei Paesi sopra elencati se si è in possesso di passaporto o di un documento equipollente e permesso di</w:t>
      </w:r>
    </w:p>
    <w:p>
      <w:pPr>
        <w:spacing w:after="0"/>
        <w:sectPr>
          <w:pgSz w:w="11910" w:h="16840"/>
          <w:pgMar w:header="0" w:footer="998" w:top="1360" w:bottom="1240" w:left="0" w:right="0"/>
        </w:sectPr>
      </w:pPr>
    </w:p>
    <w:p>
      <w:pPr>
        <w:pStyle w:val="BodyText"/>
        <w:spacing w:before="79"/>
        <w:ind w:left="1709" w:right="1133"/>
        <w:jc w:val="both"/>
      </w:pPr>
      <w:r>
        <w:rPr/>
        <w:t>soggiorno validi in Italia. Durante tale periodo non è possibile lavorare e, passati tre mesi, si deve rientrare in Italia.</w:t>
      </w:r>
    </w:p>
    <w:p>
      <w:pPr>
        <w:pStyle w:val="BodyText"/>
        <w:ind w:left="1709" w:right="1137"/>
        <w:jc w:val="both"/>
      </w:pPr>
      <w:r>
        <w:rPr/>
        <w:t>Il titolare di permesso di soggiorno UE per soggiornanti di lungo periodo, può circolare e sog- giornare nei Paesi dell’area Schengen che hanno recepito la direttiva sui soggiornanti UE di lungo periodo per periodi superiori ai 90 giorni, per:</w:t>
      </w:r>
    </w:p>
    <w:p>
      <w:pPr>
        <w:pStyle w:val="ListParagraph"/>
        <w:numPr>
          <w:ilvl w:val="3"/>
          <w:numId w:val="3"/>
        </w:numPr>
        <w:tabs>
          <w:tab w:pos="2573" w:val="left" w:leader="none"/>
          <w:tab w:pos="2574" w:val="left" w:leader="none"/>
        </w:tabs>
        <w:spacing w:line="293" w:lineRule="exact" w:before="0" w:after="0"/>
        <w:ind w:left="2573" w:right="0" w:hanging="361"/>
        <w:jc w:val="left"/>
        <w:rPr>
          <w:sz w:val="24"/>
        </w:rPr>
      </w:pPr>
      <w:r>
        <w:rPr>
          <w:sz w:val="24"/>
        </w:rPr>
        <w:t>lavoro (subordinato o</w:t>
      </w:r>
      <w:r>
        <w:rPr>
          <w:spacing w:val="-1"/>
          <w:sz w:val="24"/>
        </w:rPr>
        <w:t> </w:t>
      </w:r>
      <w:r>
        <w:rPr>
          <w:sz w:val="24"/>
        </w:rPr>
        <w:t>autonomo);</w:t>
      </w:r>
    </w:p>
    <w:p>
      <w:pPr>
        <w:pStyle w:val="ListParagraph"/>
        <w:numPr>
          <w:ilvl w:val="3"/>
          <w:numId w:val="3"/>
        </w:numPr>
        <w:tabs>
          <w:tab w:pos="2573" w:val="left" w:leader="none"/>
          <w:tab w:pos="2574" w:val="left" w:leader="none"/>
        </w:tabs>
        <w:spacing w:line="293" w:lineRule="exact" w:before="0" w:after="0"/>
        <w:ind w:left="2573" w:right="0" w:hanging="361"/>
        <w:jc w:val="left"/>
        <w:rPr>
          <w:sz w:val="24"/>
        </w:rPr>
      </w:pPr>
      <w:r>
        <w:rPr>
          <w:sz w:val="24"/>
        </w:rPr>
        <w:t>studio e formazione</w:t>
      </w:r>
      <w:r>
        <w:rPr>
          <w:spacing w:val="-2"/>
          <w:sz w:val="24"/>
        </w:rPr>
        <w:t> </w:t>
      </w:r>
      <w:r>
        <w:rPr>
          <w:sz w:val="24"/>
        </w:rPr>
        <w:t>professionale;</w:t>
      </w:r>
    </w:p>
    <w:p>
      <w:pPr>
        <w:pStyle w:val="ListParagraph"/>
        <w:numPr>
          <w:ilvl w:val="3"/>
          <w:numId w:val="3"/>
        </w:numPr>
        <w:tabs>
          <w:tab w:pos="2573" w:val="left" w:leader="none"/>
          <w:tab w:pos="2574" w:val="left" w:leader="none"/>
        </w:tabs>
        <w:spacing w:line="293" w:lineRule="exact" w:before="0" w:after="0"/>
        <w:ind w:left="2573" w:right="0" w:hanging="361"/>
        <w:jc w:val="left"/>
        <w:rPr>
          <w:sz w:val="24"/>
        </w:rPr>
      </w:pPr>
      <w:r>
        <w:rPr>
          <w:sz w:val="24"/>
        </w:rPr>
        <w:t>residenza (mostrando alcuni</w:t>
      </w:r>
      <w:r>
        <w:rPr>
          <w:spacing w:val="-2"/>
          <w:sz w:val="24"/>
        </w:rPr>
        <w:t> </w:t>
      </w:r>
      <w:r>
        <w:rPr>
          <w:sz w:val="24"/>
        </w:rPr>
        <w:t>requisiti).</w:t>
      </w:r>
    </w:p>
    <w:p>
      <w:pPr>
        <w:pStyle w:val="BodyText"/>
        <w:rPr>
          <w:sz w:val="20"/>
        </w:rPr>
      </w:pPr>
    </w:p>
    <w:p>
      <w:pPr>
        <w:pStyle w:val="BodyText"/>
        <w:spacing w:before="7"/>
      </w:pPr>
      <w:r>
        <w:rPr/>
        <w:pict>
          <v:shape style="position:absolute;margin-left:78.024002pt;margin-top:16.373518pt;width:466.3pt;height:71.55pt;mso-position-horizontal-relative:page;mso-position-vertical-relative:paragraph;z-index:-15717888;mso-wrap-distance-left:0;mso-wrap-distance-right:0" type="#_x0000_t202" filled="true" fillcolor="#dbe4f0" stroked="true" strokeweight=".47998pt" strokecolor="#000000">
            <v:textbox inset="0,0,0,0">
              <w:txbxContent>
                <w:p>
                  <w:pPr>
                    <w:pStyle w:val="BodyText"/>
                    <w:spacing w:before="18"/>
                    <w:ind w:left="108" w:right="106"/>
                    <w:jc w:val="both"/>
                  </w:pPr>
                  <w:r>
                    <w:rPr>
                      <w:b/>
                    </w:rPr>
                    <w:t>Attenzione: </w:t>
                  </w:r>
                  <w:r>
                    <w:rPr/>
                    <w:t>La Carta d’Identità, cartacea o elettronica, rilasciata dal Comune di residenza non è valida per l’espatrio e, quindi, per circolare nello Spazio Schengen occorre il passaporto, al- trimenti</w:t>
                  </w:r>
                  <w:r>
                    <w:rPr>
                      <w:spacing w:val="-7"/>
                    </w:rPr>
                    <w:t> </w:t>
                  </w:r>
                  <w:r>
                    <w:rPr/>
                    <w:t>si</w:t>
                  </w:r>
                  <w:r>
                    <w:rPr>
                      <w:spacing w:val="-7"/>
                    </w:rPr>
                    <w:t> </w:t>
                  </w:r>
                  <w:r>
                    <w:rPr/>
                    <w:t>rischia</w:t>
                  </w:r>
                  <w:r>
                    <w:rPr>
                      <w:spacing w:val="-8"/>
                    </w:rPr>
                    <w:t> </w:t>
                  </w:r>
                  <w:r>
                    <w:rPr/>
                    <w:t>l’espulsione</w:t>
                  </w:r>
                  <w:r>
                    <w:rPr>
                      <w:color w:val="FF0000"/>
                    </w:rPr>
                    <w:t>.</w:t>
                  </w:r>
                  <w:r>
                    <w:rPr>
                      <w:color w:val="FF0000"/>
                      <w:spacing w:val="-7"/>
                    </w:rPr>
                    <w:t> </w:t>
                  </w:r>
                  <w:r>
                    <w:rPr/>
                    <w:t>La</w:t>
                  </w:r>
                  <w:r>
                    <w:rPr>
                      <w:spacing w:val="-7"/>
                    </w:rPr>
                    <w:t> </w:t>
                  </w:r>
                  <w:r>
                    <w:rPr/>
                    <w:t>nuova</w:t>
                  </w:r>
                  <w:hyperlink r:id="rId34">
                    <w:r>
                      <w:rPr>
                        <w:color w:val="0000FF"/>
                        <w:spacing w:val="-8"/>
                        <w:u w:val="single" w:color="0000FF"/>
                      </w:rPr>
                      <w:t> </w:t>
                    </w:r>
                    <w:r>
                      <w:rPr>
                        <w:color w:val="0000FF"/>
                        <w:u w:val="single" w:color="0000FF"/>
                      </w:rPr>
                      <w:t>Carta</w:t>
                    </w:r>
                    <w:r>
                      <w:rPr>
                        <w:color w:val="0000FF"/>
                        <w:spacing w:val="-8"/>
                        <w:u w:val="single" w:color="0000FF"/>
                      </w:rPr>
                      <w:t> </w:t>
                    </w:r>
                    <w:r>
                      <w:rPr>
                        <w:color w:val="0000FF"/>
                        <w:u w:val="single" w:color="0000FF"/>
                      </w:rPr>
                      <w:t>d’Identità</w:t>
                    </w:r>
                    <w:r>
                      <w:rPr>
                        <w:color w:val="0000FF"/>
                        <w:spacing w:val="-8"/>
                        <w:u w:val="single" w:color="0000FF"/>
                      </w:rPr>
                      <w:t> </w:t>
                    </w:r>
                    <w:r>
                      <w:rPr>
                        <w:color w:val="0000FF"/>
                        <w:u w:val="single" w:color="0000FF"/>
                      </w:rPr>
                      <w:t>elettronica</w:t>
                    </w:r>
                    <w:r>
                      <w:rPr>
                        <w:color w:val="0000FF"/>
                        <w:spacing w:val="-6"/>
                      </w:rPr>
                      <w:t> </w:t>
                    </w:r>
                  </w:hyperlink>
                  <w:r>
                    <w:rPr/>
                    <w:t>è</w:t>
                  </w:r>
                  <w:r>
                    <w:rPr>
                      <w:spacing w:val="-8"/>
                    </w:rPr>
                    <w:t> </w:t>
                  </w:r>
                  <w:r>
                    <w:rPr/>
                    <w:t>valida</w:t>
                  </w:r>
                  <w:r>
                    <w:rPr>
                      <w:spacing w:val="-8"/>
                    </w:rPr>
                    <w:t> </w:t>
                  </w:r>
                  <w:r>
                    <w:rPr/>
                    <w:t>per</w:t>
                  </w:r>
                  <w:r>
                    <w:rPr>
                      <w:spacing w:val="-7"/>
                    </w:rPr>
                    <w:t> </w:t>
                  </w:r>
                  <w:r>
                    <w:rPr/>
                    <w:t>l’espatrio</w:t>
                  </w:r>
                  <w:r>
                    <w:rPr>
                      <w:spacing w:val="-7"/>
                    </w:rPr>
                    <w:t> </w:t>
                  </w:r>
                  <w:r>
                    <w:rPr/>
                    <w:t>solo per chi ha acquisito la cittadinanza italiana: la validità o meno per l’espatrio è, in ogni caso, indicato sul</w:t>
                  </w:r>
                  <w:r>
                    <w:rPr>
                      <w:spacing w:val="-1"/>
                    </w:rPr>
                    <w:t> </w:t>
                  </w:r>
                  <w:r>
                    <w:rPr/>
                    <w:t>documento.</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2"/>
          <w:numId w:val="3"/>
        </w:numPr>
        <w:tabs>
          <w:tab w:pos="2154" w:val="left" w:leader="none"/>
        </w:tabs>
        <w:spacing w:line="240" w:lineRule="auto" w:before="90" w:after="0"/>
        <w:ind w:left="2153" w:right="1134" w:hanging="454"/>
        <w:jc w:val="both"/>
      </w:pPr>
      <w:r>
        <w:rPr/>
        <w:t>In attesa del rinnovo del permesso di soggiorno è possibile transitare per un paese Schengen?</w:t>
      </w:r>
    </w:p>
    <w:p>
      <w:pPr>
        <w:spacing w:before="0"/>
        <w:ind w:left="1673" w:right="1133" w:firstLine="0"/>
        <w:jc w:val="both"/>
        <w:rPr>
          <w:b/>
          <w:sz w:val="24"/>
        </w:rPr>
      </w:pPr>
      <w:r>
        <w:rPr>
          <w:sz w:val="24"/>
        </w:rPr>
        <w:t>Nella fase del rinnovo del permesso di soggiorno è consentito uscire e rientrare nel territorio nazionale senza visto, ma </w:t>
      </w:r>
      <w:r>
        <w:rPr>
          <w:b/>
          <w:sz w:val="24"/>
        </w:rPr>
        <w:t>il viaggio non deve prevedere il transito (neppure per uno scalo aereo) negli altri Paesi che aderiscono agli accordi di Schengen. È inoltre necessario mo- strare la seguente documentazione:</w:t>
      </w:r>
    </w:p>
    <w:p>
      <w:pPr>
        <w:pStyle w:val="ListParagraph"/>
        <w:numPr>
          <w:ilvl w:val="3"/>
          <w:numId w:val="3"/>
        </w:numPr>
        <w:tabs>
          <w:tab w:pos="2566" w:val="left" w:leader="none"/>
        </w:tabs>
        <w:spacing w:line="293" w:lineRule="exact" w:before="0" w:after="0"/>
        <w:ind w:left="2566" w:right="0" w:hanging="360"/>
        <w:jc w:val="both"/>
        <w:rPr>
          <w:sz w:val="24"/>
        </w:rPr>
      </w:pPr>
      <w:r>
        <w:rPr>
          <w:sz w:val="24"/>
        </w:rPr>
        <w:t>passaporto o altro documento di identità equivalente valido per</w:t>
      </w:r>
      <w:r>
        <w:rPr>
          <w:spacing w:val="-4"/>
          <w:sz w:val="24"/>
        </w:rPr>
        <w:t> </w:t>
      </w:r>
      <w:r>
        <w:rPr>
          <w:sz w:val="24"/>
        </w:rPr>
        <w:t>l’espatrio;</w:t>
      </w:r>
    </w:p>
    <w:p>
      <w:pPr>
        <w:pStyle w:val="ListParagraph"/>
        <w:numPr>
          <w:ilvl w:val="3"/>
          <w:numId w:val="3"/>
        </w:numPr>
        <w:tabs>
          <w:tab w:pos="2566" w:val="left" w:leader="none"/>
        </w:tabs>
        <w:spacing w:line="293" w:lineRule="exact" w:before="0" w:after="0"/>
        <w:ind w:left="2566" w:right="0" w:hanging="360"/>
        <w:jc w:val="both"/>
        <w:rPr>
          <w:sz w:val="24"/>
        </w:rPr>
      </w:pPr>
      <w:r>
        <w:rPr>
          <w:sz w:val="24"/>
        </w:rPr>
        <w:t>originale o copia del vecchio permesso di</w:t>
      </w:r>
      <w:r>
        <w:rPr>
          <w:spacing w:val="-1"/>
          <w:sz w:val="24"/>
        </w:rPr>
        <w:t> </w:t>
      </w:r>
      <w:r>
        <w:rPr>
          <w:sz w:val="24"/>
        </w:rPr>
        <w:t>soggiorno;</w:t>
      </w:r>
    </w:p>
    <w:p>
      <w:pPr>
        <w:pStyle w:val="ListParagraph"/>
        <w:numPr>
          <w:ilvl w:val="3"/>
          <w:numId w:val="3"/>
        </w:numPr>
        <w:tabs>
          <w:tab w:pos="2565" w:val="left" w:leader="none"/>
          <w:tab w:pos="2566" w:val="left" w:leader="none"/>
        </w:tabs>
        <w:spacing w:line="240" w:lineRule="auto" w:before="0" w:after="0"/>
        <w:ind w:left="1673" w:right="1132" w:firstLine="532"/>
        <w:jc w:val="left"/>
        <w:rPr>
          <w:sz w:val="24"/>
        </w:rPr>
      </w:pPr>
      <w:r>
        <w:rPr>
          <w:sz w:val="24"/>
        </w:rPr>
        <w:t>originale o copia della ricevuta della domanda di rinnovo del permesso di soggiorno. Uscita e reingresso sono quindi possibile con attraversamento di </w:t>
      </w:r>
      <w:r>
        <w:rPr>
          <w:b/>
          <w:sz w:val="24"/>
        </w:rPr>
        <w:t>soli valichi di frontiera esterna</w:t>
      </w:r>
      <w:r>
        <w:rPr>
          <w:sz w:val="24"/>
        </w:rPr>
        <w:t>, anche </w:t>
      </w:r>
      <w:r>
        <w:rPr>
          <w:b/>
          <w:sz w:val="24"/>
        </w:rPr>
        <w:t>diversi </w:t>
      </w:r>
      <w:r>
        <w:rPr>
          <w:sz w:val="24"/>
        </w:rPr>
        <w:t>tra</w:t>
      </w:r>
      <w:r>
        <w:rPr>
          <w:spacing w:val="-2"/>
          <w:sz w:val="24"/>
        </w:rPr>
        <w:t> </w:t>
      </w:r>
      <w:r>
        <w:rPr>
          <w:sz w:val="24"/>
        </w:rPr>
        <w:t>loro</w:t>
      </w:r>
    </w:p>
    <w:p>
      <w:pPr>
        <w:pStyle w:val="BodyText"/>
        <w:spacing w:before="1"/>
      </w:pPr>
    </w:p>
    <w:p>
      <w:pPr>
        <w:pStyle w:val="Heading2"/>
        <w:numPr>
          <w:ilvl w:val="2"/>
          <w:numId w:val="3"/>
        </w:numPr>
        <w:tabs>
          <w:tab w:pos="2154" w:val="left" w:leader="none"/>
        </w:tabs>
        <w:spacing w:line="240" w:lineRule="auto" w:before="1" w:after="0"/>
        <w:ind w:left="2153" w:right="1134" w:hanging="454"/>
        <w:jc w:val="both"/>
      </w:pPr>
      <w:r>
        <w:rPr/>
        <w:t>In attesa del rilascio del primo permesso di soggiorno è possibile transitare per un paese</w:t>
      </w:r>
      <w:r>
        <w:rPr>
          <w:spacing w:val="-2"/>
        </w:rPr>
        <w:t> </w:t>
      </w:r>
      <w:r>
        <w:rPr/>
        <w:t>Schengen?</w:t>
      </w:r>
    </w:p>
    <w:p>
      <w:pPr>
        <w:spacing w:before="0"/>
        <w:ind w:left="1673" w:right="1132" w:firstLine="0"/>
        <w:jc w:val="both"/>
        <w:rPr>
          <w:b/>
          <w:sz w:val="24"/>
        </w:rPr>
      </w:pPr>
      <w:r>
        <w:rPr>
          <w:sz w:val="24"/>
        </w:rPr>
        <w:t>Se si attende il rilascio del primo permesso di soggiorno richiesto per motivi di lavoro e fami- liari, non è possibile uscire e fare rientro in Italia transitando per un Paese dell’area Schengen. Uscita e reingresso sono possibili con attraversamento di </w:t>
      </w:r>
      <w:r>
        <w:rPr>
          <w:b/>
          <w:sz w:val="24"/>
        </w:rPr>
        <w:t>soli valichi di frontiera esterna</w:t>
      </w:r>
      <w:r>
        <w:rPr>
          <w:sz w:val="24"/>
        </w:rPr>
        <w:t>, an- che </w:t>
      </w:r>
      <w:r>
        <w:rPr>
          <w:b/>
          <w:sz w:val="24"/>
        </w:rPr>
        <w:t>diversi </w:t>
      </w:r>
      <w:r>
        <w:rPr>
          <w:sz w:val="24"/>
        </w:rPr>
        <w:t>tra loro, </w:t>
      </w:r>
      <w:r>
        <w:rPr>
          <w:b/>
          <w:sz w:val="24"/>
        </w:rPr>
        <w:t>mostrando la seguente documentazione:</w:t>
      </w:r>
    </w:p>
    <w:p>
      <w:pPr>
        <w:pStyle w:val="ListParagraph"/>
        <w:numPr>
          <w:ilvl w:val="3"/>
          <w:numId w:val="3"/>
        </w:numPr>
        <w:tabs>
          <w:tab w:pos="2565" w:val="left" w:leader="none"/>
          <w:tab w:pos="2566" w:val="left" w:leader="none"/>
        </w:tabs>
        <w:spacing w:line="293" w:lineRule="exact" w:before="0" w:after="0"/>
        <w:ind w:left="2566" w:right="0" w:hanging="360"/>
        <w:jc w:val="left"/>
        <w:rPr>
          <w:sz w:val="24"/>
        </w:rPr>
      </w:pPr>
      <w:r>
        <w:rPr>
          <w:sz w:val="24"/>
        </w:rPr>
        <w:t>passaporto o documento di viaggio</w:t>
      </w:r>
      <w:r>
        <w:rPr>
          <w:spacing w:val="1"/>
          <w:sz w:val="24"/>
        </w:rPr>
        <w:t> </w:t>
      </w:r>
      <w:r>
        <w:rPr>
          <w:sz w:val="24"/>
        </w:rPr>
        <w:t>equipollente;</w:t>
      </w:r>
    </w:p>
    <w:p>
      <w:pPr>
        <w:pStyle w:val="ListParagraph"/>
        <w:numPr>
          <w:ilvl w:val="3"/>
          <w:numId w:val="3"/>
        </w:numPr>
        <w:tabs>
          <w:tab w:pos="2565" w:val="left" w:leader="none"/>
          <w:tab w:pos="2566" w:val="left" w:leader="none"/>
        </w:tabs>
        <w:spacing w:line="293" w:lineRule="exact" w:before="0" w:after="0"/>
        <w:ind w:left="2566" w:right="0" w:hanging="360"/>
        <w:jc w:val="left"/>
        <w:rPr>
          <w:sz w:val="24"/>
        </w:rPr>
      </w:pPr>
      <w:r>
        <w:rPr>
          <w:sz w:val="24"/>
        </w:rPr>
        <w:t>visto da cui si evinca il motivo del</w:t>
      </w:r>
      <w:r>
        <w:rPr>
          <w:spacing w:val="-4"/>
          <w:sz w:val="24"/>
        </w:rPr>
        <w:t> </w:t>
      </w:r>
      <w:r>
        <w:rPr>
          <w:sz w:val="24"/>
        </w:rPr>
        <w:t>soggiorno</w:t>
      </w:r>
    </w:p>
    <w:p>
      <w:pPr>
        <w:pStyle w:val="ListParagraph"/>
        <w:numPr>
          <w:ilvl w:val="3"/>
          <w:numId w:val="3"/>
        </w:numPr>
        <w:tabs>
          <w:tab w:pos="2565" w:val="left" w:leader="none"/>
          <w:tab w:pos="2566" w:val="left" w:leader="none"/>
        </w:tabs>
        <w:spacing w:line="293" w:lineRule="exact" w:before="0" w:after="0"/>
        <w:ind w:left="2566" w:right="0" w:hanging="360"/>
        <w:jc w:val="left"/>
        <w:rPr>
          <w:sz w:val="24"/>
        </w:rPr>
      </w:pPr>
      <w:r>
        <w:rPr>
          <w:sz w:val="24"/>
        </w:rPr>
        <w:t>ricevuta attestante l’avvenuta presentazione dell'istanza di</w:t>
      </w:r>
      <w:r>
        <w:rPr>
          <w:spacing w:val="-4"/>
          <w:sz w:val="24"/>
        </w:rPr>
        <w:t> </w:t>
      </w:r>
      <w:r>
        <w:rPr>
          <w:sz w:val="24"/>
        </w:rPr>
        <w:t>rilascio.</w:t>
      </w:r>
    </w:p>
    <w:p>
      <w:pPr>
        <w:pStyle w:val="BodyText"/>
        <w:rPr>
          <w:sz w:val="28"/>
        </w:rPr>
      </w:pPr>
    </w:p>
    <w:p>
      <w:pPr>
        <w:pStyle w:val="Heading1"/>
        <w:numPr>
          <w:ilvl w:val="1"/>
          <w:numId w:val="3"/>
        </w:numPr>
        <w:tabs>
          <w:tab w:pos="1674" w:val="left" w:leader="none"/>
        </w:tabs>
        <w:spacing w:line="240" w:lineRule="auto" w:before="231" w:after="0"/>
        <w:ind w:left="1673" w:right="0" w:hanging="542"/>
        <w:jc w:val="left"/>
      </w:pPr>
      <w:bookmarkStart w:name="_bookmark2" w:id="4"/>
      <w:bookmarkEnd w:id="4"/>
      <w:r>
        <w:rPr>
          <w:b w:val="0"/>
        </w:rPr>
      </w:r>
      <w:bookmarkStart w:name="_bookmark2" w:id="5"/>
      <w:bookmarkEnd w:id="5"/>
      <w:r>
        <w:rPr>
          <w:color w:val="365F91"/>
        </w:rPr>
        <w:t>Le</w:t>
      </w:r>
      <w:r>
        <w:rPr>
          <w:color w:val="365F91"/>
        </w:rPr>
        <w:t> procedure per richiedere il visto d’ingresso in</w:t>
      </w:r>
      <w:r>
        <w:rPr>
          <w:color w:val="365F91"/>
          <w:spacing w:val="-3"/>
        </w:rPr>
        <w:t> </w:t>
      </w:r>
      <w:r>
        <w:rPr>
          <w:color w:val="365F91"/>
        </w:rPr>
        <w:t>Italia</w:t>
      </w:r>
    </w:p>
    <w:p>
      <w:pPr>
        <w:pStyle w:val="BodyText"/>
        <w:spacing w:before="10"/>
        <w:rPr>
          <w:b/>
          <w:sz w:val="23"/>
        </w:rPr>
      </w:pPr>
    </w:p>
    <w:p>
      <w:pPr>
        <w:pStyle w:val="Heading2"/>
        <w:numPr>
          <w:ilvl w:val="0"/>
          <w:numId w:val="4"/>
        </w:numPr>
        <w:tabs>
          <w:tab w:pos="2154" w:val="left" w:leader="none"/>
        </w:tabs>
        <w:spacing w:line="240" w:lineRule="auto" w:before="0" w:after="0"/>
        <w:ind w:left="2153" w:right="0" w:hanging="455"/>
        <w:jc w:val="both"/>
      </w:pPr>
      <w:r>
        <w:rPr/>
        <w:t>Che cos’è il visto</w:t>
      </w:r>
      <w:r>
        <w:rPr>
          <w:spacing w:val="-4"/>
        </w:rPr>
        <w:t> </w:t>
      </w:r>
      <w:r>
        <w:rPr/>
        <w:t>d’ingresso?</w:t>
      </w:r>
    </w:p>
    <w:p>
      <w:pPr>
        <w:pStyle w:val="BodyText"/>
        <w:ind w:left="1673" w:right="1136"/>
        <w:jc w:val="both"/>
      </w:pPr>
      <w:r>
        <w:rPr/>
        <w:t>Il </w:t>
      </w:r>
      <w:hyperlink r:id="rId35">
        <w:r>
          <w:rPr>
            <w:color w:val="0000FF"/>
            <w:u w:val="single" w:color="0000FF"/>
          </w:rPr>
          <w:t>visto</w:t>
        </w:r>
        <w:r>
          <w:rPr>
            <w:color w:val="0000FF"/>
          </w:rPr>
          <w:t> </w:t>
        </w:r>
      </w:hyperlink>
      <w:r>
        <w:rPr/>
        <w:t>è un’autorizzazione, rilasciata dal Consolato o dalla Rappresentanza Diplomatica Con- solare competente, che permette l’ingresso dello straniero nello Spazio Schengen o nel solo territorio italiano; viene applicato sul passaporto o su un altro documento valido.</w:t>
      </w:r>
    </w:p>
    <w:p>
      <w:pPr>
        <w:pStyle w:val="BodyText"/>
      </w:pPr>
    </w:p>
    <w:p>
      <w:pPr>
        <w:pStyle w:val="Heading2"/>
        <w:numPr>
          <w:ilvl w:val="0"/>
          <w:numId w:val="4"/>
        </w:numPr>
        <w:tabs>
          <w:tab w:pos="2154" w:val="left" w:leader="none"/>
        </w:tabs>
        <w:spacing w:line="240" w:lineRule="auto" w:before="0" w:after="0"/>
        <w:ind w:left="2153" w:right="0" w:hanging="455"/>
        <w:jc w:val="left"/>
      </w:pPr>
      <w:r>
        <w:rPr/>
        <w:t>Chi ha bisogno del</w:t>
      </w:r>
      <w:r>
        <w:rPr>
          <w:spacing w:val="-1"/>
        </w:rPr>
        <w:t> </w:t>
      </w:r>
      <w:r>
        <w:rPr/>
        <w:t>visto?</w:t>
      </w:r>
    </w:p>
    <w:p>
      <w:pPr>
        <w:pStyle w:val="BodyText"/>
        <w:spacing w:line="276" w:lineRule="exact"/>
        <w:ind w:left="1673"/>
      </w:pPr>
      <w:r>
        <w:rPr/>
        <w:t>Tutti i cittadini considerati stranieri, ovvero:</w:t>
      </w:r>
    </w:p>
    <w:p>
      <w:pPr>
        <w:pStyle w:val="ListParagraph"/>
        <w:numPr>
          <w:ilvl w:val="1"/>
          <w:numId w:val="4"/>
        </w:numPr>
        <w:tabs>
          <w:tab w:pos="2652" w:val="left" w:leader="none"/>
          <w:tab w:pos="2653" w:val="left" w:leader="none"/>
        </w:tabs>
        <w:spacing w:line="294" w:lineRule="exact" w:before="0" w:after="0"/>
        <w:ind w:left="2652" w:right="0" w:hanging="361"/>
        <w:jc w:val="left"/>
        <w:rPr>
          <w:sz w:val="24"/>
        </w:rPr>
      </w:pPr>
      <w:r>
        <w:rPr>
          <w:sz w:val="24"/>
        </w:rPr>
        <w:t>i cittadini dei Pasi non</w:t>
      </w:r>
      <w:r>
        <w:rPr>
          <w:spacing w:val="-1"/>
          <w:sz w:val="24"/>
        </w:rPr>
        <w:t> </w:t>
      </w:r>
      <w:r>
        <w:rPr>
          <w:sz w:val="24"/>
        </w:rPr>
        <w:t>comunitari;</w:t>
      </w:r>
    </w:p>
    <w:p>
      <w:pPr>
        <w:spacing w:after="0" w:line="294" w:lineRule="exact"/>
        <w:jc w:val="left"/>
        <w:rPr>
          <w:sz w:val="24"/>
        </w:rPr>
        <w:sectPr>
          <w:pgSz w:w="11910" w:h="16840"/>
          <w:pgMar w:header="0" w:footer="998" w:top="1320" w:bottom="1240" w:left="0" w:right="0"/>
        </w:sectPr>
      </w:pPr>
    </w:p>
    <w:p>
      <w:pPr>
        <w:pStyle w:val="ListParagraph"/>
        <w:numPr>
          <w:ilvl w:val="1"/>
          <w:numId w:val="4"/>
        </w:numPr>
        <w:tabs>
          <w:tab w:pos="2653" w:val="left" w:leader="none"/>
        </w:tabs>
        <w:spacing w:line="240" w:lineRule="auto" w:before="78" w:after="0"/>
        <w:ind w:left="2652" w:right="0" w:hanging="361"/>
        <w:jc w:val="both"/>
        <w:rPr>
          <w:sz w:val="24"/>
        </w:rPr>
      </w:pPr>
      <w:r>
        <w:rPr>
          <w:sz w:val="24"/>
        </w:rPr>
        <w:t>gli apolidi o senza</w:t>
      </w:r>
      <w:r>
        <w:rPr>
          <w:spacing w:val="-2"/>
          <w:sz w:val="24"/>
        </w:rPr>
        <w:t> </w:t>
      </w:r>
      <w:r>
        <w:rPr>
          <w:sz w:val="24"/>
        </w:rPr>
        <w:t>patria.</w:t>
      </w:r>
    </w:p>
    <w:p>
      <w:pPr>
        <w:pStyle w:val="BodyText"/>
      </w:pPr>
    </w:p>
    <w:p>
      <w:pPr>
        <w:pStyle w:val="Heading2"/>
        <w:numPr>
          <w:ilvl w:val="0"/>
          <w:numId w:val="4"/>
        </w:numPr>
        <w:tabs>
          <w:tab w:pos="2154" w:val="left" w:leader="none"/>
        </w:tabs>
        <w:spacing w:line="240" w:lineRule="auto" w:before="0" w:after="0"/>
        <w:ind w:left="2153" w:right="0" w:hanging="455"/>
        <w:jc w:val="both"/>
      </w:pPr>
      <w:r>
        <w:rPr/>
        <w:t>Chi non ha bisogno del</w:t>
      </w:r>
      <w:r>
        <w:rPr>
          <w:spacing w:val="-5"/>
        </w:rPr>
        <w:t> </w:t>
      </w:r>
      <w:r>
        <w:rPr/>
        <w:t>visto?</w:t>
      </w:r>
    </w:p>
    <w:p>
      <w:pPr>
        <w:pStyle w:val="BodyText"/>
        <w:spacing w:line="276" w:lineRule="exact"/>
        <w:ind w:left="1673"/>
        <w:jc w:val="both"/>
      </w:pPr>
      <w:r>
        <w:rPr/>
        <w:t>Non hanno bisogno del visto di ingresso per entrare in Italia:</w:t>
      </w:r>
    </w:p>
    <w:p>
      <w:pPr>
        <w:pStyle w:val="ListParagraph"/>
        <w:numPr>
          <w:ilvl w:val="1"/>
          <w:numId w:val="4"/>
        </w:numPr>
        <w:tabs>
          <w:tab w:pos="2653" w:val="left" w:leader="none"/>
        </w:tabs>
        <w:spacing w:line="240" w:lineRule="auto" w:before="0" w:after="0"/>
        <w:ind w:left="2652" w:right="1130" w:hanging="360"/>
        <w:jc w:val="both"/>
        <w:rPr>
          <w:sz w:val="24"/>
        </w:rPr>
      </w:pPr>
      <w:r>
        <w:rPr>
          <w:sz w:val="24"/>
        </w:rPr>
        <w:t>i cittadini di tutti i Paesi dell’Unione Europea e dello Spazio Economico Europeo: Austria, Belgio, Bulgaria, Cipro, Croazia, Danimarca, Estonia, Finlandia, Francia, Germania, Grecia, Irlanda, Islanda, Italia, Lettonia, Lituania, Liechtenstein,</w:t>
      </w:r>
      <w:r>
        <w:rPr>
          <w:spacing w:val="-28"/>
          <w:sz w:val="24"/>
        </w:rPr>
        <w:t> </w:t>
      </w:r>
      <w:r>
        <w:rPr>
          <w:sz w:val="24"/>
        </w:rPr>
        <w:t>Lussem- burgo,</w:t>
      </w:r>
      <w:r>
        <w:rPr>
          <w:spacing w:val="-14"/>
          <w:sz w:val="24"/>
        </w:rPr>
        <w:t> </w:t>
      </w:r>
      <w:r>
        <w:rPr>
          <w:sz w:val="24"/>
        </w:rPr>
        <w:t>Malta,</w:t>
      </w:r>
      <w:r>
        <w:rPr>
          <w:spacing w:val="-14"/>
          <w:sz w:val="24"/>
        </w:rPr>
        <w:t> </w:t>
      </w:r>
      <w:r>
        <w:rPr>
          <w:sz w:val="24"/>
        </w:rPr>
        <w:t>Norvegia,</w:t>
      </w:r>
      <w:r>
        <w:rPr>
          <w:spacing w:val="-13"/>
          <w:sz w:val="24"/>
        </w:rPr>
        <w:t> </w:t>
      </w:r>
      <w:r>
        <w:rPr>
          <w:sz w:val="24"/>
        </w:rPr>
        <w:t>Paesi</w:t>
      </w:r>
      <w:r>
        <w:rPr>
          <w:spacing w:val="-13"/>
          <w:sz w:val="24"/>
        </w:rPr>
        <w:t> </w:t>
      </w:r>
      <w:r>
        <w:rPr>
          <w:sz w:val="24"/>
        </w:rPr>
        <w:t>Bassi,</w:t>
      </w:r>
      <w:r>
        <w:rPr>
          <w:spacing w:val="-14"/>
          <w:sz w:val="24"/>
        </w:rPr>
        <w:t> </w:t>
      </w:r>
      <w:r>
        <w:rPr>
          <w:sz w:val="24"/>
        </w:rPr>
        <w:t>Polonia,</w:t>
      </w:r>
      <w:r>
        <w:rPr>
          <w:spacing w:val="-15"/>
          <w:sz w:val="24"/>
        </w:rPr>
        <w:t> </w:t>
      </w:r>
      <w:r>
        <w:rPr>
          <w:sz w:val="24"/>
        </w:rPr>
        <w:t>Repubblica</w:t>
      </w:r>
      <w:r>
        <w:rPr>
          <w:spacing w:val="-12"/>
          <w:sz w:val="24"/>
        </w:rPr>
        <w:t> </w:t>
      </w:r>
      <w:r>
        <w:rPr>
          <w:sz w:val="24"/>
        </w:rPr>
        <w:t>Ceca,</w:t>
      </w:r>
      <w:r>
        <w:rPr>
          <w:spacing w:val="-13"/>
          <w:sz w:val="24"/>
        </w:rPr>
        <w:t> </w:t>
      </w:r>
      <w:r>
        <w:rPr>
          <w:sz w:val="24"/>
        </w:rPr>
        <w:t>Romania,</w:t>
      </w:r>
      <w:r>
        <w:rPr>
          <w:spacing w:val="-14"/>
          <w:sz w:val="24"/>
        </w:rPr>
        <w:t> </w:t>
      </w:r>
      <w:r>
        <w:rPr>
          <w:sz w:val="24"/>
        </w:rPr>
        <w:t>Portogallo, Regno Unito, Slovacchia, Slovenia, Spagna, Svezia e</w:t>
      </w:r>
      <w:r>
        <w:rPr>
          <w:spacing w:val="-4"/>
          <w:sz w:val="24"/>
        </w:rPr>
        <w:t> </w:t>
      </w:r>
      <w:r>
        <w:rPr>
          <w:sz w:val="24"/>
        </w:rPr>
        <w:t>Ungheria;</w:t>
      </w:r>
    </w:p>
    <w:p>
      <w:pPr>
        <w:pStyle w:val="ListParagraph"/>
        <w:numPr>
          <w:ilvl w:val="1"/>
          <w:numId w:val="4"/>
        </w:numPr>
        <w:tabs>
          <w:tab w:pos="2653" w:val="left" w:leader="none"/>
        </w:tabs>
        <w:spacing w:line="292" w:lineRule="exact" w:before="0" w:after="0"/>
        <w:ind w:left="2652" w:right="0" w:hanging="361"/>
        <w:jc w:val="both"/>
        <w:rPr>
          <w:sz w:val="24"/>
        </w:rPr>
      </w:pPr>
      <w:r>
        <w:rPr>
          <w:sz w:val="24"/>
        </w:rPr>
        <w:t>i cittadini di San Marino, Santa Sede e</w:t>
      </w:r>
      <w:r>
        <w:rPr>
          <w:spacing w:val="-4"/>
          <w:sz w:val="24"/>
        </w:rPr>
        <w:t> </w:t>
      </w:r>
      <w:r>
        <w:rPr>
          <w:sz w:val="24"/>
        </w:rPr>
        <w:t>Svizzera;</w:t>
      </w:r>
    </w:p>
    <w:p>
      <w:pPr>
        <w:pStyle w:val="ListParagraph"/>
        <w:numPr>
          <w:ilvl w:val="1"/>
          <w:numId w:val="4"/>
        </w:numPr>
        <w:tabs>
          <w:tab w:pos="2653" w:val="left" w:leader="none"/>
        </w:tabs>
        <w:spacing w:line="240" w:lineRule="auto" w:before="0" w:after="0"/>
        <w:ind w:left="2652" w:right="1133" w:hanging="360"/>
        <w:jc w:val="both"/>
        <w:rPr>
          <w:sz w:val="24"/>
        </w:rPr>
      </w:pPr>
      <w:r>
        <w:rPr>
          <w:sz w:val="24"/>
        </w:rPr>
        <w:t>gli stranieri che, usciti dall'Italia, abbiano con sé oltre al passaporto, il permesso di soggiorno</w:t>
      </w:r>
      <w:r>
        <w:rPr>
          <w:spacing w:val="-7"/>
          <w:sz w:val="24"/>
        </w:rPr>
        <w:t> </w:t>
      </w:r>
      <w:r>
        <w:rPr>
          <w:sz w:val="24"/>
        </w:rPr>
        <w:t>valido</w:t>
      </w:r>
      <w:r>
        <w:rPr>
          <w:spacing w:val="-6"/>
          <w:sz w:val="24"/>
        </w:rPr>
        <w:t> </w:t>
      </w:r>
      <w:r>
        <w:rPr>
          <w:sz w:val="24"/>
        </w:rPr>
        <w:t>e/</w:t>
      </w:r>
      <w:r>
        <w:rPr>
          <w:spacing w:val="-6"/>
          <w:sz w:val="24"/>
        </w:rPr>
        <w:t> </w:t>
      </w:r>
      <w:r>
        <w:rPr>
          <w:sz w:val="24"/>
        </w:rPr>
        <w:t>o</w:t>
      </w:r>
      <w:r>
        <w:rPr>
          <w:spacing w:val="-4"/>
          <w:sz w:val="24"/>
        </w:rPr>
        <w:t> </w:t>
      </w:r>
      <w:r>
        <w:rPr>
          <w:sz w:val="24"/>
        </w:rPr>
        <w:t>il</w:t>
      </w:r>
      <w:r>
        <w:rPr>
          <w:spacing w:val="-6"/>
          <w:sz w:val="24"/>
        </w:rPr>
        <w:t> </w:t>
      </w:r>
      <w:r>
        <w:rPr>
          <w:sz w:val="24"/>
        </w:rPr>
        <w:t>permesso</w:t>
      </w:r>
      <w:r>
        <w:rPr>
          <w:spacing w:val="-6"/>
          <w:sz w:val="24"/>
        </w:rPr>
        <w:t> </w:t>
      </w:r>
      <w:r>
        <w:rPr>
          <w:sz w:val="24"/>
        </w:rPr>
        <w:t>di</w:t>
      </w:r>
      <w:r>
        <w:rPr>
          <w:spacing w:val="-5"/>
          <w:sz w:val="24"/>
        </w:rPr>
        <w:t> </w:t>
      </w:r>
      <w:r>
        <w:rPr>
          <w:sz w:val="24"/>
        </w:rPr>
        <w:t>soggiorno</w:t>
      </w:r>
      <w:r>
        <w:rPr>
          <w:spacing w:val="-6"/>
          <w:sz w:val="24"/>
        </w:rPr>
        <w:t> </w:t>
      </w:r>
      <w:r>
        <w:rPr>
          <w:sz w:val="24"/>
        </w:rPr>
        <w:t>UE</w:t>
      </w:r>
      <w:r>
        <w:rPr>
          <w:spacing w:val="-5"/>
          <w:sz w:val="24"/>
        </w:rPr>
        <w:t> </w:t>
      </w:r>
      <w:r>
        <w:rPr>
          <w:sz w:val="24"/>
        </w:rPr>
        <w:t>per</w:t>
      </w:r>
      <w:r>
        <w:rPr>
          <w:spacing w:val="-6"/>
          <w:sz w:val="24"/>
        </w:rPr>
        <w:t> </w:t>
      </w:r>
      <w:r>
        <w:rPr>
          <w:sz w:val="24"/>
        </w:rPr>
        <w:t>soggiornanti</w:t>
      </w:r>
      <w:r>
        <w:rPr>
          <w:spacing w:val="-6"/>
          <w:sz w:val="24"/>
        </w:rPr>
        <w:t> </w:t>
      </w:r>
      <w:r>
        <w:rPr>
          <w:sz w:val="24"/>
        </w:rPr>
        <w:t>di</w:t>
      </w:r>
      <w:r>
        <w:rPr>
          <w:spacing w:val="-6"/>
          <w:sz w:val="24"/>
        </w:rPr>
        <w:t> </w:t>
      </w:r>
      <w:r>
        <w:rPr>
          <w:sz w:val="24"/>
        </w:rPr>
        <w:t>lungo</w:t>
      </w:r>
      <w:r>
        <w:rPr>
          <w:spacing w:val="-5"/>
          <w:sz w:val="24"/>
        </w:rPr>
        <w:t> </w:t>
      </w:r>
      <w:r>
        <w:rPr>
          <w:sz w:val="24"/>
        </w:rPr>
        <w:t>periodo;</w:t>
      </w:r>
    </w:p>
    <w:p>
      <w:pPr>
        <w:pStyle w:val="ListParagraph"/>
        <w:numPr>
          <w:ilvl w:val="1"/>
          <w:numId w:val="4"/>
        </w:numPr>
        <w:tabs>
          <w:tab w:pos="2653" w:val="left" w:leader="none"/>
        </w:tabs>
        <w:spacing w:line="240" w:lineRule="auto" w:before="0" w:after="0"/>
        <w:ind w:left="2652" w:right="1132" w:hanging="360"/>
        <w:jc w:val="both"/>
        <w:rPr>
          <w:sz w:val="24"/>
        </w:rPr>
      </w:pPr>
      <w:r>
        <w:rPr>
          <w:sz w:val="24"/>
        </w:rPr>
        <w:t>gli</w:t>
      </w:r>
      <w:r>
        <w:rPr>
          <w:spacing w:val="-10"/>
          <w:sz w:val="24"/>
        </w:rPr>
        <w:t> </w:t>
      </w:r>
      <w:r>
        <w:rPr>
          <w:sz w:val="24"/>
        </w:rPr>
        <w:t>stranieri</w:t>
      </w:r>
      <w:r>
        <w:rPr>
          <w:spacing w:val="-10"/>
          <w:sz w:val="24"/>
        </w:rPr>
        <w:t> </w:t>
      </w:r>
      <w:r>
        <w:rPr>
          <w:sz w:val="24"/>
        </w:rPr>
        <w:t>già</w:t>
      </w:r>
      <w:r>
        <w:rPr>
          <w:spacing w:val="-8"/>
          <w:sz w:val="24"/>
        </w:rPr>
        <w:t> </w:t>
      </w:r>
      <w:r>
        <w:rPr>
          <w:sz w:val="24"/>
        </w:rPr>
        <w:t>in</w:t>
      </w:r>
      <w:r>
        <w:rPr>
          <w:spacing w:val="-10"/>
          <w:sz w:val="24"/>
        </w:rPr>
        <w:t> </w:t>
      </w:r>
      <w:r>
        <w:rPr>
          <w:sz w:val="24"/>
        </w:rPr>
        <w:t>possesso</w:t>
      </w:r>
      <w:r>
        <w:rPr>
          <w:spacing w:val="-10"/>
          <w:sz w:val="24"/>
        </w:rPr>
        <w:t> </w:t>
      </w:r>
      <w:r>
        <w:rPr>
          <w:sz w:val="24"/>
        </w:rPr>
        <w:t>di</w:t>
      </w:r>
      <w:r>
        <w:rPr>
          <w:spacing w:val="-10"/>
          <w:sz w:val="24"/>
        </w:rPr>
        <w:t> </w:t>
      </w:r>
      <w:r>
        <w:rPr>
          <w:sz w:val="24"/>
        </w:rPr>
        <w:t>un</w:t>
      </w:r>
      <w:r>
        <w:rPr>
          <w:spacing w:val="-11"/>
          <w:sz w:val="24"/>
        </w:rPr>
        <w:t> </w:t>
      </w:r>
      <w:r>
        <w:rPr>
          <w:sz w:val="24"/>
        </w:rPr>
        <w:t>permesso</w:t>
      </w:r>
      <w:r>
        <w:rPr>
          <w:spacing w:val="-10"/>
          <w:sz w:val="24"/>
        </w:rPr>
        <w:t> </w:t>
      </w:r>
      <w:r>
        <w:rPr>
          <w:sz w:val="24"/>
        </w:rPr>
        <w:t>di</w:t>
      </w:r>
      <w:r>
        <w:rPr>
          <w:spacing w:val="-10"/>
          <w:sz w:val="24"/>
        </w:rPr>
        <w:t> </w:t>
      </w:r>
      <w:r>
        <w:rPr>
          <w:sz w:val="24"/>
        </w:rPr>
        <w:t>soggiorno</w:t>
      </w:r>
      <w:r>
        <w:rPr>
          <w:spacing w:val="-8"/>
          <w:sz w:val="24"/>
        </w:rPr>
        <w:t> </w:t>
      </w:r>
      <w:r>
        <w:rPr>
          <w:sz w:val="24"/>
        </w:rPr>
        <w:t>UE</w:t>
      </w:r>
      <w:r>
        <w:rPr>
          <w:spacing w:val="-10"/>
          <w:sz w:val="24"/>
        </w:rPr>
        <w:t> </w:t>
      </w:r>
      <w:r>
        <w:rPr>
          <w:sz w:val="24"/>
        </w:rPr>
        <w:t>per</w:t>
      </w:r>
      <w:r>
        <w:rPr>
          <w:spacing w:val="-9"/>
          <w:sz w:val="24"/>
        </w:rPr>
        <w:t> </w:t>
      </w:r>
      <w:r>
        <w:rPr>
          <w:sz w:val="24"/>
        </w:rPr>
        <w:t>soggiornanti</w:t>
      </w:r>
      <w:r>
        <w:rPr>
          <w:spacing w:val="-8"/>
          <w:sz w:val="24"/>
        </w:rPr>
        <w:t> </w:t>
      </w:r>
      <w:r>
        <w:rPr>
          <w:sz w:val="24"/>
        </w:rPr>
        <w:t>di</w:t>
      </w:r>
      <w:r>
        <w:rPr>
          <w:spacing w:val="-10"/>
          <w:sz w:val="24"/>
        </w:rPr>
        <w:t> </w:t>
      </w:r>
      <w:r>
        <w:rPr>
          <w:sz w:val="24"/>
        </w:rPr>
        <w:t>lungo periodo</w:t>
      </w:r>
      <w:r>
        <w:rPr>
          <w:spacing w:val="-7"/>
          <w:sz w:val="24"/>
        </w:rPr>
        <w:t> </w:t>
      </w:r>
      <w:r>
        <w:rPr>
          <w:sz w:val="24"/>
        </w:rPr>
        <w:t>rilasciato</w:t>
      </w:r>
      <w:r>
        <w:rPr>
          <w:spacing w:val="-5"/>
          <w:sz w:val="24"/>
        </w:rPr>
        <w:t> </w:t>
      </w:r>
      <w:r>
        <w:rPr>
          <w:sz w:val="24"/>
        </w:rPr>
        <w:t>da</w:t>
      </w:r>
      <w:r>
        <w:rPr>
          <w:spacing w:val="-6"/>
          <w:sz w:val="24"/>
        </w:rPr>
        <w:t> </w:t>
      </w:r>
      <w:r>
        <w:rPr>
          <w:sz w:val="24"/>
        </w:rPr>
        <w:t>un</w:t>
      </w:r>
      <w:r>
        <w:rPr>
          <w:spacing w:val="-4"/>
          <w:sz w:val="24"/>
        </w:rPr>
        <w:t> </w:t>
      </w:r>
      <w:r>
        <w:rPr>
          <w:sz w:val="24"/>
        </w:rPr>
        <w:t>altro</w:t>
      </w:r>
      <w:r>
        <w:rPr>
          <w:spacing w:val="-6"/>
          <w:sz w:val="24"/>
        </w:rPr>
        <w:t> </w:t>
      </w:r>
      <w:r>
        <w:rPr>
          <w:sz w:val="24"/>
        </w:rPr>
        <w:t>Stato</w:t>
      </w:r>
      <w:r>
        <w:rPr>
          <w:spacing w:val="-6"/>
          <w:sz w:val="24"/>
        </w:rPr>
        <w:t> </w:t>
      </w:r>
      <w:r>
        <w:rPr>
          <w:sz w:val="24"/>
        </w:rPr>
        <w:t>Membro</w:t>
      </w:r>
      <w:r>
        <w:rPr>
          <w:spacing w:val="-5"/>
          <w:sz w:val="24"/>
        </w:rPr>
        <w:t> </w:t>
      </w:r>
      <w:r>
        <w:rPr>
          <w:sz w:val="24"/>
        </w:rPr>
        <w:t>e</w:t>
      </w:r>
      <w:r>
        <w:rPr>
          <w:spacing w:val="-4"/>
          <w:sz w:val="24"/>
        </w:rPr>
        <w:t> </w:t>
      </w:r>
      <w:r>
        <w:rPr>
          <w:sz w:val="24"/>
        </w:rPr>
        <w:t>i</w:t>
      </w:r>
      <w:r>
        <w:rPr>
          <w:spacing w:val="-6"/>
          <w:sz w:val="24"/>
        </w:rPr>
        <w:t> </w:t>
      </w:r>
      <w:r>
        <w:rPr>
          <w:sz w:val="24"/>
        </w:rPr>
        <w:t>loro</w:t>
      </w:r>
      <w:r>
        <w:rPr>
          <w:spacing w:val="-5"/>
          <w:sz w:val="24"/>
        </w:rPr>
        <w:t> </w:t>
      </w:r>
      <w:r>
        <w:rPr>
          <w:sz w:val="24"/>
        </w:rPr>
        <w:t>familiari</w:t>
      </w:r>
      <w:r>
        <w:rPr>
          <w:spacing w:val="-6"/>
          <w:sz w:val="24"/>
        </w:rPr>
        <w:t> </w:t>
      </w:r>
      <w:r>
        <w:rPr>
          <w:sz w:val="24"/>
        </w:rPr>
        <w:t>in</w:t>
      </w:r>
      <w:r>
        <w:rPr>
          <w:spacing w:val="-6"/>
          <w:sz w:val="24"/>
        </w:rPr>
        <w:t> </w:t>
      </w:r>
      <w:r>
        <w:rPr>
          <w:sz w:val="24"/>
        </w:rPr>
        <w:t>possesso</w:t>
      </w:r>
      <w:r>
        <w:rPr>
          <w:spacing w:val="-5"/>
          <w:sz w:val="24"/>
        </w:rPr>
        <w:t> </w:t>
      </w:r>
      <w:r>
        <w:rPr>
          <w:sz w:val="24"/>
        </w:rPr>
        <w:t>di un</w:t>
      </w:r>
      <w:r>
        <w:rPr>
          <w:spacing w:val="-6"/>
          <w:sz w:val="24"/>
        </w:rPr>
        <w:t> </w:t>
      </w:r>
      <w:r>
        <w:rPr>
          <w:sz w:val="24"/>
        </w:rPr>
        <w:t>valido titolo di soggiorno rilasciato dallo Stato Membro di</w:t>
      </w:r>
      <w:r>
        <w:rPr>
          <w:spacing w:val="-2"/>
          <w:sz w:val="24"/>
        </w:rPr>
        <w:t> </w:t>
      </w:r>
      <w:r>
        <w:rPr>
          <w:sz w:val="24"/>
        </w:rPr>
        <w:t>provenienza;</w:t>
      </w:r>
    </w:p>
    <w:p>
      <w:pPr>
        <w:pStyle w:val="ListParagraph"/>
        <w:numPr>
          <w:ilvl w:val="1"/>
          <w:numId w:val="4"/>
        </w:numPr>
        <w:tabs>
          <w:tab w:pos="2653" w:val="left" w:leader="none"/>
        </w:tabs>
        <w:spacing w:line="240" w:lineRule="auto" w:before="0" w:after="0"/>
        <w:ind w:left="2652" w:right="1134" w:hanging="360"/>
        <w:jc w:val="both"/>
        <w:rPr>
          <w:sz w:val="24"/>
        </w:rPr>
      </w:pPr>
      <w:r>
        <w:rPr/>
        <w:pict>
          <v:rect style="position:absolute;margin-left:350.230011pt;margin-top:68.58448pt;width:3.12pt;height:.599980pt;mso-position-horizontal-relative:page;mso-position-vertical-relative:paragraph;z-index:15740416" filled="true" fillcolor="#000000" stroked="false">
            <v:fill type="solid"/>
            <w10:wrap type="none"/>
          </v:rect>
        </w:pict>
      </w:r>
      <w:r>
        <w:rPr>
          <w:sz w:val="24"/>
        </w:rPr>
        <w:t>stranieri titolari di un titolo di soggiorno per studio rilasciato da un altro Stato Mem- bro</w:t>
      </w:r>
      <w:r>
        <w:rPr>
          <w:spacing w:val="-7"/>
          <w:sz w:val="24"/>
        </w:rPr>
        <w:t> </w:t>
      </w:r>
      <w:r>
        <w:rPr>
          <w:sz w:val="24"/>
        </w:rPr>
        <w:t>(esclusi</w:t>
      </w:r>
      <w:r>
        <w:rPr>
          <w:spacing w:val="-5"/>
          <w:sz w:val="24"/>
        </w:rPr>
        <w:t> </w:t>
      </w:r>
      <w:r>
        <w:rPr>
          <w:sz w:val="24"/>
        </w:rPr>
        <w:t>Regno</w:t>
      </w:r>
      <w:r>
        <w:rPr>
          <w:spacing w:val="-6"/>
          <w:sz w:val="24"/>
        </w:rPr>
        <w:t> </w:t>
      </w:r>
      <w:r>
        <w:rPr>
          <w:sz w:val="24"/>
        </w:rPr>
        <w:t>Unito,</w:t>
      </w:r>
      <w:r>
        <w:rPr>
          <w:spacing w:val="-4"/>
          <w:sz w:val="24"/>
        </w:rPr>
        <w:t> </w:t>
      </w:r>
      <w:r>
        <w:rPr>
          <w:sz w:val="24"/>
        </w:rPr>
        <w:t>Irlanda</w:t>
      </w:r>
      <w:r>
        <w:rPr>
          <w:spacing w:val="-5"/>
          <w:sz w:val="24"/>
        </w:rPr>
        <w:t> </w:t>
      </w:r>
      <w:r>
        <w:rPr>
          <w:sz w:val="24"/>
        </w:rPr>
        <w:t>e</w:t>
      </w:r>
      <w:r>
        <w:rPr>
          <w:spacing w:val="-7"/>
          <w:sz w:val="24"/>
        </w:rPr>
        <w:t> </w:t>
      </w:r>
      <w:r>
        <w:rPr>
          <w:sz w:val="24"/>
        </w:rPr>
        <w:t>Danimarca),</w:t>
      </w:r>
      <w:r>
        <w:rPr>
          <w:spacing w:val="-7"/>
          <w:sz w:val="24"/>
        </w:rPr>
        <w:t> </w:t>
      </w:r>
      <w:r>
        <w:rPr>
          <w:sz w:val="24"/>
        </w:rPr>
        <w:t>in</w:t>
      </w:r>
      <w:r>
        <w:rPr>
          <w:spacing w:val="-3"/>
          <w:sz w:val="24"/>
        </w:rPr>
        <w:t> </w:t>
      </w:r>
      <w:r>
        <w:rPr>
          <w:sz w:val="24"/>
        </w:rPr>
        <w:t>quanto</w:t>
      </w:r>
      <w:r>
        <w:rPr>
          <w:spacing w:val="-6"/>
          <w:sz w:val="24"/>
        </w:rPr>
        <w:t> </w:t>
      </w:r>
      <w:r>
        <w:rPr>
          <w:sz w:val="24"/>
        </w:rPr>
        <w:t>iscritti</w:t>
      </w:r>
      <w:r>
        <w:rPr>
          <w:spacing w:val="-6"/>
          <w:sz w:val="24"/>
        </w:rPr>
        <w:t> </w:t>
      </w:r>
      <w:r>
        <w:rPr>
          <w:sz w:val="24"/>
        </w:rPr>
        <w:t>ad</w:t>
      </w:r>
      <w:r>
        <w:rPr>
          <w:spacing w:val="-6"/>
          <w:sz w:val="24"/>
        </w:rPr>
        <w:t> </w:t>
      </w:r>
      <w:r>
        <w:rPr>
          <w:sz w:val="24"/>
        </w:rPr>
        <w:t>un</w:t>
      </w:r>
      <w:r>
        <w:rPr>
          <w:spacing w:val="-6"/>
          <w:sz w:val="24"/>
        </w:rPr>
        <w:t> </w:t>
      </w:r>
      <w:r>
        <w:rPr>
          <w:sz w:val="24"/>
        </w:rPr>
        <w:t>corso</w:t>
      </w:r>
      <w:r>
        <w:rPr>
          <w:spacing w:val="-6"/>
          <w:sz w:val="24"/>
        </w:rPr>
        <w:t> </w:t>
      </w:r>
      <w:r>
        <w:rPr>
          <w:sz w:val="24"/>
        </w:rPr>
        <w:t>univer- sitario o ad un istituto di insegnamento superiore, che, a certe condizioni, si trasferi- scano</w:t>
      </w:r>
      <w:r>
        <w:rPr>
          <w:spacing w:val="-10"/>
          <w:sz w:val="24"/>
        </w:rPr>
        <w:t> </w:t>
      </w:r>
      <w:r>
        <w:rPr>
          <w:sz w:val="24"/>
        </w:rPr>
        <w:t>in</w:t>
      </w:r>
      <w:r>
        <w:rPr>
          <w:spacing w:val="-8"/>
          <w:sz w:val="24"/>
        </w:rPr>
        <w:t> </w:t>
      </w:r>
      <w:r>
        <w:rPr>
          <w:sz w:val="24"/>
        </w:rPr>
        <w:t>Italia</w:t>
      </w:r>
      <w:r>
        <w:rPr>
          <w:spacing w:val="-11"/>
          <w:sz w:val="24"/>
        </w:rPr>
        <w:t> </w:t>
      </w:r>
      <w:r>
        <w:rPr>
          <w:sz w:val="24"/>
        </w:rPr>
        <w:t>per</w:t>
      </w:r>
      <w:r>
        <w:rPr>
          <w:spacing w:val="-9"/>
          <w:sz w:val="24"/>
        </w:rPr>
        <w:t> </w:t>
      </w:r>
      <w:r>
        <w:rPr>
          <w:sz w:val="24"/>
        </w:rPr>
        <w:t>proseguire</w:t>
      </w:r>
      <w:r>
        <w:rPr>
          <w:spacing w:val="-11"/>
          <w:sz w:val="24"/>
        </w:rPr>
        <w:t> </w:t>
      </w:r>
      <w:r>
        <w:rPr>
          <w:sz w:val="24"/>
        </w:rPr>
        <w:t>gli</w:t>
      </w:r>
      <w:r>
        <w:rPr>
          <w:spacing w:val="-8"/>
          <w:sz w:val="24"/>
        </w:rPr>
        <w:t> </w:t>
      </w:r>
      <w:r>
        <w:rPr>
          <w:sz w:val="24"/>
        </w:rPr>
        <w:t>studi</w:t>
      </w:r>
      <w:r>
        <w:rPr>
          <w:spacing w:val="-9"/>
          <w:sz w:val="24"/>
        </w:rPr>
        <w:t> </w:t>
      </w:r>
      <w:r>
        <w:rPr>
          <w:sz w:val="24"/>
        </w:rPr>
        <w:t>iniziati</w:t>
      </w:r>
      <w:r>
        <w:rPr>
          <w:spacing w:val="-11"/>
          <w:sz w:val="24"/>
        </w:rPr>
        <w:t> </w:t>
      </w:r>
      <w:r>
        <w:rPr>
          <w:sz w:val="24"/>
        </w:rPr>
        <w:t>nell’altro</w:t>
      </w:r>
      <w:r>
        <w:rPr>
          <w:spacing w:val="-10"/>
          <w:sz w:val="24"/>
        </w:rPr>
        <w:t> </w:t>
      </w:r>
      <w:r>
        <w:rPr>
          <w:sz w:val="24"/>
        </w:rPr>
        <w:t>Stato</w:t>
      </w:r>
      <w:r>
        <w:rPr>
          <w:spacing w:val="-9"/>
          <w:sz w:val="24"/>
        </w:rPr>
        <w:t> </w:t>
      </w:r>
      <w:r>
        <w:rPr>
          <w:sz w:val="24"/>
        </w:rPr>
        <w:t>Membro</w:t>
      </w:r>
      <w:r>
        <w:rPr>
          <w:spacing w:val="-10"/>
          <w:sz w:val="24"/>
        </w:rPr>
        <w:t> </w:t>
      </w:r>
      <w:r>
        <w:rPr>
          <w:sz w:val="24"/>
        </w:rPr>
        <w:t>o</w:t>
      </w:r>
      <w:r>
        <w:rPr>
          <w:spacing w:val="-9"/>
          <w:sz w:val="24"/>
        </w:rPr>
        <w:t> </w:t>
      </w:r>
      <w:r>
        <w:rPr>
          <w:sz w:val="24"/>
        </w:rPr>
        <w:t>per</w:t>
      </w:r>
      <w:r>
        <w:rPr>
          <w:spacing w:val="-10"/>
          <w:sz w:val="24"/>
        </w:rPr>
        <w:t> </w:t>
      </w:r>
      <w:r>
        <w:rPr>
          <w:sz w:val="24"/>
        </w:rPr>
        <w:t>integrarli con un programma di studio ad essi</w:t>
      </w:r>
      <w:r>
        <w:rPr>
          <w:spacing w:val="-2"/>
          <w:sz w:val="24"/>
        </w:rPr>
        <w:t> </w:t>
      </w:r>
      <w:r>
        <w:rPr>
          <w:sz w:val="24"/>
        </w:rPr>
        <w:t>connesso.</w:t>
      </w:r>
    </w:p>
    <w:p>
      <w:pPr>
        <w:pStyle w:val="BodyText"/>
        <w:ind w:left="1673" w:right="1132"/>
        <w:jc w:val="both"/>
      </w:pPr>
      <w:r>
        <w:rPr/>
        <w:t>Gli</w:t>
      </w:r>
      <w:r>
        <w:rPr>
          <w:spacing w:val="-15"/>
        </w:rPr>
        <w:t> </w:t>
      </w:r>
      <w:r>
        <w:rPr/>
        <w:t>stranieri</w:t>
      </w:r>
      <w:r>
        <w:rPr>
          <w:spacing w:val="-15"/>
        </w:rPr>
        <w:t> </w:t>
      </w:r>
      <w:r>
        <w:rPr/>
        <w:t>già</w:t>
      </w:r>
      <w:r>
        <w:rPr>
          <w:spacing w:val="-13"/>
        </w:rPr>
        <w:t> </w:t>
      </w:r>
      <w:r>
        <w:rPr/>
        <w:t>residenti</w:t>
      </w:r>
      <w:r>
        <w:rPr>
          <w:spacing w:val="-13"/>
        </w:rPr>
        <w:t> </w:t>
      </w:r>
      <w:r>
        <w:rPr/>
        <w:t>in</w:t>
      </w:r>
      <w:r>
        <w:rPr>
          <w:spacing w:val="-14"/>
        </w:rPr>
        <w:t> </w:t>
      </w:r>
      <w:r>
        <w:rPr/>
        <w:t>uno</w:t>
      </w:r>
      <w:r>
        <w:rPr>
          <w:spacing w:val="-16"/>
        </w:rPr>
        <w:t> </w:t>
      </w:r>
      <w:r>
        <w:rPr/>
        <w:t>Stato</w:t>
      </w:r>
      <w:r>
        <w:rPr>
          <w:spacing w:val="-15"/>
        </w:rPr>
        <w:t> </w:t>
      </w:r>
      <w:r>
        <w:rPr/>
        <w:t>Schengen</w:t>
      </w:r>
      <w:r>
        <w:rPr>
          <w:spacing w:val="-13"/>
        </w:rPr>
        <w:t> </w:t>
      </w:r>
      <w:r>
        <w:rPr/>
        <w:t>e</w:t>
      </w:r>
      <w:r>
        <w:rPr>
          <w:spacing w:val="-17"/>
        </w:rPr>
        <w:t> </w:t>
      </w:r>
      <w:r>
        <w:rPr/>
        <w:t>titolari</w:t>
      </w:r>
      <w:r>
        <w:rPr>
          <w:spacing w:val="-15"/>
        </w:rPr>
        <w:t> </w:t>
      </w:r>
      <w:r>
        <w:rPr/>
        <w:t>di</w:t>
      </w:r>
      <w:r>
        <w:rPr>
          <w:spacing w:val="-15"/>
        </w:rPr>
        <w:t> </w:t>
      </w:r>
      <w:r>
        <w:rPr/>
        <w:t>un</w:t>
      </w:r>
      <w:r>
        <w:rPr>
          <w:spacing w:val="-12"/>
        </w:rPr>
        <w:t> </w:t>
      </w:r>
      <w:r>
        <w:rPr/>
        <w:t>permesso</w:t>
      </w:r>
      <w:r>
        <w:rPr>
          <w:spacing w:val="-15"/>
        </w:rPr>
        <w:t> </w:t>
      </w:r>
      <w:r>
        <w:rPr/>
        <w:t>di</w:t>
      </w:r>
      <w:r>
        <w:rPr>
          <w:spacing w:val="-14"/>
        </w:rPr>
        <w:t> </w:t>
      </w:r>
      <w:r>
        <w:rPr/>
        <w:t>soggiorno</w:t>
      </w:r>
      <w:r>
        <w:rPr>
          <w:spacing w:val="-15"/>
        </w:rPr>
        <w:t> </w:t>
      </w:r>
      <w:r>
        <w:rPr/>
        <w:t>non</w:t>
      </w:r>
      <w:r>
        <w:rPr>
          <w:spacing w:val="-16"/>
        </w:rPr>
        <w:t> </w:t>
      </w:r>
      <w:r>
        <w:rPr/>
        <w:t>hanno bisogno di visto per soggiorni non superiori a 90 giorni, a condizione che l’ingresso in Italia non avvenga per motivi di lavoro o studio/tirocinio –</w:t>
      </w:r>
      <w:r>
        <w:rPr>
          <w:spacing w:val="-3"/>
        </w:rPr>
        <w:t> </w:t>
      </w:r>
      <w:r>
        <w:rPr/>
        <w:t>studio/formazione.</w:t>
      </w:r>
    </w:p>
    <w:p>
      <w:pPr>
        <w:pStyle w:val="BodyText"/>
        <w:ind w:left="1673" w:right="1133"/>
        <w:jc w:val="both"/>
      </w:pPr>
      <w:r>
        <w:rPr/>
        <w:t>Sono, inoltre, esenti dall’obbligo di visto per i soggiorni di breve durata (ovvero soggiorni di durata massima di 90 giorni rilasciati per motivi di turismo, missione, affari, invito, gara spor- tiva e studio), i cittadini di una serie di Stati extracomunitari.</w:t>
      </w:r>
    </w:p>
    <w:p>
      <w:pPr>
        <w:pStyle w:val="BodyText"/>
        <w:rPr>
          <w:sz w:val="20"/>
        </w:rPr>
      </w:pPr>
    </w:p>
    <w:p>
      <w:pPr>
        <w:pStyle w:val="BodyText"/>
        <w:spacing w:before="7"/>
      </w:pPr>
      <w:r>
        <w:rPr/>
        <w:pict>
          <v:shape style="position:absolute;margin-left:78.024002pt;margin-top:16.384516pt;width:466.3pt;height:30.15pt;mso-position-horizontal-relative:page;mso-position-vertical-relative:paragraph;z-index:-15717376;mso-wrap-distance-left:0;mso-wrap-distance-right:0" type="#_x0000_t202" filled="true" fillcolor="#dbe4f0" stroked="true" strokeweight=".47998pt" strokecolor="#000000">
            <v:textbox inset="0,0,0,0">
              <w:txbxContent>
                <w:p>
                  <w:pPr>
                    <w:pStyle w:val="BodyText"/>
                    <w:spacing w:before="18"/>
                    <w:ind w:left="108"/>
                  </w:pPr>
                  <w:r>
                    <w:rPr>
                      <w:b/>
                    </w:rPr>
                    <w:t>Attenzione: </w:t>
                  </w:r>
                  <w:r>
                    <w:rPr/>
                    <w:t>Per soggiorni di lunga durata (oltre 90 giorni), tutti gli stranieri devono sempre avere il visto.</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154" w:val="left" w:leader="none"/>
        </w:tabs>
        <w:spacing w:line="240" w:lineRule="auto" w:before="90" w:after="0"/>
        <w:ind w:left="2153" w:right="0" w:hanging="455"/>
        <w:jc w:val="both"/>
      </w:pPr>
      <w:r>
        <w:rPr/>
        <w:t>Chi non può ricevere il</w:t>
      </w:r>
      <w:r>
        <w:rPr>
          <w:spacing w:val="-2"/>
        </w:rPr>
        <w:t> </w:t>
      </w:r>
      <w:r>
        <w:rPr/>
        <w:t>visto?</w:t>
      </w:r>
    </w:p>
    <w:p>
      <w:pPr>
        <w:pStyle w:val="BodyText"/>
        <w:spacing w:line="276" w:lineRule="exact"/>
        <w:ind w:left="1673"/>
        <w:jc w:val="both"/>
      </w:pPr>
      <w:r>
        <w:rPr/>
        <w:t>Il visto di ingresso può essere negato:</w:t>
      </w:r>
    </w:p>
    <w:p>
      <w:pPr>
        <w:pStyle w:val="ListParagraph"/>
        <w:numPr>
          <w:ilvl w:val="1"/>
          <w:numId w:val="4"/>
        </w:numPr>
        <w:tabs>
          <w:tab w:pos="2653" w:val="left" w:leader="none"/>
        </w:tabs>
        <w:spacing w:line="293" w:lineRule="exact" w:before="0" w:after="0"/>
        <w:ind w:left="2652" w:right="0" w:hanging="361"/>
        <w:jc w:val="both"/>
        <w:rPr>
          <w:sz w:val="24"/>
        </w:rPr>
      </w:pPr>
      <w:r>
        <w:rPr>
          <w:sz w:val="24"/>
        </w:rPr>
        <w:t>per mancanza dei requisiti richiesti per la tipologia di visto</w:t>
      </w:r>
      <w:r>
        <w:rPr>
          <w:spacing w:val="-4"/>
          <w:sz w:val="24"/>
        </w:rPr>
        <w:t> </w:t>
      </w:r>
      <w:r>
        <w:rPr>
          <w:sz w:val="24"/>
        </w:rPr>
        <w:t>richiesto;</w:t>
      </w:r>
    </w:p>
    <w:p>
      <w:pPr>
        <w:pStyle w:val="ListParagraph"/>
        <w:numPr>
          <w:ilvl w:val="1"/>
          <w:numId w:val="4"/>
        </w:numPr>
        <w:tabs>
          <w:tab w:pos="2653" w:val="left" w:leader="none"/>
        </w:tabs>
        <w:spacing w:line="240" w:lineRule="auto" w:before="0" w:after="0"/>
        <w:ind w:left="2652" w:right="1130" w:hanging="360"/>
        <w:jc w:val="both"/>
        <w:rPr>
          <w:sz w:val="24"/>
        </w:rPr>
      </w:pPr>
      <w:r>
        <w:rPr>
          <w:sz w:val="24"/>
        </w:rPr>
        <w:t>agli stranieri che sono stati già espulsi dall'Italia (salvo che abbiano ottenuto la spe- ciale</w:t>
      </w:r>
      <w:r>
        <w:rPr>
          <w:spacing w:val="-14"/>
          <w:sz w:val="24"/>
        </w:rPr>
        <w:t> </w:t>
      </w:r>
      <w:r>
        <w:rPr>
          <w:sz w:val="24"/>
        </w:rPr>
        <w:t>autorizzazione</w:t>
      </w:r>
      <w:r>
        <w:rPr>
          <w:spacing w:val="-13"/>
          <w:sz w:val="24"/>
        </w:rPr>
        <w:t> </w:t>
      </w:r>
      <w:r>
        <w:rPr>
          <w:sz w:val="24"/>
        </w:rPr>
        <w:t>al</w:t>
      </w:r>
      <w:r>
        <w:rPr>
          <w:spacing w:val="-13"/>
          <w:sz w:val="24"/>
        </w:rPr>
        <w:t> </w:t>
      </w:r>
      <w:r>
        <w:rPr>
          <w:sz w:val="24"/>
        </w:rPr>
        <w:t>reingresso</w:t>
      </w:r>
      <w:r>
        <w:rPr>
          <w:spacing w:val="-12"/>
          <w:sz w:val="24"/>
        </w:rPr>
        <w:t> </w:t>
      </w:r>
      <w:r>
        <w:rPr>
          <w:sz w:val="24"/>
        </w:rPr>
        <w:t>o</w:t>
      </w:r>
      <w:r>
        <w:rPr>
          <w:spacing w:val="-12"/>
          <w:sz w:val="24"/>
        </w:rPr>
        <w:t> </w:t>
      </w:r>
      <w:r>
        <w:rPr>
          <w:sz w:val="24"/>
        </w:rPr>
        <w:t>che</w:t>
      </w:r>
      <w:r>
        <w:rPr>
          <w:spacing w:val="-12"/>
          <w:sz w:val="24"/>
        </w:rPr>
        <w:t> </w:t>
      </w:r>
      <w:r>
        <w:rPr>
          <w:sz w:val="24"/>
        </w:rPr>
        <w:t>sia</w:t>
      </w:r>
      <w:r>
        <w:rPr>
          <w:spacing w:val="-13"/>
          <w:sz w:val="24"/>
        </w:rPr>
        <w:t> </w:t>
      </w:r>
      <w:r>
        <w:rPr>
          <w:sz w:val="24"/>
        </w:rPr>
        <w:t>trascorso</w:t>
      </w:r>
      <w:r>
        <w:rPr>
          <w:spacing w:val="-12"/>
          <w:sz w:val="24"/>
        </w:rPr>
        <w:t> </w:t>
      </w:r>
      <w:r>
        <w:rPr>
          <w:sz w:val="24"/>
        </w:rPr>
        <w:t>il</w:t>
      </w:r>
      <w:r>
        <w:rPr>
          <w:spacing w:val="-13"/>
          <w:sz w:val="24"/>
        </w:rPr>
        <w:t> </w:t>
      </w:r>
      <w:r>
        <w:rPr>
          <w:sz w:val="24"/>
        </w:rPr>
        <w:t>periodo</w:t>
      </w:r>
      <w:r>
        <w:rPr>
          <w:spacing w:val="-13"/>
          <w:sz w:val="24"/>
        </w:rPr>
        <w:t> </w:t>
      </w:r>
      <w:r>
        <w:rPr>
          <w:sz w:val="24"/>
        </w:rPr>
        <w:t>di</w:t>
      </w:r>
      <w:r>
        <w:rPr>
          <w:spacing w:val="-13"/>
          <w:sz w:val="24"/>
        </w:rPr>
        <w:t> </w:t>
      </w:r>
      <w:r>
        <w:rPr>
          <w:sz w:val="24"/>
        </w:rPr>
        <w:t>divieto</w:t>
      </w:r>
      <w:r>
        <w:rPr>
          <w:spacing w:val="-10"/>
          <w:sz w:val="24"/>
        </w:rPr>
        <w:t> </w:t>
      </w:r>
      <w:r>
        <w:rPr>
          <w:sz w:val="24"/>
        </w:rPr>
        <w:t>di</w:t>
      </w:r>
      <w:r>
        <w:rPr>
          <w:spacing w:val="35"/>
          <w:sz w:val="24"/>
        </w:rPr>
        <w:t> </w:t>
      </w:r>
      <w:r>
        <w:rPr>
          <w:sz w:val="24"/>
        </w:rPr>
        <w:t>ingresso), o da uno dei Paesi dell'Unione</w:t>
      </w:r>
      <w:r>
        <w:rPr>
          <w:spacing w:val="-2"/>
          <w:sz w:val="24"/>
        </w:rPr>
        <w:t> </w:t>
      </w:r>
      <w:r>
        <w:rPr>
          <w:sz w:val="24"/>
        </w:rPr>
        <w:t>Europea;</w:t>
      </w:r>
    </w:p>
    <w:p>
      <w:pPr>
        <w:pStyle w:val="ListParagraph"/>
        <w:numPr>
          <w:ilvl w:val="1"/>
          <w:numId w:val="4"/>
        </w:numPr>
        <w:tabs>
          <w:tab w:pos="2653" w:val="left" w:leader="none"/>
        </w:tabs>
        <w:spacing w:line="240" w:lineRule="auto" w:before="0" w:after="0"/>
        <w:ind w:left="2652" w:right="1133" w:hanging="360"/>
        <w:jc w:val="both"/>
        <w:rPr>
          <w:sz w:val="24"/>
        </w:rPr>
      </w:pPr>
      <w:r>
        <w:rPr>
          <w:sz w:val="24"/>
        </w:rPr>
        <w:t>agli</w:t>
      </w:r>
      <w:r>
        <w:rPr>
          <w:spacing w:val="-13"/>
          <w:sz w:val="24"/>
        </w:rPr>
        <w:t> </w:t>
      </w:r>
      <w:r>
        <w:rPr>
          <w:sz w:val="24"/>
        </w:rPr>
        <w:t>stranieri</w:t>
      </w:r>
      <w:r>
        <w:rPr>
          <w:spacing w:val="-12"/>
          <w:sz w:val="24"/>
        </w:rPr>
        <w:t> </w:t>
      </w:r>
      <w:r>
        <w:rPr>
          <w:sz w:val="24"/>
        </w:rPr>
        <w:t>che</w:t>
      </w:r>
      <w:r>
        <w:rPr>
          <w:spacing w:val="-13"/>
          <w:sz w:val="24"/>
        </w:rPr>
        <w:t> </w:t>
      </w:r>
      <w:r>
        <w:rPr>
          <w:sz w:val="24"/>
        </w:rPr>
        <w:t>sono</w:t>
      </w:r>
      <w:r>
        <w:rPr>
          <w:spacing w:val="-13"/>
          <w:sz w:val="24"/>
        </w:rPr>
        <w:t> </w:t>
      </w:r>
      <w:r>
        <w:rPr>
          <w:sz w:val="24"/>
        </w:rPr>
        <w:t>considerati</w:t>
      </w:r>
      <w:r>
        <w:rPr>
          <w:spacing w:val="-12"/>
          <w:sz w:val="24"/>
        </w:rPr>
        <w:t> </w:t>
      </w:r>
      <w:r>
        <w:rPr>
          <w:sz w:val="24"/>
        </w:rPr>
        <w:t>pericolosi</w:t>
      </w:r>
      <w:r>
        <w:rPr>
          <w:spacing w:val="-12"/>
          <w:sz w:val="24"/>
        </w:rPr>
        <w:t> </w:t>
      </w:r>
      <w:r>
        <w:rPr>
          <w:sz w:val="24"/>
        </w:rPr>
        <w:t>per</w:t>
      </w:r>
      <w:r>
        <w:rPr>
          <w:spacing w:val="-14"/>
          <w:sz w:val="24"/>
        </w:rPr>
        <w:t> </w:t>
      </w:r>
      <w:r>
        <w:rPr>
          <w:sz w:val="24"/>
        </w:rPr>
        <w:t>l'ordine</w:t>
      </w:r>
      <w:r>
        <w:rPr>
          <w:spacing w:val="-14"/>
          <w:sz w:val="24"/>
        </w:rPr>
        <w:t> </w:t>
      </w:r>
      <w:r>
        <w:rPr>
          <w:sz w:val="24"/>
        </w:rPr>
        <w:t>pubblico</w:t>
      </w:r>
      <w:r>
        <w:rPr>
          <w:spacing w:val="-12"/>
          <w:sz w:val="24"/>
        </w:rPr>
        <w:t> </w:t>
      </w:r>
      <w:r>
        <w:rPr>
          <w:sz w:val="24"/>
        </w:rPr>
        <w:t>e</w:t>
      </w:r>
      <w:r>
        <w:rPr>
          <w:spacing w:val="-10"/>
          <w:sz w:val="24"/>
        </w:rPr>
        <w:t> </w:t>
      </w:r>
      <w:r>
        <w:rPr>
          <w:sz w:val="24"/>
        </w:rPr>
        <w:t>la</w:t>
      </w:r>
      <w:r>
        <w:rPr>
          <w:spacing w:val="-13"/>
          <w:sz w:val="24"/>
        </w:rPr>
        <w:t> </w:t>
      </w:r>
      <w:r>
        <w:rPr>
          <w:sz w:val="24"/>
        </w:rPr>
        <w:t>sicurezza</w:t>
      </w:r>
      <w:r>
        <w:rPr>
          <w:spacing w:val="-13"/>
          <w:sz w:val="24"/>
        </w:rPr>
        <w:t> </w:t>
      </w:r>
      <w:r>
        <w:rPr>
          <w:sz w:val="24"/>
        </w:rPr>
        <w:t>dell'I- talia e degli altri Paesi dell'Unione Europea in base ad accordi</w:t>
      </w:r>
      <w:r>
        <w:rPr>
          <w:spacing w:val="-9"/>
          <w:sz w:val="24"/>
        </w:rPr>
        <w:t> </w:t>
      </w:r>
      <w:r>
        <w:rPr>
          <w:sz w:val="24"/>
        </w:rPr>
        <w:t>internazionali</w:t>
      </w:r>
    </w:p>
    <w:p>
      <w:pPr>
        <w:pStyle w:val="ListParagraph"/>
        <w:numPr>
          <w:ilvl w:val="1"/>
          <w:numId w:val="4"/>
        </w:numPr>
        <w:tabs>
          <w:tab w:pos="2653" w:val="left" w:leader="none"/>
        </w:tabs>
        <w:spacing w:line="240" w:lineRule="auto" w:before="0" w:after="0"/>
        <w:ind w:left="2652" w:right="1128" w:hanging="360"/>
        <w:jc w:val="both"/>
        <w:rPr>
          <w:sz w:val="24"/>
        </w:rPr>
      </w:pPr>
      <w:r>
        <w:rPr>
          <w:sz w:val="24"/>
        </w:rPr>
        <w:t>agli</w:t>
      </w:r>
      <w:r>
        <w:rPr>
          <w:spacing w:val="-6"/>
          <w:sz w:val="24"/>
        </w:rPr>
        <w:t> </w:t>
      </w:r>
      <w:r>
        <w:rPr>
          <w:sz w:val="24"/>
        </w:rPr>
        <w:t>stranieri</w:t>
      </w:r>
      <w:r>
        <w:rPr>
          <w:spacing w:val="-5"/>
          <w:sz w:val="24"/>
        </w:rPr>
        <w:t> </w:t>
      </w:r>
      <w:r>
        <w:rPr>
          <w:sz w:val="24"/>
        </w:rPr>
        <w:t>nei</w:t>
      </w:r>
      <w:r>
        <w:rPr>
          <w:spacing w:val="-6"/>
          <w:sz w:val="24"/>
        </w:rPr>
        <w:t> </w:t>
      </w:r>
      <w:r>
        <w:rPr>
          <w:sz w:val="24"/>
        </w:rPr>
        <w:t>cui</w:t>
      </w:r>
      <w:r>
        <w:rPr>
          <w:spacing w:val="-2"/>
          <w:sz w:val="24"/>
        </w:rPr>
        <w:t> </w:t>
      </w:r>
      <w:r>
        <w:rPr>
          <w:sz w:val="24"/>
        </w:rPr>
        <w:t>confronti</w:t>
      </w:r>
      <w:r>
        <w:rPr>
          <w:spacing w:val="-5"/>
          <w:sz w:val="24"/>
        </w:rPr>
        <w:t> </w:t>
      </w:r>
      <w:r>
        <w:rPr>
          <w:sz w:val="24"/>
        </w:rPr>
        <w:t>sono</w:t>
      </w:r>
      <w:r>
        <w:rPr>
          <w:spacing w:val="-6"/>
          <w:sz w:val="24"/>
        </w:rPr>
        <w:t> </w:t>
      </w:r>
      <w:r>
        <w:rPr>
          <w:sz w:val="24"/>
        </w:rPr>
        <w:t>state</w:t>
      </w:r>
      <w:r>
        <w:rPr>
          <w:spacing w:val="-6"/>
          <w:sz w:val="24"/>
        </w:rPr>
        <w:t> </w:t>
      </w:r>
      <w:r>
        <w:rPr>
          <w:sz w:val="24"/>
        </w:rPr>
        <w:t>emesse</w:t>
      </w:r>
      <w:r>
        <w:rPr>
          <w:spacing w:val="-2"/>
          <w:sz w:val="24"/>
        </w:rPr>
        <w:t> </w:t>
      </w:r>
      <w:r>
        <w:rPr>
          <w:sz w:val="24"/>
        </w:rPr>
        <w:t>condanne,</w:t>
      </w:r>
      <w:r>
        <w:rPr>
          <w:spacing w:val="-3"/>
          <w:sz w:val="24"/>
        </w:rPr>
        <w:t> </w:t>
      </w:r>
      <w:r>
        <w:rPr>
          <w:sz w:val="24"/>
        </w:rPr>
        <w:t>anche</w:t>
      </w:r>
      <w:r>
        <w:rPr>
          <w:spacing w:val="-4"/>
          <w:sz w:val="24"/>
        </w:rPr>
        <w:t> </w:t>
      </w:r>
      <w:r>
        <w:rPr>
          <w:sz w:val="24"/>
        </w:rPr>
        <w:t>in</w:t>
      </w:r>
      <w:r>
        <w:rPr>
          <w:spacing w:val="-6"/>
          <w:sz w:val="24"/>
        </w:rPr>
        <w:t> </w:t>
      </w:r>
      <w:r>
        <w:rPr>
          <w:sz w:val="24"/>
        </w:rPr>
        <w:t>seguito</w:t>
      </w:r>
      <w:r>
        <w:rPr>
          <w:spacing w:val="-5"/>
          <w:sz w:val="24"/>
        </w:rPr>
        <w:t> </w:t>
      </w:r>
      <w:r>
        <w:rPr>
          <w:sz w:val="24"/>
        </w:rPr>
        <w:t>a</w:t>
      </w:r>
      <w:r>
        <w:rPr>
          <w:spacing w:val="-6"/>
          <w:sz w:val="24"/>
        </w:rPr>
        <w:t> </w:t>
      </w:r>
      <w:r>
        <w:rPr>
          <w:sz w:val="24"/>
        </w:rPr>
        <w:t>patteg- giamento, per i reati di cui</w:t>
      </w:r>
      <w:hyperlink r:id="rId36">
        <w:r>
          <w:rPr>
            <w:color w:val="0000FF"/>
            <w:sz w:val="24"/>
            <w:u w:val="single" w:color="0000FF"/>
          </w:rPr>
          <w:t> all’art. 380, co. 1 e 2, c.p.p.</w:t>
        </w:r>
      </w:hyperlink>
      <w:r>
        <w:rPr>
          <w:color w:val="0000FF"/>
          <w:sz w:val="24"/>
          <w:u w:val="single" w:color="0000FF"/>
        </w:rPr>
        <w:t>,</w:t>
      </w:r>
      <w:r>
        <w:rPr>
          <w:color w:val="0000FF"/>
          <w:sz w:val="24"/>
        </w:rPr>
        <w:t> </w:t>
      </w:r>
      <w:r>
        <w:rPr>
          <w:sz w:val="24"/>
        </w:rPr>
        <w:t>o per reati riguardanti stupe- facenti, libertà sessuale, favoreggiamento di migrazione clandestina, reclutamento di minori da impiegare in attività illecite o di persone da destinare a prostituzione o a sfruttamento di prostituzione o di minori da impiegare in attività</w:t>
      </w:r>
      <w:r>
        <w:rPr>
          <w:spacing w:val="-5"/>
          <w:sz w:val="24"/>
        </w:rPr>
        <w:t> </w:t>
      </w:r>
      <w:r>
        <w:rPr>
          <w:sz w:val="24"/>
        </w:rPr>
        <w:t>illecite.</w:t>
      </w:r>
    </w:p>
    <w:p>
      <w:pPr>
        <w:pStyle w:val="BodyText"/>
        <w:ind w:left="1673" w:right="1130"/>
        <w:jc w:val="both"/>
      </w:pPr>
      <w:r>
        <w:rPr/>
        <w:t>In</w:t>
      </w:r>
      <w:r>
        <w:rPr>
          <w:spacing w:val="-6"/>
        </w:rPr>
        <w:t> </w:t>
      </w:r>
      <w:r>
        <w:rPr/>
        <w:t>caso</w:t>
      </w:r>
      <w:r>
        <w:rPr>
          <w:spacing w:val="-8"/>
        </w:rPr>
        <w:t> </w:t>
      </w:r>
      <w:r>
        <w:rPr/>
        <w:t>di</w:t>
      </w:r>
      <w:r>
        <w:rPr>
          <w:spacing w:val="-8"/>
        </w:rPr>
        <w:t> </w:t>
      </w:r>
      <w:r>
        <w:rPr/>
        <w:t>ingresso</w:t>
      </w:r>
      <w:r>
        <w:rPr>
          <w:spacing w:val="-8"/>
        </w:rPr>
        <w:t> </w:t>
      </w:r>
      <w:r>
        <w:rPr/>
        <w:t>per</w:t>
      </w:r>
      <w:r>
        <w:rPr>
          <w:spacing w:val="-9"/>
        </w:rPr>
        <w:t> </w:t>
      </w:r>
      <w:r>
        <w:rPr/>
        <w:t>ricongiungimento</w:t>
      </w:r>
      <w:r>
        <w:rPr>
          <w:spacing w:val="-8"/>
        </w:rPr>
        <w:t> </w:t>
      </w:r>
      <w:r>
        <w:rPr/>
        <w:t>familiare</w:t>
      </w:r>
      <w:r>
        <w:rPr>
          <w:spacing w:val="-8"/>
        </w:rPr>
        <w:t> </w:t>
      </w:r>
      <w:r>
        <w:rPr/>
        <w:t>il</w:t>
      </w:r>
      <w:r>
        <w:rPr>
          <w:spacing w:val="-8"/>
        </w:rPr>
        <w:t> </w:t>
      </w:r>
      <w:r>
        <w:rPr/>
        <w:t>visto</w:t>
      </w:r>
      <w:r>
        <w:rPr>
          <w:spacing w:val="-9"/>
        </w:rPr>
        <w:t> </w:t>
      </w:r>
      <w:r>
        <w:rPr/>
        <w:t>può</w:t>
      </w:r>
      <w:r>
        <w:rPr>
          <w:spacing w:val="-8"/>
        </w:rPr>
        <w:t> </w:t>
      </w:r>
      <w:r>
        <w:rPr/>
        <w:t>essere</w:t>
      </w:r>
      <w:r>
        <w:rPr>
          <w:spacing w:val="-10"/>
        </w:rPr>
        <w:t> </w:t>
      </w:r>
      <w:r>
        <w:rPr/>
        <w:t>negato</w:t>
      </w:r>
      <w:r>
        <w:rPr>
          <w:spacing w:val="-6"/>
        </w:rPr>
        <w:t> </w:t>
      </w:r>
      <w:r>
        <w:rPr/>
        <w:t>solo</w:t>
      </w:r>
      <w:r>
        <w:rPr>
          <w:spacing w:val="-8"/>
        </w:rPr>
        <w:t> </w:t>
      </w:r>
      <w:r>
        <w:rPr/>
        <w:t>se</w:t>
      </w:r>
      <w:r>
        <w:rPr>
          <w:spacing w:val="-9"/>
        </w:rPr>
        <w:t> </w:t>
      </w:r>
      <w:r>
        <w:rPr/>
        <w:t>lo</w:t>
      </w:r>
      <w:r>
        <w:rPr>
          <w:spacing w:val="-8"/>
        </w:rPr>
        <w:t> </w:t>
      </w:r>
      <w:r>
        <w:rPr/>
        <w:t>straniero rappresenta una minaccia concreta e attuale per l'ordine pubblico o la sicurezza dello Stato o di uno dei Paesi con i quali l’Italia abbia sottoscritto accordi per la soppressione dei controlli alle frontiere interne e la libera circolazione delle</w:t>
      </w:r>
      <w:r>
        <w:rPr>
          <w:spacing w:val="-5"/>
        </w:rPr>
        <w:t> </w:t>
      </w:r>
      <w:r>
        <w:rPr/>
        <w:t>persone.</w:t>
      </w:r>
    </w:p>
    <w:p>
      <w:pPr>
        <w:pStyle w:val="BodyText"/>
        <w:ind w:left="1673"/>
        <w:jc w:val="both"/>
      </w:pPr>
      <w:r>
        <w:rPr/>
        <w:t>Il diniego del visto non deve essere motivato (eccetto che per i visti per lavoro,</w:t>
      </w:r>
    </w:p>
    <w:p>
      <w:pPr>
        <w:spacing w:after="0"/>
        <w:jc w:val="both"/>
        <w:sectPr>
          <w:pgSz w:w="11910" w:h="16840"/>
          <w:pgMar w:header="0" w:footer="998" w:top="1320" w:bottom="1240" w:left="0" w:right="0"/>
        </w:sectPr>
      </w:pPr>
    </w:p>
    <w:p>
      <w:pPr>
        <w:pStyle w:val="BodyText"/>
        <w:spacing w:before="79"/>
        <w:ind w:left="1673" w:right="1141"/>
        <w:jc w:val="both"/>
      </w:pPr>
      <w:r>
        <w:rPr/>
        <w:t>ricongiungimento familiare, cure mediche o studio) e deve essere comunicato all'interessato in lingua a lui comprensibile o, in mancanza, in inglese, francese, spagnolo o arabo.</w:t>
      </w:r>
    </w:p>
    <w:p>
      <w:pPr>
        <w:pStyle w:val="BodyText"/>
      </w:pPr>
    </w:p>
    <w:p>
      <w:pPr>
        <w:pStyle w:val="Heading2"/>
        <w:numPr>
          <w:ilvl w:val="0"/>
          <w:numId w:val="4"/>
        </w:numPr>
        <w:tabs>
          <w:tab w:pos="2154" w:val="left" w:leader="none"/>
        </w:tabs>
        <w:spacing w:line="240" w:lineRule="auto" w:before="0" w:after="0"/>
        <w:ind w:left="2153" w:right="0" w:hanging="455"/>
        <w:jc w:val="both"/>
      </w:pPr>
      <w:r>
        <w:rPr/>
        <w:t>Cosa si può fare nel caso in cui il visto di ingresso in Italia venga</w:t>
      </w:r>
      <w:r>
        <w:rPr>
          <w:spacing w:val="-5"/>
        </w:rPr>
        <w:t> </w:t>
      </w:r>
      <w:r>
        <w:rPr/>
        <w:t>negato?</w:t>
      </w:r>
    </w:p>
    <w:p>
      <w:pPr>
        <w:pStyle w:val="BodyText"/>
        <w:ind w:left="1673" w:right="1134"/>
        <w:jc w:val="both"/>
      </w:pPr>
      <w:r>
        <w:rPr/>
        <w:t>Contro il diniego di un visto può essere presentato un </w:t>
      </w:r>
      <w:r>
        <w:rPr>
          <w:b/>
        </w:rPr>
        <w:t>ricorso </w:t>
      </w:r>
      <w:r>
        <w:rPr/>
        <w:t>al Tribunale Amministrativo</w:t>
      </w:r>
      <w:r>
        <w:rPr>
          <w:spacing w:val="-37"/>
        </w:rPr>
        <w:t> </w:t>
      </w:r>
      <w:r>
        <w:rPr/>
        <w:t>Re- gionale (T.A.R.) del Lazio entro 60 giorni dalla comunicazione ufficiale del</w:t>
      </w:r>
      <w:r>
        <w:rPr>
          <w:spacing w:val="-8"/>
        </w:rPr>
        <w:t> </w:t>
      </w:r>
      <w:r>
        <w:rPr/>
        <w:t>provvedimento.</w:t>
      </w:r>
    </w:p>
    <w:p>
      <w:pPr>
        <w:spacing w:before="0"/>
        <w:ind w:left="1673" w:right="1134" w:firstLine="0"/>
        <w:jc w:val="both"/>
        <w:rPr>
          <w:sz w:val="24"/>
        </w:rPr>
      </w:pPr>
      <w:r>
        <w:rPr>
          <w:sz w:val="24"/>
        </w:rPr>
        <w:t>Solo nel caso di </w:t>
      </w:r>
      <w:r>
        <w:rPr>
          <w:b/>
          <w:sz w:val="24"/>
        </w:rPr>
        <w:t>dinieghi di visto per ricongiungimento familiare o familiare al seguito</w:t>
      </w:r>
      <w:r>
        <w:rPr>
          <w:sz w:val="24"/>
        </w:rPr>
        <w:t>, gli eventuali</w:t>
      </w:r>
      <w:r>
        <w:rPr>
          <w:spacing w:val="-15"/>
          <w:sz w:val="24"/>
        </w:rPr>
        <w:t> </w:t>
      </w:r>
      <w:r>
        <w:rPr>
          <w:sz w:val="24"/>
        </w:rPr>
        <w:t>ricorsi</w:t>
      </w:r>
      <w:r>
        <w:rPr>
          <w:spacing w:val="-16"/>
          <w:sz w:val="24"/>
        </w:rPr>
        <w:t> </w:t>
      </w:r>
      <w:r>
        <w:rPr>
          <w:sz w:val="24"/>
        </w:rPr>
        <w:t>potranno</w:t>
      </w:r>
      <w:r>
        <w:rPr>
          <w:spacing w:val="-14"/>
          <w:sz w:val="24"/>
        </w:rPr>
        <w:t> </w:t>
      </w:r>
      <w:r>
        <w:rPr>
          <w:sz w:val="24"/>
        </w:rPr>
        <w:t>essere</w:t>
      </w:r>
      <w:r>
        <w:rPr>
          <w:spacing w:val="-17"/>
          <w:sz w:val="24"/>
        </w:rPr>
        <w:t> </w:t>
      </w:r>
      <w:r>
        <w:rPr>
          <w:sz w:val="24"/>
        </w:rPr>
        <w:t>presentati</w:t>
      </w:r>
      <w:r>
        <w:rPr>
          <w:spacing w:val="-13"/>
          <w:sz w:val="24"/>
        </w:rPr>
        <w:t> </w:t>
      </w:r>
      <w:r>
        <w:rPr>
          <w:sz w:val="24"/>
        </w:rPr>
        <w:t>presso</w:t>
      </w:r>
      <w:r>
        <w:rPr>
          <w:spacing w:val="-12"/>
          <w:sz w:val="24"/>
        </w:rPr>
        <w:t> </w:t>
      </w:r>
      <w:r>
        <w:rPr>
          <w:sz w:val="24"/>
        </w:rPr>
        <w:t>il</w:t>
      </w:r>
      <w:r>
        <w:rPr>
          <w:spacing w:val="-15"/>
          <w:sz w:val="24"/>
        </w:rPr>
        <w:t> </w:t>
      </w:r>
      <w:r>
        <w:rPr>
          <w:sz w:val="24"/>
        </w:rPr>
        <w:t>Tribunale</w:t>
      </w:r>
      <w:r>
        <w:rPr>
          <w:spacing w:val="-15"/>
          <w:sz w:val="24"/>
        </w:rPr>
        <w:t> </w:t>
      </w:r>
      <w:r>
        <w:rPr>
          <w:sz w:val="24"/>
        </w:rPr>
        <w:t>ordinario</w:t>
      </w:r>
      <w:r>
        <w:rPr>
          <w:spacing w:val="-16"/>
          <w:sz w:val="24"/>
        </w:rPr>
        <w:t> </w:t>
      </w:r>
      <w:r>
        <w:rPr>
          <w:sz w:val="24"/>
        </w:rPr>
        <w:t>competente</w:t>
      </w:r>
      <w:r>
        <w:rPr>
          <w:spacing w:val="-17"/>
          <w:sz w:val="24"/>
        </w:rPr>
        <w:t> </w:t>
      </w:r>
      <w:r>
        <w:rPr>
          <w:sz w:val="24"/>
        </w:rPr>
        <w:t>senza</w:t>
      </w:r>
      <w:r>
        <w:rPr>
          <w:spacing w:val="-14"/>
          <w:sz w:val="24"/>
        </w:rPr>
        <w:t> </w:t>
      </w:r>
      <w:r>
        <w:rPr>
          <w:sz w:val="24"/>
        </w:rPr>
        <w:t>limiti di tempo.</w:t>
      </w:r>
    </w:p>
    <w:p>
      <w:pPr>
        <w:pStyle w:val="BodyText"/>
      </w:pPr>
    </w:p>
    <w:p>
      <w:pPr>
        <w:pStyle w:val="Heading2"/>
        <w:numPr>
          <w:ilvl w:val="0"/>
          <w:numId w:val="4"/>
        </w:numPr>
        <w:tabs>
          <w:tab w:pos="2154" w:val="left" w:leader="none"/>
        </w:tabs>
        <w:spacing w:line="240" w:lineRule="auto" w:before="0" w:after="0"/>
        <w:ind w:left="2153" w:right="0" w:hanging="455"/>
        <w:jc w:val="both"/>
      </w:pPr>
      <w:r>
        <w:rPr/>
        <w:t>Per quali motivi è possibile richiedere il</w:t>
      </w:r>
      <w:r>
        <w:rPr>
          <w:spacing w:val="-3"/>
        </w:rPr>
        <w:t> </w:t>
      </w:r>
      <w:r>
        <w:rPr/>
        <w:t>visto?</w:t>
      </w:r>
    </w:p>
    <w:p>
      <w:pPr>
        <w:pStyle w:val="BodyText"/>
        <w:ind w:left="1673" w:right="1132"/>
        <w:jc w:val="both"/>
      </w:pPr>
      <w:r>
        <w:rPr/>
        <w:t>Nel</w:t>
      </w:r>
      <w:r>
        <w:rPr>
          <w:spacing w:val="-8"/>
        </w:rPr>
        <w:t> </w:t>
      </w:r>
      <w:hyperlink r:id="rId37">
        <w:r>
          <w:rPr>
            <w:color w:val="0000FF"/>
            <w:u w:val="single" w:color="0000FF"/>
          </w:rPr>
          <w:t>Decreto</w:t>
        </w:r>
        <w:r>
          <w:rPr>
            <w:color w:val="0000FF"/>
            <w:spacing w:val="-4"/>
            <w:u w:val="single" w:color="0000FF"/>
          </w:rPr>
          <w:t> </w:t>
        </w:r>
        <w:r>
          <w:rPr>
            <w:color w:val="0000FF"/>
            <w:u w:val="single" w:color="0000FF"/>
          </w:rPr>
          <w:t>Interministeriale</w:t>
        </w:r>
        <w:r>
          <w:rPr>
            <w:color w:val="0000FF"/>
            <w:spacing w:val="-10"/>
            <w:u w:val="single" w:color="0000FF"/>
          </w:rPr>
          <w:t> </w:t>
        </w:r>
        <w:r>
          <w:rPr>
            <w:color w:val="0000FF"/>
            <w:u w:val="single" w:color="0000FF"/>
          </w:rPr>
          <w:t>dell'11</w:t>
        </w:r>
        <w:r>
          <w:rPr>
            <w:color w:val="0000FF"/>
            <w:spacing w:val="-9"/>
            <w:u w:val="single" w:color="0000FF"/>
          </w:rPr>
          <w:t> </w:t>
        </w:r>
        <w:r>
          <w:rPr>
            <w:color w:val="0000FF"/>
            <w:u w:val="single" w:color="0000FF"/>
          </w:rPr>
          <w:t>maggio</w:t>
        </w:r>
        <w:r>
          <w:rPr>
            <w:color w:val="0000FF"/>
            <w:spacing w:val="-9"/>
            <w:u w:val="single" w:color="0000FF"/>
          </w:rPr>
          <w:t> </w:t>
        </w:r>
        <w:r>
          <w:rPr>
            <w:color w:val="0000FF"/>
            <w:u w:val="single" w:color="0000FF"/>
          </w:rPr>
          <w:t>2011</w:t>
        </w:r>
        <w:r>
          <w:rPr>
            <w:color w:val="0000FF"/>
            <w:spacing w:val="-2"/>
          </w:rPr>
          <w:t> </w:t>
        </w:r>
      </w:hyperlink>
      <w:r>
        <w:rPr/>
        <w:t>sono</w:t>
      </w:r>
      <w:r>
        <w:rPr>
          <w:spacing w:val="-8"/>
        </w:rPr>
        <w:t> </w:t>
      </w:r>
      <w:r>
        <w:rPr/>
        <w:t>elencate</w:t>
      </w:r>
      <w:r>
        <w:rPr>
          <w:spacing w:val="-9"/>
        </w:rPr>
        <w:t> </w:t>
      </w:r>
      <w:r>
        <w:rPr/>
        <w:t>le</w:t>
      </w:r>
      <w:r>
        <w:rPr>
          <w:spacing w:val="-7"/>
        </w:rPr>
        <w:t> </w:t>
      </w:r>
      <w:r>
        <w:rPr/>
        <w:t>varie</w:t>
      </w:r>
      <w:r>
        <w:rPr>
          <w:spacing w:val="-10"/>
        </w:rPr>
        <w:t> </w:t>
      </w:r>
      <w:r>
        <w:rPr/>
        <w:t>tipologie</w:t>
      </w:r>
      <w:r>
        <w:rPr>
          <w:spacing w:val="-9"/>
        </w:rPr>
        <w:t> </w:t>
      </w:r>
      <w:r>
        <w:rPr/>
        <w:t>di</w:t>
      </w:r>
      <w:r>
        <w:rPr>
          <w:spacing w:val="-8"/>
        </w:rPr>
        <w:t> </w:t>
      </w:r>
      <w:r>
        <w:rPr/>
        <w:t>visto</w:t>
      </w:r>
      <w:r>
        <w:rPr>
          <w:spacing w:val="-9"/>
        </w:rPr>
        <w:t> </w:t>
      </w:r>
      <w:r>
        <w:rPr/>
        <w:t>d’in- gresso, nonché i requisiti e le condizioni per</w:t>
      </w:r>
      <w:r>
        <w:rPr>
          <w:spacing w:val="-7"/>
        </w:rPr>
        <w:t> </w:t>
      </w:r>
      <w:r>
        <w:rPr/>
        <w:t>l’ottenimento.</w:t>
      </w:r>
    </w:p>
    <w:p>
      <w:pPr>
        <w:pStyle w:val="BodyText"/>
        <w:spacing w:before="1"/>
        <w:ind w:left="1673" w:right="1134"/>
        <w:jc w:val="both"/>
      </w:pPr>
      <w:r>
        <w:rPr/>
        <w:t>Le ventuno tipologie di visti previsti, corrispondenti ai diversi motivi di ingresso, sono: ado- zione, affari, cure mediche, diplomatico, motivi familiari, gara sportiva, invito, lavoro auto- nomo,</w:t>
      </w:r>
      <w:r>
        <w:rPr>
          <w:spacing w:val="-12"/>
        </w:rPr>
        <w:t> </w:t>
      </w:r>
      <w:r>
        <w:rPr/>
        <w:t>lavoro</w:t>
      </w:r>
      <w:r>
        <w:rPr>
          <w:spacing w:val="-11"/>
        </w:rPr>
        <w:t> </w:t>
      </w:r>
      <w:r>
        <w:rPr/>
        <w:t>subordinato,</w:t>
      </w:r>
      <w:r>
        <w:rPr>
          <w:spacing w:val="-12"/>
        </w:rPr>
        <w:t> </w:t>
      </w:r>
      <w:r>
        <w:rPr/>
        <w:t>missione,</w:t>
      </w:r>
      <w:r>
        <w:rPr>
          <w:spacing w:val="-11"/>
        </w:rPr>
        <w:t> </w:t>
      </w:r>
      <w:r>
        <w:rPr/>
        <w:t>motivi</w:t>
      </w:r>
      <w:r>
        <w:rPr>
          <w:spacing w:val="-10"/>
        </w:rPr>
        <w:t> </w:t>
      </w:r>
      <w:r>
        <w:rPr/>
        <w:t>religiosi,</w:t>
      </w:r>
      <w:r>
        <w:rPr>
          <w:spacing w:val="-11"/>
        </w:rPr>
        <w:t> </w:t>
      </w:r>
      <w:r>
        <w:rPr/>
        <w:t>reingresso,</w:t>
      </w:r>
      <w:r>
        <w:rPr>
          <w:spacing w:val="-11"/>
        </w:rPr>
        <w:t> </w:t>
      </w:r>
      <w:r>
        <w:rPr/>
        <w:t>residenza</w:t>
      </w:r>
      <w:r>
        <w:rPr>
          <w:spacing w:val="-12"/>
        </w:rPr>
        <w:t> </w:t>
      </w:r>
      <w:r>
        <w:rPr/>
        <w:t>elettiva,</w:t>
      </w:r>
      <w:r>
        <w:rPr>
          <w:spacing w:val="-12"/>
        </w:rPr>
        <w:t> </w:t>
      </w:r>
      <w:r>
        <w:rPr/>
        <w:t>ricerca,</w:t>
      </w:r>
      <w:r>
        <w:rPr>
          <w:spacing w:val="-11"/>
        </w:rPr>
        <w:t> </w:t>
      </w:r>
      <w:r>
        <w:rPr/>
        <w:t>stu- dio, transito aeroportuale, transito, trasporto, turismo, vacanze-lavoro e</w:t>
      </w:r>
      <w:r>
        <w:rPr>
          <w:spacing w:val="-4"/>
        </w:rPr>
        <w:t> </w:t>
      </w:r>
      <w:r>
        <w:rPr/>
        <w:t>volontariato</w:t>
      </w:r>
      <w:r>
        <w:rPr>
          <w:color w:val="C00000"/>
        </w:rPr>
        <w:t>.</w:t>
      </w:r>
    </w:p>
    <w:p>
      <w:pPr>
        <w:pStyle w:val="BodyText"/>
      </w:pPr>
    </w:p>
    <w:p>
      <w:pPr>
        <w:pStyle w:val="Heading2"/>
        <w:numPr>
          <w:ilvl w:val="0"/>
          <w:numId w:val="4"/>
        </w:numPr>
        <w:tabs>
          <w:tab w:pos="2154" w:val="left" w:leader="none"/>
        </w:tabs>
        <w:spacing w:line="240" w:lineRule="auto" w:before="0" w:after="0"/>
        <w:ind w:left="2153" w:right="0" w:hanging="455"/>
        <w:jc w:val="both"/>
      </w:pPr>
      <w:r>
        <w:rPr/>
        <w:t>Come è possibile ottenere il</w:t>
      </w:r>
      <w:r>
        <w:rPr>
          <w:spacing w:val="-3"/>
        </w:rPr>
        <w:t> </w:t>
      </w:r>
      <w:r>
        <w:rPr/>
        <w:t>visto?</w:t>
      </w:r>
    </w:p>
    <w:p>
      <w:pPr>
        <w:pStyle w:val="BodyText"/>
        <w:ind w:left="1673" w:right="1129"/>
        <w:jc w:val="both"/>
      </w:pPr>
      <w:r>
        <w:rPr/>
        <w:t>È necessario presentare domanda al Consolato o all’Ambasciata italiana nel Paese di residenza del richiedente il visto, fornendo i dati richiesti e la documentazione richiesta per la specifica tipologia di visto richiesta. </w:t>
      </w:r>
      <w:r>
        <w:rPr>
          <w:color w:val="1F487C"/>
        </w:rPr>
        <w:t>.</w:t>
      </w:r>
    </w:p>
    <w:p>
      <w:pPr>
        <w:pStyle w:val="BodyText"/>
        <w:rPr>
          <w:sz w:val="20"/>
        </w:rPr>
      </w:pPr>
    </w:p>
    <w:p>
      <w:pPr>
        <w:pStyle w:val="BodyText"/>
        <w:spacing w:before="8"/>
      </w:pPr>
      <w:r>
        <w:rPr/>
        <w:pict>
          <v:shape style="position:absolute;margin-left:78.024002pt;margin-top:16.416752pt;width:466.3pt;height:30.15pt;mso-position-horizontal-relative:page;mso-position-vertical-relative:paragraph;z-index:-15716352;mso-wrap-distance-left:0;mso-wrap-distance-right:0" type="#_x0000_t202" filled="true" fillcolor="#dbe4f0" stroked="true" strokeweight=".47998pt" strokecolor="#000000">
            <v:textbox inset="0,0,0,0">
              <w:txbxContent>
                <w:p>
                  <w:pPr>
                    <w:pStyle w:val="BodyText"/>
                    <w:spacing w:before="18"/>
                    <w:ind w:left="108"/>
                  </w:pPr>
                  <w:r>
                    <w:rPr>
                      <w:b/>
                    </w:rPr>
                    <w:t>Attenzione: </w:t>
                  </w:r>
                  <w:r>
                    <w:rPr/>
                    <w:t>Se si dichiara il falso o si presentano documenti falsi, si è punibili penalmente e la domanda sarà respinta.</w:t>
                  </w:r>
                </w:p>
              </w:txbxContent>
            </v:textbox>
            <v:fill type="solid"/>
            <v:stroke dashstyle="solid"/>
            <w10:wrap type="topAndBottom"/>
          </v:shape>
        </w:pict>
      </w:r>
    </w:p>
    <w:p>
      <w:pPr>
        <w:pStyle w:val="BodyText"/>
        <w:rPr>
          <w:sz w:val="20"/>
        </w:rPr>
      </w:pPr>
    </w:p>
    <w:p>
      <w:pPr>
        <w:pStyle w:val="BodyText"/>
        <w:spacing w:before="7"/>
        <w:rPr>
          <w:sz w:val="17"/>
        </w:rPr>
      </w:pPr>
    </w:p>
    <w:p>
      <w:pPr>
        <w:pStyle w:val="Heading2"/>
        <w:numPr>
          <w:ilvl w:val="0"/>
          <w:numId w:val="4"/>
        </w:numPr>
        <w:tabs>
          <w:tab w:pos="2154" w:val="left" w:leader="none"/>
        </w:tabs>
        <w:spacing w:line="240" w:lineRule="auto" w:before="90" w:after="0"/>
        <w:ind w:left="2153" w:right="0" w:hanging="455"/>
        <w:jc w:val="both"/>
      </w:pPr>
      <w:r>
        <w:rPr/>
        <w:t>Quanto tempo occorre per ottenere il</w:t>
      </w:r>
      <w:r>
        <w:rPr>
          <w:spacing w:val="-1"/>
        </w:rPr>
        <w:t> </w:t>
      </w:r>
      <w:r>
        <w:rPr/>
        <w:t>visto?</w:t>
      </w:r>
    </w:p>
    <w:p>
      <w:pPr>
        <w:pStyle w:val="BodyText"/>
        <w:ind w:left="1673" w:right="1136"/>
        <w:jc w:val="both"/>
      </w:pPr>
      <w:r>
        <w:rPr/>
        <w:t>Il visto può essere rilasciato o rifiutato entro 90 giorni dalla presentazione della domanda; ser- vono invece 30 giorni per motivi di lavoro subordinato e 120 giorni per lavoro autonomo.</w:t>
      </w:r>
    </w:p>
    <w:p>
      <w:pPr>
        <w:pStyle w:val="BodyText"/>
        <w:spacing w:before="11"/>
        <w:rPr>
          <w:sz w:val="23"/>
        </w:rPr>
      </w:pPr>
    </w:p>
    <w:p>
      <w:pPr>
        <w:pStyle w:val="Heading2"/>
        <w:numPr>
          <w:ilvl w:val="0"/>
          <w:numId w:val="4"/>
        </w:numPr>
        <w:tabs>
          <w:tab w:pos="2154" w:val="left" w:leader="none"/>
        </w:tabs>
        <w:spacing w:line="240" w:lineRule="auto" w:before="0" w:after="0"/>
        <w:ind w:left="2153" w:right="0" w:hanging="455"/>
        <w:jc w:val="both"/>
      </w:pPr>
      <w:r>
        <w:rPr/>
        <w:t>Quando serve il visto di</w:t>
      </w:r>
      <w:r>
        <w:rPr>
          <w:spacing w:val="-4"/>
        </w:rPr>
        <w:t> </w:t>
      </w:r>
      <w:r>
        <w:rPr/>
        <w:t>reingresso?</w:t>
      </w:r>
    </w:p>
    <w:p>
      <w:pPr>
        <w:pStyle w:val="BodyText"/>
        <w:spacing w:line="237" w:lineRule="auto" w:before="2"/>
        <w:ind w:left="1673" w:right="1136"/>
        <w:jc w:val="both"/>
      </w:pPr>
      <w:r>
        <w:rPr/>
        <w:t>Il</w:t>
      </w:r>
      <w:r>
        <w:rPr>
          <w:spacing w:val="-10"/>
        </w:rPr>
        <w:t> </w:t>
      </w:r>
      <w:r>
        <w:rPr/>
        <w:t>visto</w:t>
      </w:r>
      <w:r>
        <w:rPr>
          <w:spacing w:val="-10"/>
        </w:rPr>
        <w:t> </w:t>
      </w:r>
      <w:r>
        <w:rPr/>
        <w:t>di</w:t>
      </w:r>
      <w:r>
        <w:rPr>
          <w:spacing w:val="-9"/>
        </w:rPr>
        <w:t> </w:t>
      </w:r>
      <w:r>
        <w:rPr/>
        <w:t>reingresso</w:t>
      </w:r>
      <w:r>
        <w:rPr>
          <w:spacing w:val="-9"/>
        </w:rPr>
        <w:t> </w:t>
      </w:r>
      <w:r>
        <w:rPr/>
        <w:t>è</w:t>
      </w:r>
      <w:r>
        <w:rPr>
          <w:spacing w:val="-11"/>
        </w:rPr>
        <w:t> </w:t>
      </w:r>
      <w:r>
        <w:rPr/>
        <w:t>rilasciato</w:t>
      </w:r>
      <w:r>
        <w:rPr>
          <w:spacing w:val="-10"/>
        </w:rPr>
        <w:t> </w:t>
      </w:r>
      <w:r>
        <w:rPr/>
        <w:t>dalla</w:t>
      </w:r>
      <w:r>
        <w:rPr>
          <w:spacing w:val="-11"/>
        </w:rPr>
        <w:t> </w:t>
      </w:r>
      <w:r>
        <w:rPr/>
        <w:t>Rappresentanza</w:t>
      </w:r>
      <w:r>
        <w:rPr>
          <w:spacing w:val="-11"/>
        </w:rPr>
        <w:t> </w:t>
      </w:r>
      <w:r>
        <w:rPr/>
        <w:t>Diplomatica</w:t>
      </w:r>
      <w:r>
        <w:rPr>
          <w:spacing w:val="-11"/>
        </w:rPr>
        <w:t> </w:t>
      </w:r>
      <w:r>
        <w:rPr/>
        <w:t>Consolare</w:t>
      </w:r>
      <w:r>
        <w:rPr>
          <w:spacing w:val="-9"/>
        </w:rPr>
        <w:t> </w:t>
      </w:r>
      <w:r>
        <w:rPr/>
        <w:t>Italiana</w:t>
      </w:r>
      <w:r>
        <w:rPr>
          <w:spacing w:val="-11"/>
        </w:rPr>
        <w:t> </w:t>
      </w:r>
      <w:r>
        <w:rPr/>
        <w:t>del</w:t>
      </w:r>
      <w:r>
        <w:rPr>
          <w:spacing w:val="-9"/>
        </w:rPr>
        <w:t> </w:t>
      </w:r>
      <w:r>
        <w:rPr/>
        <w:t>Paese di provenienza del cittadino straniero e consente di ritornare in Italia nei casi in</w:t>
      </w:r>
      <w:r>
        <w:rPr>
          <w:spacing w:val="-5"/>
        </w:rPr>
        <w:t> </w:t>
      </w:r>
      <w:r>
        <w:rPr/>
        <w:t>cui:</w:t>
      </w:r>
    </w:p>
    <w:p>
      <w:pPr>
        <w:pStyle w:val="ListParagraph"/>
        <w:numPr>
          <w:ilvl w:val="1"/>
          <w:numId w:val="4"/>
        </w:numPr>
        <w:tabs>
          <w:tab w:pos="2653" w:val="left" w:leader="none"/>
        </w:tabs>
        <w:spacing w:line="240" w:lineRule="auto" w:before="1" w:after="0"/>
        <w:ind w:left="2652" w:right="1131" w:hanging="360"/>
        <w:jc w:val="both"/>
        <w:rPr>
          <w:sz w:val="24"/>
        </w:rPr>
      </w:pPr>
      <w:r>
        <w:rPr>
          <w:sz w:val="24"/>
        </w:rPr>
        <w:t>si possieda un permesso di soggiorno superiore ai novanta giorni, scaduto da non</w:t>
      </w:r>
      <w:r>
        <w:rPr>
          <w:spacing w:val="-39"/>
          <w:sz w:val="24"/>
        </w:rPr>
        <w:t> </w:t>
      </w:r>
      <w:r>
        <w:rPr>
          <w:sz w:val="24"/>
        </w:rPr>
        <w:t>più di 60 giorni, a patto di mostrare il documento scaduto – in caso di comprovati gravi motivi di salute del cittadino straniero, dei suoi parenti di I grado o del coniuge – è sufficiente che il permesso sia scaduto da non oltre sei</w:t>
      </w:r>
      <w:r>
        <w:rPr>
          <w:spacing w:val="-4"/>
          <w:sz w:val="24"/>
        </w:rPr>
        <w:t> </w:t>
      </w:r>
      <w:r>
        <w:rPr>
          <w:sz w:val="24"/>
        </w:rPr>
        <w:t>mesi;</w:t>
      </w:r>
    </w:p>
    <w:p>
      <w:pPr>
        <w:pStyle w:val="ListParagraph"/>
        <w:numPr>
          <w:ilvl w:val="1"/>
          <w:numId w:val="4"/>
        </w:numPr>
        <w:tabs>
          <w:tab w:pos="2653" w:val="left" w:leader="none"/>
        </w:tabs>
        <w:spacing w:line="240" w:lineRule="auto" w:before="2" w:after="0"/>
        <w:ind w:left="2652" w:right="1140" w:hanging="360"/>
        <w:jc w:val="both"/>
        <w:rPr>
          <w:sz w:val="24"/>
        </w:rPr>
      </w:pPr>
      <w:r>
        <w:rPr>
          <w:sz w:val="24"/>
        </w:rPr>
        <w:t>non si ha più il documento di soggiorno, perché smarrito o sottratto, a patto di mo- strare copia della denuncia di furto o</w:t>
      </w:r>
      <w:r>
        <w:rPr>
          <w:spacing w:val="-3"/>
          <w:sz w:val="24"/>
        </w:rPr>
        <w:t> </w:t>
      </w:r>
      <w:r>
        <w:rPr>
          <w:sz w:val="24"/>
        </w:rPr>
        <w:t>smarrimento.</w:t>
      </w:r>
    </w:p>
    <w:p>
      <w:pPr>
        <w:pStyle w:val="BodyText"/>
        <w:spacing w:before="10"/>
        <w:rPr>
          <w:sz w:val="23"/>
        </w:rPr>
      </w:pPr>
    </w:p>
    <w:p>
      <w:pPr>
        <w:pStyle w:val="Heading2"/>
        <w:numPr>
          <w:ilvl w:val="0"/>
          <w:numId w:val="4"/>
        </w:numPr>
        <w:tabs>
          <w:tab w:pos="2154" w:val="left" w:leader="none"/>
        </w:tabs>
        <w:spacing w:line="240" w:lineRule="auto" w:before="1" w:after="0"/>
        <w:ind w:left="2153" w:right="0" w:hanging="455"/>
        <w:jc w:val="both"/>
      </w:pPr>
      <w:bookmarkStart w:name="_bookmark3" w:id="6"/>
      <w:bookmarkEnd w:id="6"/>
      <w:r>
        <w:rPr>
          <w:b w:val="0"/>
        </w:rPr>
      </w:r>
      <w:bookmarkStart w:name="_bookmark3" w:id="7"/>
      <w:bookmarkEnd w:id="7"/>
      <w:r>
        <w:rPr/>
        <w:t>Che</w:t>
      </w:r>
      <w:r>
        <w:rPr/>
        <w:t> requisiti occorrono per ottenere il visto per turismo?</w:t>
      </w:r>
    </w:p>
    <w:p>
      <w:pPr>
        <w:pStyle w:val="BodyText"/>
        <w:ind w:left="1673" w:right="1131"/>
        <w:jc w:val="both"/>
      </w:pPr>
      <w:r>
        <w:rPr/>
        <w:t>Il visto per turismo consente l'ingresso, per un soggiorno di breve durata (massimo 90 giorni) in Italia e negli altri Paesi dello spazio Schengen, al cittadino straniero che intende viaggiare per motivi turistici. Per maggiori informazioni, è possibile visitare il sito </w:t>
      </w:r>
      <w:hyperlink r:id="rId35">
        <w:r>
          <w:rPr>
            <w:color w:val="0000FF"/>
            <w:u w:val="single" w:color="0000FF"/>
          </w:rPr>
          <w:t>https://vistoperita-</w:t>
        </w:r>
      </w:hyperlink>
      <w:r>
        <w:rPr>
          <w:color w:val="0000FF"/>
        </w:rPr>
        <w:t> </w:t>
      </w:r>
      <w:hyperlink r:id="rId35">
        <w:r>
          <w:rPr>
            <w:color w:val="0000FF"/>
            <w:u w:val="single" w:color="0000FF"/>
          </w:rPr>
          <w:t>lia.esteri.it/home.aspx</w:t>
        </w:r>
      </w:hyperlink>
    </w:p>
    <w:p>
      <w:pPr>
        <w:pStyle w:val="BodyText"/>
        <w:spacing w:before="2"/>
        <w:rPr>
          <w:sz w:val="16"/>
        </w:rPr>
      </w:pPr>
    </w:p>
    <w:p>
      <w:pPr>
        <w:pStyle w:val="Heading2"/>
        <w:numPr>
          <w:ilvl w:val="0"/>
          <w:numId w:val="4"/>
        </w:numPr>
        <w:tabs>
          <w:tab w:pos="2154" w:val="left" w:leader="none"/>
        </w:tabs>
        <w:spacing w:line="240" w:lineRule="auto" w:before="90" w:after="0"/>
        <w:ind w:left="2153" w:right="0" w:hanging="455"/>
        <w:jc w:val="left"/>
      </w:pPr>
      <w:bookmarkStart w:name="_bookmark4" w:id="8"/>
      <w:bookmarkEnd w:id="8"/>
      <w:r>
        <w:rPr>
          <w:b w:val="0"/>
        </w:rPr>
      </w:r>
      <w:bookmarkStart w:name="_bookmark4" w:id="9"/>
      <w:bookmarkEnd w:id="9"/>
      <w:r>
        <w:rPr/>
        <w:t>Che</w:t>
      </w:r>
      <w:r>
        <w:rPr/>
        <w:t> requisiti occorrono per ottenere il visto per motivi di</w:t>
      </w:r>
      <w:r>
        <w:rPr>
          <w:spacing w:val="-1"/>
        </w:rPr>
        <w:t> </w:t>
      </w:r>
      <w:r>
        <w:rPr/>
        <w:t>studio?</w:t>
      </w:r>
    </w:p>
    <w:p>
      <w:pPr>
        <w:pStyle w:val="BodyText"/>
        <w:ind w:left="1673"/>
      </w:pPr>
      <w:r>
        <w:rPr/>
        <w:t>Oltre al visto-studio generico, esistono altre tipologie di visto-studio: studio – immatricolazione</w:t>
      </w:r>
    </w:p>
    <w:p>
      <w:pPr>
        <w:spacing w:after="0"/>
        <w:sectPr>
          <w:pgSz w:w="11910" w:h="16840"/>
          <w:pgMar w:header="0" w:footer="998" w:top="1320" w:bottom="1240" w:left="0" w:right="0"/>
        </w:sectPr>
      </w:pPr>
    </w:p>
    <w:p>
      <w:pPr>
        <w:pStyle w:val="BodyText"/>
        <w:spacing w:before="79"/>
        <w:ind w:left="1673" w:right="1132"/>
        <w:jc w:val="both"/>
      </w:pPr>
      <w:r>
        <w:rPr/>
        <w:t>Università; studio post-laurea; studio-programma di scambio e mobilità; studio-tirocinio e for- mazione professionale.</w:t>
      </w:r>
    </w:p>
    <w:p>
      <w:pPr>
        <w:pStyle w:val="BodyText"/>
      </w:pPr>
    </w:p>
    <w:p>
      <w:pPr>
        <w:pStyle w:val="Heading2"/>
        <w:numPr>
          <w:ilvl w:val="0"/>
          <w:numId w:val="4"/>
        </w:numPr>
        <w:tabs>
          <w:tab w:pos="2154" w:val="left" w:leader="none"/>
        </w:tabs>
        <w:spacing w:line="240" w:lineRule="auto" w:before="0" w:after="0"/>
        <w:ind w:left="2153" w:right="0" w:hanging="455"/>
        <w:jc w:val="both"/>
      </w:pPr>
      <w:r>
        <w:rPr/>
        <w:t>Quali sono le procedure per iscriversi ad un corso universitario in</w:t>
      </w:r>
      <w:r>
        <w:rPr>
          <w:spacing w:val="-2"/>
        </w:rPr>
        <w:t> </w:t>
      </w:r>
      <w:r>
        <w:rPr/>
        <w:t>Italia?</w:t>
      </w:r>
    </w:p>
    <w:p>
      <w:pPr>
        <w:pStyle w:val="BodyText"/>
        <w:ind w:left="1673" w:right="1131"/>
        <w:jc w:val="both"/>
      </w:pPr>
      <w:r>
        <w:rPr/>
        <w:t>Ogni anno ciascun ateneo o istituto di alta formazione artistica, musicale e coreutica italiano riserva</w:t>
      </w:r>
      <w:r>
        <w:rPr>
          <w:spacing w:val="-8"/>
        </w:rPr>
        <w:t> </w:t>
      </w:r>
      <w:r>
        <w:rPr/>
        <w:t>un</w:t>
      </w:r>
      <w:r>
        <w:rPr>
          <w:spacing w:val="-6"/>
        </w:rPr>
        <w:t> </w:t>
      </w:r>
      <w:r>
        <w:rPr/>
        <w:t>certo</w:t>
      </w:r>
      <w:r>
        <w:rPr>
          <w:spacing w:val="-7"/>
        </w:rPr>
        <w:t> </w:t>
      </w:r>
      <w:r>
        <w:rPr/>
        <w:t>numero</w:t>
      </w:r>
      <w:r>
        <w:rPr>
          <w:spacing w:val="-6"/>
        </w:rPr>
        <w:t> </w:t>
      </w:r>
      <w:r>
        <w:rPr/>
        <w:t>di</w:t>
      </w:r>
      <w:r>
        <w:rPr>
          <w:spacing w:val="-6"/>
        </w:rPr>
        <w:t> </w:t>
      </w:r>
      <w:r>
        <w:rPr/>
        <w:t>posti</w:t>
      </w:r>
      <w:r>
        <w:rPr>
          <w:spacing w:val="-8"/>
        </w:rPr>
        <w:t> </w:t>
      </w:r>
      <w:r>
        <w:rPr/>
        <w:t>per</w:t>
      </w:r>
      <w:r>
        <w:rPr>
          <w:spacing w:val="-7"/>
        </w:rPr>
        <w:t> </w:t>
      </w:r>
      <w:r>
        <w:rPr/>
        <w:t>ogni</w:t>
      </w:r>
      <w:r>
        <w:rPr>
          <w:spacing w:val="-6"/>
        </w:rPr>
        <w:t> </w:t>
      </w:r>
      <w:r>
        <w:rPr/>
        <w:t>singolo</w:t>
      </w:r>
      <w:r>
        <w:rPr>
          <w:spacing w:val="-8"/>
        </w:rPr>
        <w:t> </w:t>
      </w:r>
      <w:r>
        <w:rPr/>
        <w:t>corso</w:t>
      </w:r>
      <w:r>
        <w:rPr>
          <w:spacing w:val="-7"/>
        </w:rPr>
        <w:t> </w:t>
      </w:r>
      <w:r>
        <w:rPr/>
        <w:t>di</w:t>
      </w:r>
      <w:r>
        <w:rPr>
          <w:spacing w:val="-6"/>
        </w:rPr>
        <w:t> </w:t>
      </w:r>
      <w:r>
        <w:rPr/>
        <w:t>laurea</w:t>
      </w:r>
      <w:r>
        <w:rPr>
          <w:spacing w:val="-7"/>
        </w:rPr>
        <w:t> </w:t>
      </w:r>
      <w:r>
        <w:rPr/>
        <w:t>agli</w:t>
      </w:r>
      <w:r>
        <w:rPr>
          <w:spacing w:val="-6"/>
        </w:rPr>
        <w:t> </w:t>
      </w:r>
      <w:r>
        <w:rPr/>
        <w:t>studenti</w:t>
      </w:r>
      <w:r>
        <w:rPr>
          <w:spacing w:val="-6"/>
        </w:rPr>
        <w:t> </w:t>
      </w:r>
      <w:r>
        <w:rPr/>
        <w:t>stranieri,</w:t>
      </w:r>
      <w:r>
        <w:rPr>
          <w:spacing w:val="-6"/>
        </w:rPr>
        <w:t> </w:t>
      </w:r>
      <w:r>
        <w:rPr/>
        <w:t>residenti all’estero. Collegandosi al sito </w:t>
      </w:r>
      <w:hyperlink r:id="rId38">
        <w:r>
          <w:rPr>
            <w:color w:val="0000FF"/>
            <w:u w:val="single" w:color="0000FF"/>
          </w:rPr>
          <w:t>http://www.studiare-in-italia.it/studentistranieri/</w:t>
        </w:r>
      </w:hyperlink>
      <w:r>
        <w:rPr>
          <w:color w:val="0000FF"/>
        </w:rPr>
        <w:t> </w:t>
      </w:r>
      <w:r>
        <w:rPr>
          <w:color w:val="1F487C"/>
        </w:rPr>
        <w:t>e </w:t>
      </w:r>
      <w:hyperlink r:id="rId39">
        <w:r>
          <w:rPr>
            <w:color w:val="0000FF"/>
            <w:u w:val="single" w:color="0000FF"/>
          </w:rPr>
          <w:t>https://www.universitaly.it/</w:t>
        </w:r>
      </w:hyperlink>
      <w:r>
        <w:rPr>
          <w:color w:val="0000FF"/>
        </w:rPr>
        <w:t> </w:t>
      </w:r>
      <w:r>
        <w:rPr/>
        <w:t>è possibile conoscere il numero dei posti riservati per l’anno ac- cademico agli studenti</w:t>
      </w:r>
      <w:r>
        <w:rPr>
          <w:spacing w:val="1"/>
        </w:rPr>
        <w:t> </w:t>
      </w:r>
      <w:r>
        <w:rPr/>
        <w:t>stranieri.</w:t>
      </w:r>
    </w:p>
    <w:p>
      <w:pPr>
        <w:pStyle w:val="BodyText"/>
      </w:pPr>
    </w:p>
    <w:p>
      <w:pPr>
        <w:pStyle w:val="Heading2"/>
        <w:numPr>
          <w:ilvl w:val="0"/>
          <w:numId w:val="4"/>
        </w:numPr>
        <w:tabs>
          <w:tab w:pos="2154" w:val="left" w:leader="none"/>
        </w:tabs>
        <w:spacing w:line="240" w:lineRule="auto" w:before="0" w:after="0"/>
        <w:ind w:left="2153" w:right="1136" w:hanging="454"/>
        <w:jc w:val="both"/>
      </w:pPr>
      <w:r>
        <w:rPr/>
        <w:t>Occorre</w:t>
      </w:r>
      <w:r>
        <w:rPr>
          <w:spacing w:val="-11"/>
        </w:rPr>
        <w:t> </w:t>
      </w:r>
      <w:r>
        <w:rPr/>
        <w:t>chiedere</w:t>
      </w:r>
      <w:r>
        <w:rPr>
          <w:spacing w:val="-11"/>
        </w:rPr>
        <w:t> </w:t>
      </w:r>
      <w:r>
        <w:rPr/>
        <w:t>un</w:t>
      </w:r>
      <w:r>
        <w:rPr>
          <w:spacing w:val="-8"/>
        </w:rPr>
        <w:t> </w:t>
      </w:r>
      <w:r>
        <w:rPr/>
        <w:t>visto</w:t>
      </w:r>
      <w:r>
        <w:rPr>
          <w:spacing w:val="-10"/>
        </w:rPr>
        <w:t> </w:t>
      </w:r>
      <w:r>
        <w:rPr/>
        <w:t>per</w:t>
      </w:r>
      <w:r>
        <w:rPr>
          <w:spacing w:val="-11"/>
        </w:rPr>
        <w:t> </w:t>
      </w:r>
      <w:r>
        <w:rPr/>
        <w:t>proseguire</w:t>
      </w:r>
      <w:r>
        <w:rPr>
          <w:spacing w:val="-10"/>
        </w:rPr>
        <w:t> </w:t>
      </w:r>
      <w:r>
        <w:rPr/>
        <w:t>gli</w:t>
      </w:r>
      <w:r>
        <w:rPr>
          <w:spacing w:val="-9"/>
        </w:rPr>
        <w:t> </w:t>
      </w:r>
      <w:r>
        <w:rPr/>
        <w:t>studi</w:t>
      </w:r>
      <w:r>
        <w:rPr>
          <w:spacing w:val="-9"/>
        </w:rPr>
        <w:t> </w:t>
      </w:r>
      <w:r>
        <w:rPr/>
        <w:t>in</w:t>
      </w:r>
      <w:r>
        <w:rPr>
          <w:spacing w:val="-8"/>
        </w:rPr>
        <w:t> </w:t>
      </w:r>
      <w:r>
        <w:rPr/>
        <w:t>Italia</w:t>
      </w:r>
      <w:r>
        <w:rPr>
          <w:spacing w:val="-12"/>
        </w:rPr>
        <w:t> </w:t>
      </w:r>
      <w:r>
        <w:rPr/>
        <w:t>o</w:t>
      </w:r>
      <w:r>
        <w:rPr>
          <w:spacing w:val="-9"/>
        </w:rPr>
        <w:t> </w:t>
      </w:r>
      <w:r>
        <w:rPr/>
        <w:t>per</w:t>
      </w:r>
      <w:r>
        <w:rPr>
          <w:spacing w:val="-11"/>
        </w:rPr>
        <w:t> </w:t>
      </w:r>
      <w:r>
        <w:rPr/>
        <w:t>frequentare</w:t>
      </w:r>
      <w:r>
        <w:rPr>
          <w:spacing w:val="-11"/>
        </w:rPr>
        <w:t> </w:t>
      </w:r>
      <w:r>
        <w:rPr/>
        <w:t>un</w:t>
      </w:r>
      <w:r>
        <w:rPr>
          <w:spacing w:val="-8"/>
        </w:rPr>
        <w:t> </w:t>
      </w:r>
      <w:r>
        <w:rPr/>
        <w:t>corso attinente agli studi se si è in possesso di un permesso di soggiorno per studio in un altro paese dell’Unione</w:t>
      </w:r>
      <w:r>
        <w:rPr>
          <w:spacing w:val="-3"/>
        </w:rPr>
        <w:t> </w:t>
      </w:r>
      <w:r>
        <w:rPr/>
        <w:t>Europea?</w:t>
      </w:r>
    </w:p>
    <w:p>
      <w:pPr>
        <w:pStyle w:val="BodyText"/>
        <w:spacing w:before="1"/>
        <w:ind w:left="1673" w:right="1131"/>
        <w:jc w:val="both"/>
      </w:pPr>
      <w:r>
        <w:rPr/>
        <w:t>No, purché si abbiano i requisiti richiesti dalla legge italiana, si partecipi ad un programma di scambio</w:t>
      </w:r>
      <w:r>
        <w:rPr>
          <w:spacing w:val="-7"/>
        </w:rPr>
        <w:t> </w:t>
      </w:r>
      <w:r>
        <w:rPr/>
        <w:t>comunitario</w:t>
      </w:r>
      <w:r>
        <w:rPr>
          <w:spacing w:val="-6"/>
        </w:rPr>
        <w:t> </w:t>
      </w:r>
      <w:r>
        <w:rPr/>
        <w:t>o</w:t>
      </w:r>
      <w:r>
        <w:rPr>
          <w:spacing w:val="-6"/>
        </w:rPr>
        <w:t> </w:t>
      </w:r>
      <w:r>
        <w:rPr/>
        <w:t>bilaterale</w:t>
      </w:r>
      <w:r>
        <w:rPr>
          <w:spacing w:val="-7"/>
        </w:rPr>
        <w:t> </w:t>
      </w:r>
      <w:r>
        <w:rPr/>
        <w:t>con</w:t>
      </w:r>
      <w:r>
        <w:rPr>
          <w:spacing w:val="-6"/>
        </w:rPr>
        <w:t> </w:t>
      </w:r>
      <w:r>
        <w:rPr/>
        <w:t>lo</w:t>
      </w:r>
      <w:r>
        <w:rPr>
          <w:spacing w:val="-7"/>
        </w:rPr>
        <w:t> </w:t>
      </w:r>
      <w:r>
        <w:rPr/>
        <w:t>Stato</w:t>
      </w:r>
      <w:r>
        <w:rPr>
          <w:spacing w:val="-6"/>
        </w:rPr>
        <w:t> </w:t>
      </w:r>
      <w:r>
        <w:rPr/>
        <w:t>di</w:t>
      </w:r>
      <w:r>
        <w:rPr>
          <w:spacing w:val="-6"/>
        </w:rPr>
        <w:t> </w:t>
      </w:r>
      <w:r>
        <w:rPr/>
        <w:t>origine</w:t>
      </w:r>
      <w:r>
        <w:rPr>
          <w:spacing w:val="-7"/>
        </w:rPr>
        <w:t> </w:t>
      </w:r>
      <w:r>
        <w:rPr/>
        <w:t>oppure</w:t>
      </w:r>
      <w:r>
        <w:rPr>
          <w:spacing w:val="-5"/>
        </w:rPr>
        <w:t> </w:t>
      </w:r>
      <w:r>
        <w:rPr/>
        <w:t>si</w:t>
      </w:r>
      <w:r>
        <w:rPr>
          <w:spacing w:val="-6"/>
        </w:rPr>
        <w:t> </w:t>
      </w:r>
      <w:r>
        <w:rPr/>
        <w:t>sia</w:t>
      </w:r>
      <w:r>
        <w:rPr>
          <w:spacing w:val="-8"/>
        </w:rPr>
        <w:t> </w:t>
      </w:r>
      <w:r>
        <w:rPr/>
        <w:t>stati</w:t>
      </w:r>
      <w:r>
        <w:rPr>
          <w:spacing w:val="-6"/>
        </w:rPr>
        <w:t> </w:t>
      </w:r>
      <w:r>
        <w:rPr/>
        <w:t>autorizzati</w:t>
      </w:r>
      <w:r>
        <w:rPr>
          <w:spacing w:val="-4"/>
        </w:rPr>
        <w:t> </w:t>
      </w:r>
      <w:r>
        <w:rPr/>
        <w:t>a</w:t>
      </w:r>
      <w:r>
        <w:rPr>
          <w:spacing w:val="-7"/>
        </w:rPr>
        <w:t> </w:t>
      </w:r>
      <w:r>
        <w:rPr/>
        <w:t>soggior- nare in un altro Paese dell’Unione Europea per almeno due anni, e si alleghi alla richiesta di soggiorno</w:t>
      </w:r>
      <w:r>
        <w:rPr>
          <w:spacing w:val="-7"/>
        </w:rPr>
        <w:t> </w:t>
      </w:r>
      <w:r>
        <w:rPr/>
        <w:t>la</w:t>
      </w:r>
      <w:r>
        <w:rPr>
          <w:spacing w:val="-6"/>
        </w:rPr>
        <w:t> </w:t>
      </w:r>
      <w:r>
        <w:rPr/>
        <w:t>documentazione</w:t>
      </w:r>
      <w:r>
        <w:rPr>
          <w:spacing w:val="-6"/>
        </w:rPr>
        <w:t> </w:t>
      </w:r>
      <w:r>
        <w:rPr/>
        <w:t>dalle</w:t>
      </w:r>
      <w:r>
        <w:rPr>
          <w:spacing w:val="-6"/>
        </w:rPr>
        <w:t> </w:t>
      </w:r>
      <w:r>
        <w:rPr/>
        <w:t>autorità</w:t>
      </w:r>
      <w:r>
        <w:rPr>
          <w:spacing w:val="-6"/>
        </w:rPr>
        <w:t> </w:t>
      </w:r>
      <w:r>
        <w:rPr/>
        <w:t>accademiche</w:t>
      </w:r>
      <w:r>
        <w:rPr>
          <w:spacing w:val="-6"/>
        </w:rPr>
        <w:t> </w:t>
      </w:r>
      <w:r>
        <w:rPr/>
        <w:t>del</w:t>
      </w:r>
      <w:r>
        <w:rPr>
          <w:spacing w:val="-6"/>
        </w:rPr>
        <w:t> </w:t>
      </w:r>
      <w:r>
        <w:rPr/>
        <w:t>paese</w:t>
      </w:r>
      <w:r>
        <w:rPr>
          <w:spacing w:val="-6"/>
        </w:rPr>
        <w:t> </w:t>
      </w:r>
      <w:r>
        <w:rPr/>
        <w:t>dell’Unione</w:t>
      </w:r>
      <w:r>
        <w:rPr>
          <w:spacing w:val="-6"/>
        </w:rPr>
        <w:t> </w:t>
      </w:r>
      <w:r>
        <w:rPr/>
        <w:t>dove</w:t>
      </w:r>
      <w:r>
        <w:rPr>
          <w:spacing w:val="-6"/>
        </w:rPr>
        <w:t> </w:t>
      </w:r>
      <w:r>
        <w:rPr/>
        <w:t>si</w:t>
      </w:r>
      <w:r>
        <w:rPr>
          <w:spacing w:val="-5"/>
        </w:rPr>
        <w:t> </w:t>
      </w:r>
      <w:r>
        <w:rPr/>
        <w:t>è</w:t>
      </w:r>
      <w:r>
        <w:rPr>
          <w:spacing w:val="-5"/>
        </w:rPr>
        <w:t> </w:t>
      </w:r>
      <w:r>
        <w:rPr/>
        <w:t>svolto il</w:t>
      </w:r>
      <w:r>
        <w:rPr>
          <w:spacing w:val="-6"/>
        </w:rPr>
        <w:t> </w:t>
      </w:r>
      <w:r>
        <w:rPr/>
        <w:t>corso</w:t>
      </w:r>
      <w:r>
        <w:rPr>
          <w:spacing w:val="-6"/>
        </w:rPr>
        <w:t> </w:t>
      </w:r>
      <w:r>
        <w:rPr/>
        <w:t>di</w:t>
      </w:r>
      <w:r>
        <w:rPr>
          <w:spacing w:val="-6"/>
        </w:rPr>
        <w:t> </w:t>
      </w:r>
      <w:r>
        <w:rPr/>
        <w:t>studi,</w:t>
      </w:r>
      <w:r>
        <w:rPr>
          <w:spacing w:val="-5"/>
        </w:rPr>
        <w:t> </w:t>
      </w:r>
      <w:r>
        <w:rPr/>
        <w:t>da</w:t>
      </w:r>
      <w:r>
        <w:rPr>
          <w:spacing w:val="-4"/>
        </w:rPr>
        <w:t> </w:t>
      </w:r>
      <w:r>
        <w:rPr/>
        <w:t>cui</w:t>
      </w:r>
      <w:r>
        <w:rPr>
          <w:spacing w:val="-6"/>
        </w:rPr>
        <w:t> </w:t>
      </w:r>
      <w:r>
        <w:rPr/>
        <w:t>si</w:t>
      </w:r>
      <w:r>
        <w:rPr>
          <w:spacing w:val="-2"/>
        </w:rPr>
        <w:t> </w:t>
      </w:r>
      <w:r>
        <w:rPr/>
        <w:t>evinca</w:t>
      </w:r>
      <w:r>
        <w:rPr>
          <w:spacing w:val="-5"/>
        </w:rPr>
        <w:t> </w:t>
      </w:r>
      <w:r>
        <w:rPr/>
        <w:t>che</w:t>
      </w:r>
      <w:r>
        <w:rPr>
          <w:spacing w:val="-4"/>
        </w:rPr>
        <w:t> </w:t>
      </w:r>
      <w:r>
        <w:rPr/>
        <w:t>il</w:t>
      </w:r>
      <w:r>
        <w:rPr>
          <w:spacing w:val="-5"/>
        </w:rPr>
        <w:t> </w:t>
      </w:r>
      <w:r>
        <w:rPr/>
        <w:t>programma</w:t>
      </w:r>
      <w:r>
        <w:rPr>
          <w:spacing w:val="-5"/>
        </w:rPr>
        <w:t> </w:t>
      </w:r>
      <w:r>
        <w:rPr/>
        <w:t>di</w:t>
      </w:r>
      <w:r>
        <w:rPr>
          <w:spacing w:val="-5"/>
        </w:rPr>
        <w:t> </w:t>
      </w:r>
      <w:r>
        <w:rPr/>
        <w:t>studi</w:t>
      </w:r>
      <w:r>
        <w:rPr>
          <w:spacing w:val="-4"/>
        </w:rPr>
        <w:t> </w:t>
      </w:r>
      <w:r>
        <w:rPr/>
        <w:t>da</w:t>
      </w:r>
      <w:r>
        <w:rPr>
          <w:spacing w:val="-7"/>
        </w:rPr>
        <w:t> </w:t>
      </w:r>
      <w:r>
        <w:rPr/>
        <w:t>svolgere</w:t>
      </w:r>
      <w:r>
        <w:rPr>
          <w:spacing w:val="-6"/>
        </w:rPr>
        <w:t> </w:t>
      </w:r>
      <w:r>
        <w:rPr/>
        <w:t>in</w:t>
      </w:r>
      <w:r>
        <w:rPr>
          <w:spacing w:val="-1"/>
        </w:rPr>
        <w:t> </w:t>
      </w:r>
      <w:r>
        <w:rPr/>
        <w:t>Italia</w:t>
      </w:r>
      <w:r>
        <w:rPr>
          <w:spacing w:val="-6"/>
        </w:rPr>
        <w:t> </w:t>
      </w:r>
      <w:r>
        <w:rPr/>
        <w:t>sia</w:t>
      </w:r>
      <w:r>
        <w:rPr>
          <w:spacing w:val="-6"/>
        </w:rPr>
        <w:t> </w:t>
      </w:r>
      <w:r>
        <w:rPr/>
        <w:t>complemen- tare a quello già</w:t>
      </w:r>
      <w:r>
        <w:rPr>
          <w:spacing w:val="-3"/>
        </w:rPr>
        <w:t> </w:t>
      </w:r>
      <w:r>
        <w:rPr/>
        <w:t>svolto.</w:t>
      </w:r>
    </w:p>
    <w:p>
      <w:pPr>
        <w:pStyle w:val="BodyText"/>
        <w:ind w:left="1673" w:right="1138"/>
        <w:jc w:val="both"/>
      </w:pPr>
      <w:r>
        <w:rPr/>
        <w:t>Se il soggiorno in Italia supera i tre mesi è, in ogni caso, necessario richiedere il permesso di soggiorno.</w:t>
      </w:r>
    </w:p>
    <w:p>
      <w:pPr>
        <w:pStyle w:val="BodyText"/>
      </w:pPr>
    </w:p>
    <w:p>
      <w:pPr>
        <w:pStyle w:val="Heading2"/>
        <w:numPr>
          <w:ilvl w:val="0"/>
          <w:numId w:val="4"/>
        </w:numPr>
        <w:tabs>
          <w:tab w:pos="2154" w:val="left" w:leader="none"/>
        </w:tabs>
        <w:spacing w:line="240" w:lineRule="auto" w:before="0" w:after="0"/>
        <w:ind w:left="2153" w:right="0" w:hanging="455"/>
        <w:jc w:val="both"/>
      </w:pPr>
      <w:r>
        <w:rPr/>
        <w:t>Che requisiti occorrono per ottenere il visto per cure</w:t>
      </w:r>
      <w:r>
        <w:rPr>
          <w:spacing w:val="-1"/>
        </w:rPr>
        <w:t> </w:t>
      </w:r>
      <w:r>
        <w:rPr/>
        <w:t>mediche?</w:t>
      </w:r>
    </w:p>
    <w:p>
      <w:pPr>
        <w:pStyle w:val="BodyText"/>
        <w:ind w:left="1673" w:right="1135"/>
        <w:jc w:val="both"/>
      </w:pPr>
      <w:r>
        <w:rPr/>
        <w:t>Il visto per cure mediche consente l'ingresso, al fine di un soggiorno di breve o lunga durata, ma sempre a tempo determinato, allo straniero che abbia necessità di sottoporsi a trattamenti medici presso istituzioni sanitarie italiane. Il conseguente permesso di soggiorno per cure me- diche (codice SALUT) consente l’esercizio di attività lavorativa.</w:t>
      </w:r>
    </w:p>
    <w:p>
      <w:pPr>
        <w:pStyle w:val="BodyText"/>
        <w:spacing w:before="1"/>
        <w:ind w:left="1673" w:right="1130"/>
        <w:jc w:val="both"/>
      </w:pPr>
      <w:r>
        <w:rPr/>
        <w:t>Il permesso di soggiorno per cure mediche può essere anche rilasciato allo straniero irregolar- mente presente nel territorio nazionale in presenza di gravi condizioni psicofisiche o derivanti da</w:t>
      </w:r>
      <w:r>
        <w:rPr>
          <w:spacing w:val="-12"/>
        </w:rPr>
        <w:t> </w:t>
      </w:r>
      <w:r>
        <w:rPr/>
        <w:t>gravi</w:t>
      </w:r>
      <w:r>
        <w:rPr>
          <w:spacing w:val="-8"/>
        </w:rPr>
        <w:t> </w:t>
      </w:r>
      <w:r>
        <w:rPr/>
        <w:t>patologie</w:t>
      </w:r>
      <w:r>
        <w:rPr>
          <w:spacing w:val="-12"/>
        </w:rPr>
        <w:t> </w:t>
      </w:r>
      <w:r>
        <w:rPr/>
        <w:t>(codice</w:t>
      </w:r>
      <w:r>
        <w:rPr>
          <w:spacing w:val="-12"/>
        </w:rPr>
        <w:t> </w:t>
      </w:r>
      <w:r>
        <w:rPr/>
        <w:t>CURME).</w:t>
      </w:r>
      <w:r>
        <w:rPr>
          <w:spacing w:val="-12"/>
        </w:rPr>
        <w:t> </w:t>
      </w:r>
      <w:r>
        <w:rPr/>
        <w:t>Tale</w:t>
      </w:r>
      <w:r>
        <w:rPr>
          <w:spacing w:val="-12"/>
        </w:rPr>
        <w:t> </w:t>
      </w:r>
      <w:r>
        <w:rPr/>
        <w:t>permesso</w:t>
      </w:r>
      <w:r>
        <w:rPr>
          <w:spacing w:val="-11"/>
        </w:rPr>
        <w:t> </w:t>
      </w:r>
      <w:r>
        <w:rPr/>
        <w:t>di</w:t>
      </w:r>
      <w:r>
        <w:rPr>
          <w:spacing w:val="-11"/>
        </w:rPr>
        <w:t> </w:t>
      </w:r>
      <w:r>
        <w:rPr/>
        <w:t>soggiorno</w:t>
      </w:r>
      <w:r>
        <w:rPr>
          <w:spacing w:val="-12"/>
        </w:rPr>
        <w:t> </w:t>
      </w:r>
      <w:r>
        <w:rPr/>
        <w:t>consente</w:t>
      </w:r>
      <w:r>
        <w:rPr>
          <w:spacing w:val="-10"/>
        </w:rPr>
        <w:t> </w:t>
      </w:r>
      <w:r>
        <w:rPr/>
        <w:t>l’esercizio</w:t>
      </w:r>
      <w:r>
        <w:rPr>
          <w:spacing w:val="-11"/>
        </w:rPr>
        <w:t> </w:t>
      </w:r>
      <w:r>
        <w:rPr/>
        <w:t>di</w:t>
      </w:r>
      <w:r>
        <w:rPr>
          <w:spacing w:val="-11"/>
        </w:rPr>
        <w:t> </w:t>
      </w:r>
      <w:r>
        <w:rPr/>
        <w:t>attività lavorativa e può essere convertito in un permesso di soggiorno per motivi di</w:t>
      </w:r>
      <w:r>
        <w:rPr>
          <w:spacing w:val="-4"/>
        </w:rPr>
        <w:t> </w:t>
      </w:r>
      <w:r>
        <w:rPr/>
        <w:t>lavoro.</w:t>
      </w:r>
    </w:p>
    <w:p>
      <w:pPr>
        <w:pStyle w:val="BodyText"/>
        <w:ind w:left="1673" w:right="1138"/>
        <w:jc w:val="both"/>
      </w:pPr>
      <w:r>
        <w:rPr/>
        <w:t>Infine il permesso di soggiorno per cure mediche può essere rilasciato alle donne in stato di gravidanza, ma non è convertibile in lavoro.</w:t>
      </w:r>
    </w:p>
    <w:p>
      <w:pPr>
        <w:pStyle w:val="BodyText"/>
        <w:rPr>
          <w:sz w:val="20"/>
        </w:rPr>
      </w:pPr>
    </w:p>
    <w:p>
      <w:pPr>
        <w:pStyle w:val="BodyText"/>
        <w:spacing w:before="5"/>
      </w:pPr>
      <w:r>
        <w:rPr/>
        <w:pict>
          <v:shape style="position:absolute;margin-left:83.903999pt;margin-top:16.279659pt;width:454.55pt;height:55.8pt;mso-position-horizontal-relative:page;mso-position-vertical-relative:paragraph;z-index:-15715840;mso-wrap-distance-left:0;mso-wrap-distance-right:0" type="#_x0000_t202" filled="true" fillcolor="#dbe4f0" stroked="true" strokeweight=".47998pt" strokecolor="#000000">
            <v:textbox inset="0,0,0,0">
              <w:txbxContent>
                <w:p>
                  <w:pPr>
                    <w:pStyle w:val="BodyText"/>
                    <w:spacing w:before="1"/>
                    <w:ind w:left="105" w:right="102"/>
                    <w:jc w:val="both"/>
                  </w:pPr>
                  <w:r>
                    <w:rPr>
                      <w:b/>
                    </w:rPr>
                    <w:t>Maggiori informazioni</w:t>
                  </w:r>
                  <w:r>
                    <w:rPr/>
                    <w:t>: sul sito del Ministero degli Affari Esteri, consultabile al link </w:t>
                  </w:r>
                  <w:hyperlink r:id="rId35">
                    <w:r>
                      <w:rPr>
                        <w:color w:val="0000FF"/>
                        <w:u w:val="single" w:color="0000FF"/>
                      </w:rPr>
                      <w:t>https://vistoperitalia.esteri.it/home.aspx</w:t>
                    </w:r>
                  </w:hyperlink>
                  <w:r>
                    <w:rPr/>
                    <w:t>, è possibile consultare l’elenco dei Paesi i cui citta- dini</w:t>
                  </w:r>
                  <w:r>
                    <w:rPr>
                      <w:spacing w:val="-3"/>
                    </w:rPr>
                    <w:t> </w:t>
                  </w:r>
                  <w:r>
                    <w:rPr/>
                    <w:t>sono</w:t>
                  </w:r>
                  <w:r>
                    <w:rPr>
                      <w:spacing w:val="-4"/>
                    </w:rPr>
                    <w:t> </w:t>
                  </w:r>
                  <w:r>
                    <w:rPr/>
                    <w:t>esenti</w:t>
                  </w:r>
                  <w:r>
                    <w:rPr>
                      <w:spacing w:val="-3"/>
                    </w:rPr>
                    <w:t> </w:t>
                  </w:r>
                  <w:r>
                    <w:rPr/>
                    <w:t>dall’obbligo</w:t>
                  </w:r>
                  <w:r>
                    <w:rPr>
                      <w:spacing w:val="-3"/>
                    </w:rPr>
                    <w:t> </w:t>
                  </w:r>
                  <w:r>
                    <w:rPr/>
                    <w:t>di</w:t>
                  </w:r>
                  <w:r>
                    <w:rPr>
                      <w:spacing w:val="-3"/>
                    </w:rPr>
                    <w:t> </w:t>
                  </w:r>
                  <w:r>
                    <w:rPr/>
                    <w:t>visto,</w:t>
                  </w:r>
                  <w:r>
                    <w:rPr>
                      <w:spacing w:val="-6"/>
                    </w:rPr>
                    <w:t> </w:t>
                  </w:r>
                  <w:r>
                    <w:rPr/>
                    <w:t>le</w:t>
                  </w:r>
                  <w:r>
                    <w:rPr>
                      <w:spacing w:val="-4"/>
                    </w:rPr>
                    <w:t> </w:t>
                  </w:r>
                  <w:r>
                    <w:rPr/>
                    <w:t>differenti</w:t>
                  </w:r>
                  <w:r>
                    <w:rPr>
                      <w:spacing w:val="-3"/>
                    </w:rPr>
                    <w:t> </w:t>
                  </w:r>
                  <w:r>
                    <w:rPr/>
                    <w:t>tipologie</w:t>
                  </w:r>
                  <w:r>
                    <w:rPr>
                      <w:spacing w:val="-5"/>
                    </w:rPr>
                    <w:t> </w:t>
                  </w:r>
                  <w:r>
                    <w:rPr/>
                    <w:t>di</w:t>
                  </w:r>
                  <w:r>
                    <w:rPr>
                      <w:spacing w:val="-3"/>
                    </w:rPr>
                    <w:t> </w:t>
                  </w:r>
                  <w:r>
                    <w:rPr/>
                    <w:t>visto</w:t>
                  </w:r>
                  <w:r>
                    <w:rPr>
                      <w:spacing w:val="-6"/>
                    </w:rPr>
                    <w:t> </w:t>
                  </w:r>
                  <w:r>
                    <w:rPr/>
                    <w:t>e</w:t>
                  </w:r>
                  <w:r>
                    <w:rPr>
                      <w:spacing w:val="-5"/>
                    </w:rPr>
                    <w:t> </w:t>
                  </w:r>
                  <w:r>
                    <w:rPr/>
                    <w:t>le</w:t>
                  </w:r>
                  <w:r>
                    <w:rPr>
                      <w:spacing w:val="-3"/>
                    </w:rPr>
                    <w:t> </w:t>
                  </w:r>
                  <w:r>
                    <w:rPr/>
                    <w:t>procedure</w:t>
                  </w:r>
                  <w:r>
                    <w:rPr>
                      <w:spacing w:val="-6"/>
                    </w:rPr>
                    <w:t> </w:t>
                  </w:r>
                  <w:r>
                    <w:rPr/>
                    <w:t>per</w:t>
                  </w:r>
                  <w:r>
                    <w:rPr>
                      <w:spacing w:val="-5"/>
                    </w:rPr>
                    <w:t> </w:t>
                  </w:r>
                  <w:r>
                    <w:rPr/>
                    <w:t>richie- derlo.</w:t>
                  </w:r>
                </w:p>
              </w:txbxContent>
            </v:textbox>
            <v:fill type="solid"/>
            <v:stroke dashstyle="solid"/>
            <w10:wrap type="topAndBottom"/>
          </v:shape>
        </w:pict>
      </w:r>
    </w:p>
    <w:p>
      <w:pPr>
        <w:pStyle w:val="BodyText"/>
        <w:rPr>
          <w:sz w:val="20"/>
        </w:rPr>
      </w:pPr>
    </w:p>
    <w:p>
      <w:pPr>
        <w:pStyle w:val="BodyText"/>
        <w:spacing w:before="9"/>
        <w:rPr>
          <w:sz w:val="17"/>
        </w:rPr>
      </w:pPr>
    </w:p>
    <w:p>
      <w:pPr>
        <w:pStyle w:val="Heading1"/>
        <w:numPr>
          <w:ilvl w:val="1"/>
          <w:numId w:val="3"/>
        </w:numPr>
        <w:tabs>
          <w:tab w:pos="1674" w:val="left" w:leader="none"/>
        </w:tabs>
        <w:spacing w:line="240" w:lineRule="auto" w:before="89" w:after="0"/>
        <w:ind w:left="1673" w:right="0" w:hanging="542"/>
        <w:jc w:val="left"/>
      </w:pPr>
      <w:bookmarkStart w:name="_bookmark5" w:id="10"/>
      <w:bookmarkEnd w:id="10"/>
      <w:r>
        <w:rPr>
          <w:b w:val="0"/>
        </w:rPr>
      </w:r>
      <w:bookmarkStart w:name="_bookmark5" w:id="11"/>
      <w:bookmarkEnd w:id="11"/>
      <w:r>
        <w:rPr>
          <w:color w:val="365F91"/>
        </w:rPr>
        <w:t>V</w:t>
      </w:r>
      <w:r>
        <w:rPr>
          <w:color w:val="365F91"/>
        </w:rPr>
        <w:t>isto di lavoro. Documenti e procedure per</w:t>
      </w:r>
      <w:r>
        <w:rPr>
          <w:color w:val="365F91"/>
          <w:spacing w:val="-8"/>
        </w:rPr>
        <w:t> </w:t>
      </w:r>
      <w:r>
        <w:rPr>
          <w:color w:val="365F91"/>
        </w:rPr>
        <w:t>richiederlo.</w:t>
      </w:r>
    </w:p>
    <w:p>
      <w:pPr>
        <w:pStyle w:val="BodyText"/>
        <w:spacing w:before="10"/>
        <w:rPr>
          <w:b/>
          <w:sz w:val="23"/>
        </w:rPr>
      </w:pPr>
    </w:p>
    <w:p>
      <w:pPr>
        <w:pStyle w:val="Heading2"/>
        <w:numPr>
          <w:ilvl w:val="0"/>
          <w:numId w:val="4"/>
        </w:numPr>
        <w:tabs>
          <w:tab w:pos="2154" w:val="left" w:leader="none"/>
        </w:tabs>
        <w:spacing w:line="240" w:lineRule="auto" w:before="0" w:after="0"/>
        <w:ind w:left="2153" w:right="0" w:hanging="455"/>
        <w:jc w:val="left"/>
      </w:pPr>
      <w:bookmarkStart w:name="_bookmark6" w:id="12"/>
      <w:bookmarkEnd w:id="12"/>
      <w:r>
        <w:rPr>
          <w:b w:val="0"/>
        </w:rPr>
      </w:r>
      <w:bookmarkStart w:name="_bookmark6" w:id="13"/>
      <w:bookmarkEnd w:id="13"/>
      <w:r>
        <w:rPr/>
        <w:t>Che</w:t>
      </w:r>
      <w:r>
        <w:rPr/>
        <w:t> requisiti occorrono per ottenere il visto per motivi di</w:t>
      </w:r>
      <w:r>
        <w:rPr>
          <w:spacing w:val="-2"/>
        </w:rPr>
        <w:t> </w:t>
      </w:r>
      <w:r>
        <w:rPr/>
        <w:t>lavoro?</w:t>
      </w:r>
    </w:p>
    <w:p>
      <w:pPr>
        <w:pStyle w:val="BodyText"/>
        <w:ind w:left="1673" w:right="1053"/>
      </w:pPr>
      <w:r>
        <w:rPr/>
        <w:t>Dipende dal tipo di lavoro per cui si richiede il visto. In Italia, infatti, il rapporto di lavoro può essere di due tipi:</w:t>
      </w:r>
    </w:p>
    <w:p>
      <w:pPr>
        <w:pStyle w:val="ListParagraph"/>
        <w:numPr>
          <w:ilvl w:val="1"/>
          <w:numId w:val="4"/>
        </w:numPr>
        <w:tabs>
          <w:tab w:pos="2649" w:val="left" w:leader="none"/>
          <w:tab w:pos="2650" w:val="left" w:leader="none"/>
        </w:tabs>
        <w:spacing w:line="293" w:lineRule="exact" w:before="0" w:after="0"/>
        <w:ind w:left="2650" w:right="0" w:hanging="360"/>
        <w:jc w:val="left"/>
        <w:rPr>
          <w:sz w:val="24"/>
        </w:rPr>
      </w:pPr>
      <w:r>
        <w:rPr>
          <w:sz w:val="24"/>
        </w:rPr>
        <w:t>lavoro subordinato a tempo determinato, indeterminato o</w:t>
      </w:r>
      <w:r>
        <w:rPr>
          <w:spacing w:val="-3"/>
          <w:sz w:val="24"/>
        </w:rPr>
        <w:t> </w:t>
      </w:r>
      <w:r>
        <w:rPr>
          <w:sz w:val="24"/>
        </w:rPr>
        <w:t>stagionale;</w:t>
      </w:r>
    </w:p>
    <w:p>
      <w:pPr>
        <w:pStyle w:val="ListParagraph"/>
        <w:numPr>
          <w:ilvl w:val="1"/>
          <w:numId w:val="4"/>
        </w:numPr>
        <w:tabs>
          <w:tab w:pos="2649" w:val="left" w:leader="none"/>
          <w:tab w:pos="2650" w:val="left" w:leader="none"/>
        </w:tabs>
        <w:spacing w:line="293" w:lineRule="exact" w:before="0" w:after="0"/>
        <w:ind w:left="2650" w:right="0" w:hanging="360"/>
        <w:jc w:val="left"/>
        <w:rPr>
          <w:sz w:val="24"/>
        </w:rPr>
      </w:pPr>
      <w:r>
        <w:rPr>
          <w:sz w:val="24"/>
        </w:rPr>
        <w:t>lavoro</w:t>
      </w:r>
      <w:r>
        <w:rPr>
          <w:spacing w:val="-2"/>
          <w:sz w:val="24"/>
        </w:rPr>
        <w:t> </w:t>
      </w:r>
      <w:r>
        <w:rPr>
          <w:sz w:val="24"/>
        </w:rPr>
        <w:t>autonomo.</w:t>
      </w:r>
    </w:p>
    <w:p>
      <w:pPr>
        <w:pStyle w:val="BodyText"/>
        <w:spacing w:line="276" w:lineRule="exact"/>
        <w:ind w:left="1673"/>
      </w:pPr>
      <w:r>
        <w:rPr/>
        <w:t>Per maggiori dettagli, consultare la voce </w:t>
      </w:r>
      <w:hyperlink w:history="true" w:anchor="_bookmark34">
        <w:r>
          <w:rPr/>
          <w:t>Lavorare in Italia</w:t>
        </w:r>
      </w:hyperlink>
    </w:p>
    <w:p>
      <w:pPr>
        <w:spacing w:after="0" w:line="276" w:lineRule="exact"/>
        <w:sectPr>
          <w:pgSz w:w="11910" w:h="16840"/>
          <w:pgMar w:header="0" w:footer="998" w:top="1320" w:bottom="1240" w:left="0" w:right="0"/>
        </w:sectPr>
      </w:pPr>
    </w:p>
    <w:p>
      <w:pPr>
        <w:pStyle w:val="Heading2"/>
        <w:numPr>
          <w:ilvl w:val="0"/>
          <w:numId w:val="4"/>
        </w:numPr>
        <w:tabs>
          <w:tab w:pos="2154" w:val="left" w:leader="none"/>
        </w:tabs>
        <w:spacing w:line="240" w:lineRule="auto" w:before="79" w:after="0"/>
        <w:ind w:left="2153" w:right="0" w:hanging="455"/>
        <w:jc w:val="both"/>
      </w:pPr>
      <w:bookmarkStart w:name="_bookmark7" w:id="14"/>
      <w:bookmarkEnd w:id="14"/>
      <w:r>
        <w:rPr>
          <w:b w:val="0"/>
        </w:rPr>
      </w:r>
      <w:bookmarkStart w:name="_bookmark7" w:id="15"/>
      <w:bookmarkEnd w:id="15"/>
      <w:r>
        <w:rPr/>
        <w:t>Che</w:t>
      </w:r>
      <w:r>
        <w:rPr/>
        <w:t> requisiti occorrono per ottenere il visto per lavoro</w:t>
      </w:r>
      <w:r>
        <w:rPr>
          <w:spacing w:val="-1"/>
        </w:rPr>
        <w:t> </w:t>
      </w:r>
      <w:r>
        <w:rPr/>
        <w:t>subordinato?</w:t>
      </w:r>
    </w:p>
    <w:p>
      <w:pPr>
        <w:pStyle w:val="BodyText"/>
        <w:ind w:left="1699" w:right="1135" w:firstLine="60"/>
        <w:jc w:val="both"/>
      </w:pPr>
      <w:r>
        <w:rPr/>
        <w:t>Il visto per lavoro subordinato consente l'ingresso, ai fini di un soggiorno di breve o lunga durata, a tempo determinato o indeterminato, allo straniero nei cui confronti è stato rilasciato un nulla osta al lavoro. Si veda la fa</w:t>
      </w:r>
      <w:hyperlink w:history="true" w:anchor="_bookmark38">
        <w:r>
          <w:rPr/>
          <w:t>q 112</w:t>
        </w:r>
      </w:hyperlink>
      <w:r>
        <w:rPr/>
        <w:t> e seguenti.</w:t>
      </w:r>
    </w:p>
    <w:p>
      <w:pPr>
        <w:pStyle w:val="BodyText"/>
        <w:rPr>
          <w:sz w:val="26"/>
        </w:rPr>
      </w:pPr>
    </w:p>
    <w:p>
      <w:pPr>
        <w:pStyle w:val="BodyText"/>
        <w:rPr>
          <w:sz w:val="22"/>
        </w:rPr>
      </w:pPr>
    </w:p>
    <w:p>
      <w:pPr>
        <w:pStyle w:val="Heading2"/>
        <w:numPr>
          <w:ilvl w:val="0"/>
          <w:numId w:val="4"/>
        </w:numPr>
        <w:tabs>
          <w:tab w:pos="2154" w:val="left" w:leader="none"/>
        </w:tabs>
        <w:spacing w:line="240" w:lineRule="auto" w:before="0" w:after="0"/>
        <w:ind w:left="2153" w:right="0" w:hanging="455"/>
        <w:jc w:val="both"/>
      </w:pPr>
      <w:bookmarkStart w:name="_bookmark8" w:id="16"/>
      <w:bookmarkEnd w:id="16"/>
      <w:r>
        <w:rPr>
          <w:b w:val="0"/>
        </w:rPr>
      </w:r>
      <w:bookmarkStart w:name="_bookmark8" w:id="17"/>
      <w:bookmarkEnd w:id="17"/>
      <w:r>
        <w:rPr/>
        <w:t>Che</w:t>
      </w:r>
      <w:r>
        <w:rPr/>
        <w:t> requisiti occorrono per il visto per lavoro</w:t>
      </w:r>
      <w:r>
        <w:rPr>
          <w:spacing w:val="-1"/>
        </w:rPr>
        <w:t> </w:t>
      </w:r>
      <w:r>
        <w:rPr/>
        <w:t>stagionale?</w:t>
      </w:r>
    </w:p>
    <w:p>
      <w:pPr>
        <w:pStyle w:val="BodyText"/>
        <w:ind w:left="1673" w:right="1130"/>
        <w:jc w:val="both"/>
      </w:pPr>
      <w:r>
        <w:rPr/>
        <w:t>Tale tipologia di visto consente l'ingresso ai fini di un soggiorno a tempo determinato ad un lavoratore straniero che sia chiamato in Italia a prestare un'attività lavorativa a carattere</w:t>
      </w:r>
      <w:r>
        <w:rPr>
          <w:spacing w:val="-28"/>
        </w:rPr>
        <w:t> </w:t>
      </w:r>
      <w:r>
        <w:rPr/>
        <w:t>stagio- nale,</w:t>
      </w:r>
      <w:r>
        <w:rPr>
          <w:spacing w:val="-9"/>
        </w:rPr>
        <w:t> </w:t>
      </w:r>
      <w:r>
        <w:rPr/>
        <w:t>cioè</w:t>
      </w:r>
      <w:r>
        <w:rPr>
          <w:spacing w:val="-9"/>
        </w:rPr>
        <w:t> </w:t>
      </w:r>
      <w:r>
        <w:rPr/>
        <w:t>in</w:t>
      </w:r>
      <w:r>
        <w:rPr>
          <w:spacing w:val="-7"/>
        </w:rPr>
        <w:t> </w:t>
      </w:r>
      <w:r>
        <w:rPr/>
        <w:t>alcuni</w:t>
      </w:r>
      <w:r>
        <w:rPr>
          <w:spacing w:val="-8"/>
        </w:rPr>
        <w:t> </w:t>
      </w:r>
      <w:r>
        <w:rPr/>
        <w:t>periodi</w:t>
      </w:r>
      <w:r>
        <w:rPr>
          <w:spacing w:val="-8"/>
        </w:rPr>
        <w:t> </w:t>
      </w:r>
      <w:r>
        <w:rPr/>
        <w:t>dell’anno</w:t>
      </w:r>
      <w:r>
        <w:rPr>
          <w:spacing w:val="-8"/>
        </w:rPr>
        <w:t> </w:t>
      </w:r>
      <w:r>
        <w:rPr/>
        <w:t>e</w:t>
      </w:r>
      <w:r>
        <w:rPr>
          <w:spacing w:val="-10"/>
        </w:rPr>
        <w:t> </w:t>
      </w:r>
      <w:r>
        <w:rPr/>
        <w:t>in</w:t>
      </w:r>
      <w:r>
        <w:rPr>
          <w:spacing w:val="-7"/>
        </w:rPr>
        <w:t> </w:t>
      </w:r>
      <w:r>
        <w:rPr/>
        <w:t>alcuni</w:t>
      </w:r>
      <w:r>
        <w:rPr>
          <w:spacing w:val="-8"/>
        </w:rPr>
        <w:t> </w:t>
      </w:r>
      <w:hyperlink r:id="rId40">
        <w:r>
          <w:rPr>
            <w:color w:val="0000FF"/>
            <w:u w:val="single" w:color="0000FF"/>
          </w:rPr>
          <w:t>settori</w:t>
        </w:r>
        <w:r>
          <w:rPr>
            <w:color w:val="0000FF"/>
            <w:spacing w:val="-8"/>
          </w:rPr>
          <w:t> </w:t>
        </w:r>
      </w:hyperlink>
      <w:r>
        <w:rPr/>
        <w:t>(settore</w:t>
      </w:r>
      <w:r>
        <w:rPr>
          <w:spacing w:val="-9"/>
        </w:rPr>
        <w:t> </w:t>
      </w:r>
      <w:r>
        <w:rPr/>
        <w:t>turistico-alberghiero</w:t>
      </w:r>
      <w:r>
        <w:rPr>
          <w:spacing w:val="-7"/>
        </w:rPr>
        <w:t> </w:t>
      </w:r>
      <w:r>
        <w:rPr/>
        <w:t>e</w:t>
      </w:r>
      <w:r>
        <w:rPr>
          <w:spacing w:val="-9"/>
        </w:rPr>
        <w:t> </w:t>
      </w:r>
      <w:r>
        <w:rPr/>
        <w:t>agricolo). Questa tipologia di visto può essere richiesto per coloro che hanno la nazionalità di uno dei Paesi</w:t>
      </w:r>
      <w:r>
        <w:rPr>
          <w:spacing w:val="-3"/>
        </w:rPr>
        <w:t> </w:t>
      </w:r>
      <w:r>
        <w:rPr/>
        <w:t>indicati</w:t>
      </w:r>
      <w:r>
        <w:rPr>
          <w:spacing w:val="-3"/>
        </w:rPr>
        <w:t> </w:t>
      </w:r>
      <w:r>
        <w:rPr/>
        <w:t>ogni</w:t>
      </w:r>
      <w:r>
        <w:rPr>
          <w:spacing w:val="-3"/>
        </w:rPr>
        <w:t> </w:t>
      </w:r>
      <w:r>
        <w:rPr/>
        <w:t>anno</w:t>
      </w:r>
      <w:r>
        <w:rPr>
          <w:spacing w:val="-4"/>
        </w:rPr>
        <w:t> </w:t>
      </w:r>
      <w:r>
        <w:rPr/>
        <w:t>dal</w:t>
      </w:r>
      <w:r>
        <w:rPr>
          <w:spacing w:val="-2"/>
        </w:rPr>
        <w:t> </w:t>
      </w:r>
      <w:r>
        <w:rPr/>
        <w:t>DPCM</w:t>
      </w:r>
      <w:r>
        <w:rPr>
          <w:spacing w:val="-3"/>
        </w:rPr>
        <w:t> </w:t>
      </w:r>
      <w:r>
        <w:rPr/>
        <w:t>che</w:t>
      </w:r>
      <w:r>
        <w:rPr>
          <w:spacing w:val="-5"/>
        </w:rPr>
        <w:t> </w:t>
      </w:r>
      <w:r>
        <w:rPr/>
        <w:t>programma</w:t>
      </w:r>
      <w:r>
        <w:rPr>
          <w:spacing w:val="-4"/>
        </w:rPr>
        <w:t> </w:t>
      </w:r>
      <w:r>
        <w:rPr/>
        <w:t>i</w:t>
      </w:r>
      <w:r>
        <w:rPr>
          <w:spacing w:val="-3"/>
        </w:rPr>
        <w:t> </w:t>
      </w:r>
      <w:r>
        <w:rPr/>
        <w:t>flussi</w:t>
      </w:r>
      <w:r>
        <w:rPr>
          <w:spacing w:val="-3"/>
        </w:rPr>
        <w:t> </w:t>
      </w:r>
      <w:r>
        <w:rPr/>
        <w:t>di</w:t>
      </w:r>
      <w:r>
        <w:rPr>
          <w:spacing w:val="-3"/>
        </w:rPr>
        <w:t> </w:t>
      </w:r>
      <w:r>
        <w:rPr/>
        <w:t>ingresso</w:t>
      </w:r>
      <w:r>
        <w:rPr>
          <w:spacing w:val="-3"/>
        </w:rPr>
        <w:t> </w:t>
      </w:r>
      <w:r>
        <w:rPr/>
        <w:t>per</w:t>
      </w:r>
      <w:r>
        <w:rPr>
          <w:spacing w:val="-5"/>
        </w:rPr>
        <w:t> </w:t>
      </w:r>
      <w:r>
        <w:rPr/>
        <w:t>lavoro</w:t>
      </w:r>
      <w:r>
        <w:rPr>
          <w:spacing w:val="-4"/>
        </w:rPr>
        <w:t> </w:t>
      </w:r>
      <w:r>
        <w:rPr/>
        <w:t>stagionale:</w:t>
      </w:r>
      <w:r>
        <w:rPr>
          <w:spacing w:val="-3"/>
        </w:rPr>
        <w:t> </w:t>
      </w:r>
      <w:r>
        <w:rPr/>
        <w:t>al rilascio del nullaosta al lavoro, il lavoratore straniero può entrare in Italia ed attivare la proce- dura per richiedere il permesso di soggiorno per lavoro</w:t>
      </w:r>
      <w:r>
        <w:rPr>
          <w:spacing w:val="-6"/>
        </w:rPr>
        <w:t> </w:t>
      </w:r>
      <w:r>
        <w:rPr/>
        <w:t>stagionale.</w:t>
      </w:r>
    </w:p>
    <w:p>
      <w:pPr>
        <w:pStyle w:val="BodyText"/>
        <w:spacing w:before="1"/>
        <w:ind w:left="1673" w:right="1132"/>
        <w:jc w:val="both"/>
      </w:pPr>
      <w:r>
        <w:rPr/>
        <w:t>Il lavoratore stagionale, già ammesso a lavorare in Italia almeno una volta nei cinque anni precedenti, ove abbia rispettato le condizioni indicate nel permesso di soggiorno e sia rientrato nello Stato di provenienza alla scadenza del medesimo, ha diritto di precedenza per il rientro per ragioni di lavoro stagionale presso lo stesso o altro datore di lavoro, rispetto a coloro che non hanno mai fatto regolare ingresso in Italia per motivi di lavoro. Si veda la faq </w:t>
      </w:r>
      <w:hyperlink w:history="true" w:anchor="_bookmark39">
        <w:r>
          <w:rPr/>
          <w:t>114 </w:t>
        </w:r>
      </w:hyperlink>
      <w:r>
        <w:rPr/>
        <w:t>e se- guenti.</w:t>
      </w:r>
    </w:p>
    <w:p>
      <w:pPr>
        <w:pStyle w:val="BodyText"/>
      </w:pPr>
    </w:p>
    <w:p>
      <w:pPr>
        <w:pStyle w:val="Heading2"/>
        <w:numPr>
          <w:ilvl w:val="0"/>
          <w:numId w:val="4"/>
        </w:numPr>
        <w:tabs>
          <w:tab w:pos="2154" w:val="left" w:leader="none"/>
        </w:tabs>
        <w:spacing w:line="240" w:lineRule="auto" w:before="0" w:after="0"/>
        <w:ind w:left="2153" w:right="0" w:hanging="455"/>
        <w:jc w:val="both"/>
      </w:pPr>
      <w:bookmarkStart w:name="_bookmark9" w:id="18"/>
      <w:bookmarkEnd w:id="18"/>
      <w:r>
        <w:rPr>
          <w:b w:val="0"/>
        </w:rPr>
      </w:r>
      <w:bookmarkStart w:name="_bookmark9" w:id="19"/>
      <w:bookmarkEnd w:id="19"/>
      <w:r>
        <w:rPr/>
        <w:t>Che</w:t>
      </w:r>
      <w:r>
        <w:rPr/>
        <w:t> requisiti occorrono per il visto per lavoro stagionale</w:t>
      </w:r>
      <w:r>
        <w:rPr>
          <w:spacing w:val="-1"/>
        </w:rPr>
        <w:t> </w:t>
      </w:r>
      <w:r>
        <w:rPr/>
        <w:t>pluriennale?</w:t>
      </w:r>
    </w:p>
    <w:p>
      <w:pPr>
        <w:pStyle w:val="BodyText"/>
        <w:ind w:left="1699" w:right="1133"/>
        <w:jc w:val="both"/>
      </w:pPr>
      <w:r>
        <w:rPr/>
        <w:t>Si può richiedere nell’ambito delle quote prestabilite dal DPCM di programmazione dei flussi in favore dei lavoratori non comunitari che siano già entrati in Italia per prestare lavoro subor- dinato</w:t>
      </w:r>
      <w:r>
        <w:rPr>
          <w:spacing w:val="-16"/>
        </w:rPr>
        <w:t> </w:t>
      </w:r>
      <w:r>
        <w:rPr/>
        <w:t>stagionale</w:t>
      </w:r>
      <w:r>
        <w:rPr>
          <w:spacing w:val="-16"/>
        </w:rPr>
        <w:t> </w:t>
      </w:r>
      <w:r>
        <w:rPr/>
        <w:t>almeno</w:t>
      </w:r>
      <w:r>
        <w:rPr>
          <w:spacing w:val="-13"/>
        </w:rPr>
        <w:t> </w:t>
      </w:r>
      <w:r>
        <w:rPr/>
        <w:t>una</w:t>
      </w:r>
      <w:r>
        <w:rPr>
          <w:spacing w:val="-16"/>
        </w:rPr>
        <w:t> </w:t>
      </w:r>
      <w:r>
        <w:rPr/>
        <w:t>volta</w:t>
      </w:r>
      <w:r>
        <w:rPr>
          <w:spacing w:val="-17"/>
        </w:rPr>
        <w:t> </w:t>
      </w:r>
      <w:r>
        <w:rPr/>
        <w:t>nei</w:t>
      </w:r>
      <w:r>
        <w:rPr>
          <w:spacing w:val="-15"/>
        </w:rPr>
        <w:t> </w:t>
      </w:r>
      <w:r>
        <w:rPr/>
        <w:t>cinque</w:t>
      </w:r>
      <w:r>
        <w:rPr>
          <w:spacing w:val="-13"/>
        </w:rPr>
        <w:t> </w:t>
      </w:r>
      <w:r>
        <w:rPr/>
        <w:t>anni</w:t>
      </w:r>
      <w:r>
        <w:rPr>
          <w:spacing w:val="-13"/>
        </w:rPr>
        <w:t> </w:t>
      </w:r>
      <w:r>
        <w:rPr/>
        <w:t>precedenti.</w:t>
      </w:r>
      <w:r>
        <w:rPr>
          <w:spacing w:val="-16"/>
        </w:rPr>
        <w:t> </w:t>
      </w:r>
      <w:r>
        <w:rPr/>
        <w:t>Sulla</w:t>
      </w:r>
      <w:r>
        <w:rPr>
          <w:spacing w:val="-16"/>
        </w:rPr>
        <w:t> </w:t>
      </w:r>
      <w:r>
        <w:rPr/>
        <w:t>base</w:t>
      </w:r>
      <w:r>
        <w:rPr>
          <w:spacing w:val="-17"/>
        </w:rPr>
        <w:t> </w:t>
      </w:r>
      <w:r>
        <w:rPr/>
        <w:t>del</w:t>
      </w:r>
      <w:r>
        <w:rPr>
          <w:spacing w:val="-13"/>
        </w:rPr>
        <w:t> </w:t>
      </w:r>
      <w:r>
        <w:rPr/>
        <w:t>nulla</w:t>
      </w:r>
      <w:r>
        <w:rPr>
          <w:spacing w:val="-17"/>
        </w:rPr>
        <w:t> </w:t>
      </w:r>
      <w:r>
        <w:rPr/>
        <w:t>osta</w:t>
      </w:r>
      <w:r>
        <w:rPr>
          <w:spacing w:val="-15"/>
        </w:rPr>
        <w:t> </w:t>
      </w:r>
      <w:r>
        <w:rPr/>
        <w:t>triennale al lavoro stagionale, i visti di ingresso per le annualità successive alla prima sono concessi dall'autorità consolare. Si veda la fa</w:t>
      </w:r>
      <w:hyperlink w:history="true" w:anchor="_bookmark41">
        <w:r>
          <w:rPr/>
          <w:t>q</w:t>
        </w:r>
        <w:r>
          <w:rPr>
            <w:spacing w:val="-5"/>
          </w:rPr>
          <w:t> </w:t>
        </w:r>
        <w:r>
          <w:rPr/>
          <w:t>116.</w:t>
        </w:r>
      </w:hyperlink>
    </w:p>
    <w:p>
      <w:pPr>
        <w:pStyle w:val="BodyText"/>
        <w:spacing w:before="1"/>
      </w:pPr>
    </w:p>
    <w:p>
      <w:pPr>
        <w:pStyle w:val="Heading2"/>
        <w:numPr>
          <w:ilvl w:val="0"/>
          <w:numId w:val="4"/>
        </w:numPr>
        <w:tabs>
          <w:tab w:pos="2154" w:val="left" w:leader="none"/>
        </w:tabs>
        <w:spacing w:line="240" w:lineRule="auto" w:before="0" w:after="0"/>
        <w:ind w:left="2153" w:right="0" w:hanging="455"/>
        <w:jc w:val="both"/>
      </w:pPr>
      <w:bookmarkStart w:name="_bookmark10" w:id="20"/>
      <w:bookmarkEnd w:id="20"/>
      <w:r>
        <w:rPr>
          <w:b w:val="0"/>
        </w:rPr>
      </w:r>
      <w:bookmarkStart w:name="_bookmark10" w:id="21"/>
      <w:bookmarkEnd w:id="21"/>
      <w:r>
        <w:rPr/>
        <w:t>Che</w:t>
      </w:r>
      <w:r>
        <w:rPr/>
        <w:t> requisiti occorrono per il visto per svolgere lavoro</w:t>
      </w:r>
      <w:r>
        <w:rPr>
          <w:spacing w:val="2"/>
        </w:rPr>
        <w:t> </w:t>
      </w:r>
      <w:r>
        <w:rPr/>
        <w:t>autonomo?</w:t>
      </w:r>
    </w:p>
    <w:p>
      <w:pPr>
        <w:pStyle w:val="BodyText"/>
        <w:ind w:left="1699" w:right="1131"/>
        <w:jc w:val="both"/>
      </w:pPr>
      <w:r>
        <w:rPr/>
        <w:t>Il</w:t>
      </w:r>
      <w:r>
        <w:rPr>
          <w:spacing w:val="-13"/>
        </w:rPr>
        <w:t> </w:t>
      </w:r>
      <w:r>
        <w:rPr/>
        <w:t>visto</w:t>
      </w:r>
      <w:r>
        <w:rPr>
          <w:spacing w:val="-13"/>
        </w:rPr>
        <w:t> </w:t>
      </w:r>
      <w:r>
        <w:rPr/>
        <w:t>per</w:t>
      </w:r>
      <w:r>
        <w:rPr>
          <w:spacing w:val="-14"/>
        </w:rPr>
        <w:t> </w:t>
      </w:r>
      <w:r>
        <w:rPr/>
        <w:t>lavoro</w:t>
      </w:r>
      <w:r>
        <w:rPr>
          <w:spacing w:val="-11"/>
        </w:rPr>
        <w:t> </w:t>
      </w:r>
      <w:r>
        <w:rPr/>
        <w:t>autonomo</w:t>
      </w:r>
      <w:r>
        <w:rPr>
          <w:spacing w:val="-12"/>
        </w:rPr>
        <w:t> </w:t>
      </w:r>
      <w:r>
        <w:rPr/>
        <w:t>consente</w:t>
      </w:r>
      <w:r>
        <w:rPr>
          <w:spacing w:val="-13"/>
        </w:rPr>
        <w:t> </w:t>
      </w:r>
      <w:r>
        <w:rPr/>
        <w:t>l'ingresso</w:t>
      </w:r>
      <w:r>
        <w:rPr>
          <w:spacing w:val="-13"/>
        </w:rPr>
        <w:t> </w:t>
      </w:r>
      <w:r>
        <w:rPr/>
        <w:t>in</w:t>
      </w:r>
      <w:r>
        <w:rPr>
          <w:spacing w:val="-11"/>
        </w:rPr>
        <w:t> </w:t>
      </w:r>
      <w:r>
        <w:rPr/>
        <w:t>Italia,</w:t>
      </w:r>
      <w:r>
        <w:rPr>
          <w:spacing w:val="-11"/>
        </w:rPr>
        <w:t> </w:t>
      </w:r>
      <w:r>
        <w:rPr/>
        <w:t>ai</w:t>
      </w:r>
      <w:r>
        <w:rPr>
          <w:spacing w:val="-13"/>
        </w:rPr>
        <w:t> </w:t>
      </w:r>
      <w:r>
        <w:rPr/>
        <w:t>fini</w:t>
      </w:r>
      <w:r>
        <w:rPr>
          <w:spacing w:val="-12"/>
        </w:rPr>
        <w:t> </w:t>
      </w:r>
      <w:r>
        <w:rPr/>
        <w:t>di</w:t>
      </w:r>
      <w:r>
        <w:rPr>
          <w:spacing w:val="-13"/>
        </w:rPr>
        <w:t> </w:t>
      </w:r>
      <w:r>
        <w:rPr/>
        <w:t>un</w:t>
      </w:r>
      <w:r>
        <w:rPr>
          <w:spacing w:val="-13"/>
        </w:rPr>
        <w:t> </w:t>
      </w:r>
      <w:r>
        <w:rPr/>
        <w:t>soggiorno</w:t>
      </w:r>
      <w:r>
        <w:rPr>
          <w:spacing w:val="-13"/>
        </w:rPr>
        <w:t> </w:t>
      </w:r>
      <w:r>
        <w:rPr/>
        <w:t>di</w:t>
      </w:r>
      <w:r>
        <w:rPr>
          <w:spacing w:val="-13"/>
        </w:rPr>
        <w:t> </w:t>
      </w:r>
      <w:r>
        <w:rPr/>
        <w:t>breve</w:t>
      </w:r>
      <w:r>
        <w:rPr>
          <w:spacing w:val="-13"/>
        </w:rPr>
        <w:t> </w:t>
      </w:r>
      <w:r>
        <w:rPr/>
        <w:t>o</w:t>
      </w:r>
      <w:r>
        <w:rPr>
          <w:spacing w:val="-11"/>
        </w:rPr>
        <w:t> </w:t>
      </w:r>
      <w:r>
        <w:rPr/>
        <w:t>lunga durata, a tempo determinato o indeterminato, allo straniero che intenda esercitare un'attività professionale o lavorativa a carattere non subordinato. Per ottenerlo occorre possedere i requi- siti</w:t>
      </w:r>
      <w:r>
        <w:rPr>
          <w:spacing w:val="-12"/>
        </w:rPr>
        <w:t> </w:t>
      </w:r>
      <w:r>
        <w:rPr/>
        <w:t>professionali</w:t>
      </w:r>
      <w:r>
        <w:rPr>
          <w:spacing w:val="-10"/>
        </w:rPr>
        <w:t> </w:t>
      </w:r>
      <w:r>
        <w:rPr/>
        <w:t>e</w:t>
      </w:r>
      <w:r>
        <w:rPr>
          <w:spacing w:val="-12"/>
        </w:rPr>
        <w:t> </w:t>
      </w:r>
      <w:r>
        <w:rPr/>
        <w:t>morali</w:t>
      </w:r>
      <w:r>
        <w:rPr>
          <w:spacing w:val="-11"/>
        </w:rPr>
        <w:t> </w:t>
      </w:r>
      <w:r>
        <w:rPr/>
        <w:t>richiesti</w:t>
      </w:r>
      <w:r>
        <w:rPr>
          <w:spacing w:val="-10"/>
        </w:rPr>
        <w:t> </w:t>
      </w:r>
      <w:r>
        <w:rPr/>
        <w:t>dalla</w:t>
      </w:r>
      <w:r>
        <w:rPr>
          <w:spacing w:val="-12"/>
        </w:rPr>
        <w:t> </w:t>
      </w:r>
      <w:r>
        <w:rPr/>
        <w:t>legge</w:t>
      </w:r>
      <w:r>
        <w:rPr>
          <w:spacing w:val="-13"/>
        </w:rPr>
        <w:t> </w:t>
      </w:r>
      <w:r>
        <w:rPr/>
        <w:t>dello</w:t>
      </w:r>
      <w:r>
        <w:rPr>
          <w:spacing w:val="-12"/>
        </w:rPr>
        <w:t> </w:t>
      </w:r>
      <w:r>
        <w:rPr/>
        <w:t>Stato</w:t>
      </w:r>
      <w:r>
        <w:rPr>
          <w:spacing w:val="-11"/>
        </w:rPr>
        <w:t> </w:t>
      </w:r>
      <w:r>
        <w:rPr/>
        <w:t>ai</w:t>
      </w:r>
      <w:r>
        <w:rPr>
          <w:spacing w:val="-11"/>
        </w:rPr>
        <w:t> </w:t>
      </w:r>
      <w:r>
        <w:rPr/>
        <w:t>cittadini</w:t>
      </w:r>
      <w:r>
        <w:rPr>
          <w:spacing w:val="-13"/>
        </w:rPr>
        <w:t> </w:t>
      </w:r>
      <w:r>
        <w:rPr/>
        <w:t>italiani</w:t>
      </w:r>
      <w:r>
        <w:rPr>
          <w:spacing w:val="-13"/>
        </w:rPr>
        <w:t> </w:t>
      </w:r>
      <w:r>
        <w:rPr/>
        <w:t>per</w:t>
      </w:r>
      <w:r>
        <w:rPr>
          <w:spacing w:val="-13"/>
        </w:rPr>
        <w:t> </w:t>
      </w:r>
      <w:r>
        <w:rPr/>
        <w:t>l'esercizio</w:t>
      </w:r>
      <w:r>
        <w:rPr>
          <w:spacing w:val="-11"/>
        </w:rPr>
        <w:t> </w:t>
      </w:r>
      <w:r>
        <w:rPr/>
        <w:t>dello stesso tipo di attività. È possibile entrare all’interno delle quote del DPCM di</w:t>
      </w:r>
      <w:r>
        <w:rPr>
          <w:spacing w:val="-37"/>
        </w:rPr>
        <w:t> </w:t>
      </w:r>
      <w:r>
        <w:rPr/>
        <w:t>programmazione dei flussi di ingresso, o al di fuori di esse, anche se quest’ultima possibilità è assai limitata in pratica. Inoltre, occorre dimostrare di disporre di mezzi finanziari adeguati e l’attività che si intende svolgere non deve essere riservata dalla legge ai cittadini italiani o</w:t>
      </w:r>
      <w:r>
        <w:rPr>
          <w:spacing w:val="-11"/>
        </w:rPr>
        <w:t> </w:t>
      </w:r>
      <w:r>
        <w:rPr/>
        <w:t>comunitari.</w:t>
      </w:r>
    </w:p>
    <w:p>
      <w:pPr>
        <w:pStyle w:val="BodyText"/>
        <w:ind w:left="1673" w:right="1129"/>
        <w:jc w:val="both"/>
      </w:pPr>
      <w:r>
        <w:rPr/>
        <w:t>La procedura segue un iter diversificato, a seconda dell’attività che si intende svolgere in Italia rientri fra quelle per le quali è prevista l’iscrizione a Registri o Albi, oppure che l’attività da svolgere non rientri tra quelli per cui è prevista l’iscrizione in Registri o Albi. Si veda la faq </w:t>
      </w:r>
      <w:hyperlink w:history="true" w:anchor="_bookmark42">
        <w:r>
          <w:rPr/>
          <w:t>120.</w:t>
        </w:r>
      </w:hyperlink>
    </w:p>
    <w:p>
      <w:pPr>
        <w:pStyle w:val="BodyText"/>
        <w:spacing w:before="10"/>
        <w:rPr>
          <w:sz w:val="23"/>
        </w:rPr>
      </w:pPr>
    </w:p>
    <w:p>
      <w:pPr>
        <w:pStyle w:val="Heading2"/>
        <w:numPr>
          <w:ilvl w:val="0"/>
          <w:numId w:val="4"/>
        </w:numPr>
        <w:tabs>
          <w:tab w:pos="2154" w:val="left" w:leader="none"/>
        </w:tabs>
        <w:spacing w:line="240" w:lineRule="auto" w:before="0" w:after="0"/>
        <w:ind w:left="2153" w:right="1137" w:hanging="454"/>
        <w:jc w:val="both"/>
      </w:pPr>
      <w:r>
        <w:rPr/>
        <w:t>Cosa si intende per ingressi al di fuori delle quote? Chi può fare ingresso in Italia attraverso tale canale?</w:t>
      </w:r>
    </w:p>
    <w:p>
      <w:pPr>
        <w:pStyle w:val="BodyText"/>
        <w:ind w:left="1673" w:right="1131"/>
        <w:jc w:val="both"/>
      </w:pPr>
      <w:r>
        <w:rPr/>
        <w:t>Gli “ingressi al di fuori delle quote”, sono ingressi per motivi di lavoro possibili nel corso di tutto l’anno con una procedura semplificata e per i quali non esiste alcun tetto numerico (ad eccezione degli ingressi per tirocini formativi, per sport professionale e dilettantistico e per</w:t>
      </w:r>
      <w:r>
        <w:rPr>
          <w:spacing w:val="-35"/>
        </w:rPr>
        <w:t> </w:t>
      </w:r>
      <w:r>
        <w:rPr/>
        <w:t>vo- lontariato) ed è, di regola, prevista una procedura semplificata per il rilascio del nullaosta al lavoro. In alcuni casi poi (dirigenti in distacco, professori universitari, lavoratori specializzati distaccati in Italia, lavoratori marittimi, tirocinanti e giornalisti) il nullaosta al lavoro viene del tutto</w:t>
      </w:r>
      <w:r>
        <w:rPr>
          <w:spacing w:val="44"/>
        </w:rPr>
        <w:t> </w:t>
      </w:r>
      <w:r>
        <w:rPr/>
        <w:t>superato</w:t>
      </w:r>
      <w:r>
        <w:rPr>
          <w:spacing w:val="47"/>
        </w:rPr>
        <w:t> </w:t>
      </w:r>
      <w:r>
        <w:rPr/>
        <w:t>e</w:t>
      </w:r>
      <w:r>
        <w:rPr>
          <w:spacing w:val="43"/>
        </w:rPr>
        <w:t> </w:t>
      </w:r>
      <w:r>
        <w:rPr/>
        <w:t>la</w:t>
      </w:r>
      <w:r>
        <w:rPr>
          <w:spacing w:val="46"/>
        </w:rPr>
        <w:t> </w:t>
      </w:r>
      <w:r>
        <w:rPr/>
        <w:t>procedura</w:t>
      </w:r>
      <w:r>
        <w:rPr>
          <w:spacing w:val="44"/>
        </w:rPr>
        <w:t> </w:t>
      </w:r>
      <w:r>
        <w:rPr/>
        <w:t>prevede</w:t>
      </w:r>
      <w:r>
        <w:rPr>
          <w:spacing w:val="45"/>
        </w:rPr>
        <w:t> </w:t>
      </w:r>
      <w:r>
        <w:rPr/>
        <w:t>direttamente,</w:t>
      </w:r>
      <w:r>
        <w:rPr>
          <w:spacing w:val="43"/>
        </w:rPr>
        <w:t> </w:t>
      </w:r>
      <w:r>
        <w:rPr/>
        <w:t>o</w:t>
      </w:r>
      <w:r>
        <w:rPr>
          <w:spacing w:val="44"/>
        </w:rPr>
        <w:t> </w:t>
      </w:r>
      <w:r>
        <w:rPr/>
        <w:t>previa</w:t>
      </w:r>
      <w:r>
        <w:rPr>
          <w:spacing w:val="46"/>
        </w:rPr>
        <w:t> </w:t>
      </w:r>
      <w:r>
        <w:rPr/>
        <w:t>comunicazione</w:t>
      </w:r>
      <w:r>
        <w:rPr>
          <w:spacing w:val="43"/>
        </w:rPr>
        <w:t> </w:t>
      </w:r>
      <w:r>
        <w:rPr/>
        <w:t>allo</w:t>
      </w:r>
      <w:r>
        <w:rPr>
          <w:spacing w:val="47"/>
        </w:rPr>
        <w:t> </w:t>
      </w:r>
      <w:r>
        <w:rPr/>
        <w:t>Sportello</w:t>
      </w:r>
    </w:p>
    <w:p>
      <w:pPr>
        <w:spacing w:after="0"/>
        <w:jc w:val="both"/>
        <w:sectPr>
          <w:pgSz w:w="11910" w:h="16840"/>
          <w:pgMar w:header="0" w:footer="998" w:top="1320" w:bottom="1240" w:left="0" w:right="0"/>
        </w:sectPr>
      </w:pPr>
    </w:p>
    <w:p>
      <w:pPr>
        <w:pStyle w:val="BodyText"/>
        <w:spacing w:before="79"/>
        <w:ind w:left="1673" w:right="1130"/>
        <w:jc w:val="both"/>
      </w:pPr>
      <w:r>
        <w:rPr/>
        <w:t>Unico, la richiesta del visto di ingresso alle rappresentanze diplomatiche o consolari italiane all’estero. Le ipotesi di ingresso al di fuori delle quote sono disciplinate dall’</w:t>
      </w:r>
      <w:hyperlink r:id="rId31">
        <w:r>
          <w:rPr>
            <w:color w:val="0000FF"/>
            <w:u w:val="single" w:color="0000FF"/>
          </w:rPr>
          <w:t>art. 27 del D.</w:t>
        </w:r>
        <w:r>
          <w:rPr>
            <w:color w:val="0000FF"/>
            <w:spacing w:val="-35"/>
            <w:u w:val="single" w:color="0000FF"/>
          </w:rPr>
          <w:t> </w:t>
        </w:r>
        <w:r>
          <w:rPr>
            <w:color w:val="0000FF"/>
            <w:u w:val="single" w:color="0000FF"/>
          </w:rPr>
          <w:t>Lgs.</w:t>
        </w:r>
      </w:hyperlink>
      <w:r>
        <w:rPr>
          <w:color w:val="0000FF"/>
        </w:rPr>
        <w:t> </w:t>
      </w:r>
      <w:hyperlink r:id="rId31">
        <w:r>
          <w:rPr>
            <w:color w:val="0000FF"/>
            <w:u w:val="single" w:color="0000FF"/>
          </w:rPr>
          <w:t>286/98</w:t>
        </w:r>
        <w:r>
          <w:rPr/>
          <w:t>.</w:t>
        </w:r>
      </w:hyperlink>
    </w:p>
    <w:p>
      <w:pPr>
        <w:pStyle w:val="BodyText"/>
        <w:spacing w:before="2"/>
        <w:rPr>
          <w:sz w:val="16"/>
        </w:rPr>
      </w:pPr>
    </w:p>
    <w:p>
      <w:pPr>
        <w:pStyle w:val="Heading2"/>
        <w:numPr>
          <w:ilvl w:val="0"/>
          <w:numId w:val="4"/>
        </w:numPr>
        <w:tabs>
          <w:tab w:pos="2154" w:val="left" w:leader="none"/>
        </w:tabs>
        <w:spacing w:line="240" w:lineRule="auto" w:before="90" w:after="0"/>
        <w:ind w:left="2153" w:right="1131" w:hanging="454"/>
        <w:jc w:val="both"/>
      </w:pPr>
      <w:bookmarkStart w:name="_bookmark11" w:id="22"/>
      <w:bookmarkEnd w:id="22"/>
      <w:r>
        <w:rPr>
          <w:b w:val="0"/>
        </w:rPr>
      </w:r>
      <w:bookmarkStart w:name="_bookmark11" w:id="23"/>
      <w:bookmarkEnd w:id="23"/>
      <w:r>
        <w:rPr/>
        <w:t>Che</w:t>
      </w:r>
      <w:r>
        <w:rPr/>
        <w:t> requisiti occorrono per ottenere il visto per ricongiungimento familiare con il coniuge</w:t>
      </w:r>
      <w:r>
        <w:rPr>
          <w:spacing w:val="-2"/>
        </w:rPr>
        <w:t> </w:t>
      </w:r>
      <w:r>
        <w:rPr/>
        <w:t>all’estero?</w:t>
      </w:r>
    </w:p>
    <w:p>
      <w:pPr>
        <w:pStyle w:val="BodyText"/>
        <w:ind w:left="1673" w:right="1132"/>
        <w:jc w:val="both"/>
      </w:pPr>
      <w:r>
        <w:rPr/>
        <w:t>Per</w:t>
      </w:r>
      <w:r>
        <w:rPr>
          <w:spacing w:val="-6"/>
        </w:rPr>
        <w:t> </w:t>
      </w:r>
      <w:r>
        <w:rPr/>
        <w:t>l’ottenimento</w:t>
      </w:r>
      <w:r>
        <w:rPr>
          <w:spacing w:val="-4"/>
        </w:rPr>
        <w:t> </w:t>
      </w:r>
      <w:r>
        <w:rPr/>
        <w:t>del</w:t>
      </w:r>
      <w:r>
        <w:rPr>
          <w:spacing w:val="-4"/>
        </w:rPr>
        <w:t> </w:t>
      </w:r>
      <w:r>
        <w:rPr/>
        <w:t>visto</w:t>
      </w:r>
      <w:r>
        <w:rPr>
          <w:spacing w:val="-5"/>
        </w:rPr>
        <w:t> </w:t>
      </w:r>
      <w:r>
        <w:rPr/>
        <w:t>d’ingresso</w:t>
      </w:r>
      <w:r>
        <w:rPr>
          <w:spacing w:val="-4"/>
        </w:rPr>
        <w:t> </w:t>
      </w:r>
      <w:r>
        <w:rPr/>
        <w:t>è</w:t>
      </w:r>
      <w:r>
        <w:rPr>
          <w:spacing w:val="-6"/>
        </w:rPr>
        <w:t> </w:t>
      </w:r>
      <w:r>
        <w:rPr/>
        <w:t>necessario</w:t>
      </w:r>
      <w:r>
        <w:rPr>
          <w:spacing w:val="-3"/>
        </w:rPr>
        <w:t> </w:t>
      </w:r>
      <w:r>
        <w:rPr/>
        <w:t>che</w:t>
      </w:r>
      <w:r>
        <w:rPr>
          <w:spacing w:val="-5"/>
        </w:rPr>
        <w:t> </w:t>
      </w:r>
      <w:r>
        <w:rPr/>
        <w:t>il</w:t>
      </w:r>
      <w:r>
        <w:rPr>
          <w:spacing w:val="-4"/>
        </w:rPr>
        <w:t> </w:t>
      </w:r>
      <w:r>
        <w:rPr/>
        <w:t>coniuge</w:t>
      </w:r>
      <w:r>
        <w:rPr>
          <w:spacing w:val="-5"/>
        </w:rPr>
        <w:t> </w:t>
      </w:r>
      <w:r>
        <w:rPr/>
        <w:t>regolarmente</w:t>
      </w:r>
      <w:r>
        <w:rPr>
          <w:spacing w:val="-5"/>
        </w:rPr>
        <w:t> </w:t>
      </w:r>
      <w:r>
        <w:rPr/>
        <w:t>residente</w:t>
      </w:r>
      <w:r>
        <w:rPr>
          <w:spacing w:val="-6"/>
        </w:rPr>
        <w:t> </w:t>
      </w:r>
      <w:r>
        <w:rPr/>
        <w:t>in</w:t>
      </w:r>
      <w:r>
        <w:rPr>
          <w:spacing w:val="-3"/>
        </w:rPr>
        <w:t> </w:t>
      </w:r>
      <w:r>
        <w:rPr/>
        <w:t>Ita- lia presenti la richiesta di nulla osta al ricongiungimento presso lo Sportello Unico, utilizzando l’apposita procedura informatizzata disponibile sul sito del</w:t>
      </w:r>
      <w:hyperlink r:id="rId41">
        <w:r>
          <w:rPr>
            <w:color w:val="0000FF"/>
            <w:u w:val="single" w:color="0000FF"/>
          </w:rPr>
          <w:t> Ministero</w:t>
        </w:r>
        <w:r>
          <w:rPr>
            <w:color w:val="0000FF"/>
            <w:spacing w:val="-5"/>
            <w:u w:val="single" w:color="0000FF"/>
          </w:rPr>
          <w:t> </w:t>
        </w:r>
        <w:r>
          <w:rPr>
            <w:color w:val="0000FF"/>
            <w:u w:val="single" w:color="0000FF"/>
          </w:rPr>
          <w:t>dell’Interno</w:t>
        </w:r>
      </w:hyperlink>
      <w:r>
        <w:rPr>
          <w:color w:val="333333"/>
        </w:rPr>
        <w:t>.</w:t>
      </w:r>
    </w:p>
    <w:p>
      <w:pPr>
        <w:pStyle w:val="BodyText"/>
        <w:ind w:left="1673" w:right="1132"/>
        <w:jc w:val="both"/>
      </w:pPr>
      <w:r>
        <w:rPr/>
        <w:t>Lo</w:t>
      </w:r>
      <w:r>
        <w:rPr>
          <w:spacing w:val="-10"/>
        </w:rPr>
        <w:t> </w:t>
      </w:r>
      <w:r>
        <w:rPr/>
        <w:t>Sportello</w:t>
      </w:r>
      <w:r>
        <w:rPr>
          <w:spacing w:val="-9"/>
        </w:rPr>
        <w:t> </w:t>
      </w:r>
      <w:r>
        <w:rPr/>
        <w:t>Unico</w:t>
      </w:r>
      <w:r>
        <w:rPr>
          <w:spacing w:val="-9"/>
        </w:rPr>
        <w:t> </w:t>
      </w:r>
      <w:r>
        <w:rPr/>
        <w:t>competente</w:t>
      </w:r>
      <w:r>
        <w:rPr>
          <w:spacing w:val="-10"/>
        </w:rPr>
        <w:t> </w:t>
      </w:r>
      <w:r>
        <w:rPr/>
        <w:t>una</w:t>
      </w:r>
      <w:r>
        <w:rPr>
          <w:spacing w:val="-10"/>
        </w:rPr>
        <w:t> </w:t>
      </w:r>
      <w:r>
        <w:rPr/>
        <w:t>volta</w:t>
      </w:r>
      <w:r>
        <w:rPr>
          <w:spacing w:val="-10"/>
        </w:rPr>
        <w:t> </w:t>
      </w:r>
      <w:r>
        <w:rPr/>
        <w:t>ricevuta</w:t>
      </w:r>
      <w:r>
        <w:rPr>
          <w:spacing w:val="-9"/>
        </w:rPr>
        <w:t> </w:t>
      </w:r>
      <w:r>
        <w:rPr/>
        <w:t>la</w:t>
      </w:r>
      <w:r>
        <w:rPr>
          <w:spacing w:val="-9"/>
        </w:rPr>
        <w:t> </w:t>
      </w:r>
      <w:r>
        <w:rPr/>
        <w:t>domanda</w:t>
      </w:r>
      <w:r>
        <w:rPr>
          <w:spacing w:val="-10"/>
        </w:rPr>
        <w:t> </w:t>
      </w:r>
      <w:r>
        <w:rPr/>
        <w:t>provvederà</w:t>
      </w:r>
      <w:r>
        <w:rPr>
          <w:spacing w:val="-10"/>
        </w:rPr>
        <w:t> </w:t>
      </w:r>
      <w:r>
        <w:rPr/>
        <w:t>a</w:t>
      </w:r>
      <w:r>
        <w:rPr>
          <w:spacing w:val="-4"/>
        </w:rPr>
        <w:t> </w:t>
      </w:r>
      <w:r>
        <w:rPr/>
        <w:t>convocare</w:t>
      </w:r>
      <w:r>
        <w:rPr>
          <w:spacing w:val="-10"/>
        </w:rPr>
        <w:t> </w:t>
      </w:r>
      <w:r>
        <w:rPr/>
        <w:t>il</w:t>
      </w:r>
      <w:r>
        <w:rPr>
          <w:spacing w:val="-8"/>
        </w:rPr>
        <w:t> </w:t>
      </w:r>
      <w:r>
        <w:rPr/>
        <w:t>richie- dente, mediante apposito appuntamento per la presentazione e vidimazione della documenta- zione relativa alla disponibilità di alloggio e di reddito minimo</w:t>
      </w:r>
      <w:r>
        <w:rPr>
          <w:spacing w:val="-3"/>
        </w:rPr>
        <w:t> </w:t>
      </w:r>
      <w:r>
        <w:rPr/>
        <w:t>necessari.</w:t>
      </w:r>
    </w:p>
    <w:p>
      <w:pPr>
        <w:pStyle w:val="BodyText"/>
        <w:spacing w:before="8"/>
        <w:rPr>
          <w:sz w:val="20"/>
        </w:rPr>
      </w:pPr>
      <w:r>
        <w:rPr/>
        <w:pict>
          <v:shape style="position:absolute;margin-left:78.024002pt;margin-top:14.123672pt;width:466.3pt;height:209.6pt;mso-position-horizontal-relative:page;mso-position-vertical-relative:paragraph;z-index:-15715328;mso-wrap-distance-left:0;mso-wrap-distance-right:0" type="#_x0000_t202" filled="true" fillcolor="#dbe4f0" stroked="true" strokeweight=".47998pt" strokecolor="#000000">
            <v:textbox inset="0,0,0,0">
              <w:txbxContent>
                <w:p>
                  <w:pPr>
                    <w:pStyle w:val="BodyText"/>
                    <w:spacing w:before="19"/>
                    <w:ind w:left="108" w:right="107"/>
                    <w:jc w:val="both"/>
                  </w:pPr>
                  <w:r>
                    <w:rPr>
                      <w:b/>
                    </w:rPr>
                    <w:t>Attenzione</w:t>
                  </w:r>
                  <w:r>
                    <w:rPr/>
                    <w:t>: i parametri di reddito sono aggiornati annualmente. Il reddito necessario aumenta a</w:t>
                  </w:r>
                  <w:r>
                    <w:rPr>
                      <w:spacing w:val="-15"/>
                    </w:rPr>
                    <w:t> </w:t>
                  </w:r>
                  <w:r>
                    <w:rPr/>
                    <w:t>seconda</w:t>
                  </w:r>
                  <w:r>
                    <w:rPr>
                      <w:spacing w:val="-14"/>
                    </w:rPr>
                    <w:t> </w:t>
                  </w:r>
                  <w:r>
                    <w:rPr/>
                    <w:t>del</w:t>
                  </w:r>
                  <w:r>
                    <w:rPr>
                      <w:spacing w:val="-13"/>
                    </w:rPr>
                    <w:t> </w:t>
                  </w:r>
                  <w:r>
                    <w:rPr/>
                    <w:t>numero</w:t>
                  </w:r>
                  <w:r>
                    <w:rPr>
                      <w:spacing w:val="-14"/>
                    </w:rPr>
                    <w:t> </w:t>
                  </w:r>
                  <w:r>
                    <w:rPr/>
                    <w:t>di</w:t>
                  </w:r>
                  <w:r>
                    <w:rPr>
                      <w:spacing w:val="-13"/>
                    </w:rPr>
                    <w:t> </w:t>
                  </w:r>
                  <w:r>
                    <w:rPr/>
                    <w:t>familiari</w:t>
                  </w:r>
                  <w:r>
                    <w:rPr>
                      <w:spacing w:val="-14"/>
                    </w:rPr>
                    <w:t> </w:t>
                  </w:r>
                  <w:r>
                    <w:rPr/>
                    <w:t>che</w:t>
                  </w:r>
                  <w:r>
                    <w:rPr>
                      <w:spacing w:val="-14"/>
                    </w:rPr>
                    <w:t> </w:t>
                  </w:r>
                  <w:r>
                    <w:rPr/>
                    <w:t>si</w:t>
                  </w:r>
                  <w:r>
                    <w:rPr>
                      <w:spacing w:val="-14"/>
                    </w:rPr>
                    <w:t> </w:t>
                  </w:r>
                  <w:r>
                    <w:rPr/>
                    <w:t>intendono</w:t>
                  </w:r>
                  <w:r>
                    <w:rPr>
                      <w:spacing w:val="-16"/>
                    </w:rPr>
                    <w:t> </w:t>
                  </w:r>
                  <w:r>
                    <w:rPr/>
                    <w:t>ricongiungere.</w:t>
                  </w:r>
                  <w:r>
                    <w:rPr>
                      <w:spacing w:val="-8"/>
                    </w:rPr>
                    <w:t> </w:t>
                  </w:r>
                  <w:r>
                    <w:rPr/>
                    <w:t>In</w:t>
                  </w:r>
                  <w:r>
                    <w:rPr>
                      <w:spacing w:val="-14"/>
                    </w:rPr>
                    <w:t> </w:t>
                  </w:r>
                  <w:r>
                    <w:rPr/>
                    <w:t>particolare</w:t>
                  </w:r>
                  <w:r>
                    <w:rPr>
                      <w:spacing w:val="-15"/>
                    </w:rPr>
                    <w:t> </w:t>
                  </w:r>
                  <w:r>
                    <w:rPr/>
                    <w:t>l’importo</w:t>
                  </w:r>
                  <w:r>
                    <w:rPr>
                      <w:spacing w:val="-14"/>
                    </w:rPr>
                    <w:t> </w:t>
                  </w:r>
                  <w:r>
                    <w:rPr/>
                    <w:t>annuo dell´assegno</w:t>
                  </w:r>
                  <w:r>
                    <w:rPr>
                      <w:spacing w:val="-12"/>
                    </w:rPr>
                    <w:t> </w:t>
                  </w:r>
                  <w:r>
                    <w:rPr/>
                    <w:t>sociale</w:t>
                  </w:r>
                  <w:r>
                    <w:rPr>
                      <w:spacing w:val="-12"/>
                    </w:rPr>
                    <w:t> </w:t>
                  </w:r>
                  <w:r>
                    <w:rPr/>
                    <w:t>aumenta</w:t>
                  </w:r>
                  <w:r>
                    <w:rPr>
                      <w:spacing w:val="-12"/>
                    </w:rPr>
                    <w:t> </w:t>
                  </w:r>
                  <w:r>
                    <w:rPr/>
                    <w:t>della</w:t>
                  </w:r>
                  <w:r>
                    <w:rPr>
                      <w:spacing w:val="-11"/>
                    </w:rPr>
                    <w:t> </w:t>
                  </w:r>
                  <w:r>
                    <w:rPr/>
                    <w:t>metà</w:t>
                  </w:r>
                  <w:r>
                    <w:rPr>
                      <w:spacing w:val="-12"/>
                    </w:rPr>
                    <w:t> </w:t>
                  </w:r>
                  <w:r>
                    <w:rPr/>
                    <w:t>per</w:t>
                  </w:r>
                  <w:r>
                    <w:rPr>
                      <w:spacing w:val="-12"/>
                    </w:rPr>
                    <w:t> </w:t>
                  </w:r>
                  <w:r>
                    <w:rPr/>
                    <w:t>ogni</w:t>
                  </w:r>
                  <w:r>
                    <w:rPr>
                      <w:spacing w:val="-10"/>
                    </w:rPr>
                    <w:t> </w:t>
                  </w:r>
                  <w:r>
                    <w:rPr/>
                    <w:t>familiare</w:t>
                  </w:r>
                  <w:r>
                    <w:rPr>
                      <w:spacing w:val="-13"/>
                    </w:rPr>
                    <w:t> </w:t>
                  </w:r>
                  <w:r>
                    <w:rPr/>
                    <w:t>che</w:t>
                  </w:r>
                  <w:r>
                    <w:rPr>
                      <w:spacing w:val="-12"/>
                    </w:rPr>
                    <w:t> </w:t>
                  </w:r>
                  <w:r>
                    <w:rPr/>
                    <w:t>si</w:t>
                  </w:r>
                  <w:r>
                    <w:rPr>
                      <w:spacing w:val="-9"/>
                    </w:rPr>
                    <w:t> </w:t>
                  </w:r>
                  <w:r>
                    <w:rPr/>
                    <w:t>deve</w:t>
                  </w:r>
                  <w:r>
                    <w:rPr>
                      <w:spacing w:val="-12"/>
                    </w:rPr>
                    <w:t> </w:t>
                  </w:r>
                  <w:r>
                    <w:rPr/>
                    <w:t>ricongiungere.</w:t>
                  </w:r>
                  <w:r>
                    <w:rPr>
                      <w:spacing w:val="-6"/>
                    </w:rPr>
                    <w:t> </w:t>
                  </w:r>
                  <w:r>
                    <w:rPr/>
                    <w:t>Per</w:t>
                  </w:r>
                  <w:r>
                    <w:rPr>
                      <w:spacing w:val="-8"/>
                    </w:rPr>
                    <w:t> </w:t>
                  </w:r>
                  <w:r>
                    <w:rPr/>
                    <w:t>esem- pio, per il 2021 l’assegno sociale è pari a 5.983,64 € e per ricongiungere un familiare è neces- sario</w:t>
                  </w:r>
                  <w:r>
                    <w:rPr>
                      <w:spacing w:val="-4"/>
                    </w:rPr>
                    <w:t> </w:t>
                  </w:r>
                  <w:r>
                    <w:rPr/>
                    <w:t>avere</w:t>
                  </w:r>
                  <w:r>
                    <w:rPr>
                      <w:spacing w:val="-5"/>
                    </w:rPr>
                    <w:t> </w:t>
                  </w:r>
                  <w:r>
                    <w:rPr/>
                    <w:t>un</w:t>
                  </w:r>
                  <w:r>
                    <w:rPr>
                      <w:spacing w:val="-4"/>
                    </w:rPr>
                    <w:t> </w:t>
                  </w:r>
                  <w:r>
                    <w:rPr/>
                    <w:t>reddito</w:t>
                  </w:r>
                  <w:r>
                    <w:rPr>
                      <w:spacing w:val="-3"/>
                    </w:rPr>
                    <w:t> </w:t>
                  </w:r>
                  <w:r>
                    <w:rPr/>
                    <w:t>8.975,46</w:t>
                  </w:r>
                  <w:r>
                    <w:rPr>
                      <w:spacing w:val="-4"/>
                    </w:rPr>
                    <w:t> </w:t>
                  </w:r>
                  <w:r>
                    <w:rPr/>
                    <w:t>€;</w:t>
                  </w:r>
                  <w:r>
                    <w:rPr>
                      <w:spacing w:val="-2"/>
                    </w:rPr>
                    <w:t> </w:t>
                  </w:r>
                  <w:r>
                    <w:rPr/>
                    <w:t>per</w:t>
                  </w:r>
                  <w:r>
                    <w:rPr>
                      <w:spacing w:val="-5"/>
                    </w:rPr>
                    <w:t> </w:t>
                  </w:r>
                  <w:r>
                    <w:rPr/>
                    <w:t>ricongiungere</w:t>
                  </w:r>
                  <w:r>
                    <w:rPr>
                      <w:spacing w:val="-4"/>
                    </w:rPr>
                    <w:t> </w:t>
                  </w:r>
                  <w:r>
                    <w:rPr/>
                    <w:t>due</w:t>
                  </w:r>
                  <w:r>
                    <w:rPr>
                      <w:spacing w:val="-5"/>
                    </w:rPr>
                    <w:t> </w:t>
                  </w:r>
                  <w:r>
                    <w:rPr/>
                    <w:t>familiari</w:t>
                  </w:r>
                  <w:r>
                    <w:rPr>
                      <w:spacing w:val="-3"/>
                    </w:rPr>
                    <w:t> </w:t>
                  </w:r>
                  <w:r>
                    <w:rPr/>
                    <w:t>è</w:t>
                  </w:r>
                  <w:r>
                    <w:rPr>
                      <w:spacing w:val="-5"/>
                    </w:rPr>
                    <w:t> </w:t>
                  </w:r>
                  <w:r>
                    <w:rPr/>
                    <w:t>necessario</w:t>
                  </w:r>
                  <w:r>
                    <w:rPr>
                      <w:spacing w:val="-2"/>
                    </w:rPr>
                    <w:t> </w:t>
                  </w:r>
                  <w:r>
                    <w:rPr/>
                    <w:t>avere</w:t>
                  </w:r>
                  <w:r>
                    <w:rPr>
                      <w:spacing w:val="-6"/>
                    </w:rPr>
                    <w:t> </w:t>
                  </w:r>
                  <w:r>
                    <w:rPr/>
                    <w:t>un reddito di 11.967,28 €, e così</w:t>
                  </w:r>
                  <w:r>
                    <w:rPr>
                      <w:spacing w:val="-1"/>
                    </w:rPr>
                    <w:t> </w:t>
                  </w:r>
                  <w:r>
                    <w:rPr/>
                    <w:t>via.</w:t>
                  </w:r>
                </w:p>
                <w:p>
                  <w:pPr>
                    <w:pStyle w:val="BodyText"/>
                    <w:ind w:left="108" w:right="106"/>
                    <w:jc w:val="both"/>
                  </w:pPr>
                  <w:r>
                    <w:rPr/>
                    <w:t>Per il ricongiungimento di due o più figli di età inferiore a 14 anni o di due o più familiari dei titolari di protezione internazionale sarà sempre necessario solo un reddito non inferiore al doppio dell’assegno sociale</w:t>
                  </w:r>
                  <w:r>
                    <w:rPr>
                      <w:spacing w:val="-2"/>
                    </w:rPr>
                    <w:t> </w:t>
                  </w:r>
                  <w:r>
                    <w:rPr/>
                    <w:t>annuo.</w:t>
                  </w:r>
                </w:p>
                <w:p>
                  <w:pPr>
                    <w:pStyle w:val="BodyText"/>
                  </w:pPr>
                </w:p>
                <w:p>
                  <w:pPr>
                    <w:pStyle w:val="BodyText"/>
                    <w:ind w:left="108" w:right="106"/>
                    <w:jc w:val="both"/>
                  </w:pPr>
                  <w:r>
                    <w:rPr>
                      <w:b/>
                    </w:rPr>
                    <w:t>Attenzione</w:t>
                  </w:r>
                  <w:r>
                    <w:rPr/>
                    <w:t>:</w:t>
                  </w:r>
                  <w:r>
                    <w:rPr>
                      <w:spacing w:val="-8"/>
                    </w:rPr>
                    <w:t> </w:t>
                  </w:r>
                  <w:r>
                    <w:rPr/>
                    <w:t>il</w:t>
                  </w:r>
                  <w:r>
                    <w:rPr>
                      <w:spacing w:val="-7"/>
                    </w:rPr>
                    <w:t> </w:t>
                  </w:r>
                  <w:r>
                    <w:rPr/>
                    <w:t>nulla</w:t>
                  </w:r>
                  <w:r>
                    <w:rPr>
                      <w:spacing w:val="-10"/>
                    </w:rPr>
                    <w:t> </w:t>
                  </w:r>
                  <w:r>
                    <w:rPr/>
                    <w:t>osta</w:t>
                  </w:r>
                  <w:r>
                    <w:rPr>
                      <w:spacing w:val="-6"/>
                    </w:rPr>
                    <w:t> </w:t>
                  </w:r>
                  <w:r>
                    <w:rPr/>
                    <w:t>non</w:t>
                  </w:r>
                  <w:r>
                    <w:rPr>
                      <w:spacing w:val="-9"/>
                    </w:rPr>
                    <w:t> </w:t>
                  </w:r>
                  <w:r>
                    <w:rPr/>
                    <w:t>è</w:t>
                  </w:r>
                  <w:r>
                    <w:rPr>
                      <w:spacing w:val="-9"/>
                    </w:rPr>
                    <w:t> </w:t>
                  </w:r>
                  <w:r>
                    <w:rPr/>
                    <w:t>necessario</w:t>
                  </w:r>
                  <w:r>
                    <w:rPr>
                      <w:spacing w:val="-9"/>
                    </w:rPr>
                    <w:t> </w:t>
                  </w:r>
                  <w:r>
                    <w:rPr/>
                    <w:t>per</w:t>
                  </w:r>
                  <w:r>
                    <w:rPr>
                      <w:spacing w:val="-6"/>
                    </w:rPr>
                    <w:t> </w:t>
                  </w:r>
                  <w:r>
                    <w:rPr/>
                    <w:t>i</w:t>
                  </w:r>
                  <w:r>
                    <w:rPr>
                      <w:spacing w:val="-8"/>
                    </w:rPr>
                    <w:t> </w:t>
                  </w:r>
                  <w:r>
                    <w:rPr/>
                    <w:t>familiari</w:t>
                  </w:r>
                  <w:r>
                    <w:rPr>
                      <w:spacing w:val="-8"/>
                    </w:rPr>
                    <w:t> </w:t>
                  </w:r>
                  <w:r>
                    <w:rPr/>
                    <w:t>stranieri</w:t>
                  </w:r>
                  <w:r>
                    <w:rPr>
                      <w:spacing w:val="-8"/>
                    </w:rPr>
                    <w:t> </w:t>
                  </w:r>
                  <w:r>
                    <w:rPr/>
                    <w:t>di</w:t>
                  </w:r>
                  <w:r>
                    <w:rPr>
                      <w:spacing w:val="-7"/>
                    </w:rPr>
                    <w:t> </w:t>
                  </w:r>
                  <w:r>
                    <w:rPr/>
                    <w:t>cittadini</w:t>
                  </w:r>
                  <w:r>
                    <w:rPr>
                      <w:spacing w:val="-8"/>
                    </w:rPr>
                    <w:t> </w:t>
                  </w:r>
                  <w:r>
                    <w:rPr/>
                    <w:t>italiani,</w:t>
                  </w:r>
                  <w:r>
                    <w:rPr>
                      <w:spacing w:val="-7"/>
                    </w:rPr>
                    <w:t> </w:t>
                  </w:r>
                  <w:r>
                    <w:rPr/>
                    <w:t>di</w:t>
                  </w:r>
                  <w:r>
                    <w:rPr>
                      <w:spacing w:val="-8"/>
                    </w:rPr>
                    <w:t> </w:t>
                  </w:r>
                  <w:r>
                    <w:rPr/>
                    <w:t>cittadini dell’Unione Europea, o di uno Stato parte dell’Accordo sullo </w:t>
                  </w:r>
                  <w:r>
                    <w:rPr>
                      <w:b/>
                    </w:rPr>
                    <w:t>Spazio economico europeo </w:t>
                  </w:r>
                  <w:r>
                    <w:rPr/>
                    <w:t>(Islanda, Liechtenstein,</w:t>
                  </w:r>
                  <w:r>
                    <w:rPr>
                      <w:spacing w:val="1"/>
                    </w:rPr>
                    <w:t> </w:t>
                  </w:r>
                  <w:r>
                    <w:rPr/>
                    <w:t>Norvegia).</w:t>
                  </w:r>
                </w:p>
                <w:p>
                  <w:pPr>
                    <w:pStyle w:val="BodyText"/>
                    <w:ind w:left="108" w:right="108"/>
                    <w:jc w:val="both"/>
                  </w:pPr>
                  <w:r>
                    <w:rPr/>
                    <w:t>Se</w:t>
                  </w:r>
                  <w:r>
                    <w:rPr>
                      <w:spacing w:val="-6"/>
                    </w:rPr>
                    <w:t> </w:t>
                  </w:r>
                  <w:r>
                    <w:rPr/>
                    <w:t>il</w:t>
                  </w:r>
                  <w:r>
                    <w:rPr>
                      <w:spacing w:val="-3"/>
                    </w:rPr>
                    <w:t> </w:t>
                  </w:r>
                  <w:r>
                    <w:rPr/>
                    <w:t>richiedente</w:t>
                  </w:r>
                  <w:r>
                    <w:rPr>
                      <w:spacing w:val="-4"/>
                    </w:rPr>
                    <w:t> </w:t>
                  </w:r>
                  <w:r>
                    <w:rPr/>
                    <w:t>è</w:t>
                  </w:r>
                  <w:r>
                    <w:rPr>
                      <w:spacing w:val="-5"/>
                    </w:rPr>
                    <w:t> </w:t>
                  </w:r>
                  <w:r>
                    <w:rPr/>
                    <w:t>beneficiario</w:t>
                  </w:r>
                  <w:r>
                    <w:rPr>
                      <w:spacing w:val="-2"/>
                    </w:rPr>
                    <w:t> </w:t>
                  </w:r>
                  <w:r>
                    <w:rPr/>
                    <w:t>di</w:t>
                  </w:r>
                  <w:r>
                    <w:rPr>
                      <w:spacing w:val="-3"/>
                    </w:rPr>
                    <w:t> </w:t>
                  </w:r>
                  <w:r>
                    <w:rPr/>
                    <w:t>protezione</w:t>
                  </w:r>
                  <w:r>
                    <w:rPr>
                      <w:spacing w:val="-4"/>
                    </w:rPr>
                    <w:t> </w:t>
                  </w:r>
                  <w:r>
                    <w:rPr/>
                    <w:t>internazionale</w:t>
                  </w:r>
                  <w:r>
                    <w:rPr>
                      <w:spacing w:val="-4"/>
                    </w:rPr>
                    <w:t> </w:t>
                  </w:r>
                  <w:r>
                    <w:rPr/>
                    <w:t>non</w:t>
                  </w:r>
                  <w:r>
                    <w:rPr>
                      <w:spacing w:val="-4"/>
                    </w:rPr>
                    <w:t> </w:t>
                  </w:r>
                  <w:r>
                    <w:rPr/>
                    <w:t>deve</w:t>
                  </w:r>
                  <w:r>
                    <w:rPr>
                      <w:spacing w:val="-5"/>
                    </w:rPr>
                    <w:t> </w:t>
                  </w:r>
                  <w:r>
                    <w:rPr/>
                    <w:t>dimostrare</w:t>
                  </w:r>
                  <w:r>
                    <w:rPr>
                      <w:spacing w:val="-6"/>
                    </w:rPr>
                    <w:t> </w:t>
                  </w:r>
                  <w:r>
                    <w:rPr/>
                    <w:t>il</w:t>
                  </w:r>
                  <w:r>
                    <w:rPr>
                      <w:spacing w:val="-3"/>
                    </w:rPr>
                    <w:t> </w:t>
                  </w:r>
                  <w:r>
                    <w:rPr/>
                    <w:t>possesso</w:t>
                  </w:r>
                  <w:r>
                    <w:rPr>
                      <w:spacing w:val="-4"/>
                    </w:rPr>
                    <w:t> </w:t>
                  </w:r>
                  <w:r>
                    <w:rPr/>
                    <w:t>dei requisiti di reddito e</w:t>
                  </w:r>
                  <w:r>
                    <w:rPr>
                      <w:spacing w:val="-1"/>
                    </w:rPr>
                    <w:t> </w:t>
                  </w:r>
                  <w:r>
                    <w:rPr/>
                    <w:t>alloggio.</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154" w:val="left" w:leader="none"/>
        </w:tabs>
        <w:spacing w:line="276" w:lineRule="exact" w:before="90" w:after="0"/>
        <w:ind w:left="2153" w:right="0" w:hanging="455"/>
        <w:jc w:val="both"/>
      </w:pPr>
      <w:r>
        <w:rPr/>
        <w:t>Lo straniero già in Italia per quali familiari può richiedere un</w:t>
      </w:r>
      <w:r>
        <w:rPr>
          <w:spacing w:val="-5"/>
        </w:rPr>
        <w:t> </w:t>
      </w:r>
      <w:r>
        <w:rPr/>
        <w:t>visto?</w:t>
      </w:r>
    </w:p>
    <w:p>
      <w:pPr>
        <w:pStyle w:val="ListParagraph"/>
        <w:numPr>
          <w:ilvl w:val="1"/>
          <w:numId w:val="4"/>
        </w:numPr>
        <w:tabs>
          <w:tab w:pos="2394" w:val="left" w:leader="none"/>
        </w:tabs>
        <w:spacing w:line="293" w:lineRule="exact" w:before="0" w:after="0"/>
        <w:ind w:left="2393" w:right="0" w:hanging="361"/>
        <w:jc w:val="both"/>
        <w:rPr>
          <w:sz w:val="24"/>
        </w:rPr>
      </w:pPr>
      <w:r>
        <w:rPr>
          <w:sz w:val="24"/>
        </w:rPr>
        <w:t>Il coniuge non legalmente separato e di età non inferiore ai 18</w:t>
      </w:r>
      <w:r>
        <w:rPr>
          <w:spacing w:val="-3"/>
          <w:sz w:val="24"/>
        </w:rPr>
        <w:t> </w:t>
      </w:r>
      <w:r>
        <w:rPr>
          <w:sz w:val="24"/>
        </w:rPr>
        <w:t>anni;</w:t>
      </w:r>
    </w:p>
    <w:p>
      <w:pPr>
        <w:pStyle w:val="ListParagraph"/>
        <w:numPr>
          <w:ilvl w:val="1"/>
          <w:numId w:val="4"/>
        </w:numPr>
        <w:tabs>
          <w:tab w:pos="2394" w:val="left" w:leader="none"/>
        </w:tabs>
        <w:spacing w:line="240" w:lineRule="auto" w:before="0" w:after="0"/>
        <w:ind w:left="2393" w:right="1136" w:hanging="360"/>
        <w:jc w:val="both"/>
        <w:rPr>
          <w:sz w:val="24"/>
        </w:rPr>
      </w:pPr>
      <w:r>
        <w:rPr>
          <w:sz w:val="24"/>
        </w:rPr>
        <w:t>i figli minori, anche del coniuge o nati al di fuori del matrimonio, non coniugati a con- dizione che l’altro genitore, qualora esistente, abbia dato il suo consenso. Il figlio deve essere minore di anni 18 all’atto di presentazione della</w:t>
      </w:r>
      <w:r>
        <w:rPr>
          <w:spacing w:val="-3"/>
          <w:sz w:val="24"/>
        </w:rPr>
        <w:t> </w:t>
      </w:r>
      <w:r>
        <w:rPr>
          <w:sz w:val="24"/>
        </w:rPr>
        <w:t>domanda;</w:t>
      </w:r>
    </w:p>
    <w:p>
      <w:pPr>
        <w:pStyle w:val="ListParagraph"/>
        <w:numPr>
          <w:ilvl w:val="1"/>
          <w:numId w:val="4"/>
        </w:numPr>
        <w:tabs>
          <w:tab w:pos="2394" w:val="left" w:leader="none"/>
        </w:tabs>
        <w:spacing w:line="240" w:lineRule="auto" w:before="0" w:after="0"/>
        <w:ind w:left="2393" w:right="1137" w:hanging="360"/>
        <w:jc w:val="both"/>
        <w:rPr>
          <w:sz w:val="24"/>
        </w:rPr>
      </w:pPr>
      <w:r>
        <w:rPr>
          <w:sz w:val="24"/>
        </w:rPr>
        <w:t>i figli maggiorenni a carico qualora per ragioni oggettive non possano provvedere alle proprie indispensabili esigenze di vita in ragione del loro stato di salute che comporti invalidità totale;</w:t>
      </w:r>
    </w:p>
    <w:p>
      <w:pPr>
        <w:pStyle w:val="ListParagraph"/>
        <w:numPr>
          <w:ilvl w:val="1"/>
          <w:numId w:val="4"/>
        </w:numPr>
        <w:tabs>
          <w:tab w:pos="2394" w:val="left" w:leader="none"/>
        </w:tabs>
        <w:spacing w:line="240" w:lineRule="auto" w:before="0" w:after="0"/>
        <w:ind w:left="2393" w:right="1131" w:hanging="360"/>
        <w:jc w:val="both"/>
        <w:rPr>
          <w:sz w:val="24"/>
        </w:rPr>
      </w:pPr>
      <w:r>
        <w:rPr>
          <w:sz w:val="24"/>
        </w:rPr>
        <w:t>i genitori a carico, qualora non abbiano altri figli nel Paese di origine o di provenienza, ovvero</w:t>
      </w:r>
      <w:r>
        <w:rPr>
          <w:spacing w:val="-9"/>
          <w:sz w:val="24"/>
        </w:rPr>
        <w:t> </w:t>
      </w:r>
      <w:r>
        <w:rPr>
          <w:sz w:val="24"/>
        </w:rPr>
        <w:t>genitori</w:t>
      </w:r>
      <w:r>
        <w:rPr>
          <w:spacing w:val="-9"/>
          <w:sz w:val="24"/>
        </w:rPr>
        <w:t> </w:t>
      </w:r>
      <w:r>
        <w:rPr>
          <w:sz w:val="24"/>
        </w:rPr>
        <w:t>ultrasessantacinquenni,</w:t>
      </w:r>
      <w:r>
        <w:rPr>
          <w:spacing w:val="-9"/>
          <w:sz w:val="24"/>
        </w:rPr>
        <w:t> </w:t>
      </w:r>
      <w:r>
        <w:rPr>
          <w:sz w:val="24"/>
        </w:rPr>
        <w:t>qualora</w:t>
      </w:r>
      <w:r>
        <w:rPr>
          <w:spacing w:val="-10"/>
          <w:sz w:val="24"/>
        </w:rPr>
        <w:t> </w:t>
      </w:r>
      <w:r>
        <w:rPr>
          <w:sz w:val="24"/>
        </w:rPr>
        <w:t>gli</w:t>
      </w:r>
      <w:r>
        <w:rPr>
          <w:spacing w:val="-6"/>
          <w:sz w:val="24"/>
        </w:rPr>
        <w:t> </w:t>
      </w:r>
      <w:r>
        <w:rPr>
          <w:sz w:val="24"/>
        </w:rPr>
        <w:t>altri</w:t>
      </w:r>
      <w:r>
        <w:rPr>
          <w:spacing w:val="-9"/>
          <w:sz w:val="24"/>
        </w:rPr>
        <w:t> </w:t>
      </w:r>
      <w:r>
        <w:rPr>
          <w:sz w:val="24"/>
        </w:rPr>
        <w:t>figli</w:t>
      </w:r>
      <w:r>
        <w:rPr>
          <w:spacing w:val="-8"/>
          <w:sz w:val="24"/>
        </w:rPr>
        <w:t> </w:t>
      </w:r>
      <w:r>
        <w:rPr>
          <w:sz w:val="24"/>
        </w:rPr>
        <w:t>siano</w:t>
      </w:r>
      <w:r>
        <w:rPr>
          <w:spacing w:val="-8"/>
          <w:sz w:val="24"/>
        </w:rPr>
        <w:t> </w:t>
      </w:r>
      <w:r>
        <w:rPr>
          <w:sz w:val="24"/>
        </w:rPr>
        <w:t>impossibilitati</w:t>
      </w:r>
      <w:r>
        <w:rPr>
          <w:spacing w:val="-8"/>
          <w:sz w:val="24"/>
        </w:rPr>
        <w:t> </w:t>
      </w:r>
      <w:r>
        <w:rPr>
          <w:sz w:val="24"/>
        </w:rPr>
        <w:t>al</w:t>
      </w:r>
      <w:r>
        <w:rPr>
          <w:spacing w:val="-8"/>
          <w:sz w:val="24"/>
        </w:rPr>
        <w:t> </w:t>
      </w:r>
      <w:r>
        <w:rPr>
          <w:sz w:val="24"/>
        </w:rPr>
        <w:t>loro sostentamento per documentati, gravi motivi di</w:t>
      </w:r>
      <w:r>
        <w:rPr>
          <w:spacing w:val="-3"/>
          <w:sz w:val="24"/>
        </w:rPr>
        <w:t> </w:t>
      </w:r>
      <w:r>
        <w:rPr>
          <w:sz w:val="24"/>
        </w:rPr>
        <w:t>salute.</w:t>
      </w:r>
    </w:p>
    <w:p>
      <w:pPr>
        <w:pStyle w:val="BodyText"/>
        <w:ind w:left="1673" w:right="1132"/>
        <w:jc w:val="both"/>
      </w:pPr>
      <w:r>
        <w:rPr/>
        <w:t>Il ricongiungimento familiare non è consentito se il richiedente risulta già coniugato con altro coniuge residente in Italia.</w:t>
      </w:r>
    </w:p>
    <w:p>
      <w:pPr>
        <w:spacing w:before="0"/>
        <w:ind w:left="1673" w:right="1127" w:firstLine="0"/>
        <w:jc w:val="both"/>
        <w:rPr>
          <w:sz w:val="24"/>
        </w:rPr>
      </w:pPr>
      <w:r>
        <w:rPr>
          <w:sz w:val="24"/>
        </w:rPr>
        <w:t>È consentito l’ingresso per ricongiungimento anche al genitore naturale del </w:t>
      </w:r>
      <w:r>
        <w:rPr>
          <w:b/>
          <w:sz w:val="24"/>
        </w:rPr>
        <w:t>minore regolar- mente soggiornante </w:t>
      </w:r>
      <w:r>
        <w:rPr>
          <w:sz w:val="24"/>
        </w:rPr>
        <w:t>in Italia con l’</w:t>
      </w:r>
      <w:r>
        <w:rPr>
          <w:b/>
          <w:sz w:val="24"/>
        </w:rPr>
        <w:t>altro genitore. </w:t>
      </w:r>
      <w:r>
        <w:rPr>
          <w:sz w:val="24"/>
        </w:rPr>
        <w:t>La domanda di nulla-osta può in tal caso essere presentata </w:t>
      </w:r>
      <w:r>
        <w:rPr>
          <w:b/>
          <w:sz w:val="24"/>
        </w:rPr>
        <w:t>per conto del minore </w:t>
      </w:r>
      <w:r>
        <w:rPr>
          <w:sz w:val="24"/>
        </w:rPr>
        <w:t>dal </w:t>
      </w:r>
      <w:r>
        <w:rPr>
          <w:b/>
          <w:sz w:val="24"/>
        </w:rPr>
        <w:t>genitore </w:t>
      </w:r>
      <w:r>
        <w:rPr>
          <w:sz w:val="24"/>
        </w:rPr>
        <w:t>regolarmente </w:t>
      </w:r>
      <w:r>
        <w:rPr>
          <w:b/>
          <w:sz w:val="24"/>
        </w:rPr>
        <w:t>soggiornante. </w:t>
      </w:r>
      <w:r>
        <w:rPr>
          <w:sz w:val="24"/>
        </w:rPr>
        <w:t>Ai fini della sussistenza dei requisiti di reddito ed alloggio si tiene conto del possesso di questi da parte dell’altro genitore.</w:t>
      </w:r>
    </w:p>
    <w:p>
      <w:pPr>
        <w:pStyle w:val="BodyText"/>
        <w:spacing w:before="8"/>
        <w:rPr>
          <w:sz w:val="23"/>
        </w:rPr>
      </w:pPr>
    </w:p>
    <w:p>
      <w:pPr>
        <w:pStyle w:val="Heading2"/>
        <w:numPr>
          <w:ilvl w:val="0"/>
          <w:numId w:val="4"/>
        </w:numPr>
        <w:tabs>
          <w:tab w:pos="2154" w:val="left" w:leader="none"/>
        </w:tabs>
        <w:spacing w:line="240" w:lineRule="auto" w:before="1" w:after="0"/>
        <w:ind w:left="2153" w:right="0" w:hanging="455"/>
        <w:jc w:val="both"/>
      </w:pPr>
      <w:r>
        <w:rPr/>
        <w:t>Quanto tempo occorre per ottenere il nulla osta al ricongiungimento</w:t>
      </w:r>
      <w:r>
        <w:rPr>
          <w:spacing w:val="-3"/>
        </w:rPr>
        <w:t> </w:t>
      </w:r>
      <w:r>
        <w:rPr/>
        <w:t>familiare?</w:t>
      </w:r>
    </w:p>
    <w:p>
      <w:pPr>
        <w:spacing w:after="0" w:line="240" w:lineRule="auto"/>
        <w:jc w:val="both"/>
        <w:sectPr>
          <w:pgSz w:w="11910" w:h="16840"/>
          <w:pgMar w:header="0" w:footer="998" w:top="1320" w:bottom="1240" w:left="0" w:right="0"/>
        </w:sectPr>
      </w:pPr>
    </w:p>
    <w:p>
      <w:pPr>
        <w:pStyle w:val="BodyText"/>
        <w:spacing w:before="79"/>
        <w:ind w:left="1673" w:right="1132"/>
        <w:jc w:val="both"/>
      </w:pPr>
      <w:r>
        <w:rPr/>
        <w:t>Il</w:t>
      </w:r>
      <w:r>
        <w:rPr>
          <w:spacing w:val="-11"/>
        </w:rPr>
        <w:t> </w:t>
      </w:r>
      <w:r>
        <w:rPr/>
        <w:t>nulla</w:t>
      </w:r>
      <w:r>
        <w:rPr>
          <w:spacing w:val="-12"/>
        </w:rPr>
        <w:t> </w:t>
      </w:r>
      <w:r>
        <w:rPr/>
        <w:t>osta</w:t>
      </w:r>
      <w:r>
        <w:rPr>
          <w:spacing w:val="-11"/>
        </w:rPr>
        <w:t> </w:t>
      </w:r>
      <w:r>
        <w:rPr/>
        <w:t>al</w:t>
      </w:r>
      <w:r>
        <w:rPr>
          <w:spacing w:val="-8"/>
        </w:rPr>
        <w:t> </w:t>
      </w:r>
      <w:r>
        <w:rPr/>
        <w:t>ricongiungimento</w:t>
      </w:r>
      <w:r>
        <w:rPr>
          <w:spacing w:val="-11"/>
        </w:rPr>
        <w:t> </w:t>
      </w:r>
      <w:r>
        <w:rPr/>
        <w:t>familiare</w:t>
      </w:r>
      <w:r>
        <w:rPr>
          <w:spacing w:val="-13"/>
        </w:rPr>
        <w:t> </w:t>
      </w:r>
      <w:r>
        <w:rPr/>
        <w:t>deve</w:t>
      </w:r>
      <w:r>
        <w:rPr>
          <w:spacing w:val="-10"/>
        </w:rPr>
        <w:t> </w:t>
      </w:r>
      <w:r>
        <w:rPr/>
        <w:t>essere</w:t>
      </w:r>
      <w:r>
        <w:rPr>
          <w:spacing w:val="-13"/>
        </w:rPr>
        <w:t> </w:t>
      </w:r>
      <w:r>
        <w:rPr/>
        <w:t>rilasciato</w:t>
      </w:r>
      <w:r>
        <w:rPr>
          <w:spacing w:val="-11"/>
        </w:rPr>
        <w:t> </w:t>
      </w:r>
      <w:r>
        <w:rPr/>
        <w:t>entro</w:t>
      </w:r>
      <w:r>
        <w:rPr>
          <w:spacing w:val="-11"/>
        </w:rPr>
        <w:t> </w:t>
      </w:r>
      <w:r>
        <w:rPr/>
        <w:t>180</w:t>
      </w:r>
      <w:r>
        <w:rPr>
          <w:spacing w:val="-11"/>
        </w:rPr>
        <w:t> </w:t>
      </w:r>
      <w:r>
        <w:rPr/>
        <w:t>giorni</w:t>
      </w:r>
      <w:r>
        <w:rPr>
          <w:spacing w:val="-11"/>
        </w:rPr>
        <w:t> </w:t>
      </w:r>
      <w:r>
        <w:rPr/>
        <w:t>dalla</w:t>
      </w:r>
      <w:r>
        <w:rPr>
          <w:spacing w:val="-12"/>
        </w:rPr>
        <w:t> </w:t>
      </w:r>
      <w:r>
        <w:rPr/>
        <w:t>richiesta. Il nulla osta viene trasmesso dallo Sportello Unico per via telematica direttamente agli Uffici Consolari e deve essere utilizzato, ai fini del rilascio del visto per motivi familiari, entro sei mesi dalla data di</w:t>
      </w:r>
      <w:r>
        <w:rPr>
          <w:spacing w:val="-2"/>
        </w:rPr>
        <w:t> </w:t>
      </w:r>
      <w:r>
        <w:rPr/>
        <w:t>emissione.</w:t>
      </w:r>
    </w:p>
    <w:p>
      <w:pPr>
        <w:pStyle w:val="BodyText"/>
      </w:pPr>
    </w:p>
    <w:p>
      <w:pPr>
        <w:pStyle w:val="Heading2"/>
        <w:numPr>
          <w:ilvl w:val="0"/>
          <w:numId w:val="4"/>
        </w:numPr>
        <w:tabs>
          <w:tab w:pos="2154" w:val="left" w:leader="none"/>
        </w:tabs>
        <w:spacing w:line="240" w:lineRule="auto" w:before="0" w:after="0"/>
        <w:ind w:left="2153" w:right="0" w:hanging="455"/>
        <w:jc w:val="both"/>
      </w:pPr>
      <w:r>
        <w:rPr/>
        <w:t>Cos’è e come richiedere il visto di ingresso per familiare al</w:t>
      </w:r>
      <w:r>
        <w:rPr>
          <w:spacing w:val="-3"/>
        </w:rPr>
        <w:t> </w:t>
      </w:r>
      <w:r>
        <w:rPr/>
        <w:t>seguito?</w:t>
      </w:r>
    </w:p>
    <w:p>
      <w:pPr>
        <w:pStyle w:val="BodyText"/>
        <w:ind w:left="1673" w:right="1130"/>
        <w:jc w:val="both"/>
      </w:pPr>
      <w:r>
        <w:rPr/>
        <w:t>Il visto di ingresso per familiare a seguito favorisce la coesione familiare, attraverso la</w:t>
      </w:r>
      <w:r>
        <w:rPr>
          <w:spacing w:val="-24"/>
        </w:rPr>
        <w:t> </w:t>
      </w:r>
      <w:r>
        <w:rPr/>
        <w:t>possibi- lità</w:t>
      </w:r>
      <w:r>
        <w:rPr>
          <w:spacing w:val="-9"/>
        </w:rPr>
        <w:t> </w:t>
      </w:r>
      <w:r>
        <w:rPr/>
        <w:t>per</w:t>
      </w:r>
      <w:r>
        <w:rPr>
          <w:spacing w:val="-8"/>
        </w:rPr>
        <w:t> </w:t>
      </w:r>
      <w:r>
        <w:rPr/>
        <w:t>i</w:t>
      </w:r>
      <w:r>
        <w:rPr>
          <w:spacing w:val="-6"/>
        </w:rPr>
        <w:t> </w:t>
      </w:r>
      <w:r>
        <w:rPr/>
        <w:t>familiari</w:t>
      </w:r>
      <w:r>
        <w:rPr>
          <w:spacing w:val="-8"/>
        </w:rPr>
        <w:t> </w:t>
      </w:r>
      <w:r>
        <w:rPr/>
        <w:t>di</w:t>
      </w:r>
      <w:r>
        <w:rPr>
          <w:spacing w:val="-8"/>
        </w:rPr>
        <w:t> </w:t>
      </w:r>
      <w:r>
        <w:rPr/>
        <w:t>uno</w:t>
      </w:r>
      <w:r>
        <w:rPr>
          <w:spacing w:val="-3"/>
        </w:rPr>
        <w:t> </w:t>
      </w:r>
      <w:r>
        <w:rPr/>
        <w:t>straniero</w:t>
      </w:r>
      <w:r>
        <w:rPr>
          <w:spacing w:val="-9"/>
        </w:rPr>
        <w:t> </w:t>
      </w:r>
      <w:r>
        <w:rPr/>
        <w:t>titolare</w:t>
      </w:r>
      <w:r>
        <w:rPr>
          <w:spacing w:val="-9"/>
        </w:rPr>
        <w:t> </w:t>
      </w:r>
      <w:r>
        <w:rPr/>
        <w:t>di</w:t>
      </w:r>
      <w:r>
        <w:rPr>
          <w:spacing w:val="-7"/>
        </w:rPr>
        <w:t> </w:t>
      </w:r>
      <w:r>
        <w:rPr/>
        <w:t>un</w:t>
      </w:r>
      <w:r>
        <w:rPr>
          <w:spacing w:val="-7"/>
        </w:rPr>
        <w:t> </w:t>
      </w:r>
      <w:r>
        <w:rPr/>
        <w:t>visto</w:t>
      </w:r>
      <w:r>
        <w:rPr>
          <w:spacing w:val="-8"/>
        </w:rPr>
        <w:t> </w:t>
      </w:r>
      <w:r>
        <w:rPr/>
        <w:t>di</w:t>
      </w:r>
      <w:r>
        <w:rPr>
          <w:spacing w:val="-8"/>
        </w:rPr>
        <w:t> </w:t>
      </w:r>
      <w:r>
        <w:rPr/>
        <w:t>ingresso</w:t>
      </w:r>
      <w:r>
        <w:rPr>
          <w:spacing w:val="-7"/>
        </w:rPr>
        <w:t> </w:t>
      </w:r>
      <w:r>
        <w:rPr/>
        <w:t>per</w:t>
      </w:r>
      <w:r>
        <w:rPr>
          <w:spacing w:val="-9"/>
        </w:rPr>
        <w:t> </w:t>
      </w:r>
      <w:r>
        <w:rPr/>
        <w:t>lavoro</w:t>
      </w:r>
      <w:r>
        <w:rPr>
          <w:spacing w:val="-8"/>
        </w:rPr>
        <w:t> </w:t>
      </w:r>
      <w:r>
        <w:rPr/>
        <w:t>subordinato</w:t>
      </w:r>
      <w:r>
        <w:rPr>
          <w:spacing w:val="-8"/>
        </w:rPr>
        <w:t> </w:t>
      </w:r>
      <w:r>
        <w:rPr/>
        <w:t>relativo a contratto di durata non inferiore a un anno, o per lavoro autonomo non occasionale, ovvero per studio o per motivi religiosi, di fare ingresso </w:t>
      </w:r>
      <w:r>
        <w:rPr>
          <w:spacing w:val="2"/>
        </w:rPr>
        <w:t>in </w:t>
      </w:r>
      <w:r>
        <w:rPr/>
        <w:t>Italia direttamente insieme al proprio con- giunto. Possono entrare a seguito del proprio familiare solo i familiari con i quali sarebbe co- munque possibile attuare il ricongiungimento ed a condizione che ricorrano i requisiti circa la disponibilità di alloggio e di reddito (si veda la </w:t>
      </w:r>
      <w:hyperlink w:history="true" w:anchor="_bookmark11">
        <w:r>
          <w:rPr/>
          <w:t>faq</w:t>
        </w:r>
        <w:r>
          <w:rPr>
            <w:spacing w:val="-3"/>
          </w:rPr>
          <w:t> </w:t>
        </w:r>
        <w:r>
          <w:rPr/>
          <w:t>29</w:t>
        </w:r>
      </w:hyperlink>
      <w:r>
        <w:rPr/>
        <w:t>).</w:t>
      </w:r>
    </w:p>
    <w:p>
      <w:pPr>
        <w:pStyle w:val="BodyText"/>
        <w:rPr>
          <w:sz w:val="20"/>
        </w:rPr>
      </w:pPr>
    </w:p>
    <w:p>
      <w:pPr>
        <w:pStyle w:val="BodyText"/>
        <w:spacing w:before="9"/>
      </w:pPr>
      <w:r>
        <w:rPr/>
        <w:pict>
          <v:shape style="position:absolute;margin-left:83.903999pt;margin-top:16.456221pt;width:454.55pt;height:41.9pt;mso-position-horizontal-relative:page;mso-position-vertical-relative:paragraph;z-index:-15714816;mso-wrap-distance-left:0;mso-wrap-distance-right:0" type="#_x0000_t202" filled="true" fillcolor="#dbe4f0" stroked="true" strokeweight=".47998pt" strokecolor="#000000">
            <v:textbox inset="0,0,0,0">
              <w:txbxContent>
                <w:p>
                  <w:pPr>
                    <w:pStyle w:val="BodyText"/>
                    <w:ind w:left="105" w:right="99"/>
                    <w:jc w:val="both"/>
                  </w:pPr>
                  <w:r>
                    <w:rPr>
                      <w:b/>
                    </w:rPr>
                    <w:t>Maggiori informazioni: </w:t>
                  </w:r>
                  <w:r>
                    <w:rPr/>
                    <w:t>sul sito del Ministero degli Affari Esteri, consultabile al link </w:t>
                  </w:r>
                  <w:hyperlink r:id="rId35">
                    <w:r>
                      <w:rPr>
                        <w:color w:val="0000FF"/>
                        <w:u w:val="single" w:color="0000FF"/>
                      </w:rPr>
                      <w:t>https://vistoperitalia.esteri.it/home.aspx</w:t>
                    </w:r>
                  </w:hyperlink>
                  <w:r>
                    <w:rPr/>
                    <w:t>, è possibile consultare le differenti tipologie di visto e le procedure per richiederlo</w:t>
                  </w:r>
                </w:p>
              </w:txbxContent>
            </v:textbox>
            <v:fill type="solid"/>
            <v:stroke dashstyle="solid"/>
            <w10:wrap type="topAndBottom"/>
          </v:shape>
        </w:pict>
      </w:r>
    </w:p>
    <w:p>
      <w:pPr>
        <w:pStyle w:val="BodyText"/>
        <w:rPr>
          <w:sz w:val="20"/>
        </w:rPr>
      </w:pPr>
    </w:p>
    <w:p>
      <w:pPr>
        <w:pStyle w:val="BodyText"/>
        <w:spacing w:before="8"/>
        <w:rPr>
          <w:sz w:val="17"/>
        </w:rPr>
      </w:pPr>
    </w:p>
    <w:p>
      <w:pPr>
        <w:pStyle w:val="Heading1"/>
        <w:numPr>
          <w:ilvl w:val="1"/>
          <w:numId w:val="3"/>
        </w:numPr>
        <w:tabs>
          <w:tab w:pos="1674" w:val="left" w:leader="none"/>
        </w:tabs>
        <w:spacing w:line="240" w:lineRule="auto" w:before="89" w:after="0"/>
        <w:ind w:left="1673" w:right="0" w:hanging="542"/>
        <w:jc w:val="left"/>
      </w:pPr>
      <w:bookmarkStart w:name="_bookmark12" w:id="24"/>
      <w:bookmarkEnd w:id="24"/>
      <w:r>
        <w:rPr>
          <w:b w:val="0"/>
        </w:rPr>
      </w:r>
      <w:bookmarkStart w:name="_bookmark12" w:id="25"/>
      <w:bookmarkEnd w:id="25"/>
      <w:r>
        <w:rPr>
          <w:color w:val="365F91"/>
        </w:rPr>
        <w:t>D</w:t>
      </w:r>
      <w:r>
        <w:rPr>
          <w:color w:val="365F91"/>
        </w:rPr>
        <w:t>ocumenti e procedure per soggiornare e lavorare in</w:t>
      </w:r>
      <w:r>
        <w:rPr>
          <w:color w:val="365F91"/>
          <w:spacing w:val="-9"/>
        </w:rPr>
        <w:t> </w:t>
      </w:r>
      <w:r>
        <w:rPr>
          <w:color w:val="365F91"/>
        </w:rPr>
        <w:t>Italia</w:t>
      </w:r>
    </w:p>
    <w:p>
      <w:pPr>
        <w:pStyle w:val="BodyText"/>
        <w:spacing w:before="10"/>
        <w:rPr>
          <w:b/>
          <w:sz w:val="23"/>
        </w:rPr>
      </w:pPr>
    </w:p>
    <w:p>
      <w:pPr>
        <w:pStyle w:val="Heading2"/>
        <w:numPr>
          <w:ilvl w:val="0"/>
          <w:numId w:val="4"/>
        </w:numPr>
        <w:tabs>
          <w:tab w:pos="2154" w:val="left" w:leader="none"/>
        </w:tabs>
        <w:spacing w:line="240" w:lineRule="auto" w:before="0" w:after="0"/>
        <w:ind w:left="2153" w:right="0" w:hanging="455"/>
        <w:jc w:val="both"/>
      </w:pPr>
      <w:r>
        <w:rPr/>
        <w:t>Che cos’è il permesso di</w:t>
      </w:r>
      <w:r>
        <w:rPr>
          <w:spacing w:val="-3"/>
        </w:rPr>
        <w:t> </w:t>
      </w:r>
      <w:r>
        <w:rPr/>
        <w:t>soggiorno?</w:t>
      </w:r>
    </w:p>
    <w:p>
      <w:pPr>
        <w:pStyle w:val="BodyText"/>
        <w:ind w:left="1673" w:right="1134"/>
        <w:jc w:val="both"/>
      </w:pPr>
      <w:r>
        <w:rPr/>
        <w:t>È un’autorizzazione rilasciata dalle autorità che attribuisce allo straniero il diritto di soggiorno sul territorio dello Stato. Può essere di durata variabile.</w:t>
      </w:r>
    </w:p>
    <w:p>
      <w:pPr>
        <w:pStyle w:val="BodyText"/>
        <w:spacing w:before="1"/>
      </w:pPr>
    </w:p>
    <w:p>
      <w:pPr>
        <w:pStyle w:val="Heading2"/>
        <w:numPr>
          <w:ilvl w:val="0"/>
          <w:numId w:val="4"/>
        </w:numPr>
        <w:tabs>
          <w:tab w:pos="2154" w:val="left" w:leader="none"/>
        </w:tabs>
        <w:spacing w:line="240" w:lineRule="auto" w:before="0" w:after="0"/>
        <w:ind w:left="2153" w:right="0" w:hanging="455"/>
        <w:jc w:val="both"/>
      </w:pPr>
      <w:r>
        <w:rPr/>
        <w:t>Dove e quando è possibile richiedere il permesso di</w:t>
      </w:r>
      <w:r>
        <w:rPr>
          <w:spacing w:val="-5"/>
        </w:rPr>
        <w:t> </w:t>
      </w:r>
      <w:r>
        <w:rPr/>
        <w:t>soggiorno?</w:t>
      </w:r>
    </w:p>
    <w:p>
      <w:pPr>
        <w:pStyle w:val="BodyText"/>
        <w:ind w:left="1673" w:right="1131"/>
        <w:jc w:val="both"/>
      </w:pPr>
      <w:r>
        <w:rPr/>
        <w:t>Il permesso di soggiorno deve obbligatoriamente essere richiesto entro otto giorni lavorativi dall’ingresso nel territorio italiano.</w:t>
      </w:r>
    </w:p>
    <w:p>
      <w:pPr>
        <w:pStyle w:val="BodyText"/>
        <w:ind w:left="1673"/>
        <w:jc w:val="both"/>
      </w:pPr>
      <w:r>
        <w:rPr/>
        <w:t>Il ritardo è giustificato solo per cause di forza maggiore.</w:t>
      </w:r>
    </w:p>
    <w:p>
      <w:pPr>
        <w:pStyle w:val="BodyText"/>
        <w:ind w:left="1673" w:right="1132"/>
        <w:jc w:val="both"/>
      </w:pPr>
      <w:r>
        <w:rPr/>
        <w:t>Il permesso di soggiorno non va richiesto nei casi di ingresso e soggiorno in Italia per visite, affari, turismo e studio </w:t>
      </w:r>
      <w:r>
        <w:rPr>
          <w:b/>
        </w:rPr>
        <w:t>di durata non superiore ai tre mesi </w:t>
      </w:r>
      <w:r>
        <w:rPr/>
        <w:t>per i quali è sufficiente la dichia- razione di presenza. Per lo straniero che proviene da Paesi che non applicano l'Accordo di Schengen l'obbligo di rendere la dichiarazione di presenza è ottemperato con l'apposizione del timbro uniforme Schengen sul documento di viaggio al momento del controllo di frontiera. Lo straniero</w:t>
      </w:r>
      <w:r>
        <w:rPr>
          <w:spacing w:val="-6"/>
        </w:rPr>
        <w:t> </w:t>
      </w:r>
      <w:r>
        <w:rPr/>
        <w:t>che</w:t>
      </w:r>
      <w:r>
        <w:rPr>
          <w:spacing w:val="-10"/>
        </w:rPr>
        <w:t> </w:t>
      </w:r>
      <w:r>
        <w:rPr/>
        <w:t>invece</w:t>
      </w:r>
      <w:r>
        <w:rPr>
          <w:spacing w:val="-7"/>
        </w:rPr>
        <w:t> </w:t>
      </w:r>
      <w:r>
        <w:rPr/>
        <w:t>proviene</w:t>
      </w:r>
      <w:r>
        <w:rPr>
          <w:spacing w:val="-9"/>
        </w:rPr>
        <w:t> </w:t>
      </w:r>
      <w:r>
        <w:rPr/>
        <w:t>da</w:t>
      </w:r>
      <w:r>
        <w:rPr>
          <w:spacing w:val="-7"/>
        </w:rPr>
        <w:t> </w:t>
      </w:r>
      <w:r>
        <w:rPr/>
        <w:t>Paesi</w:t>
      </w:r>
      <w:r>
        <w:rPr>
          <w:spacing w:val="-6"/>
        </w:rPr>
        <w:t> </w:t>
      </w:r>
      <w:r>
        <w:rPr/>
        <w:t>che</w:t>
      </w:r>
      <w:r>
        <w:rPr>
          <w:spacing w:val="-6"/>
        </w:rPr>
        <w:t> </w:t>
      </w:r>
      <w:r>
        <w:rPr/>
        <w:t>applicano</w:t>
      </w:r>
      <w:r>
        <w:rPr>
          <w:spacing w:val="-9"/>
        </w:rPr>
        <w:t> </w:t>
      </w:r>
      <w:r>
        <w:rPr/>
        <w:t>l'Accordo</w:t>
      </w:r>
      <w:r>
        <w:rPr>
          <w:spacing w:val="-9"/>
        </w:rPr>
        <w:t> </w:t>
      </w:r>
      <w:r>
        <w:rPr/>
        <w:t>di</w:t>
      </w:r>
      <w:r>
        <w:rPr>
          <w:spacing w:val="-7"/>
        </w:rPr>
        <w:t> </w:t>
      </w:r>
      <w:r>
        <w:rPr/>
        <w:t>Schengen</w:t>
      </w:r>
      <w:r>
        <w:rPr>
          <w:spacing w:val="-9"/>
        </w:rPr>
        <w:t> </w:t>
      </w:r>
      <w:r>
        <w:rPr/>
        <w:t>dovrà</w:t>
      </w:r>
      <w:r>
        <w:rPr>
          <w:spacing w:val="-8"/>
        </w:rPr>
        <w:t> </w:t>
      </w:r>
      <w:r>
        <w:rPr/>
        <w:t>presentare</w:t>
      </w:r>
      <w:r>
        <w:rPr>
          <w:spacing w:val="-6"/>
        </w:rPr>
        <w:t> </w:t>
      </w:r>
      <w:r>
        <w:rPr/>
        <w:t>la dichiarazione di presenza, entro otto giorni dall'ingresso, al questore della provincia in cui si trova.</w:t>
      </w:r>
    </w:p>
    <w:p>
      <w:pPr>
        <w:pStyle w:val="BodyText"/>
        <w:ind w:left="1673" w:right="1135"/>
        <w:jc w:val="both"/>
      </w:pPr>
      <w:r>
        <w:rPr/>
        <w:t>Le</w:t>
      </w:r>
      <w:r>
        <w:rPr>
          <w:spacing w:val="-12"/>
        </w:rPr>
        <w:t> </w:t>
      </w:r>
      <w:r>
        <w:rPr/>
        <w:t>richieste</w:t>
      </w:r>
      <w:r>
        <w:rPr>
          <w:spacing w:val="-12"/>
        </w:rPr>
        <w:t> </w:t>
      </w:r>
      <w:r>
        <w:rPr/>
        <w:t>per</w:t>
      </w:r>
      <w:r>
        <w:rPr>
          <w:spacing w:val="-11"/>
        </w:rPr>
        <w:t> </w:t>
      </w:r>
      <w:r>
        <w:rPr/>
        <w:t>una</w:t>
      </w:r>
      <w:r>
        <w:rPr>
          <w:spacing w:val="-12"/>
        </w:rPr>
        <w:t> </w:t>
      </w:r>
      <w:r>
        <w:rPr/>
        <w:t>serie</w:t>
      </w:r>
      <w:r>
        <w:rPr>
          <w:spacing w:val="-9"/>
        </w:rPr>
        <w:t> </w:t>
      </w:r>
      <w:r>
        <w:rPr/>
        <w:t>di</w:t>
      </w:r>
      <w:r>
        <w:rPr>
          <w:spacing w:val="-11"/>
        </w:rPr>
        <w:t> </w:t>
      </w:r>
      <w:r>
        <w:rPr/>
        <w:t>tipologie</w:t>
      </w:r>
      <w:r>
        <w:rPr>
          <w:spacing w:val="-11"/>
        </w:rPr>
        <w:t> </w:t>
      </w:r>
      <w:r>
        <w:rPr/>
        <w:t>di</w:t>
      </w:r>
      <w:r>
        <w:rPr>
          <w:spacing w:val="-11"/>
        </w:rPr>
        <w:t> </w:t>
      </w:r>
      <w:r>
        <w:rPr/>
        <w:t>permesso</w:t>
      </w:r>
      <w:r>
        <w:rPr>
          <w:spacing w:val="-10"/>
        </w:rPr>
        <w:t> </w:t>
      </w:r>
      <w:r>
        <w:rPr/>
        <w:t>di</w:t>
      </w:r>
      <w:r>
        <w:rPr>
          <w:spacing w:val="-11"/>
        </w:rPr>
        <w:t> </w:t>
      </w:r>
      <w:r>
        <w:rPr/>
        <w:t>soggiorno</w:t>
      </w:r>
      <w:r>
        <w:rPr>
          <w:spacing w:val="-11"/>
        </w:rPr>
        <w:t> </w:t>
      </w:r>
      <w:r>
        <w:rPr/>
        <w:t>vanno</w:t>
      </w:r>
      <w:r>
        <w:rPr>
          <w:spacing w:val="-11"/>
        </w:rPr>
        <w:t> </w:t>
      </w:r>
      <w:r>
        <w:rPr/>
        <w:t>presentate</w:t>
      </w:r>
      <w:r>
        <w:rPr>
          <w:spacing w:val="-12"/>
        </w:rPr>
        <w:t> </w:t>
      </w:r>
      <w:r>
        <w:rPr/>
        <w:t>dall'interessato presso gli </w:t>
      </w:r>
      <w:r>
        <w:rPr>
          <w:b/>
        </w:rPr>
        <w:t>Uffici Postali abilitati</w:t>
      </w:r>
      <w:r>
        <w:rPr/>
        <w:t>, utilizzando l’apposito kit disponibile presso tutti gli uffici postali, i Patronati ed i Comuni</w:t>
      </w:r>
      <w:r>
        <w:rPr>
          <w:spacing w:val="-1"/>
        </w:rPr>
        <w:t> </w:t>
      </w:r>
      <w:r>
        <w:rPr/>
        <w:t>abilitati.</w:t>
      </w:r>
    </w:p>
    <w:p>
      <w:pPr>
        <w:pStyle w:val="BodyText"/>
        <w:spacing w:before="1"/>
        <w:ind w:left="1673" w:right="1133"/>
        <w:jc w:val="both"/>
      </w:pPr>
      <w:r>
        <w:rPr/>
        <w:t>In particolare, vanno presentate presso gli uffici postali abilitati all’accettazione delle istanze (ovvero uffici postali dotati di </w:t>
      </w:r>
      <w:hyperlink r:id="rId42">
        <w:r>
          <w:rPr>
            <w:color w:val="0000FF"/>
            <w:u w:val="single" w:color="0000FF"/>
          </w:rPr>
          <w:t>Sportello Amico</w:t>
        </w:r>
      </w:hyperlink>
      <w:r>
        <w:rPr/>
        <w:t>), le richieste di permesso di soggiorno per mo- tivi di:</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attesa</w:t>
      </w:r>
      <w:r>
        <w:rPr>
          <w:spacing w:val="-2"/>
          <w:sz w:val="24"/>
        </w:rPr>
        <w:t> </w:t>
      </w:r>
      <w:r>
        <w:rPr>
          <w:sz w:val="24"/>
        </w:rPr>
        <w:t>occupazione;</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attesa riacquisto</w:t>
      </w:r>
      <w:r>
        <w:rPr>
          <w:spacing w:val="-2"/>
          <w:sz w:val="24"/>
        </w:rPr>
        <w:t> </w:t>
      </w:r>
      <w:r>
        <w:rPr>
          <w:sz w:val="24"/>
        </w:rPr>
        <w:t>cittadinanza;</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protezione</w:t>
      </w:r>
      <w:r>
        <w:rPr>
          <w:spacing w:val="-1"/>
          <w:sz w:val="24"/>
        </w:rPr>
        <w:t> </w:t>
      </w:r>
      <w:r>
        <w:rPr>
          <w:sz w:val="24"/>
        </w:rPr>
        <w:t>internazionale;</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conversione permesso di soggiorno;</w:t>
      </w:r>
    </w:p>
    <w:p>
      <w:pPr>
        <w:pStyle w:val="ListParagraph"/>
        <w:numPr>
          <w:ilvl w:val="1"/>
          <w:numId w:val="4"/>
        </w:numPr>
        <w:tabs>
          <w:tab w:pos="2553" w:val="left" w:leader="none"/>
          <w:tab w:pos="2554" w:val="left" w:leader="none"/>
        </w:tabs>
        <w:spacing w:line="293" w:lineRule="exact" w:before="1" w:after="0"/>
        <w:ind w:left="2554" w:right="0" w:hanging="360"/>
        <w:jc w:val="left"/>
        <w:rPr>
          <w:sz w:val="24"/>
        </w:rPr>
      </w:pPr>
      <w:r>
        <w:rPr>
          <w:sz w:val="24"/>
        </w:rPr>
        <w:t>famiglia;</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lavoro</w:t>
      </w:r>
      <w:r>
        <w:rPr>
          <w:spacing w:val="-2"/>
          <w:sz w:val="24"/>
        </w:rPr>
        <w:t> </w:t>
      </w:r>
      <w:r>
        <w:rPr>
          <w:sz w:val="24"/>
        </w:rPr>
        <w:t>autonomo;</w:t>
      </w:r>
    </w:p>
    <w:p>
      <w:pPr>
        <w:spacing w:after="0" w:line="293" w:lineRule="exact"/>
        <w:jc w:val="left"/>
        <w:rPr>
          <w:sz w:val="24"/>
        </w:rPr>
        <w:sectPr>
          <w:pgSz w:w="11910" w:h="16840"/>
          <w:pgMar w:header="0" w:footer="998" w:top="1320" w:bottom="1240" w:left="0" w:right="0"/>
        </w:sectPr>
      </w:pPr>
    </w:p>
    <w:p>
      <w:pPr>
        <w:pStyle w:val="ListParagraph"/>
        <w:numPr>
          <w:ilvl w:val="1"/>
          <w:numId w:val="4"/>
        </w:numPr>
        <w:tabs>
          <w:tab w:pos="2553" w:val="left" w:leader="none"/>
          <w:tab w:pos="2554" w:val="left" w:leader="none"/>
        </w:tabs>
        <w:spacing w:line="294" w:lineRule="exact" w:before="78" w:after="0"/>
        <w:ind w:left="2554" w:right="0" w:hanging="360"/>
        <w:jc w:val="left"/>
        <w:rPr>
          <w:sz w:val="24"/>
        </w:rPr>
      </w:pPr>
      <w:r>
        <w:rPr>
          <w:sz w:val="24"/>
        </w:rPr>
        <w:t>lavoro</w:t>
      </w:r>
      <w:r>
        <w:rPr>
          <w:spacing w:val="-1"/>
          <w:sz w:val="24"/>
        </w:rPr>
        <w:t> </w:t>
      </w:r>
      <w:r>
        <w:rPr>
          <w:sz w:val="24"/>
        </w:rPr>
        <w:t>subordinato;</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lavoro casi</w:t>
      </w:r>
      <w:r>
        <w:rPr>
          <w:spacing w:val="-1"/>
          <w:sz w:val="24"/>
        </w:rPr>
        <w:t> </w:t>
      </w:r>
      <w:r>
        <w:rPr>
          <w:sz w:val="24"/>
        </w:rPr>
        <w:t>particolari;</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lavoro</w:t>
      </w:r>
      <w:r>
        <w:rPr>
          <w:spacing w:val="-1"/>
          <w:sz w:val="24"/>
        </w:rPr>
        <w:t> </w:t>
      </w:r>
      <w:r>
        <w:rPr>
          <w:sz w:val="24"/>
        </w:rPr>
        <w:t>subordinato-stagionali;</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missione;</w:t>
      </w:r>
    </w:p>
    <w:p>
      <w:pPr>
        <w:pStyle w:val="ListParagraph"/>
        <w:numPr>
          <w:ilvl w:val="1"/>
          <w:numId w:val="4"/>
        </w:numPr>
        <w:tabs>
          <w:tab w:pos="2553" w:val="left" w:leader="none"/>
          <w:tab w:pos="2554" w:val="left" w:leader="none"/>
        </w:tabs>
        <w:spacing w:line="293" w:lineRule="exact" w:before="2" w:after="0"/>
        <w:ind w:left="2554" w:right="0" w:hanging="360"/>
        <w:jc w:val="left"/>
        <w:rPr>
          <w:sz w:val="24"/>
        </w:rPr>
      </w:pPr>
      <w:r>
        <w:rPr>
          <w:sz w:val="24"/>
        </w:rPr>
        <w:t>motivi</w:t>
      </w:r>
      <w:r>
        <w:rPr>
          <w:spacing w:val="-1"/>
          <w:sz w:val="24"/>
        </w:rPr>
        <w:t> </w:t>
      </w:r>
      <w:r>
        <w:rPr>
          <w:sz w:val="24"/>
        </w:rPr>
        <w:t>religiosi;</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residenza</w:t>
      </w:r>
      <w:r>
        <w:rPr>
          <w:spacing w:val="-2"/>
          <w:sz w:val="24"/>
        </w:rPr>
        <w:t> </w:t>
      </w:r>
      <w:r>
        <w:rPr>
          <w:sz w:val="24"/>
        </w:rPr>
        <w:t>elettiva;</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status apolide</w:t>
      </w:r>
      <w:r>
        <w:rPr>
          <w:spacing w:val="-1"/>
          <w:sz w:val="24"/>
        </w:rPr>
        <w:t> </w:t>
      </w:r>
      <w:r>
        <w:rPr>
          <w:sz w:val="24"/>
        </w:rPr>
        <w:t>(rinnovo);</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studio (permesso di lunga</w:t>
      </w:r>
      <w:r>
        <w:rPr>
          <w:spacing w:val="-1"/>
          <w:sz w:val="24"/>
        </w:rPr>
        <w:t> </w:t>
      </w:r>
      <w:r>
        <w:rPr>
          <w:sz w:val="24"/>
        </w:rPr>
        <w:t>durata);</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tirocinio formazione</w:t>
      </w:r>
      <w:r>
        <w:rPr>
          <w:spacing w:val="-1"/>
          <w:sz w:val="24"/>
        </w:rPr>
        <w:t> </w:t>
      </w:r>
      <w:r>
        <w:rPr>
          <w:sz w:val="24"/>
        </w:rPr>
        <w:t>professionale.</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carta blu</w:t>
      </w:r>
      <w:r>
        <w:rPr>
          <w:spacing w:val="-3"/>
          <w:sz w:val="24"/>
        </w:rPr>
        <w:t> </w:t>
      </w:r>
      <w:r>
        <w:rPr>
          <w:sz w:val="24"/>
        </w:rPr>
        <w:t>UE</w:t>
      </w:r>
    </w:p>
    <w:p>
      <w:pPr>
        <w:pStyle w:val="ListParagraph"/>
        <w:numPr>
          <w:ilvl w:val="1"/>
          <w:numId w:val="4"/>
        </w:numPr>
        <w:tabs>
          <w:tab w:pos="2553" w:val="left" w:leader="none"/>
          <w:tab w:pos="2554" w:val="left" w:leader="none"/>
        </w:tabs>
        <w:spacing w:line="240" w:lineRule="auto" w:before="1" w:after="0"/>
        <w:ind w:left="2554" w:right="1132" w:hanging="360"/>
        <w:jc w:val="left"/>
        <w:rPr>
          <w:sz w:val="24"/>
        </w:rPr>
      </w:pPr>
      <w:r>
        <w:rPr>
          <w:sz w:val="24"/>
        </w:rPr>
        <w:t>aggiornamento permesso di soggiorno (indirizzo, passaporto, stato civile,</w:t>
      </w:r>
      <w:r>
        <w:rPr>
          <w:spacing w:val="-23"/>
          <w:sz w:val="24"/>
        </w:rPr>
        <w:t> </w:t>
      </w:r>
      <w:r>
        <w:rPr>
          <w:sz w:val="24"/>
        </w:rPr>
        <w:t>inserimento figli).</w:t>
      </w:r>
    </w:p>
    <w:p>
      <w:pPr>
        <w:pStyle w:val="BodyText"/>
        <w:ind w:left="1834" w:right="1053"/>
      </w:pPr>
      <w:r>
        <w:rPr/>
        <w:t>La richiesta di rilascio va invece presentata direttamente alla </w:t>
      </w:r>
      <w:r>
        <w:rPr>
          <w:b/>
        </w:rPr>
        <w:t>Questura </w:t>
      </w:r>
      <w:r>
        <w:rPr/>
        <w:t>nei casi di permesso per motivi di:</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richiesta protezione</w:t>
      </w:r>
      <w:r>
        <w:rPr>
          <w:spacing w:val="-2"/>
          <w:sz w:val="24"/>
        </w:rPr>
        <w:t> </w:t>
      </w:r>
      <w:r>
        <w:rPr>
          <w:sz w:val="24"/>
        </w:rPr>
        <w:t>internazionale</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protezione</w:t>
      </w:r>
      <w:r>
        <w:rPr>
          <w:spacing w:val="-2"/>
          <w:sz w:val="24"/>
        </w:rPr>
        <w:t> </w:t>
      </w:r>
      <w:r>
        <w:rPr>
          <w:sz w:val="24"/>
        </w:rPr>
        <w:t>sussidiaria</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1° rilascio protezione</w:t>
      </w:r>
      <w:r>
        <w:rPr>
          <w:spacing w:val="-4"/>
          <w:sz w:val="24"/>
        </w:rPr>
        <w:t> </w:t>
      </w:r>
      <w:r>
        <w:rPr>
          <w:sz w:val="24"/>
        </w:rPr>
        <w:t>internazionale;</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cure</w:t>
      </w:r>
      <w:r>
        <w:rPr>
          <w:spacing w:val="-3"/>
          <w:sz w:val="24"/>
        </w:rPr>
        <w:t> </w:t>
      </w:r>
      <w:r>
        <w:rPr>
          <w:sz w:val="24"/>
        </w:rPr>
        <w:t>mediche;</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gara</w:t>
      </w:r>
      <w:r>
        <w:rPr>
          <w:spacing w:val="-3"/>
          <w:sz w:val="24"/>
        </w:rPr>
        <w:t> </w:t>
      </w:r>
      <w:r>
        <w:rPr>
          <w:sz w:val="24"/>
        </w:rPr>
        <w:t>sportiva;</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giustizia;</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integrazione</w:t>
      </w:r>
      <w:r>
        <w:rPr>
          <w:spacing w:val="-1"/>
          <w:sz w:val="24"/>
        </w:rPr>
        <w:t> </w:t>
      </w:r>
      <w:r>
        <w:rPr>
          <w:sz w:val="24"/>
        </w:rPr>
        <w:t>minore;</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invito;</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minore</w:t>
      </w:r>
      <w:r>
        <w:rPr>
          <w:spacing w:val="-2"/>
          <w:sz w:val="24"/>
        </w:rPr>
        <w:t> </w:t>
      </w:r>
      <w:r>
        <w:rPr>
          <w:sz w:val="24"/>
        </w:rPr>
        <w:t>età;</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familiari (in caso di permesso rilasciato allo straniero non espellibile </w:t>
      </w:r>
      <w:hyperlink r:id="rId43">
        <w:r>
          <w:rPr>
            <w:sz w:val="24"/>
          </w:rPr>
          <w:t>ex art. 19 T.U</w:t>
        </w:r>
      </w:hyperlink>
      <w:r>
        <w:rPr>
          <w:sz w:val="24"/>
        </w:rPr>
        <w:t>.);</w:t>
      </w:r>
    </w:p>
    <w:p>
      <w:pPr>
        <w:pStyle w:val="ListParagraph"/>
        <w:numPr>
          <w:ilvl w:val="1"/>
          <w:numId w:val="4"/>
        </w:numPr>
        <w:tabs>
          <w:tab w:pos="2553" w:val="left" w:leader="none"/>
          <w:tab w:pos="2554" w:val="left" w:leader="none"/>
        </w:tabs>
        <w:spacing w:line="293" w:lineRule="exact" w:before="0" w:after="0"/>
        <w:ind w:left="2554" w:right="0" w:hanging="360"/>
        <w:jc w:val="left"/>
        <w:rPr>
          <w:sz w:val="24"/>
        </w:rPr>
      </w:pPr>
      <w:r>
        <w:rPr>
          <w:sz w:val="24"/>
        </w:rPr>
        <w:t>umanitari;</w:t>
      </w:r>
    </w:p>
    <w:p>
      <w:pPr>
        <w:pStyle w:val="ListParagraph"/>
        <w:numPr>
          <w:ilvl w:val="1"/>
          <w:numId w:val="4"/>
        </w:numPr>
        <w:tabs>
          <w:tab w:pos="2553" w:val="left" w:leader="none"/>
          <w:tab w:pos="2554" w:val="left" w:leader="none"/>
        </w:tabs>
        <w:spacing w:line="294" w:lineRule="exact" w:before="0" w:after="0"/>
        <w:ind w:left="2554" w:right="0" w:hanging="360"/>
        <w:jc w:val="left"/>
        <w:rPr>
          <w:sz w:val="24"/>
        </w:rPr>
      </w:pPr>
      <w:r>
        <w:rPr>
          <w:sz w:val="24"/>
        </w:rPr>
        <w:t>status apolidia;</w:t>
      </w:r>
    </w:p>
    <w:p>
      <w:pPr>
        <w:pStyle w:val="ListParagraph"/>
        <w:numPr>
          <w:ilvl w:val="1"/>
          <w:numId w:val="4"/>
        </w:numPr>
        <w:tabs>
          <w:tab w:pos="2553" w:val="left" w:leader="none"/>
          <w:tab w:pos="2554" w:val="left" w:leader="none"/>
        </w:tabs>
        <w:spacing w:line="294" w:lineRule="exact" w:before="2" w:after="0"/>
        <w:ind w:left="2554" w:right="0" w:hanging="360"/>
        <w:jc w:val="left"/>
        <w:rPr>
          <w:sz w:val="24"/>
        </w:rPr>
      </w:pPr>
      <w:r>
        <w:rPr>
          <w:sz w:val="24"/>
        </w:rPr>
        <w:t>vacanze lavoro, e in ogni altro caso non esplicitamente</w:t>
      </w:r>
      <w:r>
        <w:rPr>
          <w:spacing w:val="-2"/>
          <w:sz w:val="24"/>
        </w:rPr>
        <w:t> </w:t>
      </w:r>
      <w:r>
        <w:rPr>
          <w:sz w:val="24"/>
        </w:rPr>
        <w:t>menzionato.</w:t>
      </w:r>
    </w:p>
    <w:p>
      <w:pPr>
        <w:pStyle w:val="BodyText"/>
        <w:ind w:left="1673" w:right="1127"/>
      </w:pPr>
      <w:r>
        <w:rPr/>
        <w:t>La</w:t>
      </w:r>
      <w:r>
        <w:rPr>
          <w:spacing w:val="-8"/>
        </w:rPr>
        <w:t> </w:t>
      </w:r>
      <w:r>
        <w:rPr/>
        <w:t>carta</w:t>
      </w:r>
      <w:r>
        <w:rPr>
          <w:spacing w:val="-7"/>
        </w:rPr>
        <w:t> </w:t>
      </w:r>
      <w:r>
        <w:rPr/>
        <w:t>di</w:t>
      </w:r>
      <w:r>
        <w:rPr>
          <w:spacing w:val="-6"/>
        </w:rPr>
        <w:t> </w:t>
      </w:r>
      <w:r>
        <w:rPr/>
        <w:t>soggiorno</w:t>
      </w:r>
      <w:r>
        <w:rPr>
          <w:spacing w:val="-8"/>
        </w:rPr>
        <w:t> </w:t>
      </w:r>
      <w:r>
        <w:rPr/>
        <w:t>e</w:t>
      </w:r>
      <w:r>
        <w:rPr>
          <w:spacing w:val="-7"/>
        </w:rPr>
        <w:t> </w:t>
      </w:r>
      <w:r>
        <w:rPr/>
        <w:t>la</w:t>
      </w:r>
      <w:r>
        <w:rPr>
          <w:spacing w:val="-7"/>
        </w:rPr>
        <w:t> </w:t>
      </w:r>
      <w:r>
        <w:rPr/>
        <w:t>carta</w:t>
      </w:r>
      <w:r>
        <w:rPr>
          <w:spacing w:val="-8"/>
        </w:rPr>
        <w:t> </w:t>
      </w:r>
      <w:r>
        <w:rPr/>
        <w:t>si</w:t>
      </w:r>
      <w:r>
        <w:rPr>
          <w:spacing w:val="-6"/>
        </w:rPr>
        <w:t> </w:t>
      </w:r>
      <w:r>
        <w:rPr/>
        <w:t>soggiorno</w:t>
      </w:r>
      <w:r>
        <w:rPr>
          <w:spacing w:val="-7"/>
        </w:rPr>
        <w:t> </w:t>
      </w:r>
      <w:r>
        <w:rPr/>
        <w:t>permanente</w:t>
      </w:r>
      <w:r>
        <w:rPr>
          <w:spacing w:val="-8"/>
        </w:rPr>
        <w:t> </w:t>
      </w:r>
      <w:r>
        <w:rPr/>
        <w:t>per</w:t>
      </w:r>
      <w:r>
        <w:rPr>
          <w:spacing w:val="-7"/>
        </w:rPr>
        <w:t> </w:t>
      </w:r>
      <w:r>
        <w:rPr/>
        <w:t>i</w:t>
      </w:r>
      <w:r>
        <w:rPr>
          <w:spacing w:val="-6"/>
        </w:rPr>
        <w:t> </w:t>
      </w:r>
      <w:r>
        <w:rPr/>
        <w:t>familiari</w:t>
      </w:r>
      <w:r>
        <w:rPr>
          <w:spacing w:val="-8"/>
        </w:rPr>
        <w:t> </w:t>
      </w:r>
      <w:r>
        <w:rPr/>
        <w:t>dei</w:t>
      </w:r>
      <w:r>
        <w:rPr>
          <w:spacing w:val="-6"/>
        </w:rPr>
        <w:t> </w:t>
      </w:r>
      <w:r>
        <w:rPr/>
        <w:t>cittadini</w:t>
      </w:r>
      <w:r>
        <w:rPr>
          <w:spacing w:val="-7"/>
        </w:rPr>
        <w:t> </w:t>
      </w:r>
      <w:r>
        <w:rPr/>
        <w:t>dell’Unione possono essere richieste sia agli uffici postali, tramite kit, che in questura oppure attraverso un Patronato abilitato al servizio di </w:t>
      </w:r>
      <w:r>
        <w:rPr>
          <w:b/>
        </w:rPr>
        <w:t>compilazione elettronica </w:t>
      </w:r>
      <w:r>
        <w:rPr/>
        <w:t>delle istanze (la copia cartacea del modulo compilato elettronicamente dovrà in ogni caso essere consegnata all'Ufficio postale). Qualora il cittadino straniero extra UE sia in possesso di nulla osta, e stia richiedendo il </w:t>
      </w:r>
      <w:r>
        <w:rPr>
          <w:b/>
        </w:rPr>
        <w:t>primo rilascio del permesso di soggiorno, per motivi di lavoro o di ricongiungimento familiare</w:t>
      </w:r>
      <w:r>
        <w:rPr/>
        <w:t>, il cittadino dovrà recarsi presso lo </w:t>
      </w:r>
      <w:hyperlink r:id="rId44">
        <w:r>
          <w:rPr>
            <w:b/>
          </w:rPr>
          <w:t>Sportello Unico Immigrazione </w:t>
        </w:r>
      </w:hyperlink>
      <w:r>
        <w:rPr/>
        <w:t>(SUI) della Prefettura com- petente. Presso lo Sportello Unico, inoltre, occorre presentare la richiesta di conversione di un titolo di soggiorno per motivi di studio ad un titolo per motivi di lavoro, nonché la</w:t>
      </w:r>
      <w:r>
        <w:rPr>
          <w:spacing w:val="-28"/>
        </w:rPr>
        <w:t> </w:t>
      </w:r>
      <w:r>
        <w:rPr/>
        <w:t>conversione di un permesso di soggiorno per lavoro stagionale ad uno per lavoro</w:t>
      </w:r>
      <w:r>
        <w:rPr>
          <w:spacing w:val="-2"/>
        </w:rPr>
        <w:t> </w:t>
      </w:r>
      <w:r>
        <w:rPr/>
        <w:t>subordinato.</w:t>
      </w:r>
    </w:p>
    <w:p>
      <w:pPr>
        <w:pStyle w:val="BodyText"/>
      </w:pPr>
    </w:p>
    <w:p>
      <w:pPr>
        <w:pStyle w:val="Heading2"/>
        <w:numPr>
          <w:ilvl w:val="0"/>
          <w:numId w:val="4"/>
        </w:numPr>
        <w:tabs>
          <w:tab w:pos="2154" w:val="left" w:leader="none"/>
        </w:tabs>
        <w:spacing w:line="240" w:lineRule="auto" w:before="0" w:after="0"/>
        <w:ind w:left="2153" w:right="0" w:hanging="455"/>
        <w:jc w:val="both"/>
      </w:pPr>
      <w:r>
        <w:rPr/>
        <w:t>Quali documenti bisogna presentare per ottenere il permesso di</w:t>
      </w:r>
      <w:r>
        <w:rPr>
          <w:spacing w:val="-5"/>
        </w:rPr>
        <w:t> </w:t>
      </w:r>
      <w:r>
        <w:rPr/>
        <w:t>soggiorno?</w:t>
      </w:r>
    </w:p>
    <w:p>
      <w:pPr>
        <w:pStyle w:val="BodyText"/>
        <w:ind w:left="1673" w:right="1128"/>
        <w:jc w:val="both"/>
      </w:pPr>
      <w:r>
        <w:rPr/>
        <w:t>Per ottenere il </w:t>
      </w:r>
      <w:r>
        <w:rPr>
          <w:b/>
        </w:rPr>
        <w:t>rilascio o il rinnovo </w:t>
      </w:r>
      <w:r>
        <w:rPr/>
        <w:t>del permesso di soggiorno è necessario presentare, in via generale,</w:t>
      </w:r>
      <w:r>
        <w:rPr>
          <w:spacing w:val="-6"/>
        </w:rPr>
        <w:t> </w:t>
      </w:r>
      <w:r>
        <w:rPr/>
        <w:t>i</w:t>
      </w:r>
      <w:r>
        <w:rPr>
          <w:spacing w:val="-6"/>
        </w:rPr>
        <w:t> </w:t>
      </w:r>
      <w:r>
        <w:rPr/>
        <w:t>propri</w:t>
      </w:r>
      <w:r>
        <w:rPr>
          <w:spacing w:val="-5"/>
        </w:rPr>
        <w:t> </w:t>
      </w:r>
      <w:r>
        <w:rPr/>
        <w:t>documenti</w:t>
      </w:r>
      <w:r>
        <w:rPr>
          <w:spacing w:val="-6"/>
        </w:rPr>
        <w:t> </w:t>
      </w:r>
      <w:r>
        <w:rPr/>
        <w:t>di</w:t>
      </w:r>
      <w:r>
        <w:rPr>
          <w:spacing w:val="-3"/>
        </w:rPr>
        <w:t> </w:t>
      </w:r>
      <w:r>
        <w:rPr/>
        <w:t>identificazione</w:t>
      </w:r>
      <w:r>
        <w:rPr>
          <w:spacing w:val="-7"/>
        </w:rPr>
        <w:t> </w:t>
      </w:r>
      <w:r>
        <w:rPr/>
        <w:t>e</w:t>
      </w:r>
      <w:r>
        <w:rPr>
          <w:spacing w:val="-6"/>
        </w:rPr>
        <w:t> </w:t>
      </w:r>
      <w:r>
        <w:rPr/>
        <w:t>i</w:t>
      </w:r>
      <w:r>
        <w:rPr>
          <w:spacing w:val="-6"/>
        </w:rPr>
        <w:t> </w:t>
      </w:r>
      <w:r>
        <w:rPr/>
        <w:t>documenti</w:t>
      </w:r>
      <w:r>
        <w:rPr>
          <w:spacing w:val="-5"/>
        </w:rPr>
        <w:t> </w:t>
      </w:r>
      <w:r>
        <w:rPr/>
        <w:t>specifici</w:t>
      </w:r>
      <w:r>
        <w:rPr>
          <w:spacing w:val="-6"/>
        </w:rPr>
        <w:t> </w:t>
      </w:r>
      <w:r>
        <w:rPr/>
        <w:t>previsti</w:t>
      </w:r>
      <w:r>
        <w:rPr>
          <w:spacing w:val="-5"/>
        </w:rPr>
        <w:t> </w:t>
      </w:r>
      <w:r>
        <w:rPr/>
        <w:t>dalla</w:t>
      </w:r>
      <w:r>
        <w:rPr>
          <w:spacing w:val="-7"/>
        </w:rPr>
        <w:t> </w:t>
      </w:r>
      <w:r>
        <w:rPr/>
        <w:t>tipologia</w:t>
      </w:r>
      <w:r>
        <w:rPr>
          <w:spacing w:val="-6"/>
        </w:rPr>
        <w:t> </w:t>
      </w:r>
      <w:r>
        <w:rPr/>
        <w:t>di permesso di soggiorno richiesto. Occorre sempre un contrassegno telematico e versare un con- tributo. Per maggiori informazioni, si consiglia di rivolgersi ad un ufficio postale abilitato, in Questura, a un patronato o a un Comune abilitato.</w:t>
      </w:r>
    </w:p>
    <w:p>
      <w:pPr>
        <w:pStyle w:val="BodyText"/>
        <w:ind w:left="1673" w:right="1128"/>
        <w:jc w:val="both"/>
      </w:pPr>
      <w:r>
        <w:rPr/>
        <w:t>La Questura trattiene una copia di tutti i documenti. Un’altra copia verrà, invece, consegnata come ricevuta e deve contenere: il timbro dell’ufficio a cui è stata presentata la richiesta, la firma del funzionario incaricato, la data di presentazione della richiesta, il giorno di ritiro del permesso di soggiorno.</w:t>
      </w:r>
    </w:p>
    <w:p>
      <w:pPr>
        <w:spacing w:after="0"/>
        <w:jc w:val="both"/>
        <w:sectPr>
          <w:pgSz w:w="11910" w:h="16840"/>
          <w:pgMar w:header="0" w:footer="998" w:top="1320" w:bottom="1240" w:left="0" w:right="0"/>
        </w:sectPr>
      </w:pPr>
    </w:p>
    <w:p>
      <w:pPr>
        <w:pStyle w:val="BodyText"/>
        <w:spacing w:before="4"/>
        <w:rPr>
          <w:sz w:val="8"/>
        </w:rPr>
      </w:pPr>
    </w:p>
    <w:p>
      <w:pPr>
        <w:pStyle w:val="BodyText"/>
        <w:ind w:left="1555"/>
        <w:rPr>
          <w:sz w:val="20"/>
        </w:rPr>
      </w:pPr>
      <w:r>
        <w:rPr>
          <w:sz w:val="20"/>
        </w:rPr>
        <w:pict>
          <v:shape style="width:466.3pt;height:43.95pt;mso-position-horizontal-relative:char;mso-position-vertical-relative:line" type="#_x0000_t202" filled="true" fillcolor="#dbe4f0" stroked="true" strokeweight=".47998pt" strokecolor="#000000">
            <w10:anchorlock/>
            <v:textbox inset="0,0,0,0">
              <w:txbxContent>
                <w:p>
                  <w:pPr>
                    <w:pStyle w:val="BodyText"/>
                    <w:spacing w:before="18"/>
                    <w:ind w:left="108" w:right="104"/>
                    <w:jc w:val="both"/>
                  </w:pPr>
                  <w:r>
                    <w:rPr>
                      <w:b/>
                    </w:rPr>
                    <w:t>Attenzione: </w:t>
                  </w:r>
                  <w:r>
                    <w:rPr/>
                    <w:t>Al momento della presentazione della pratica allo sportello postale, lo straniero riceverà una comunicazione di convocazione nella quale sarà indicato il giorno in cui dovrà presentarsi in Questura munito di fotografie per essere sottoposto ai </w:t>
                  </w:r>
                  <w:r>
                    <w:rPr>
                      <w:b/>
                    </w:rPr>
                    <w:t>rilievi fotodattiloscopici</w:t>
                  </w:r>
                  <w:r>
                    <w:rPr/>
                    <w:t>.</w:t>
                  </w:r>
                </w:p>
              </w:txbxContent>
            </v:textbox>
            <v:fill type="solid"/>
            <v:stroke dashstyle="solid"/>
          </v:shape>
        </w:pict>
      </w:r>
      <w:r>
        <w:rPr>
          <w:sz w:val="20"/>
        </w:rPr>
      </w:r>
    </w:p>
    <w:p>
      <w:pPr>
        <w:pStyle w:val="BodyText"/>
        <w:rPr>
          <w:sz w:val="20"/>
        </w:rPr>
      </w:pPr>
    </w:p>
    <w:p>
      <w:pPr>
        <w:pStyle w:val="BodyText"/>
        <w:spacing w:before="10"/>
        <w:rPr>
          <w:sz w:val="16"/>
        </w:rPr>
      </w:pPr>
    </w:p>
    <w:p>
      <w:pPr>
        <w:pStyle w:val="Heading2"/>
        <w:numPr>
          <w:ilvl w:val="0"/>
          <w:numId w:val="4"/>
        </w:numPr>
        <w:tabs>
          <w:tab w:pos="2154" w:val="left" w:leader="none"/>
        </w:tabs>
        <w:spacing w:line="240" w:lineRule="auto" w:before="90" w:after="0"/>
        <w:ind w:left="2153" w:right="0" w:hanging="455"/>
        <w:jc w:val="both"/>
      </w:pPr>
      <w:r>
        <w:rPr/>
        <w:t>Quanto costa richiedere il permesso di soggiorno?</w:t>
      </w:r>
    </w:p>
    <w:p>
      <w:pPr>
        <w:pStyle w:val="BodyText"/>
        <w:spacing w:line="276" w:lineRule="exact"/>
        <w:ind w:left="1714"/>
        <w:jc w:val="both"/>
      </w:pPr>
      <w:r>
        <w:rPr/>
        <w:t>All’atto della richiesta di permesso di soggiorno, occorre:</w:t>
      </w:r>
    </w:p>
    <w:p>
      <w:pPr>
        <w:pStyle w:val="ListParagraph"/>
        <w:numPr>
          <w:ilvl w:val="1"/>
          <w:numId w:val="4"/>
        </w:numPr>
        <w:tabs>
          <w:tab w:pos="2554" w:val="left" w:leader="none"/>
        </w:tabs>
        <w:spacing w:line="293" w:lineRule="exact" w:before="0" w:after="0"/>
        <w:ind w:left="2554" w:right="0" w:hanging="360"/>
        <w:jc w:val="both"/>
        <w:rPr>
          <w:sz w:val="24"/>
        </w:rPr>
      </w:pPr>
      <w:r>
        <w:rPr>
          <w:sz w:val="24"/>
        </w:rPr>
        <w:t>apporre sul modulo un contrassegno telematico di 16</w:t>
      </w:r>
      <w:r>
        <w:rPr>
          <w:spacing w:val="2"/>
          <w:sz w:val="24"/>
        </w:rPr>
        <w:t> </w:t>
      </w:r>
      <w:r>
        <w:rPr>
          <w:sz w:val="24"/>
        </w:rPr>
        <w:t>euro;</w:t>
      </w:r>
    </w:p>
    <w:p>
      <w:pPr>
        <w:pStyle w:val="ListParagraph"/>
        <w:numPr>
          <w:ilvl w:val="1"/>
          <w:numId w:val="4"/>
        </w:numPr>
        <w:tabs>
          <w:tab w:pos="2554" w:val="left" w:leader="none"/>
        </w:tabs>
        <w:spacing w:line="293" w:lineRule="exact" w:before="0" w:after="0"/>
        <w:ind w:left="2554" w:right="0" w:hanging="360"/>
        <w:jc w:val="both"/>
        <w:rPr>
          <w:sz w:val="24"/>
        </w:rPr>
      </w:pPr>
      <w:r>
        <w:rPr>
          <w:sz w:val="24"/>
        </w:rPr>
        <w:t>pagare 30 euro allo Sportello Postale per la spedizione</w:t>
      </w:r>
      <w:r>
        <w:rPr>
          <w:spacing w:val="-5"/>
          <w:sz w:val="24"/>
        </w:rPr>
        <w:t> </w:t>
      </w:r>
      <w:r>
        <w:rPr>
          <w:sz w:val="24"/>
        </w:rPr>
        <w:t>dell’assicurata;</w:t>
      </w:r>
    </w:p>
    <w:p>
      <w:pPr>
        <w:pStyle w:val="ListParagraph"/>
        <w:numPr>
          <w:ilvl w:val="1"/>
          <w:numId w:val="4"/>
        </w:numPr>
        <w:tabs>
          <w:tab w:pos="2554" w:val="left" w:leader="none"/>
        </w:tabs>
        <w:spacing w:line="240" w:lineRule="auto" w:before="0" w:after="0"/>
        <w:ind w:left="2554" w:right="1133" w:hanging="360"/>
        <w:jc w:val="both"/>
        <w:rPr>
          <w:sz w:val="24"/>
        </w:rPr>
      </w:pPr>
      <w:r>
        <w:rPr>
          <w:sz w:val="24"/>
        </w:rPr>
        <w:t>versare,</w:t>
      </w:r>
      <w:r>
        <w:rPr>
          <w:spacing w:val="-5"/>
          <w:sz w:val="24"/>
        </w:rPr>
        <w:t> </w:t>
      </w:r>
      <w:r>
        <w:rPr>
          <w:sz w:val="24"/>
        </w:rPr>
        <w:t>tramite</w:t>
      </w:r>
      <w:r>
        <w:rPr>
          <w:spacing w:val="-5"/>
          <w:sz w:val="24"/>
        </w:rPr>
        <w:t> </w:t>
      </w:r>
      <w:r>
        <w:rPr>
          <w:sz w:val="24"/>
        </w:rPr>
        <w:t>relativo</w:t>
      </w:r>
      <w:r>
        <w:rPr>
          <w:spacing w:val="-4"/>
          <w:sz w:val="24"/>
        </w:rPr>
        <w:t> </w:t>
      </w:r>
      <w:r>
        <w:rPr>
          <w:sz w:val="24"/>
        </w:rPr>
        <w:t>bollettino</w:t>
      </w:r>
      <w:r>
        <w:rPr>
          <w:spacing w:val="-4"/>
          <w:sz w:val="24"/>
        </w:rPr>
        <w:t> </w:t>
      </w:r>
      <w:r>
        <w:rPr>
          <w:sz w:val="24"/>
        </w:rPr>
        <w:t>prestampato</w:t>
      </w:r>
      <w:r>
        <w:rPr>
          <w:spacing w:val="-4"/>
          <w:sz w:val="24"/>
        </w:rPr>
        <w:t> </w:t>
      </w:r>
      <w:r>
        <w:rPr>
          <w:sz w:val="24"/>
        </w:rPr>
        <w:t>(PSE),</w:t>
      </w:r>
      <w:r>
        <w:rPr>
          <w:spacing w:val="-5"/>
          <w:sz w:val="24"/>
        </w:rPr>
        <w:t> </w:t>
      </w:r>
      <w:r>
        <w:rPr>
          <w:sz w:val="24"/>
        </w:rPr>
        <w:t>la</w:t>
      </w:r>
      <w:r>
        <w:rPr>
          <w:spacing w:val="-5"/>
          <w:sz w:val="24"/>
        </w:rPr>
        <w:t> </w:t>
      </w:r>
      <w:r>
        <w:rPr>
          <w:sz w:val="24"/>
        </w:rPr>
        <w:t>cui</w:t>
      </w:r>
      <w:r>
        <w:rPr>
          <w:spacing w:val="-4"/>
          <w:sz w:val="24"/>
        </w:rPr>
        <w:t> </w:t>
      </w:r>
      <w:r>
        <w:rPr>
          <w:sz w:val="24"/>
        </w:rPr>
        <w:t>ricevuta</w:t>
      </w:r>
      <w:r>
        <w:rPr>
          <w:spacing w:val="-5"/>
          <w:sz w:val="24"/>
        </w:rPr>
        <w:t> </w:t>
      </w:r>
      <w:r>
        <w:rPr>
          <w:sz w:val="24"/>
        </w:rPr>
        <w:t>deve</w:t>
      </w:r>
      <w:r>
        <w:rPr>
          <w:spacing w:val="-6"/>
          <w:sz w:val="24"/>
        </w:rPr>
        <w:t> </w:t>
      </w:r>
      <w:r>
        <w:rPr>
          <w:sz w:val="24"/>
        </w:rPr>
        <w:t>essere</w:t>
      </w:r>
      <w:r>
        <w:rPr>
          <w:spacing w:val="-6"/>
          <w:sz w:val="24"/>
        </w:rPr>
        <w:t> </w:t>
      </w:r>
      <w:r>
        <w:rPr>
          <w:sz w:val="24"/>
        </w:rPr>
        <w:t>alle- gata alla domanda, 30,46 euro per il rilascio del permesso di soggiorno in formato elettronico;</w:t>
      </w:r>
    </w:p>
    <w:p>
      <w:pPr>
        <w:pStyle w:val="ListParagraph"/>
        <w:numPr>
          <w:ilvl w:val="1"/>
          <w:numId w:val="4"/>
        </w:numPr>
        <w:tabs>
          <w:tab w:pos="2554" w:val="left" w:leader="none"/>
        </w:tabs>
        <w:spacing w:line="240" w:lineRule="auto" w:before="0" w:after="0"/>
        <w:ind w:left="2554" w:right="1130" w:hanging="360"/>
        <w:jc w:val="both"/>
        <w:rPr>
          <w:sz w:val="24"/>
        </w:rPr>
      </w:pPr>
      <w:r>
        <w:rPr>
          <w:sz w:val="24"/>
        </w:rPr>
        <w:t>versare,</w:t>
      </w:r>
      <w:r>
        <w:rPr>
          <w:spacing w:val="-7"/>
          <w:sz w:val="24"/>
        </w:rPr>
        <w:t> </w:t>
      </w:r>
      <w:r>
        <w:rPr>
          <w:sz w:val="24"/>
        </w:rPr>
        <w:t>tramite</w:t>
      </w:r>
      <w:r>
        <w:rPr>
          <w:spacing w:val="-8"/>
          <w:sz w:val="24"/>
        </w:rPr>
        <w:t> </w:t>
      </w:r>
      <w:r>
        <w:rPr>
          <w:sz w:val="24"/>
        </w:rPr>
        <w:t>bollettino</w:t>
      </w:r>
      <w:r>
        <w:rPr>
          <w:spacing w:val="-6"/>
          <w:sz w:val="24"/>
        </w:rPr>
        <w:t> </w:t>
      </w:r>
      <w:r>
        <w:rPr>
          <w:sz w:val="24"/>
        </w:rPr>
        <w:t>disponibile</w:t>
      </w:r>
      <w:r>
        <w:rPr>
          <w:spacing w:val="-8"/>
          <w:sz w:val="24"/>
        </w:rPr>
        <w:t> </w:t>
      </w:r>
      <w:r>
        <w:rPr>
          <w:sz w:val="24"/>
        </w:rPr>
        <w:t>presso</w:t>
      </w:r>
      <w:r>
        <w:rPr>
          <w:spacing w:val="-7"/>
          <w:sz w:val="24"/>
        </w:rPr>
        <w:t> </w:t>
      </w:r>
      <w:r>
        <w:rPr>
          <w:sz w:val="24"/>
        </w:rPr>
        <w:t>gli</w:t>
      </w:r>
      <w:r>
        <w:rPr>
          <w:spacing w:val="-6"/>
          <w:sz w:val="24"/>
        </w:rPr>
        <w:t> </w:t>
      </w:r>
      <w:r>
        <w:rPr>
          <w:sz w:val="24"/>
        </w:rPr>
        <w:t>uffici</w:t>
      </w:r>
      <w:r>
        <w:rPr>
          <w:spacing w:val="-7"/>
          <w:sz w:val="24"/>
        </w:rPr>
        <w:t> </w:t>
      </w:r>
      <w:r>
        <w:rPr>
          <w:sz w:val="24"/>
        </w:rPr>
        <w:t>postali,</w:t>
      </w:r>
      <w:r>
        <w:rPr>
          <w:spacing w:val="-1"/>
          <w:sz w:val="24"/>
        </w:rPr>
        <w:t> </w:t>
      </w:r>
      <w:r>
        <w:rPr>
          <w:sz w:val="24"/>
        </w:rPr>
        <w:t>un</w:t>
      </w:r>
      <w:r>
        <w:rPr>
          <w:spacing w:val="-6"/>
          <w:sz w:val="24"/>
        </w:rPr>
        <w:t> </w:t>
      </w:r>
      <w:r>
        <w:rPr>
          <w:sz w:val="24"/>
        </w:rPr>
        <w:t>contributo</w:t>
      </w:r>
      <w:r>
        <w:rPr>
          <w:spacing w:val="-7"/>
          <w:sz w:val="24"/>
        </w:rPr>
        <w:t> </w:t>
      </w:r>
      <w:r>
        <w:rPr>
          <w:sz w:val="24"/>
        </w:rPr>
        <w:t>compreso </w:t>
      </w:r>
      <w:r>
        <w:rPr>
          <w:b/>
          <w:sz w:val="24"/>
        </w:rPr>
        <w:t>tra i 40 e i 100 euro </w:t>
      </w:r>
      <w:r>
        <w:rPr>
          <w:sz w:val="24"/>
        </w:rPr>
        <w:t>commisurato alla tipologia ed alla durata del permesso</w:t>
      </w:r>
      <w:r>
        <w:rPr>
          <w:spacing w:val="-14"/>
          <w:sz w:val="24"/>
        </w:rPr>
        <w:t> </w:t>
      </w:r>
      <w:r>
        <w:rPr>
          <w:sz w:val="24"/>
        </w:rPr>
        <w:t>richiesto, secondo</w:t>
      </w:r>
      <w:r>
        <w:rPr>
          <w:spacing w:val="-7"/>
          <w:sz w:val="24"/>
        </w:rPr>
        <w:t> </w:t>
      </w:r>
      <w:r>
        <w:rPr>
          <w:sz w:val="24"/>
        </w:rPr>
        <w:t>quanto</w:t>
      </w:r>
      <w:r>
        <w:rPr>
          <w:spacing w:val="-6"/>
          <w:sz w:val="24"/>
        </w:rPr>
        <w:t> </w:t>
      </w:r>
      <w:r>
        <w:rPr>
          <w:sz w:val="24"/>
        </w:rPr>
        <w:t>previsto</w:t>
      </w:r>
      <w:r>
        <w:rPr>
          <w:spacing w:val="-4"/>
          <w:sz w:val="24"/>
        </w:rPr>
        <w:t> </w:t>
      </w:r>
      <w:r>
        <w:rPr>
          <w:sz w:val="24"/>
        </w:rPr>
        <w:t>dalla</w:t>
      </w:r>
      <w:hyperlink r:id="rId45">
        <w:r>
          <w:rPr>
            <w:color w:val="0000FF"/>
            <w:spacing w:val="-6"/>
            <w:sz w:val="24"/>
            <w:u w:val="single" w:color="0000FF"/>
          </w:rPr>
          <w:t> </w:t>
        </w:r>
        <w:r>
          <w:rPr>
            <w:color w:val="0000FF"/>
            <w:sz w:val="24"/>
            <w:u w:val="single" w:color="0000FF"/>
          </w:rPr>
          <w:t>Circolare</w:t>
        </w:r>
        <w:r>
          <w:rPr>
            <w:color w:val="0000FF"/>
            <w:spacing w:val="-6"/>
            <w:sz w:val="24"/>
            <w:u w:val="single" w:color="0000FF"/>
          </w:rPr>
          <w:t> </w:t>
        </w:r>
        <w:r>
          <w:rPr>
            <w:color w:val="0000FF"/>
            <w:sz w:val="24"/>
            <w:u w:val="single" w:color="0000FF"/>
          </w:rPr>
          <w:t>del</w:t>
        </w:r>
        <w:r>
          <w:rPr>
            <w:color w:val="0000FF"/>
            <w:spacing w:val="-6"/>
            <w:sz w:val="24"/>
            <w:u w:val="single" w:color="0000FF"/>
          </w:rPr>
          <w:t> </w:t>
        </w:r>
        <w:r>
          <w:rPr>
            <w:color w:val="0000FF"/>
            <w:sz w:val="24"/>
            <w:u w:val="single" w:color="0000FF"/>
          </w:rPr>
          <w:t>Ministero</w:t>
        </w:r>
        <w:r>
          <w:rPr>
            <w:color w:val="0000FF"/>
            <w:spacing w:val="-6"/>
            <w:sz w:val="24"/>
            <w:u w:val="single" w:color="0000FF"/>
          </w:rPr>
          <w:t> </w:t>
        </w:r>
        <w:r>
          <w:rPr>
            <w:color w:val="0000FF"/>
            <w:sz w:val="24"/>
            <w:u w:val="single" w:color="0000FF"/>
          </w:rPr>
          <w:t>dell’Interno</w:t>
        </w:r>
        <w:r>
          <w:rPr>
            <w:color w:val="0000FF"/>
            <w:spacing w:val="-8"/>
            <w:sz w:val="24"/>
            <w:u w:val="single" w:color="0000FF"/>
          </w:rPr>
          <w:t> </w:t>
        </w:r>
        <w:r>
          <w:rPr>
            <w:color w:val="0000FF"/>
            <w:sz w:val="24"/>
            <w:u w:val="single" w:color="0000FF"/>
          </w:rPr>
          <w:t>n.</w:t>
        </w:r>
        <w:r>
          <w:rPr>
            <w:color w:val="0000FF"/>
            <w:spacing w:val="-6"/>
            <w:sz w:val="24"/>
            <w:u w:val="single" w:color="0000FF"/>
          </w:rPr>
          <w:t> </w:t>
        </w:r>
        <w:r>
          <w:rPr>
            <w:color w:val="0000FF"/>
            <w:sz w:val="24"/>
            <w:u w:val="single" w:color="0000FF"/>
          </w:rPr>
          <w:t>400</w:t>
        </w:r>
        <w:r>
          <w:rPr>
            <w:color w:val="0000FF"/>
            <w:spacing w:val="-6"/>
            <w:sz w:val="24"/>
            <w:u w:val="single" w:color="0000FF"/>
          </w:rPr>
          <w:t> </w:t>
        </w:r>
        <w:r>
          <w:rPr>
            <w:color w:val="0000FF"/>
            <w:sz w:val="24"/>
            <w:u w:val="single" w:color="0000FF"/>
          </w:rPr>
          <w:t>del</w:t>
        </w:r>
        <w:r>
          <w:rPr>
            <w:color w:val="0000FF"/>
            <w:spacing w:val="-6"/>
            <w:sz w:val="24"/>
            <w:u w:val="single" w:color="0000FF"/>
          </w:rPr>
          <w:t> </w:t>
        </w:r>
        <w:r>
          <w:rPr>
            <w:color w:val="0000FF"/>
            <w:sz w:val="24"/>
            <w:u w:val="single" w:color="0000FF"/>
          </w:rPr>
          <w:t>9</w:t>
        </w:r>
        <w:r>
          <w:rPr>
            <w:color w:val="0000FF"/>
            <w:spacing w:val="-6"/>
            <w:sz w:val="24"/>
            <w:u w:val="single" w:color="0000FF"/>
          </w:rPr>
          <w:t> </w:t>
        </w:r>
        <w:r>
          <w:rPr>
            <w:color w:val="0000FF"/>
            <w:sz w:val="24"/>
            <w:u w:val="single" w:color="0000FF"/>
          </w:rPr>
          <w:t>giugno</w:t>
        </w:r>
      </w:hyperlink>
      <w:hyperlink r:id="rId45">
        <w:r>
          <w:rPr>
            <w:color w:val="0000FF"/>
            <w:sz w:val="24"/>
            <w:u w:val="single" w:color="0000FF"/>
          </w:rPr>
          <w:t> 2017</w:t>
        </w:r>
      </w:hyperlink>
      <w:r>
        <w:rPr>
          <w:color w:val="0000FF"/>
          <w:sz w:val="24"/>
        </w:rPr>
        <w:t> </w:t>
      </w:r>
      <w:r>
        <w:rPr>
          <w:sz w:val="24"/>
        </w:rPr>
        <w:t>in</w:t>
      </w:r>
      <w:r>
        <w:rPr>
          <w:spacing w:val="-1"/>
          <w:sz w:val="24"/>
        </w:rPr>
        <w:t> </w:t>
      </w:r>
      <w:r>
        <w:rPr>
          <w:sz w:val="24"/>
        </w:rPr>
        <w:t>materia.</w:t>
      </w:r>
    </w:p>
    <w:p>
      <w:pPr>
        <w:pStyle w:val="BodyText"/>
        <w:ind w:left="1834" w:right="1127"/>
        <w:jc w:val="both"/>
      </w:pPr>
      <w:r>
        <w:rPr/>
        <w:t>Tale contributo è dovuto anche in caso di diniego o smarrimento del permesso di soggiorno. In caso di diniego del permesso di soggiorno non spetta alcun rimborso delle somme versate. È previsto solo il diritto al rimborso del costo del permesso di soggiorno elettronico (30,46 euro) dietro istanza dell’interessato al Ministero dell’economia e delle finanze.</w:t>
      </w:r>
    </w:p>
    <w:p>
      <w:pPr>
        <w:pStyle w:val="BodyText"/>
        <w:rPr>
          <w:sz w:val="20"/>
        </w:rPr>
      </w:pPr>
    </w:p>
    <w:p>
      <w:pPr>
        <w:pStyle w:val="BodyText"/>
        <w:spacing w:before="6"/>
      </w:pPr>
      <w:r>
        <w:rPr/>
        <w:pict>
          <v:shape style="position:absolute;margin-left:87.024002pt;margin-top:16.303242pt;width:457.3pt;height:146.550pt;mso-position-horizontal-relative:page;mso-position-vertical-relative:paragraph;z-index:-15713792;mso-wrap-distance-left:0;mso-wrap-distance-right:0" type="#_x0000_t202" filled="true" fillcolor="#dbe4f0" stroked="true" strokeweight=".47998pt" strokecolor="#000000">
            <v:textbox inset="0,0,0,0">
              <w:txbxContent>
                <w:p>
                  <w:pPr>
                    <w:spacing w:before="18"/>
                    <w:ind w:left="108" w:right="0" w:firstLine="0"/>
                    <w:jc w:val="left"/>
                    <w:rPr>
                      <w:sz w:val="24"/>
                    </w:rPr>
                  </w:pPr>
                  <w:r>
                    <w:rPr>
                      <w:b/>
                      <w:sz w:val="24"/>
                    </w:rPr>
                    <w:t>Attenzione: </w:t>
                  </w:r>
                  <w:r>
                    <w:rPr>
                      <w:sz w:val="24"/>
                    </w:rPr>
                    <w:t>Sono esentati dal versamento del contributo:</w:t>
                  </w:r>
                </w:p>
                <w:p>
                  <w:pPr>
                    <w:pStyle w:val="BodyText"/>
                    <w:numPr>
                      <w:ilvl w:val="0"/>
                      <w:numId w:val="5"/>
                    </w:numPr>
                    <w:tabs>
                      <w:tab w:pos="288" w:val="left" w:leader="none"/>
                    </w:tabs>
                    <w:spacing w:line="293" w:lineRule="exact" w:before="2" w:after="0"/>
                    <w:ind w:left="287" w:right="0" w:hanging="180"/>
                    <w:jc w:val="left"/>
                  </w:pPr>
                  <w:r>
                    <w:rPr/>
                    <w:t>i minori di anni</w:t>
                  </w:r>
                  <w:r>
                    <w:rPr>
                      <w:spacing w:val="-1"/>
                    </w:rPr>
                    <w:t> </w:t>
                  </w:r>
                  <w:r>
                    <w:rPr/>
                    <w:t>18;</w:t>
                  </w:r>
                </w:p>
                <w:p>
                  <w:pPr>
                    <w:pStyle w:val="BodyText"/>
                    <w:numPr>
                      <w:ilvl w:val="0"/>
                      <w:numId w:val="5"/>
                    </w:numPr>
                    <w:tabs>
                      <w:tab w:pos="288" w:val="left" w:leader="none"/>
                    </w:tabs>
                    <w:spacing w:line="293" w:lineRule="exact" w:before="0" w:after="0"/>
                    <w:ind w:left="287" w:right="0" w:hanging="180"/>
                    <w:jc w:val="left"/>
                  </w:pPr>
                  <w:r>
                    <w:rPr/>
                    <w:t>i figli minori anche del coniuge o nati fuori dal</w:t>
                  </w:r>
                  <w:r>
                    <w:rPr>
                      <w:spacing w:val="-2"/>
                    </w:rPr>
                    <w:t> </w:t>
                  </w:r>
                  <w:r>
                    <w:rPr/>
                    <w:t>matrimonio;</w:t>
                  </w:r>
                </w:p>
                <w:p>
                  <w:pPr>
                    <w:pStyle w:val="BodyText"/>
                    <w:numPr>
                      <w:ilvl w:val="0"/>
                      <w:numId w:val="5"/>
                    </w:numPr>
                    <w:tabs>
                      <w:tab w:pos="288" w:val="left" w:leader="none"/>
                    </w:tabs>
                    <w:spacing w:line="240" w:lineRule="auto" w:before="0" w:after="0"/>
                    <w:ind w:left="287" w:right="117" w:hanging="180"/>
                    <w:jc w:val="left"/>
                  </w:pPr>
                  <w:r>
                    <w:rPr/>
                    <w:t>coloro che hanno un permesso di soggiorno per cure mediche, ossia coloro che entrano in Italia per sottoporsi a cure</w:t>
                  </w:r>
                  <w:r>
                    <w:rPr>
                      <w:spacing w:val="-2"/>
                    </w:rPr>
                    <w:t> </w:t>
                  </w:r>
                  <w:r>
                    <w:rPr/>
                    <w:t>mediche;</w:t>
                  </w:r>
                </w:p>
                <w:p>
                  <w:pPr>
                    <w:pStyle w:val="BodyText"/>
                    <w:numPr>
                      <w:ilvl w:val="0"/>
                      <w:numId w:val="5"/>
                    </w:numPr>
                    <w:tabs>
                      <w:tab w:pos="288" w:val="left" w:leader="none"/>
                    </w:tabs>
                    <w:spacing w:line="240" w:lineRule="auto" w:before="0" w:after="0"/>
                    <w:ind w:left="287" w:right="110" w:hanging="180"/>
                    <w:jc w:val="left"/>
                  </w:pPr>
                  <w:r>
                    <w:rPr/>
                    <w:t>i</w:t>
                  </w:r>
                  <w:r>
                    <w:rPr>
                      <w:spacing w:val="-11"/>
                    </w:rPr>
                    <w:t> </w:t>
                  </w:r>
                  <w:r>
                    <w:rPr/>
                    <w:t>cittadini</w:t>
                  </w:r>
                  <w:r>
                    <w:rPr>
                      <w:spacing w:val="-11"/>
                    </w:rPr>
                    <w:t> </w:t>
                  </w:r>
                  <w:r>
                    <w:rPr/>
                    <w:t>stranieri</w:t>
                  </w:r>
                  <w:r>
                    <w:rPr>
                      <w:spacing w:val="-7"/>
                    </w:rPr>
                    <w:t> </w:t>
                  </w:r>
                  <w:r>
                    <w:rPr/>
                    <w:t>che</w:t>
                  </w:r>
                  <w:r>
                    <w:rPr>
                      <w:spacing w:val="-10"/>
                    </w:rPr>
                    <w:t> </w:t>
                  </w:r>
                  <w:r>
                    <w:rPr/>
                    <w:t>richiedono</w:t>
                  </w:r>
                  <w:r>
                    <w:rPr>
                      <w:spacing w:val="-12"/>
                    </w:rPr>
                    <w:t> </w:t>
                  </w:r>
                  <w:r>
                    <w:rPr/>
                    <w:t>il</w:t>
                  </w:r>
                  <w:r>
                    <w:rPr>
                      <w:spacing w:val="-9"/>
                    </w:rPr>
                    <w:t> </w:t>
                  </w:r>
                  <w:r>
                    <w:rPr/>
                    <w:t>rilascio</w:t>
                  </w:r>
                  <w:r>
                    <w:rPr>
                      <w:spacing w:val="-11"/>
                    </w:rPr>
                    <w:t> </w:t>
                  </w:r>
                  <w:r>
                    <w:rPr/>
                    <w:t>o</w:t>
                  </w:r>
                  <w:r>
                    <w:rPr>
                      <w:spacing w:val="-11"/>
                    </w:rPr>
                    <w:t> </w:t>
                  </w:r>
                  <w:r>
                    <w:rPr/>
                    <w:t>il</w:t>
                  </w:r>
                  <w:r>
                    <w:rPr>
                      <w:spacing w:val="-7"/>
                    </w:rPr>
                    <w:t> </w:t>
                  </w:r>
                  <w:r>
                    <w:rPr/>
                    <w:t>rinnovo</w:t>
                  </w:r>
                  <w:r>
                    <w:rPr>
                      <w:spacing w:val="-11"/>
                    </w:rPr>
                    <w:t> </w:t>
                  </w:r>
                  <w:r>
                    <w:rPr/>
                    <w:t>del</w:t>
                  </w:r>
                  <w:r>
                    <w:rPr>
                      <w:spacing w:val="-8"/>
                    </w:rPr>
                    <w:t> </w:t>
                  </w:r>
                  <w:r>
                    <w:rPr/>
                    <w:t>permesso</w:t>
                  </w:r>
                  <w:r>
                    <w:rPr>
                      <w:spacing w:val="-10"/>
                    </w:rPr>
                    <w:t> </w:t>
                  </w:r>
                  <w:r>
                    <w:rPr/>
                    <w:t>per</w:t>
                  </w:r>
                  <w:r>
                    <w:rPr>
                      <w:spacing w:val="-12"/>
                    </w:rPr>
                    <w:t> </w:t>
                  </w:r>
                  <w:r>
                    <w:rPr/>
                    <w:t>richiesta</w:t>
                  </w:r>
                  <w:r>
                    <w:rPr>
                      <w:spacing w:val="-12"/>
                    </w:rPr>
                    <w:t> </w:t>
                  </w:r>
                  <w:r>
                    <w:rPr/>
                    <w:t>e</w:t>
                  </w:r>
                  <w:r>
                    <w:rPr>
                      <w:spacing w:val="-9"/>
                    </w:rPr>
                    <w:t> </w:t>
                  </w:r>
                  <w:r>
                    <w:rPr/>
                    <w:t>rilascio protezione</w:t>
                  </w:r>
                  <w:r>
                    <w:rPr>
                      <w:spacing w:val="-1"/>
                    </w:rPr>
                    <w:t> </w:t>
                  </w:r>
                  <w:r>
                    <w:rPr/>
                    <w:t>internazionale;</w:t>
                  </w:r>
                </w:p>
                <w:p>
                  <w:pPr>
                    <w:pStyle w:val="BodyText"/>
                    <w:numPr>
                      <w:ilvl w:val="0"/>
                      <w:numId w:val="5"/>
                    </w:numPr>
                    <w:tabs>
                      <w:tab w:pos="288" w:val="left" w:leader="none"/>
                    </w:tabs>
                    <w:spacing w:line="293" w:lineRule="exact" w:before="0" w:after="0"/>
                    <w:ind w:left="287" w:right="0" w:hanging="180"/>
                    <w:jc w:val="left"/>
                  </w:pPr>
                  <w:r>
                    <w:rPr/>
                    <w:t>i richiedenti la conversione di un titolo di soggiorno in corso di</w:t>
                  </w:r>
                  <w:r>
                    <w:rPr>
                      <w:spacing w:val="-5"/>
                    </w:rPr>
                    <w:t> </w:t>
                  </w:r>
                  <w:r>
                    <w:rPr/>
                    <w:t>validità;</w:t>
                  </w:r>
                </w:p>
                <w:p>
                  <w:pPr>
                    <w:pStyle w:val="BodyText"/>
                    <w:numPr>
                      <w:ilvl w:val="0"/>
                      <w:numId w:val="5"/>
                    </w:numPr>
                    <w:tabs>
                      <w:tab w:pos="288" w:val="left" w:leader="none"/>
                    </w:tabs>
                    <w:spacing w:line="240" w:lineRule="auto" w:before="0" w:after="0"/>
                    <w:ind w:left="287" w:right="0" w:hanging="180"/>
                    <w:jc w:val="left"/>
                  </w:pPr>
                  <w:r>
                    <w:rPr/>
                    <w:t>i richiedenti l’aggiornamento del titolo di</w:t>
                  </w:r>
                  <w:r>
                    <w:rPr>
                      <w:spacing w:val="-1"/>
                    </w:rPr>
                    <w:t> </w:t>
                  </w:r>
                  <w:r>
                    <w:rPr/>
                    <w:t>soggiorno;</w:t>
                  </w:r>
                </w:p>
                <w:p>
                  <w:pPr>
                    <w:pStyle w:val="BodyText"/>
                    <w:numPr>
                      <w:ilvl w:val="0"/>
                      <w:numId w:val="5"/>
                    </w:numPr>
                    <w:tabs>
                      <w:tab w:pos="288" w:val="left" w:leader="none"/>
                    </w:tabs>
                    <w:spacing w:line="240" w:lineRule="auto" w:before="1" w:after="0"/>
                    <w:ind w:left="287" w:right="0" w:hanging="180"/>
                    <w:jc w:val="left"/>
                  </w:pPr>
                  <w:r>
                    <w:rPr/>
                    <w:t>i familiari di cittadini comunitari che soggiornano ai sensi del</w:t>
                  </w:r>
                  <w:r>
                    <w:rPr>
                      <w:color w:val="0000FF"/>
                    </w:rPr>
                    <w:t> </w:t>
                  </w:r>
                  <w:hyperlink r:id="rId46">
                    <w:r>
                      <w:rPr>
                        <w:color w:val="0000FF"/>
                        <w:u w:val="single" w:color="0000FF"/>
                      </w:rPr>
                      <w:t>D. Lgs.</w:t>
                    </w:r>
                    <w:r>
                      <w:rPr>
                        <w:color w:val="0000FF"/>
                        <w:spacing w:val="-3"/>
                        <w:u w:val="single" w:color="0000FF"/>
                      </w:rPr>
                      <w:t> </w:t>
                    </w:r>
                    <w:r>
                      <w:rPr>
                        <w:color w:val="0000FF"/>
                        <w:u w:val="single" w:color="0000FF"/>
                      </w:rPr>
                      <w:t>30/2007</w:t>
                    </w:r>
                  </w:hyperlink>
                  <w:r>
                    <w:rPr/>
                    <w:t>.</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154" w:val="left" w:leader="none"/>
        </w:tabs>
        <w:spacing w:line="240" w:lineRule="auto" w:before="90" w:after="0"/>
        <w:ind w:left="2153" w:right="0" w:hanging="455"/>
        <w:jc w:val="left"/>
      </w:pPr>
      <w:r>
        <w:rPr/>
        <w:t>Quanto dura il permesso di</w:t>
      </w:r>
      <w:r>
        <w:rPr>
          <w:spacing w:val="-3"/>
        </w:rPr>
        <w:t> </w:t>
      </w:r>
      <w:r>
        <w:rPr/>
        <w:t>soggiorno?</w:t>
      </w:r>
    </w:p>
    <w:p>
      <w:pPr>
        <w:pStyle w:val="BodyText"/>
        <w:ind w:left="1673" w:right="1128"/>
      </w:pPr>
      <w:r>
        <w:rPr/>
        <w:t>La durata del permesso di soggiorno rilasciato è pari a quella del visto di ingresso, se previsto, e comunque per :</w:t>
      </w:r>
    </w:p>
    <w:p>
      <w:pPr>
        <w:pStyle w:val="ListParagraph"/>
        <w:numPr>
          <w:ilvl w:val="1"/>
          <w:numId w:val="4"/>
        </w:numPr>
        <w:tabs>
          <w:tab w:pos="2393" w:val="left" w:leader="none"/>
          <w:tab w:pos="2394" w:val="left" w:leader="none"/>
        </w:tabs>
        <w:spacing w:line="240" w:lineRule="auto" w:before="0" w:after="0"/>
        <w:ind w:left="2393" w:right="0" w:hanging="361"/>
        <w:jc w:val="left"/>
        <w:rPr>
          <w:sz w:val="24"/>
        </w:rPr>
      </w:pPr>
      <w:r>
        <w:rPr>
          <w:sz w:val="24"/>
        </w:rPr>
        <w:t>lavoro subordinato con contratto a tempo indeterminato: massimo 2</w:t>
      </w:r>
      <w:r>
        <w:rPr>
          <w:spacing w:val="-3"/>
          <w:sz w:val="24"/>
        </w:rPr>
        <w:t> </w:t>
      </w:r>
      <w:r>
        <w:rPr>
          <w:sz w:val="24"/>
        </w:rPr>
        <w:t>anni;</w:t>
      </w:r>
    </w:p>
    <w:p>
      <w:pPr>
        <w:pStyle w:val="ListParagraph"/>
        <w:numPr>
          <w:ilvl w:val="1"/>
          <w:numId w:val="4"/>
        </w:numPr>
        <w:tabs>
          <w:tab w:pos="2393" w:val="left" w:leader="none"/>
          <w:tab w:pos="2394" w:val="left" w:leader="none"/>
        </w:tabs>
        <w:spacing w:line="240" w:lineRule="auto" w:before="2" w:after="0"/>
        <w:ind w:left="2393" w:right="1138" w:hanging="360"/>
        <w:jc w:val="left"/>
        <w:rPr>
          <w:sz w:val="24"/>
        </w:rPr>
      </w:pPr>
      <w:r>
        <w:rPr>
          <w:sz w:val="24"/>
        </w:rPr>
        <w:t>lavoro subordinato con contratto a tempo determinato: pari alla durata del rapporto o al massimo 1</w:t>
      </w:r>
      <w:r>
        <w:rPr>
          <w:spacing w:val="-1"/>
          <w:sz w:val="24"/>
        </w:rPr>
        <w:t> </w:t>
      </w:r>
      <w:r>
        <w:rPr>
          <w:sz w:val="24"/>
        </w:rPr>
        <w:t>anno;</w:t>
      </w:r>
    </w:p>
    <w:p>
      <w:pPr>
        <w:pStyle w:val="ListParagraph"/>
        <w:numPr>
          <w:ilvl w:val="1"/>
          <w:numId w:val="4"/>
        </w:numPr>
        <w:tabs>
          <w:tab w:pos="2393" w:val="left" w:leader="none"/>
          <w:tab w:pos="2394" w:val="left" w:leader="none"/>
        </w:tabs>
        <w:spacing w:line="292" w:lineRule="exact" w:before="0" w:after="0"/>
        <w:ind w:left="2393" w:right="0" w:hanging="361"/>
        <w:jc w:val="left"/>
        <w:rPr>
          <w:sz w:val="24"/>
        </w:rPr>
      </w:pPr>
      <w:r>
        <w:rPr>
          <w:sz w:val="24"/>
        </w:rPr>
        <w:t>lavoro autonomo: massimo 2</w:t>
      </w:r>
      <w:r>
        <w:rPr>
          <w:spacing w:val="-1"/>
          <w:sz w:val="24"/>
        </w:rPr>
        <w:t> </w:t>
      </w:r>
      <w:r>
        <w:rPr>
          <w:sz w:val="24"/>
        </w:rPr>
        <w:t>anni;</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lavoro stagionale: massimo 9 mesi (a prescindere dal settore</w:t>
      </w:r>
      <w:r>
        <w:rPr>
          <w:spacing w:val="-3"/>
          <w:sz w:val="24"/>
        </w:rPr>
        <w:t> </w:t>
      </w:r>
      <w:r>
        <w:rPr>
          <w:sz w:val="24"/>
        </w:rPr>
        <w:t>lavorativo);</w:t>
      </w:r>
    </w:p>
    <w:p>
      <w:pPr>
        <w:pStyle w:val="ListParagraph"/>
        <w:numPr>
          <w:ilvl w:val="1"/>
          <w:numId w:val="4"/>
        </w:numPr>
        <w:tabs>
          <w:tab w:pos="2394" w:val="left" w:leader="none"/>
        </w:tabs>
        <w:spacing w:line="240" w:lineRule="auto" w:before="0" w:after="0"/>
        <w:ind w:left="2393" w:right="1134" w:hanging="360"/>
        <w:jc w:val="both"/>
        <w:rPr>
          <w:sz w:val="24"/>
        </w:rPr>
      </w:pPr>
      <w:r>
        <w:rPr>
          <w:sz w:val="24"/>
        </w:rPr>
        <w:t>attesa</w:t>
      </w:r>
      <w:r>
        <w:rPr>
          <w:spacing w:val="-17"/>
          <w:sz w:val="24"/>
        </w:rPr>
        <w:t> </w:t>
      </w:r>
      <w:r>
        <w:rPr>
          <w:sz w:val="24"/>
        </w:rPr>
        <w:t>occupazione:</w:t>
      </w:r>
      <w:r>
        <w:rPr>
          <w:spacing w:val="-16"/>
          <w:sz w:val="24"/>
        </w:rPr>
        <w:t> </w:t>
      </w:r>
      <w:r>
        <w:rPr>
          <w:sz w:val="24"/>
        </w:rPr>
        <w:t>almeno</w:t>
      </w:r>
      <w:r>
        <w:rPr>
          <w:spacing w:val="-16"/>
          <w:sz w:val="24"/>
        </w:rPr>
        <w:t> </w:t>
      </w:r>
      <w:r>
        <w:rPr>
          <w:sz w:val="24"/>
        </w:rPr>
        <w:t>1</w:t>
      </w:r>
      <w:r>
        <w:rPr>
          <w:spacing w:val="-16"/>
          <w:sz w:val="24"/>
        </w:rPr>
        <w:t> </w:t>
      </w:r>
      <w:r>
        <w:rPr>
          <w:sz w:val="24"/>
        </w:rPr>
        <w:t>anno,</w:t>
      </w:r>
      <w:r>
        <w:rPr>
          <w:spacing w:val="-14"/>
          <w:sz w:val="24"/>
        </w:rPr>
        <w:t> </w:t>
      </w:r>
      <w:r>
        <w:rPr>
          <w:sz w:val="24"/>
        </w:rPr>
        <w:t>ovvero</w:t>
      </w:r>
      <w:r>
        <w:rPr>
          <w:spacing w:val="-17"/>
          <w:sz w:val="24"/>
        </w:rPr>
        <w:t> </w:t>
      </w:r>
      <w:r>
        <w:rPr>
          <w:sz w:val="24"/>
        </w:rPr>
        <w:t>per</w:t>
      </w:r>
      <w:r>
        <w:rPr>
          <w:spacing w:val="-17"/>
          <w:sz w:val="24"/>
        </w:rPr>
        <w:t> </w:t>
      </w:r>
      <w:r>
        <w:rPr>
          <w:sz w:val="24"/>
        </w:rPr>
        <w:t>tutto</w:t>
      </w:r>
      <w:r>
        <w:rPr>
          <w:spacing w:val="-15"/>
          <w:sz w:val="24"/>
        </w:rPr>
        <w:t> </w:t>
      </w:r>
      <w:r>
        <w:rPr>
          <w:sz w:val="24"/>
        </w:rPr>
        <w:t>il</w:t>
      </w:r>
      <w:r>
        <w:rPr>
          <w:spacing w:val="-15"/>
          <w:sz w:val="24"/>
        </w:rPr>
        <w:t> </w:t>
      </w:r>
      <w:r>
        <w:rPr>
          <w:sz w:val="24"/>
        </w:rPr>
        <w:t>periodo</w:t>
      </w:r>
      <w:r>
        <w:rPr>
          <w:spacing w:val="-16"/>
          <w:sz w:val="24"/>
        </w:rPr>
        <w:t> </w:t>
      </w:r>
      <w:r>
        <w:rPr>
          <w:sz w:val="24"/>
        </w:rPr>
        <w:t>di</w:t>
      </w:r>
      <w:r>
        <w:rPr>
          <w:spacing w:val="-15"/>
          <w:sz w:val="24"/>
        </w:rPr>
        <w:t> </w:t>
      </w:r>
      <w:r>
        <w:rPr>
          <w:sz w:val="24"/>
        </w:rPr>
        <w:t>durata</w:t>
      </w:r>
      <w:r>
        <w:rPr>
          <w:spacing w:val="-16"/>
          <w:sz w:val="24"/>
        </w:rPr>
        <w:t> </w:t>
      </w:r>
      <w:r>
        <w:rPr>
          <w:sz w:val="24"/>
        </w:rPr>
        <w:t>della</w:t>
      </w:r>
      <w:r>
        <w:rPr>
          <w:spacing w:val="-17"/>
          <w:sz w:val="24"/>
        </w:rPr>
        <w:t> </w:t>
      </w:r>
      <w:r>
        <w:rPr>
          <w:sz w:val="24"/>
        </w:rPr>
        <w:t>prestazione di sostegno al reddito eventualmente percepita dal lavoratore straniero, qualora supe- riore (</w:t>
      </w:r>
      <w:hyperlink r:id="rId47">
        <w:r>
          <w:rPr>
            <w:color w:val="0000FF"/>
            <w:sz w:val="24"/>
            <w:u w:val="single" w:color="0000FF"/>
          </w:rPr>
          <w:t>L.</w:t>
        </w:r>
        <w:r>
          <w:rPr>
            <w:color w:val="0000FF"/>
            <w:spacing w:val="-2"/>
            <w:sz w:val="24"/>
            <w:u w:val="single" w:color="0000FF"/>
          </w:rPr>
          <w:t> </w:t>
        </w:r>
        <w:r>
          <w:rPr>
            <w:color w:val="0000FF"/>
            <w:sz w:val="24"/>
            <w:u w:val="single" w:color="0000FF"/>
          </w:rPr>
          <w:t>92/2012</w:t>
        </w:r>
      </w:hyperlink>
      <w:r>
        <w:rPr>
          <w:sz w:val="24"/>
        </w:rPr>
        <w:t>);</w:t>
      </w:r>
    </w:p>
    <w:p>
      <w:pPr>
        <w:pStyle w:val="ListParagraph"/>
        <w:numPr>
          <w:ilvl w:val="1"/>
          <w:numId w:val="4"/>
        </w:numPr>
        <w:tabs>
          <w:tab w:pos="2394" w:val="left" w:leader="none"/>
        </w:tabs>
        <w:spacing w:line="292" w:lineRule="exact" w:before="0" w:after="0"/>
        <w:ind w:left="2393" w:right="0" w:hanging="361"/>
        <w:jc w:val="both"/>
        <w:rPr>
          <w:sz w:val="24"/>
        </w:rPr>
      </w:pPr>
      <w:r>
        <w:rPr>
          <w:sz w:val="24"/>
        </w:rPr>
        <w:t>studio e formazione: 1 anno</w:t>
      </w:r>
      <w:r>
        <w:rPr>
          <w:spacing w:val="-1"/>
          <w:sz w:val="24"/>
        </w:rPr>
        <w:t> </w:t>
      </w:r>
      <w:r>
        <w:rPr>
          <w:sz w:val="24"/>
        </w:rPr>
        <w:t>rinnovabile;</w:t>
      </w:r>
    </w:p>
    <w:p>
      <w:pPr>
        <w:pStyle w:val="ListParagraph"/>
        <w:numPr>
          <w:ilvl w:val="1"/>
          <w:numId w:val="4"/>
        </w:numPr>
        <w:tabs>
          <w:tab w:pos="2394" w:val="left" w:leader="none"/>
        </w:tabs>
        <w:spacing w:line="240" w:lineRule="auto" w:before="0" w:after="0"/>
        <w:ind w:left="2393" w:right="1136" w:hanging="360"/>
        <w:jc w:val="both"/>
        <w:rPr>
          <w:sz w:val="24"/>
        </w:rPr>
      </w:pPr>
      <w:r>
        <w:rPr>
          <w:sz w:val="24"/>
        </w:rPr>
        <w:t>familiari: come per il familiare titolare del diritto al ricongiungimento, o al massimo 2 anni;</w:t>
      </w:r>
    </w:p>
    <w:p>
      <w:pPr>
        <w:spacing w:after="0" w:line="240" w:lineRule="auto"/>
        <w:jc w:val="both"/>
        <w:rPr>
          <w:sz w:val="24"/>
        </w:rPr>
        <w:sectPr>
          <w:pgSz w:w="11910" w:h="16840"/>
          <w:pgMar w:header="0" w:footer="998" w:top="1580" w:bottom="1240" w:left="0" w:right="0"/>
        </w:sectPr>
      </w:pPr>
    </w:p>
    <w:p>
      <w:pPr>
        <w:pStyle w:val="ListParagraph"/>
        <w:numPr>
          <w:ilvl w:val="1"/>
          <w:numId w:val="4"/>
        </w:numPr>
        <w:tabs>
          <w:tab w:pos="2393" w:val="left" w:leader="none"/>
          <w:tab w:pos="2394" w:val="left" w:leader="none"/>
        </w:tabs>
        <w:spacing w:line="240" w:lineRule="auto" w:before="78" w:after="0"/>
        <w:ind w:left="2393" w:right="1133" w:hanging="360"/>
        <w:jc w:val="left"/>
        <w:rPr>
          <w:sz w:val="24"/>
        </w:rPr>
      </w:pPr>
      <w:r>
        <w:rPr>
          <w:sz w:val="24"/>
        </w:rPr>
        <w:t>richiesta protezione internazionale: 6 mesi</w:t>
      </w:r>
      <w:r>
        <w:rPr>
          <w:color w:val="1F487C"/>
          <w:sz w:val="24"/>
        </w:rPr>
        <w:t>, </w:t>
      </w:r>
      <w:r>
        <w:rPr>
          <w:sz w:val="24"/>
        </w:rPr>
        <w:t>rinnovabili di 6 mesi in 6 mesi fino al com- pletamento della</w:t>
      </w:r>
      <w:r>
        <w:rPr>
          <w:spacing w:val="-2"/>
          <w:sz w:val="24"/>
        </w:rPr>
        <w:t> </w:t>
      </w:r>
      <w:r>
        <w:rPr>
          <w:sz w:val="24"/>
        </w:rPr>
        <w:t>procedura;</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protezione internazionale (status e sussidiaria): 5</w:t>
      </w:r>
      <w:r>
        <w:rPr>
          <w:spacing w:val="1"/>
          <w:sz w:val="24"/>
        </w:rPr>
        <w:t> </w:t>
      </w:r>
      <w:r>
        <w:rPr>
          <w:sz w:val="24"/>
        </w:rPr>
        <w:t>anni;</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protezione speciale: 2</w:t>
      </w:r>
      <w:r>
        <w:rPr>
          <w:spacing w:val="-1"/>
          <w:sz w:val="24"/>
        </w:rPr>
        <w:t> </w:t>
      </w:r>
      <w:r>
        <w:rPr>
          <w:sz w:val="24"/>
        </w:rPr>
        <w:t>anni;</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casi speciali: 6 mesi e rinnovabile per 1 anno o più a</w:t>
      </w:r>
      <w:r>
        <w:rPr>
          <w:spacing w:val="-2"/>
          <w:sz w:val="24"/>
        </w:rPr>
        <w:t> </w:t>
      </w:r>
      <w:r>
        <w:rPr>
          <w:sz w:val="24"/>
        </w:rPr>
        <w:t>lungo;</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permesso per calamità: 6</w:t>
      </w:r>
      <w:r>
        <w:rPr>
          <w:spacing w:val="3"/>
          <w:sz w:val="24"/>
        </w:rPr>
        <w:t> </w:t>
      </w:r>
      <w:r>
        <w:rPr>
          <w:sz w:val="24"/>
        </w:rPr>
        <w:t>mesi;</w:t>
      </w:r>
    </w:p>
    <w:p>
      <w:pPr>
        <w:pStyle w:val="ListParagraph"/>
        <w:numPr>
          <w:ilvl w:val="1"/>
          <w:numId w:val="4"/>
        </w:numPr>
        <w:tabs>
          <w:tab w:pos="2393" w:val="left" w:leader="none"/>
          <w:tab w:pos="2394" w:val="left" w:leader="none"/>
        </w:tabs>
        <w:spacing w:line="293" w:lineRule="exact" w:before="2" w:after="0"/>
        <w:ind w:left="2393" w:right="0" w:hanging="361"/>
        <w:jc w:val="left"/>
        <w:rPr>
          <w:sz w:val="24"/>
        </w:rPr>
      </w:pPr>
      <w:r>
        <w:rPr>
          <w:sz w:val="24"/>
        </w:rPr>
        <w:t>permesso per atti di particolare valore civile: 2</w:t>
      </w:r>
      <w:r>
        <w:rPr>
          <w:spacing w:val="-2"/>
          <w:sz w:val="24"/>
        </w:rPr>
        <w:t> </w:t>
      </w:r>
      <w:r>
        <w:rPr>
          <w:sz w:val="24"/>
        </w:rPr>
        <w:t>anni;</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volontariato: di norma 1 anno o al massimo 18 mesi</w:t>
      </w:r>
      <w:r>
        <w:rPr>
          <w:spacing w:val="-2"/>
          <w:sz w:val="24"/>
        </w:rPr>
        <w:t> </w:t>
      </w:r>
      <w:r>
        <w:rPr>
          <w:sz w:val="24"/>
        </w:rPr>
        <w:t>;</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ricerca scientifica: pari a quella del programma di ricerca (D. Lgs.</w:t>
      </w:r>
      <w:r>
        <w:rPr>
          <w:spacing w:val="-2"/>
          <w:sz w:val="24"/>
        </w:rPr>
        <w:t> </w:t>
      </w:r>
      <w:r>
        <w:rPr>
          <w:sz w:val="24"/>
        </w:rPr>
        <w:t>17/2008);</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residenza elettiva: massimo 2</w:t>
      </w:r>
      <w:r>
        <w:rPr>
          <w:spacing w:val="-2"/>
          <w:sz w:val="24"/>
        </w:rPr>
        <w:t> </w:t>
      </w:r>
      <w:r>
        <w:rPr>
          <w:sz w:val="24"/>
        </w:rPr>
        <w:t>anni.</w:t>
      </w:r>
    </w:p>
    <w:p>
      <w:pPr>
        <w:pStyle w:val="BodyText"/>
        <w:rPr>
          <w:sz w:val="20"/>
        </w:rPr>
      </w:pPr>
    </w:p>
    <w:p>
      <w:pPr>
        <w:pStyle w:val="BodyText"/>
        <w:spacing w:before="6"/>
      </w:pPr>
      <w:r>
        <w:rPr/>
        <w:pict>
          <v:shape style="position:absolute;margin-left:87.024002pt;margin-top:16.338646pt;width:457.3pt;height:99.15pt;mso-position-horizontal-relative:page;mso-position-vertical-relative:paragraph;z-index:-15713280;mso-wrap-distance-left:0;mso-wrap-distance-right:0" type="#_x0000_t202" filled="true" fillcolor="#dbe4f0" stroked="true" strokeweight=".47998pt" strokecolor="#000000">
            <v:textbox inset="0,0,0,0">
              <w:txbxContent>
                <w:p>
                  <w:pPr>
                    <w:pStyle w:val="BodyText"/>
                    <w:spacing w:before="18"/>
                    <w:ind w:left="108" w:right="107"/>
                    <w:jc w:val="both"/>
                  </w:pPr>
                  <w:r>
                    <w:rPr>
                      <w:b/>
                    </w:rPr>
                    <w:t>Attenzione: </w:t>
                  </w:r>
                  <w:r>
                    <w:rPr/>
                    <w:t>La </w:t>
                  </w:r>
                  <w:hyperlink r:id="rId48">
                    <w:r>
                      <w:rPr>
                        <w:color w:val="0000FF"/>
                        <w:u w:val="single" w:color="0000FF"/>
                      </w:rPr>
                      <w:t>Legge n. 128 dell’8 novembre 2013</w:t>
                    </w:r>
                  </w:hyperlink>
                  <w:r>
                    <w:rPr/>
                    <w:t>, ha modificato la durata dei permessi di soggiorno</w:t>
                  </w:r>
                  <w:r>
                    <w:rPr>
                      <w:spacing w:val="-12"/>
                    </w:rPr>
                    <w:t> </w:t>
                  </w:r>
                  <w:r>
                    <w:rPr/>
                    <w:t>per</w:t>
                  </w:r>
                  <w:r>
                    <w:rPr>
                      <w:spacing w:val="-12"/>
                    </w:rPr>
                    <w:t> </w:t>
                  </w:r>
                  <w:r>
                    <w:rPr/>
                    <w:t>motivi</w:t>
                  </w:r>
                  <w:r>
                    <w:rPr>
                      <w:spacing w:val="-10"/>
                    </w:rPr>
                    <w:t> </w:t>
                  </w:r>
                  <w:r>
                    <w:rPr/>
                    <w:t>di</w:t>
                  </w:r>
                  <w:r>
                    <w:rPr>
                      <w:spacing w:val="-11"/>
                    </w:rPr>
                    <w:t> </w:t>
                  </w:r>
                  <w:r>
                    <w:rPr/>
                    <w:t>studio,</w:t>
                  </w:r>
                  <w:r>
                    <w:rPr>
                      <w:spacing w:val="-11"/>
                    </w:rPr>
                    <w:t> </w:t>
                  </w:r>
                  <w:r>
                    <w:rPr/>
                    <w:t>stabilendo</w:t>
                  </w:r>
                  <w:r>
                    <w:rPr>
                      <w:spacing w:val="-11"/>
                    </w:rPr>
                    <w:t> </w:t>
                  </w:r>
                  <w:r>
                    <w:rPr/>
                    <w:t>che</w:t>
                  </w:r>
                  <w:r>
                    <w:rPr>
                      <w:spacing w:val="-10"/>
                    </w:rPr>
                    <w:t> </w:t>
                  </w:r>
                  <w:r>
                    <w:rPr/>
                    <w:t>non</w:t>
                  </w:r>
                  <w:r>
                    <w:rPr>
                      <w:spacing w:val="-11"/>
                    </w:rPr>
                    <w:t> </w:t>
                  </w:r>
                  <w:r>
                    <w:rPr/>
                    <w:t>può</w:t>
                  </w:r>
                  <w:r>
                    <w:rPr>
                      <w:spacing w:val="-11"/>
                    </w:rPr>
                    <w:t> </w:t>
                  </w:r>
                  <w:r>
                    <w:rPr/>
                    <w:t>essere</w:t>
                  </w:r>
                  <w:r>
                    <w:rPr>
                      <w:spacing w:val="-12"/>
                    </w:rPr>
                    <w:t> </w:t>
                  </w:r>
                  <w:r>
                    <w:rPr/>
                    <w:t>inferiore</w:t>
                  </w:r>
                  <w:r>
                    <w:rPr>
                      <w:spacing w:val="-10"/>
                    </w:rPr>
                    <w:t> </w:t>
                  </w:r>
                  <w:r>
                    <w:rPr/>
                    <w:t>al</w:t>
                  </w:r>
                  <w:r>
                    <w:rPr>
                      <w:spacing w:val="-11"/>
                    </w:rPr>
                    <w:t> </w:t>
                  </w:r>
                  <w:r>
                    <w:rPr/>
                    <w:t>periodo</w:t>
                  </w:r>
                  <w:r>
                    <w:rPr>
                      <w:spacing w:val="-11"/>
                    </w:rPr>
                    <w:t> </w:t>
                  </w:r>
                  <w:r>
                    <w:rPr/>
                    <w:t>di</w:t>
                  </w:r>
                  <w:r>
                    <w:rPr>
                      <w:spacing w:val="-11"/>
                    </w:rPr>
                    <w:t> </w:t>
                  </w:r>
                  <w:r>
                    <w:rPr/>
                    <w:t>frequenza del corso di studio o formazione frequentato, anche pluriennale, salvo una verifica di</w:t>
                  </w:r>
                  <w:r>
                    <w:rPr>
                      <w:spacing w:val="-15"/>
                    </w:rPr>
                    <w:t> </w:t>
                  </w:r>
                  <w:r>
                    <w:rPr/>
                    <w:t>profitto annuale.</w:t>
                  </w:r>
                </w:p>
                <w:p>
                  <w:pPr>
                    <w:pStyle w:val="BodyText"/>
                    <w:spacing w:before="3"/>
                    <w:ind w:left="108" w:right="108"/>
                    <w:jc w:val="both"/>
                  </w:pPr>
                  <w:r>
                    <w:rPr/>
                    <w:t>Occorre ricordare che il permesso di soggiorno per studio consente di svolgere attività lavo- rativa</w:t>
                  </w:r>
                  <w:r>
                    <w:rPr>
                      <w:spacing w:val="-5"/>
                    </w:rPr>
                    <w:t> </w:t>
                  </w:r>
                  <w:r>
                    <w:rPr/>
                    <w:t>part-time</w:t>
                  </w:r>
                  <w:r>
                    <w:rPr>
                      <w:spacing w:val="-4"/>
                    </w:rPr>
                    <w:t> </w:t>
                  </w:r>
                  <w:r>
                    <w:rPr/>
                    <w:t>per</w:t>
                  </w:r>
                  <w:r>
                    <w:rPr>
                      <w:spacing w:val="-4"/>
                    </w:rPr>
                    <w:t> </w:t>
                  </w:r>
                  <w:r>
                    <w:rPr/>
                    <w:t>un</w:t>
                  </w:r>
                  <w:r>
                    <w:rPr>
                      <w:spacing w:val="-4"/>
                    </w:rPr>
                    <w:t> </w:t>
                  </w:r>
                  <w:r>
                    <w:rPr/>
                    <w:t>massimo</w:t>
                  </w:r>
                  <w:r>
                    <w:rPr>
                      <w:spacing w:val="-3"/>
                    </w:rPr>
                    <w:t> </w:t>
                  </w:r>
                  <w:r>
                    <w:rPr/>
                    <w:t>di</w:t>
                  </w:r>
                  <w:r>
                    <w:rPr>
                      <w:spacing w:val="-2"/>
                    </w:rPr>
                    <w:t> </w:t>
                  </w:r>
                  <w:r>
                    <w:rPr/>
                    <w:t>20</w:t>
                  </w:r>
                  <w:r>
                    <w:rPr>
                      <w:spacing w:val="-4"/>
                    </w:rPr>
                    <w:t> </w:t>
                  </w:r>
                  <w:r>
                    <w:rPr/>
                    <w:t>H</w:t>
                  </w:r>
                  <w:r>
                    <w:rPr>
                      <w:spacing w:val="-4"/>
                    </w:rPr>
                    <w:t> </w:t>
                  </w:r>
                  <w:r>
                    <w:rPr/>
                    <w:t>a</w:t>
                  </w:r>
                  <w:r>
                    <w:rPr>
                      <w:spacing w:val="-4"/>
                    </w:rPr>
                    <w:t> </w:t>
                  </w:r>
                  <w:r>
                    <w:rPr/>
                    <w:t>settimana,</w:t>
                  </w:r>
                  <w:r>
                    <w:rPr>
                      <w:spacing w:val="-4"/>
                    </w:rPr>
                    <w:t> </w:t>
                  </w:r>
                  <w:r>
                    <w:rPr/>
                    <w:t>per</w:t>
                  </w:r>
                  <w:r>
                    <w:rPr>
                      <w:spacing w:val="-4"/>
                    </w:rPr>
                    <w:t> </w:t>
                  </w:r>
                  <w:r>
                    <w:rPr/>
                    <w:t>52</w:t>
                  </w:r>
                  <w:r>
                    <w:rPr>
                      <w:spacing w:val="-4"/>
                    </w:rPr>
                    <w:t> </w:t>
                  </w:r>
                  <w:r>
                    <w:rPr/>
                    <w:t>settimane,</w:t>
                  </w:r>
                  <w:r>
                    <w:rPr>
                      <w:spacing w:val="-4"/>
                    </w:rPr>
                    <w:t> </w:t>
                  </w:r>
                  <w:r>
                    <w:rPr/>
                    <w:t>per un</w:t>
                  </w:r>
                  <w:r>
                    <w:rPr>
                      <w:spacing w:val="-5"/>
                    </w:rPr>
                    <w:t> </w:t>
                  </w:r>
                  <w:r>
                    <w:rPr/>
                    <w:t>limite</w:t>
                  </w:r>
                  <w:r>
                    <w:rPr>
                      <w:spacing w:val="-4"/>
                    </w:rPr>
                    <w:t> </w:t>
                  </w:r>
                  <w:r>
                    <w:rPr/>
                    <w:t>massimo di 1.040 ore in un</w:t>
                  </w:r>
                  <w:r>
                    <w:rPr>
                      <w:spacing w:val="-2"/>
                    </w:rPr>
                    <w:t> </w:t>
                  </w:r>
                  <w:r>
                    <w:rPr/>
                    <w:t>anno.</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154" w:val="left" w:leader="none"/>
        </w:tabs>
        <w:spacing w:line="240" w:lineRule="auto" w:before="90" w:after="0"/>
        <w:ind w:left="2153" w:right="0" w:hanging="455"/>
        <w:jc w:val="both"/>
      </w:pPr>
      <w:r>
        <w:rPr/>
        <w:t>Come si rinnova il permesso di</w:t>
      </w:r>
      <w:r>
        <w:rPr>
          <w:spacing w:val="-3"/>
        </w:rPr>
        <w:t> </w:t>
      </w:r>
      <w:r>
        <w:rPr/>
        <w:t>soggiorno?</w:t>
      </w:r>
    </w:p>
    <w:p>
      <w:pPr>
        <w:pStyle w:val="BodyText"/>
        <w:ind w:left="1673" w:right="1129"/>
        <w:jc w:val="both"/>
      </w:pPr>
      <w:r>
        <w:rPr/>
        <w:t>Il rinnovo del permesso di soggiorno va richiesto (tramite gli </w:t>
      </w:r>
      <w:hyperlink r:id="rId42">
        <w:r>
          <w:rPr>
            <w:color w:val="0000FF"/>
            <w:u w:val="single" w:color="0000FF"/>
          </w:rPr>
          <w:t>uffici postali</w:t>
        </w:r>
        <w:r>
          <w:rPr>
            <w:color w:val="0000FF"/>
          </w:rPr>
          <w:t> </w:t>
        </w:r>
      </w:hyperlink>
      <w:r>
        <w:rPr/>
        <w:t>o alla Questura, a seconda dei motivi del rinnovo) almeno 60 giorni prima della scadenza Tale termine è mera- mente</w:t>
      </w:r>
      <w:r>
        <w:rPr>
          <w:spacing w:val="-10"/>
        </w:rPr>
        <w:t> </w:t>
      </w:r>
      <w:r>
        <w:rPr/>
        <w:t>indicativo,</w:t>
      </w:r>
      <w:r>
        <w:rPr>
          <w:spacing w:val="-9"/>
        </w:rPr>
        <w:t> </w:t>
      </w:r>
      <w:r>
        <w:rPr/>
        <w:t>e</w:t>
      </w:r>
      <w:r>
        <w:rPr>
          <w:spacing w:val="-9"/>
        </w:rPr>
        <w:t> </w:t>
      </w:r>
      <w:r>
        <w:rPr/>
        <w:t>in</w:t>
      </w:r>
      <w:r>
        <w:rPr>
          <w:spacing w:val="-8"/>
        </w:rPr>
        <w:t> </w:t>
      </w:r>
      <w:r>
        <w:rPr/>
        <w:t>caso</w:t>
      </w:r>
      <w:r>
        <w:rPr>
          <w:spacing w:val="-9"/>
        </w:rPr>
        <w:t> </w:t>
      </w:r>
      <w:r>
        <w:rPr/>
        <w:t>di</w:t>
      </w:r>
      <w:r>
        <w:rPr>
          <w:spacing w:val="-7"/>
        </w:rPr>
        <w:t> </w:t>
      </w:r>
      <w:r>
        <w:rPr/>
        <w:t>inosservanza</w:t>
      </w:r>
      <w:r>
        <w:rPr>
          <w:spacing w:val="-10"/>
        </w:rPr>
        <w:t> </w:t>
      </w:r>
      <w:r>
        <w:rPr/>
        <w:t>non</w:t>
      </w:r>
      <w:r>
        <w:rPr>
          <w:spacing w:val="-7"/>
        </w:rPr>
        <w:t> </w:t>
      </w:r>
      <w:r>
        <w:rPr/>
        <w:t>è</w:t>
      </w:r>
      <w:r>
        <w:rPr>
          <w:spacing w:val="-9"/>
        </w:rPr>
        <w:t> </w:t>
      </w:r>
      <w:r>
        <w:rPr/>
        <w:t>prevista</w:t>
      </w:r>
      <w:r>
        <w:rPr>
          <w:spacing w:val="-10"/>
        </w:rPr>
        <w:t> </w:t>
      </w:r>
      <w:r>
        <w:rPr/>
        <w:t>un’immediata</w:t>
      </w:r>
      <w:r>
        <w:rPr>
          <w:spacing w:val="-10"/>
        </w:rPr>
        <w:t> </w:t>
      </w:r>
      <w:r>
        <w:rPr/>
        <w:t>sanzione.</w:t>
      </w:r>
      <w:r>
        <w:rPr>
          <w:spacing w:val="-8"/>
        </w:rPr>
        <w:t> </w:t>
      </w:r>
      <w:r>
        <w:rPr/>
        <w:t>Viene</w:t>
      </w:r>
      <w:r>
        <w:rPr>
          <w:spacing w:val="-10"/>
        </w:rPr>
        <w:t> </w:t>
      </w:r>
      <w:r>
        <w:rPr/>
        <w:t>invece considerato</w:t>
      </w:r>
      <w:r>
        <w:rPr>
          <w:spacing w:val="-6"/>
        </w:rPr>
        <w:t> </w:t>
      </w:r>
      <w:r>
        <w:rPr/>
        <w:t>irregolare</w:t>
      </w:r>
      <w:r>
        <w:rPr>
          <w:spacing w:val="-7"/>
        </w:rPr>
        <w:t> </w:t>
      </w:r>
      <w:r>
        <w:rPr/>
        <w:t>lo</w:t>
      </w:r>
      <w:r>
        <w:rPr>
          <w:spacing w:val="-3"/>
        </w:rPr>
        <w:t> </w:t>
      </w:r>
      <w:r>
        <w:rPr/>
        <w:t>straniero</w:t>
      </w:r>
      <w:r>
        <w:rPr>
          <w:spacing w:val="-6"/>
        </w:rPr>
        <w:t> </w:t>
      </w:r>
      <w:r>
        <w:rPr/>
        <w:t>con</w:t>
      </w:r>
      <w:r>
        <w:rPr>
          <w:spacing w:val="-6"/>
        </w:rPr>
        <w:t> </w:t>
      </w:r>
      <w:r>
        <w:rPr/>
        <w:t>permesso</w:t>
      </w:r>
      <w:r>
        <w:rPr>
          <w:spacing w:val="-6"/>
        </w:rPr>
        <w:t> </w:t>
      </w:r>
      <w:r>
        <w:rPr/>
        <w:t>di</w:t>
      </w:r>
      <w:r>
        <w:rPr>
          <w:spacing w:val="-4"/>
        </w:rPr>
        <w:t> </w:t>
      </w:r>
      <w:r>
        <w:rPr/>
        <w:t>soggiorno</w:t>
      </w:r>
      <w:r>
        <w:rPr>
          <w:spacing w:val="-7"/>
        </w:rPr>
        <w:t> </w:t>
      </w:r>
      <w:r>
        <w:rPr/>
        <w:t>scaduto</w:t>
      </w:r>
      <w:r>
        <w:rPr>
          <w:spacing w:val="-3"/>
        </w:rPr>
        <w:t> </w:t>
      </w:r>
      <w:r>
        <w:rPr/>
        <w:t>da</w:t>
      </w:r>
      <w:r>
        <w:rPr>
          <w:spacing w:val="-7"/>
        </w:rPr>
        <w:t> </w:t>
      </w:r>
      <w:r>
        <w:rPr/>
        <w:t>più</w:t>
      </w:r>
      <w:r>
        <w:rPr>
          <w:spacing w:val="-4"/>
        </w:rPr>
        <w:t> </w:t>
      </w:r>
      <w:r>
        <w:rPr/>
        <w:t>di</w:t>
      </w:r>
      <w:r>
        <w:rPr>
          <w:spacing w:val="-6"/>
        </w:rPr>
        <w:t> </w:t>
      </w:r>
      <w:r>
        <w:rPr/>
        <w:t>60</w:t>
      </w:r>
      <w:r>
        <w:rPr>
          <w:spacing w:val="-5"/>
        </w:rPr>
        <w:t> </w:t>
      </w:r>
      <w:r>
        <w:rPr/>
        <w:t>giorni,</w:t>
      </w:r>
      <w:r>
        <w:rPr>
          <w:spacing w:val="-6"/>
        </w:rPr>
        <w:t> </w:t>
      </w:r>
      <w:r>
        <w:rPr/>
        <w:t>senza che ne sia stato richiesto il</w:t>
      </w:r>
      <w:r>
        <w:rPr>
          <w:spacing w:val="-1"/>
        </w:rPr>
        <w:t> </w:t>
      </w:r>
      <w:r>
        <w:rPr/>
        <w:t>rinnovo.</w:t>
      </w:r>
    </w:p>
    <w:p>
      <w:pPr>
        <w:pStyle w:val="BodyText"/>
        <w:spacing w:before="1"/>
      </w:pPr>
    </w:p>
    <w:p>
      <w:pPr>
        <w:pStyle w:val="Heading2"/>
        <w:numPr>
          <w:ilvl w:val="0"/>
          <w:numId w:val="4"/>
        </w:numPr>
        <w:tabs>
          <w:tab w:pos="2154" w:val="left" w:leader="none"/>
        </w:tabs>
        <w:spacing w:line="240" w:lineRule="auto" w:before="0" w:after="0"/>
        <w:ind w:left="2153" w:right="1130" w:hanging="454"/>
        <w:jc w:val="both"/>
      </w:pPr>
      <w:r>
        <w:rPr/>
        <w:t>Quali</w:t>
      </w:r>
      <w:r>
        <w:rPr>
          <w:spacing w:val="-6"/>
        </w:rPr>
        <w:t> </w:t>
      </w:r>
      <w:r>
        <w:rPr/>
        <w:t>sono</w:t>
      </w:r>
      <w:r>
        <w:rPr>
          <w:spacing w:val="-6"/>
        </w:rPr>
        <w:t> </w:t>
      </w:r>
      <w:r>
        <w:rPr/>
        <w:t>i</w:t>
      </w:r>
      <w:r>
        <w:rPr>
          <w:spacing w:val="-5"/>
        </w:rPr>
        <w:t> </w:t>
      </w:r>
      <w:r>
        <w:rPr/>
        <w:t>diritti</w:t>
      </w:r>
      <w:r>
        <w:rPr>
          <w:spacing w:val="-6"/>
        </w:rPr>
        <w:t> </w:t>
      </w:r>
      <w:r>
        <w:rPr/>
        <w:t>dello</w:t>
      </w:r>
      <w:r>
        <w:rPr>
          <w:spacing w:val="-5"/>
        </w:rPr>
        <w:t> </w:t>
      </w:r>
      <w:r>
        <w:rPr/>
        <w:t>straniero</w:t>
      </w:r>
      <w:r>
        <w:rPr>
          <w:spacing w:val="-4"/>
        </w:rPr>
        <w:t> </w:t>
      </w:r>
      <w:r>
        <w:rPr/>
        <w:t>nella</w:t>
      </w:r>
      <w:r>
        <w:rPr>
          <w:spacing w:val="-2"/>
        </w:rPr>
        <w:t> </w:t>
      </w:r>
      <w:r>
        <w:rPr/>
        <w:t>fase</w:t>
      </w:r>
      <w:r>
        <w:rPr>
          <w:spacing w:val="-6"/>
        </w:rPr>
        <w:t> </w:t>
      </w:r>
      <w:r>
        <w:rPr/>
        <w:t>di</w:t>
      </w:r>
      <w:r>
        <w:rPr>
          <w:spacing w:val="-6"/>
        </w:rPr>
        <w:t> </w:t>
      </w:r>
      <w:r>
        <w:rPr/>
        <w:t>rilascio</w:t>
      </w:r>
      <w:r>
        <w:rPr>
          <w:spacing w:val="-5"/>
        </w:rPr>
        <w:t> </w:t>
      </w:r>
      <w:r>
        <w:rPr/>
        <w:t>o</w:t>
      </w:r>
      <w:r>
        <w:rPr>
          <w:spacing w:val="-6"/>
        </w:rPr>
        <w:t> </w:t>
      </w:r>
      <w:r>
        <w:rPr/>
        <w:t>rinnovo</w:t>
      </w:r>
      <w:r>
        <w:rPr>
          <w:spacing w:val="-5"/>
        </w:rPr>
        <w:t> </w:t>
      </w:r>
      <w:r>
        <w:rPr/>
        <w:t>del</w:t>
      </w:r>
      <w:r>
        <w:rPr>
          <w:spacing w:val="-6"/>
        </w:rPr>
        <w:t> </w:t>
      </w:r>
      <w:r>
        <w:rPr/>
        <w:t>permesso</w:t>
      </w:r>
      <w:r>
        <w:rPr>
          <w:spacing w:val="-1"/>
        </w:rPr>
        <w:t> </w:t>
      </w:r>
      <w:r>
        <w:rPr/>
        <w:t>di</w:t>
      </w:r>
      <w:r>
        <w:rPr>
          <w:spacing w:val="-6"/>
        </w:rPr>
        <w:t> </w:t>
      </w:r>
      <w:r>
        <w:rPr/>
        <w:t>sog- giorno?</w:t>
      </w:r>
    </w:p>
    <w:p>
      <w:pPr>
        <w:pStyle w:val="BodyText"/>
        <w:ind w:left="1673" w:right="1129"/>
        <w:jc w:val="both"/>
      </w:pPr>
      <w:r>
        <w:rPr/>
        <w:t>In caso di richiesta di rilascio o rinnovo del permesso di soggiorno, per tutto il periodo neces- sario all’Amministrazione per portare a termine le procedure, lo straniero può contare sulla piena legittimità del soggiorno e svolgere attività lavorativa a condizione che:</w:t>
      </w:r>
    </w:p>
    <w:p>
      <w:pPr>
        <w:pStyle w:val="ListParagraph"/>
        <w:numPr>
          <w:ilvl w:val="1"/>
          <w:numId w:val="4"/>
        </w:numPr>
        <w:tabs>
          <w:tab w:pos="2574" w:val="left" w:leader="none"/>
        </w:tabs>
        <w:spacing w:line="240" w:lineRule="auto" w:before="0" w:after="0"/>
        <w:ind w:left="2573" w:right="1130" w:hanging="360"/>
        <w:jc w:val="both"/>
        <w:rPr>
          <w:sz w:val="24"/>
        </w:rPr>
      </w:pPr>
      <w:r>
        <w:rPr>
          <w:sz w:val="24"/>
        </w:rPr>
        <w:t>la richiesta del rilascio del permesso di soggiorno per motivi di lavoro sia stata effettuata dal lavoratore straniero all'atto della stipula del contratto di soggiorno, ovvero, nel caso di rinnovo, la richiesta sia stata presentata prima della scadenza del permesso, o entro sessanta giorni dalla scadenza dello</w:t>
      </w:r>
      <w:r>
        <w:rPr>
          <w:spacing w:val="-1"/>
          <w:sz w:val="24"/>
        </w:rPr>
        <w:t> </w:t>
      </w:r>
      <w:r>
        <w:rPr>
          <w:sz w:val="24"/>
        </w:rPr>
        <w:t>stesso;</w:t>
      </w:r>
    </w:p>
    <w:p>
      <w:pPr>
        <w:pStyle w:val="ListParagraph"/>
        <w:numPr>
          <w:ilvl w:val="1"/>
          <w:numId w:val="4"/>
        </w:numPr>
        <w:tabs>
          <w:tab w:pos="2574" w:val="left" w:leader="none"/>
        </w:tabs>
        <w:spacing w:line="240" w:lineRule="auto" w:before="0" w:after="0"/>
        <w:ind w:left="2573" w:right="1139" w:hanging="360"/>
        <w:jc w:val="both"/>
        <w:rPr>
          <w:sz w:val="24"/>
        </w:rPr>
      </w:pPr>
      <w:r>
        <w:rPr>
          <w:sz w:val="24"/>
        </w:rPr>
        <w:t>sia stata rilasciata dal competente ufficio la ricevuta attestante l’avvenuta presenta- zione della richiesta di rilascio o di rinnovo del</w:t>
      </w:r>
      <w:r>
        <w:rPr>
          <w:spacing w:val="-3"/>
          <w:sz w:val="24"/>
        </w:rPr>
        <w:t> </w:t>
      </w:r>
      <w:r>
        <w:rPr>
          <w:sz w:val="24"/>
        </w:rPr>
        <w:t>permesso.</w:t>
      </w:r>
    </w:p>
    <w:p>
      <w:pPr>
        <w:pStyle w:val="BodyText"/>
        <w:ind w:left="1673" w:right="1128"/>
      </w:pPr>
      <w:r>
        <w:rPr/>
        <w:t>Gli effetti dei diritti esercitatati nelle more del rilascio o rinnovo del permesso di soggiorno cessano solo in caso di mancato rilascio, rinnovo, revoca o annullamento del permesso stesso. In questa fase si può, quindi, iscriversi al Servizio Sanitario Nazionale, rinnovare la Carta di identità scaduta, fare un cambio di residenza, godere delle prestazioni previdenziali, prendere la patente di guida, ecc.</w:t>
      </w:r>
    </w:p>
    <w:p>
      <w:pPr>
        <w:pStyle w:val="BodyText"/>
        <w:spacing w:before="10"/>
        <w:rPr>
          <w:sz w:val="23"/>
        </w:rPr>
      </w:pPr>
    </w:p>
    <w:p>
      <w:pPr>
        <w:pStyle w:val="Heading2"/>
        <w:numPr>
          <w:ilvl w:val="0"/>
          <w:numId w:val="4"/>
        </w:numPr>
        <w:tabs>
          <w:tab w:pos="2154" w:val="left" w:leader="none"/>
        </w:tabs>
        <w:spacing w:line="240" w:lineRule="auto" w:before="0" w:after="0"/>
        <w:ind w:left="2153" w:right="0" w:hanging="455"/>
        <w:jc w:val="both"/>
      </w:pPr>
      <w:r>
        <w:rPr/>
        <w:t>Quando non è rinnovabile il permesso di</w:t>
      </w:r>
      <w:r>
        <w:rPr>
          <w:spacing w:val="-6"/>
        </w:rPr>
        <w:t> </w:t>
      </w:r>
      <w:r>
        <w:rPr/>
        <w:t>soggiorno?</w:t>
      </w:r>
    </w:p>
    <w:p>
      <w:pPr>
        <w:pStyle w:val="BodyText"/>
        <w:ind w:left="1673" w:right="1130"/>
        <w:jc w:val="both"/>
      </w:pPr>
      <w:r>
        <w:rPr/>
        <w:t>Il permesso di soggiorno non può essere rinnovato o prorogato se si è interrotto il soggiorno in Italia, permanendo all’estero, per un periodo continuato superiore a 6 mesi, o superiore alla metà</w:t>
      </w:r>
      <w:r>
        <w:rPr>
          <w:spacing w:val="-12"/>
        </w:rPr>
        <w:t> </w:t>
      </w:r>
      <w:r>
        <w:rPr/>
        <w:t>del</w:t>
      </w:r>
      <w:r>
        <w:rPr>
          <w:spacing w:val="-11"/>
        </w:rPr>
        <w:t> </w:t>
      </w:r>
      <w:r>
        <w:rPr/>
        <w:t>periodo</w:t>
      </w:r>
      <w:r>
        <w:rPr>
          <w:spacing w:val="-10"/>
        </w:rPr>
        <w:t> </w:t>
      </w:r>
      <w:r>
        <w:rPr/>
        <w:t>di</w:t>
      </w:r>
      <w:r>
        <w:rPr>
          <w:spacing w:val="-11"/>
        </w:rPr>
        <w:t> </w:t>
      </w:r>
      <w:r>
        <w:rPr/>
        <w:t>validità</w:t>
      </w:r>
      <w:r>
        <w:rPr>
          <w:spacing w:val="-11"/>
        </w:rPr>
        <w:t> </w:t>
      </w:r>
      <w:r>
        <w:rPr/>
        <w:t>del</w:t>
      </w:r>
      <w:r>
        <w:rPr>
          <w:spacing w:val="-9"/>
        </w:rPr>
        <w:t> </w:t>
      </w:r>
      <w:r>
        <w:rPr/>
        <w:t>permesso</w:t>
      </w:r>
      <w:r>
        <w:rPr>
          <w:spacing w:val="-11"/>
        </w:rPr>
        <w:t> </w:t>
      </w:r>
      <w:r>
        <w:rPr/>
        <w:t>di</w:t>
      </w:r>
      <w:r>
        <w:rPr>
          <w:spacing w:val="-10"/>
        </w:rPr>
        <w:t> </w:t>
      </w:r>
      <w:r>
        <w:rPr/>
        <w:t>soggiorno,</w:t>
      </w:r>
      <w:r>
        <w:rPr>
          <w:spacing w:val="-12"/>
        </w:rPr>
        <w:t> </w:t>
      </w:r>
      <w:r>
        <w:rPr/>
        <w:t>a</w:t>
      </w:r>
      <w:r>
        <w:rPr>
          <w:spacing w:val="-11"/>
        </w:rPr>
        <w:t> </w:t>
      </w:r>
      <w:r>
        <w:rPr/>
        <w:t>meno</w:t>
      </w:r>
      <w:r>
        <w:rPr>
          <w:spacing w:val="-12"/>
        </w:rPr>
        <w:t> </w:t>
      </w:r>
      <w:r>
        <w:rPr/>
        <w:t>di</w:t>
      </w:r>
      <w:r>
        <w:rPr>
          <w:spacing w:val="-10"/>
        </w:rPr>
        <w:t> </w:t>
      </w:r>
      <w:r>
        <w:rPr/>
        <w:t>gravi</w:t>
      </w:r>
      <w:r>
        <w:rPr>
          <w:spacing w:val="-11"/>
        </w:rPr>
        <w:t> </w:t>
      </w:r>
      <w:r>
        <w:rPr/>
        <w:t>motivi</w:t>
      </w:r>
      <w:r>
        <w:rPr>
          <w:spacing w:val="-10"/>
        </w:rPr>
        <w:t> </w:t>
      </w:r>
      <w:r>
        <w:rPr/>
        <w:t>(servizio</w:t>
      </w:r>
      <w:r>
        <w:rPr>
          <w:spacing w:val="-10"/>
        </w:rPr>
        <w:t> </w:t>
      </w:r>
      <w:r>
        <w:rPr/>
        <w:t>militare e</w:t>
      </w:r>
      <w:r>
        <w:rPr>
          <w:spacing w:val="-1"/>
        </w:rPr>
        <w:t> </w:t>
      </w:r>
      <w:r>
        <w:rPr/>
        <w:t>simili).</w:t>
      </w:r>
    </w:p>
    <w:p>
      <w:pPr>
        <w:spacing w:after="0"/>
        <w:jc w:val="both"/>
        <w:sectPr>
          <w:pgSz w:w="11910" w:h="16840"/>
          <w:pgMar w:header="0" w:footer="998" w:top="1320" w:bottom="1240" w:left="0" w:right="0"/>
        </w:sectPr>
      </w:pPr>
    </w:p>
    <w:p>
      <w:pPr>
        <w:pStyle w:val="BodyText"/>
        <w:spacing w:before="79"/>
        <w:ind w:left="1673" w:right="1136"/>
        <w:jc w:val="both"/>
      </w:pPr>
      <w:r>
        <w:rPr/>
        <w:t>Il rinnovo del permesso di soggiorno viene, inoltre, rifiutato in mancanza dei requisiti stabiliti dalla legge per il rilascio.</w:t>
      </w:r>
    </w:p>
    <w:p>
      <w:pPr>
        <w:pStyle w:val="BodyText"/>
      </w:pPr>
    </w:p>
    <w:p>
      <w:pPr>
        <w:pStyle w:val="Heading2"/>
        <w:numPr>
          <w:ilvl w:val="0"/>
          <w:numId w:val="4"/>
        </w:numPr>
        <w:tabs>
          <w:tab w:pos="2154" w:val="left" w:leader="none"/>
        </w:tabs>
        <w:spacing w:line="240" w:lineRule="auto" w:before="0" w:after="0"/>
        <w:ind w:left="2153" w:right="1135" w:hanging="454"/>
        <w:jc w:val="both"/>
      </w:pPr>
      <w:r>
        <w:rPr/>
        <w:t>È possibile convertire il permesso di soggiorno per studio in permesso per motivi di lavoro?</w:t>
      </w:r>
    </w:p>
    <w:p>
      <w:pPr>
        <w:pStyle w:val="BodyText"/>
        <w:ind w:left="1673" w:right="1132"/>
        <w:jc w:val="both"/>
      </w:pPr>
      <w:r>
        <w:rPr/>
        <w:t>Sì,</w:t>
      </w:r>
      <w:r>
        <w:rPr>
          <w:spacing w:val="-3"/>
        </w:rPr>
        <w:t> </w:t>
      </w:r>
      <w:r>
        <w:rPr/>
        <w:t>prima</w:t>
      </w:r>
      <w:r>
        <w:rPr>
          <w:spacing w:val="-5"/>
        </w:rPr>
        <w:t> </w:t>
      </w:r>
      <w:r>
        <w:rPr/>
        <w:t>della</w:t>
      </w:r>
      <w:r>
        <w:rPr>
          <w:spacing w:val="-4"/>
        </w:rPr>
        <w:t> </w:t>
      </w:r>
      <w:r>
        <w:rPr/>
        <w:t>scadenza</w:t>
      </w:r>
      <w:r>
        <w:rPr>
          <w:spacing w:val="-2"/>
        </w:rPr>
        <w:t> </w:t>
      </w:r>
      <w:r>
        <w:rPr/>
        <w:t>e</w:t>
      </w:r>
      <w:r>
        <w:rPr>
          <w:spacing w:val="-4"/>
        </w:rPr>
        <w:t> </w:t>
      </w:r>
      <w:r>
        <w:rPr/>
        <w:t>nei</w:t>
      </w:r>
      <w:r>
        <w:rPr>
          <w:spacing w:val="-3"/>
        </w:rPr>
        <w:t> </w:t>
      </w:r>
      <w:r>
        <w:rPr/>
        <w:t>limiti</w:t>
      </w:r>
      <w:r>
        <w:rPr>
          <w:spacing w:val="-2"/>
        </w:rPr>
        <w:t> </w:t>
      </w:r>
      <w:r>
        <w:rPr/>
        <w:t>delle</w:t>
      </w:r>
      <w:r>
        <w:rPr>
          <w:spacing w:val="-5"/>
        </w:rPr>
        <w:t> </w:t>
      </w:r>
      <w:r>
        <w:rPr/>
        <w:t>quote</w:t>
      </w:r>
      <w:r>
        <w:rPr>
          <w:spacing w:val="-1"/>
        </w:rPr>
        <w:t> </w:t>
      </w:r>
      <w:r>
        <w:rPr/>
        <w:t>annualmente</w:t>
      </w:r>
      <w:r>
        <w:rPr>
          <w:spacing w:val="-3"/>
        </w:rPr>
        <w:t> </w:t>
      </w:r>
      <w:r>
        <w:rPr/>
        <w:t>stabilite,</w:t>
      </w:r>
      <w:r>
        <w:rPr>
          <w:spacing w:val="-4"/>
        </w:rPr>
        <w:t> </w:t>
      </w:r>
      <w:r>
        <w:rPr/>
        <w:t>è</w:t>
      </w:r>
      <w:r>
        <w:rPr>
          <w:spacing w:val="-4"/>
        </w:rPr>
        <w:t> </w:t>
      </w:r>
      <w:r>
        <w:rPr/>
        <w:t>possibile</w:t>
      </w:r>
      <w:r>
        <w:rPr>
          <w:spacing w:val="-4"/>
        </w:rPr>
        <w:t> </w:t>
      </w:r>
      <w:r>
        <w:rPr/>
        <w:t>convertire</w:t>
      </w:r>
      <w:r>
        <w:rPr>
          <w:spacing w:val="-4"/>
        </w:rPr>
        <w:t> </w:t>
      </w:r>
      <w:r>
        <w:rPr/>
        <w:t>un permesso rilasciato per motivi di studio in un permesso per lavoro subordinato o autonomo. In caso</w:t>
      </w:r>
      <w:r>
        <w:rPr>
          <w:spacing w:val="-1"/>
        </w:rPr>
        <w:t> </w:t>
      </w:r>
      <w:r>
        <w:rPr/>
        <w:t>di:</w:t>
      </w:r>
    </w:p>
    <w:p>
      <w:pPr>
        <w:pStyle w:val="ListParagraph"/>
        <w:numPr>
          <w:ilvl w:val="1"/>
          <w:numId w:val="4"/>
        </w:numPr>
        <w:tabs>
          <w:tab w:pos="2562" w:val="left" w:leader="none"/>
        </w:tabs>
        <w:spacing w:line="240" w:lineRule="auto" w:before="0" w:after="0"/>
        <w:ind w:left="2561" w:right="1132" w:hanging="360"/>
        <w:jc w:val="both"/>
        <w:rPr>
          <w:sz w:val="24"/>
        </w:rPr>
      </w:pPr>
      <w:hyperlink r:id="rId49">
        <w:r>
          <w:rPr>
            <w:sz w:val="24"/>
          </w:rPr>
          <w:t>lavoro</w:t>
        </w:r>
        <w:r>
          <w:rPr>
            <w:spacing w:val="-11"/>
            <w:sz w:val="24"/>
          </w:rPr>
          <w:t> </w:t>
        </w:r>
        <w:r>
          <w:rPr>
            <w:sz w:val="24"/>
          </w:rPr>
          <w:t>subordinato,</w:t>
        </w:r>
        <w:r>
          <w:rPr>
            <w:spacing w:val="-10"/>
            <w:sz w:val="24"/>
          </w:rPr>
          <w:t> </w:t>
        </w:r>
      </w:hyperlink>
      <w:r>
        <w:rPr>
          <w:sz w:val="24"/>
        </w:rPr>
        <w:t>occorre</w:t>
      </w:r>
      <w:r>
        <w:rPr>
          <w:spacing w:val="-13"/>
          <w:sz w:val="24"/>
        </w:rPr>
        <w:t> </w:t>
      </w:r>
      <w:r>
        <w:rPr>
          <w:sz w:val="24"/>
        </w:rPr>
        <w:t>presentare</w:t>
      </w:r>
      <w:r>
        <w:rPr>
          <w:spacing w:val="-12"/>
          <w:sz w:val="24"/>
        </w:rPr>
        <w:t> </w:t>
      </w:r>
      <w:r>
        <w:rPr>
          <w:sz w:val="24"/>
        </w:rPr>
        <w:t>i</w:t>
      </w:r>
      <w:r>
        <w:rPr>
          <w:spacing w:val="-11"/>
          <w:sz w:val="24"/>
        </w:rPr>
        <w:t> </w:t>
      </w:r>
      <w:r>
        <w:rPr>
          <w:sz w:val="24"/>
        </w:rPr>
        <w:t>documenti</w:t>
      </w:r>
      <w:r>
        <w:rPr>
          <w:spacing w:val="-7"/>
          <w:sz w:val="24"/>
        </w:rPr>
        <w:t> </w:t>
      </w:r>
      <w:r>
        <w:rPr>
          <w:sz w:val="24"/>
        </w:rPr>
        <w:t>che</w:t>
      </w:r>
      <w:r>
        <w:rPr>
          <w:spacing w:val="-10"/>
          <w:sz w:val="24"/>
        </w:rPr>
        <w:t> </w:t>
      </w:r>
      <w:r>
        <w:rPr>
          <w:sz w:val="24"/>
        </w:rPr>
        <w:t>dimostrano</w:t>
      </w:r>
      <w:r>
        <w:rPr>
          <w:spacing w:val="-8"/>
          <w:sz w:val="24"/>
        </w:rPr>
        <w:t> </w:t>
      </w:r>
      <w:r>
        <w:rPr>
          <w:sz w:val="24"/>
        </w:rPr>
        <w:t>l’esistenza</w:t>
      </w:r>
      <w:r>
        <w:rPr>
          <w:spacing w:val="-12"/>
          <w:sz w:val="24"/>
        </w:rPr>
        <w:t> </w:t>
      </w:r>
      <w:r>
        <w:rPr>
          <w:sz w:val="24"/>
        </w:rPr>
        <w:t>del</w:t>
      </w:r>
      <w:r>
        <w:rPr>
          <w:spacing w:val="-8"/>
          <w:sz w:val="24"/>
        </w:rPr>
        <w:t> </w:t>
      </w:r>
      <w:r>
        <w:rPr>
          <w:sz w:val="24"/>
        </w:rPr>
        <w:t>rap- porto di</w:t>
      </w:r>
      <w:r>
        <w:rPr>
          <w:spacing w:val="-1"/>
          <w:sz w:val="24"/>
        </w:rPr>
        <w:t> </w:t>
      </w:r>
      <w:r>
        <w:rPr>
          <w:sz w:val="24"/>
        </w:rPr>
        <w:t>lavoro;</w:t>
      </w:r>
    </w:p>
    <w:p>
      <w:pPr>
        <w:pStyle w:val="ListParagraph"/>
        <w:numPr>
          <w:ilvl w:val="1"/>
          <w:numId w:val="4"/>
        </w:numPr>
        <w:tabs>
          <w:tab w:pos="2562" w:val="left" w:leader="none"/>
        </w:tabs>
        <w:spacing w:line="240" w:lineRule="auto" w:before="0" w:after="0"/>
        <w:ind w:left="2561" w:right="1138" w:hanging="360"/>
        <w:jc w:val="both"/>
        <w:rPr>
          <w:sz w:val="24"/>
        </w:rPr>
      </w:pPr>
      <w:hyperlink r:id="rId50">
        <w:r>
          <w:rPr>
            <w:sz w:val="24"/>
          </w:rPr>
          <w:t>lavoro autonomo, </w:t>
        </w:r>
      </w:hyperlink>
      <w:r>
        <w:rPr>
          <w:sz w:val="24"/>
        </w:rPr>
        <w:t>occorre presentare la documentazione relativa all'attività che si an- drà a svolgere e alla disponibilità finanziaria necessaria per</w:t>
      </w:r>
      <w:r>
        <w:rPr>
          <w:spacing w:val="-8"/>
          <w:sz w:val="24"/>
        </w:rPr>
        <w:t> </w:t>
      </w:r>
      <w:r>
        <w:rPr>
          <w:sz w:val="24"/>
        </w:rPr>
        <w:t>esercitarla.</w:t>
      </w:r>
    </w:p>
    <w:p>
      <w:pPr>
        <w:pStyle w:val="BodyText"/>
        <w:rPr>
          <w:sz w:val="20"/>
        </w:rPr>
      </w:pPr>
    </w:p>
    <w:p>
      <w:pPr>
        <w:pStyle w:val="BodyText"/>
        <w:spacing w:before="6"/>
      </w:pPr>
      <w:r>
        <w:rPr/>
        <w:pict>
          <v:shape style="position:absolute;margin-left:87.024002pt;margin-top:16.330347pt;width:457.3pt;height:71.55pt;mso-position-horizontal-relative:page;mso-position-vertical-relative:paragraph;z-index:-15712768;mso-wrap-distance-left:0;mso-wrap-distance-right:0" type="#_x0000_t202" filled="true" fillcolor="#dbe4f0" stroked="true" strokeweight=".47998pt" strokecolor="#000000">
            <v:textbox inset="0,0,0,0">
              <w:txbxContent>
                <w:p>
                  <w:pPr>
                    <w:pStyle w:val="BodyText"/>
                    <w:spacing w:before="18"/>
                    <w:ind w:left="108" w:right="104"/>
                    <w:jc w:val="both"/>
                  </w:pPr>
                  <w:r>
                    <w:rPr>
                      <w:b/>
                    </w:rPr>
                    <w:t>Attenzione. </w:t>
                  </w:r>
                  <w:r>
                    <w:rPr/>
                    <w:t>Coloro che conseguono la laurea (triennale o specialistica), un dottorato o un master</w:t>
                  </w:r>
                  <w:r>
                    <w:rPr>
                      <w:spacing w:val="-12"/>
                    </w:rPr>
                    <w:t> </w:t>
                  </w:r>
                  <w:r>
                    <w:rPr/>
                    <w:t>di</w:t>
                  </w:r>
                  <w:r>
                    <w:rPr>
                      <w:spacing w:val="-10"/>
                    </w:rPr>
                    <w:t> </w:t>
                  </w:r>
                  <w:r>
                    <w:rPr/>
                    <w:t>primo</w:t>
                  </w:r>
                  <w:r>
                    <w:rPr>
                      <w:spacing w:val="-11"/>
                    </w:rPr>
                    <w:t> </w:t>
                  </w:r>
                  <w:r>
                    <w:rPr/>
                    <w:t>o</w:t>
                  </w:r>
                  <w:r>
                    <w:rPr>
                      <w:spacing w:val="-10"/>
                    </w:rPr>
                    <w:t> </w:t>
                  </w:r>
                  <w:r>
                    <w:rPr/>
                    <w:t>secondo</w:t>
                  </w:r>
                  <w:r>
                    <w:rPr>
                      <w:spacing w:val="-10"/>
                    </w:rPr>
                    <w:t> </w:t>
                  </w:r>
                  <w:r>
                    <w:rPr/>
                    <w:t>livello</w:t>
                  </w:r>
                  <w:r>
                    <w:rPr>
                      <w:spacing w:val="-11"/>
                    </w:rPr>
                    <w:t> </w:t>
                  </w:r>
                  <w:r>
                    <w:rPr/>
                    <w:t>in</w:t>
                  </w:r>
                  <w:r>
                    <w:rPr>
                      <w:spacing w:val="-7"/>
                    </w:rPr>
                    <w:t> </w:t>
                  </w:r>
                  <w:r>
                    <w:rPr/>
                    <w:t>Italia,</w:t>
                  </w:r>
                  <w:r>
                    <w:rPr>
                      <w:spacing w:val="-12"/>
                    </w:rPr>
                    <w:t> </w:t>
                  </w:r>
                  <w:r>
                    <w:rPr/>
                    <w:t>alla</w:t>
                  </w:r>
                  <w:r>
                    <w:rPr>
                      <w:spacing w:val="-9"/>
                    </w:rPr>
                    <w:t> </w:t>
                  </w:r>
                  <w:r>
                    <w:rPr/>
                    <w:t>scadenza</w:t>
                  </w:r>
                  <w:r>
                    <w:rPr>
                      <w:spacing w:val="-11"/>
                    </w:rPr>
                    <w:t> </w:t>
                  </w:r>
                  <w:r>
                    <w:rPr/>
                    <w:t>del</w:t>
                  </w:r>
                  <w:r>
                    <w:rPr>
                      <w:spacing w:val="-11"/>
                    </w:rPr>
                    <w:t> </w:t>
                  </w:r>
                  <w:r>
                    <w:rPr/>
                    <w:t>permesso</w:t>
                  </w:r>
                  <w:r>
                    <w:rPr>
                      <w:spacing w:val="-10"/>
                    </w:rPr>
                    <w:t> </w:t>
                  </w:r>
                  <w:r>
                    <w:rPr/>
                    <w:t>di</w:t>
                  </w:r>
                  <w:r>
                    <w:rPr>
                      <w:spacing w:val="-11"/>
                    </w:rPr>
                    <w:t> </w:t>
                  </w:r>
                  <w:r>
                    <w:rPr/>
                    <w:t>soggiorno</w:t>
                  </w:r>
                  <w:r>
                    <w:rPr>
                      <w:spacing w:val="-10"/>
                    </w:rPr>
                    <w:t> </w:t>
                  </w:r>
                  <w:r>
                    <w:rPr/>
                    <w:t>per</w:t>
                  </w:r>
                  <w:r>
                    <w:rPr>
                      <w:spacing w:val="-11"/>
                    </w:rPr>
                    <w:t> </w:t>
                  </w:r>
                  <w:r>
                    <w:rPr/>
                    <w:t>motivi di</w:t>
                  </w:r>
                  <w:r>
                    <w:rPr>
                      <w:spacing w:val="-7"/>
                    </w:rPr>
                    <w:t> </w:t>
                  </w:r>
                  <w:r>
                    <w:rPr/>
                    <w:t>studio</w:t>
                  </w:r>
                  <w:r>
                    <w:rPr>
                      <w:spacing w:val="-6"/>
                    </w:rPr>
                    <w:t> </w:t>
                  </w:r>
                  <w:r>
                    <w:rPr/>
                    <w:t>possono</w:t>
                  </w:r>
                  <w:r>
                    <w:rPr>
                      <w:spacing w:val="-6"/>
                    </w:rPr>
                    <w:t> </w:t>
                  </w:r>
                  <w:r>
                    <w:rPr/>
                    <w:t>essere</w:t>
                  </w:r>
                  <w:r>
                    <w:rPr>
                      <w:spacing w:val="-8"/>
                    </w:rPr>
                    <w:t> </w:t>
                  </w:r>
                  <w:r>
                    <w:rPr/>
                    <w:t>iscritti</w:t>
                  </w:r>
                  <w:r>
                    <w:rPr>
                      <w:spacing w:val="-6"/>
                    </w:rPr>
                    <w:t> </w:t>
                  </w:r>
                  <w:r>
                    <w:rPr/>
                    <w:t>nell’elenco</w:t>
                  </w:r>
                  <w:r>
                    <w:rPr>
                      <w:spacing w:val="-6"/>
                    </w:rPr>
                    <w:t> </w:t>
                  </w:r>
                  <w:r>
                    <w:rPr/>
                    <w:t>anagrafico</w:t>
                  </w:r>
                  <w:r>
                    <w:rPr>
                      <w:spacing w:val="-8"/>
                    </w:rPr>
                    <w:t> </w:t>
                  </w:r>
                  <w:r>
                    <w:rPr/>
                    <w:t>delle</w:t>
                  </w:r>
                  <w:r>
                    <w:rPr>
                      <w:spacing w:val="-7"/>
                    </w:rPr>
                    <w:t> </w:t>
                  </w:r>
                  <w:r>
                    <w:rPr/>
                    <w:t>persone</w:t>
                  </w:r>
                  <w:r>
                    <w:rPr>
                      <w:spacing w:val="-8"/>
                    </w:rPr>
                    <w:t> </w:t>
                  </w:r>
                  <w:r>
                    <w:rPr/>
                    <w:t>in</w:t>
                  </w:r>
                  <w:r>
                    <w:rPr>
                      <w:spacing w:val="-7"/>
                    </w:rPr>
                    <w:t> </w:t>
                  </w:r>
                  <w:r>
                    <w:rPr/>
                    <w:t>cerca</w:t>
                  </w:r>
                  <w:r>
                    <w:rPr>
                      <w:spacing w:val="-5"/>
                    </w:rPr>
                    <w:t> </w:t>
                  </w:r>
                  <w:r>
                    <w:rPr/>
                    <w:t>di</w:t>
                  </w:r>
                  <w:r>
                    <w:rPr>
                      <w:spacing w:val="-6"/>
                    </w:rPr>
                    <w:t> </w:t>
                  </w:r>
                  <w:r>
                    <w:rPr/>
                    <w:t>lavoro,</w:t>
                  </w:r>
                  <w:r>
                    <w:rPr>
                      <w:spacing w:val="-7"/>
                    </w:rPr>
                    <w:t> </w:t>
                  </w:r>
                  <w:r>
                    <w:rPr/>
                    <w:t>per</w:t>
                  </w:r>
                  <w:r>
                    <w:rPr>
                      <w:spacing w:val="-7"/>
                    </w:rPr>
                    <w:t> </w:t>
                  </w:r>
                  <w:r>
                    <w:rPr/>
                    <w:t>un periodo non superiore a 12 mesi e, dunque, richiedere il permesso di soggiorno per attesa occupazione qualora abbiano tutti i requisiti</w:t>
                  </w:r>
                  <w:r>
                    <w:rPr>
                      <w:spacing w:val="-2"/>
                    </w:rPr>
                    <w:t> </w:t>
                  </w:r>
                  <w:r>
                    <w:rPr/>
                    <w:t>richiesti.</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154" w:val="left" w:leader="none"/>
        </w:tabs>
        <w:spacing w:line="240" w:lineRule="auto" w:before="90" w:after="0"/>
        <w:ind w:left="2153" w:right="1140" w:hanging="454"/>
        <w:jc w:val="left"/>
      </w:pPr>
      <w:bookmarkStart w:name="_bookmark13" w:id="26"/>
      <w:bookmarkEnd w:id="26"/>
      <w:r>
        <w:rPr>
          <w:b w:val="0"/>
        </w:rPr>
      </w:r>
      <w:bookmarkStart w:name="_bookmark13" w:id="27"/>
      <w:bookmarkEnd w:id="27"/>
      <w:r>
        <w:rPr/>
        <w:t>È</w:t>
      </w:r>
      <w:r>
        <w:rPr/>
        <w:t> sempre necessario verificare la sussistenza di quote disponibili per procedere alla conversione di un permesso di soggiorno rilasciato per motivi di</w:t>
      </w:r>
      <w:r>
        <w:rPr>
          <w:spacing w:val="-6"/>
        </w:rPr>
        <w:t> </w:t>
      </w:r>
      <w:r>
        <w:rPr/>
        <w:t>studio?</w:t>
      </w:r>
    </w:p>
    <w:p>
      <w:pPr>
        <w:pStyle w:val="BodyText"/>
        <w:ind w:left="1673" w:right="1053"/>
      </w:pPr>
      <w:r>
        <w:rPr/>
        <w:t>No, sono esenti dalla verifica della sussistenza delle quote e possono essere quindi inviate in ogni momento dell’anno le richieste di conversione presentate da:</w:t>
      </w:r>
    </w:p>
    <w:p>
      <w:pPr>
        <w:pStyle w:val="ListParagraph"/>
        <w:numPr>
          <w:ilvl w:val="1"/>
          <w:numId w:val="4"/>
        </w:numPr>
        <w:tabs>
          <w:tab w:pos="2561" w:val="left" w:leader="none"/>
          <w:tab w:pos="2562" w:val="left" w:leader="none"/>
        </w:tabs>
        <w:spacing w:line="240" w:lineRule="auto" w:before="0" w:after="0"/>
        <w:ind w:left="2561" w:right="1135" w:hanging="360"/>
        <w:jc w:val="left"/>
        <w:rPr>
          <w:sz w:val="24"/>
        </w:rPr>
      </w:pPr>
      <w:r>
        <w:rPr>
          <w:sz w:val="24"/>
        </w:rPr>
        <w:t>cittadini</w:t>
      </w:r>
      <w:r>
        <w:rPr>
          <w:spacing w:val="-8"/>
          <w:sz w:val="24"/>
        </w:rPr>
        <w:t> </w:t>
      </w:r>
      <w:r>
        <w:rPr>
          <w:sz w:val="24"/>
        </w:rPr>
        <w:t>stranieri</w:t>
      </w:r>
      <w:r>
        <w:rPr>
          <w:spacing w:val="-8"/>
          <w:sz w:val="24"/>
        </w:rPr>
        <w:t> </w:t>
      </w:r>
      <w:r>
        <w:rPr>
          <w:sz w:val="24"/>
        </w:rPr>
        <w:t>regolarmente</w:t>
      </w:r>
      <w:r>
        <w:rPr>
          <w:spacing w:val="-10"/>
          <w:sz w:val="24"/>
        </w:rPr>
        <w:t> </w:t>
      </w:r>
      <w:r>
        <w:rPr>
          <w:sz w:val="24"/>
        </w:rPr>
        <w:t>soggiornanti</w:t>
      </w:r>
      <w:r>
        <w:rPr>
          <w:spacing w:val="-8"/>
          <w:sz w:val="24"/>
        </w:rPr>
        <w:t> </w:t>
      </w:r>
      <w:r>
        <w:rPr>
          <w:sz w:val="24"/>
        </w:rPr>
        <w:t>sul</w:t>
      </w:r>
      <w:r>
        <w:rPr>
          <w:spacing w:val="-8"/>
          <w:sz w:val="24"/>
        </w:rPr>
        <w:t> </w:t>
      </w:r>
      <w:r>
        <w:rPr>
          <w:sz w:val="24"/>
        </w:rPr>
        <w:t>territorio</w:t>
      </w:r>
      <w:r>
        <w:rPr>
          <w:spacing w:val="-9"/>
          <w:sz w:val="24"/>
        </w:rPr>
        <w:t> </w:t>
      </w:r>
      <w:r>
        <w:rPr>
          <w:sz w:val="24"/>
        </w:rPr>
        <w:t>nazionale</w:t>
      </w:r>
      <w:r>
        <w:rPr>
          <w:spacing w:val="-10"/>
          <w:sz w:val="24"/>
        </w:rPr>
        <w:t> </w:t>
      </w:r>
      <w:r>
        <w:rPr>
          <w:sz w:val="24"/>
        </w:rPr>
        <w:t>al</w:t>
      </w:r>
      <w:r>
        <w:rPr>
          <w:spacing w:val="-8"/>
          <w:sz w:val="24"/>
        </w:rPr>
        <w:t> </w:t>
      </w:r>
      <w:r>
        <w:rPr>
          <w:sz w:val="24"/>
        </w:rPr>
        <w:t>raggiungimento della maggiore</w:t>
      </w:r>
      <w:r>
        <w:rPr>
          <w:spacing w:val="-3"/>
          <w:sz w:val="24"/>
        </w:rPr>
        <w:t> </w:t>
      </w:r>
      <w:r>
        <w:rPr>
          <w:sz w:val="24"/>
        </w:rPr>
        <w:t>età;</w:t>
      </w:r>
    </w:p>
    <w:p>
      <w:pPr>
        <w:pStyle w:val="ListParagraph"/>
        <w:numPr>
          <w:ilvl w:val="1"/>
          <w:numId w:val="4"/>
        </w:numPr>
        <w:tabs>
          <w:tab w:pos="2561" w:val="left" w:leader="none"/>
          <w:tab w:pos="2562" w:val="left" w:leader="none"/>
        </w:tabs>
        <w:spacing w:line="240" w:lineRule="auto" w:before="0" w:after="0"/>
        <w:ind w:left="2561" w:right="1139" w:hanging="360"/>
        <w:jc w:val="left"/>
        <w:rPr>
          <w:sz w:val="24"/>
        </w:rPr>
      </w:pPr>
      <w:r>
        <w:rPr>
          <w:sz w:val="24"/>
        </w:rPr>
        <w:t>cittadini stranieri che hanno conseguito in Italia il diploma di laurea o di laurea spe- cialistica, a seguito della frequenza dei relativi corsi di studio in</w:t>
      </w:r>
      <w:r>
        <w:rPr>
          <w:spacing w:val="-4"/>
          <w:sz w:val="24"/>
        </w:rPr>
        <w:t> </w:t>
      </w:r>
      <w:r>
        <w:rPr>
          <w:sz w:val="24"/>
        </w:rPr>
        <w:t>Italia.</w:t>
      </w:r>
    </w:p>
    <w:p>
      <w:pPr>
        <w:pStyle w:val="BodyText"/>
        <w:spacing w:before="10"/>
        <w:rPr>
          <w:sz w:val="23"/>
        </w:rPr>
      </w:pPr>
    </w:p>
    <w:p>
      <w:pPr>
        <w:pStyle w:val="Heading2"/>
        <w:numPr>
          <w:ilvl w:val="0"/>
          <w:numId w:val="4"/>
        </w:numPr>
        <w:tabs>
          <w:tab w:pos="2154" w:val="left" w:leader="none"/>
        </w:tabs>
        <w:spacing w:line="240" w:lineRule="auto" w:before="0" w:after="0"/>
        <w:ind w:left="2153" w:right="0" w:hanging="455"/>
        <w:jc w:val="both"/>
      </w:pPr>
      <w:bookmarkStart w:name="_bookmark14" w:id="28"/>
      <w:bookmarkEnd w:id="28"/>
      <w:r>
        <w:rPr>
          <w:b w:val="0"/>
        </w:rPr>
      </w:r>
      <w:bookmarkStart w:name="_bookmark14" w:id="29"/>
      <w:bookmarkEnd w:id="29"/>
      <w:r>
        <w:rPr/>
        <w:t>Ch</w:t>
      </w:r>
      <w:r>
        <w:rPr/>
        <w:t>e cos’è la Carta blu UE? A chi può essere</w:t>
      </w:r>
      <w:r>
        <w:rPr>
          <w:spacing w:val="-8"/>
        </w:rPr>
        <w:t> </w:t>
      </w:r>
      <w:r>
        <w:rPr/>
        <w:t>rilasciata?</w:t>
      </w:r>
    </w:p>
    <w:p>
      <w:pPr>
        <w:pStyle w:val="BodyText"/>
        <w:ind w:left="1699" w:right="1132"/>
        <w:jc w:val="both"/>
      </w:pPr>
      <w:r>
        <w:rPr/>
        <w:t>Dal</w:t>
      </w:r>
      <w:r>
        <w:rPr>
          <w:spacing w:val="-8"/>
        </w:rPr>
        <w:t> </w:t>
      </w:r>
      <w:r>
        <w:rPr/>
        <w:t>2012,</w:t>
      </w:r>
      <w:r>
        <w:rPr>
          <w:spacing w:val="-8"/>
        </w:rPr>
        <w:t> </w:t>
      </w:r>
      <w:r>
        <w:rPr/>
        <w:t>viene</w:t>
      </w:r>
      <w:r>
        <w:rPr>
          <w:spacing w:val="-6"/>
        </w:rPr>
        <w:t> </w:t>
      </w:r>
      <w:r>
        <w:rPr/>
        <w:t>rilasciata</w:t>
      </w:r>
      <w:r>
        <w:rPr>
          <w:spacing w:val="-7"/>
        </w:rPr>
        <w:t> </w:t>
      </w:r>
      <w:r>
        <w:rPr/>
        <w:t>a</w:t>
      </w:r>
      <w:r>
        <w:rPr>
          <w:spacing w:val="-9"/>
        </w:rPr>
        <w:t> </w:t>
      </w:r>
      <w:r>
        <w:rPr/>
        <w:t>lavoratori</w:t>
      </w:r>
      <w:r>
        <w:rPr>
          <w:spacing w:val="-5"/>
        </w:rPr>
        <w:t> </w:t>
      </w:r>
      <w:r>
        <w:rPr/>
        <w:t>altamente</w:t>
      </w:r>
      <w:r>
        <w:rPr>
          <w:spacing w:val="-7"/>
        </w:rPr>
        <w:t> </w:t>
      </w:r>
      <w:r>
        <w:rPr/>
        <w:t>qualificati,</w:t>
      </w:r>
      <w:r>
        <w:rPr>
          <w:spacing w:val="-8"/>
        </w:rPr>
        <w:t> </w:t>
      </w:r>
      <w:r>
        <w:rPr/>
        <w:t>ovvero</w:t>
      </w:r>
      <w:r>
        <w:rPr>
          <w:spacing w:val="-8"/>
        </w:rPr>
        <w:t> </w:t>
      </w:r>
      <w:r>
        <w:rPr/>
        <w:t>coloro</w:t>
      </w:r>
      <w:r>
        <w:rPr>
          <w:spacing w:val="-4"/>
        </w:rPr>
        <w:t> </w:t>
      </w:r>
      <w:r>
        <w:rPr/>
        <w:t>che</w:t>
      </w:r>
      <w:r>
        <w:rPr>
          <w:spacing w:val="-9"/>
        </w:rPr>
        <w:t> </w:t>
      </w:r>
      <w:r>
        <w:rPr/>
        <w:t>sono</w:t>
      </w:r>
      <w:r>
        <w:rPr>
          <w:spacing w:val="-7"/>
        </w:rPr>
        <w:t> </w:t>
      </w:r>
      <w:r>
        <w:rPr/>
        <w:t>in</w:t>
      </w:r>
      <w:r>
        <w:rPr>
          <w:spacing w:val="-8"/>
        </w:rPr>
        <w:t> </w:t>
      </w:r>
      <w:r>
        <w:rPr/>
        <w:t>possesso di un titolo di istruzione superiore rilasciato dall’autorità competente nel Paese dove è stato conseguito, che attesti il completamento di un programma di istruzione superiore post-secon- daria di durata almeno triennale e relativa qualifica professionale superiore, che deve essere riconosciuta in Italia.</w:t>
      </w:r>
    </w:p>
    <w:p>
      <w:pPr>
        <w:pStyle w:val="BodyText"/>
        <w:ind w:left="1699" w:right="1130"/>
        <w:jc w:val="both"/>
      </w:pPr>
      <w:r>
        <w:rPr/>
        <w:t>Relativamente</w:t>
      </w:r>
      <w:r>
        <w:rPr>
          <w:spacing w:val="-10"/>
        </w:rPr>
        <w:t> </w:t>
      </w:r>
      <w:r>
        <w:rPr/>
        <w:t>al</w:t>
      </w:r>
      <w:r>
        <w:rPr>
          <w:spacing w:val="-9"/>
        </w:rPr>
        <w:t> </w:t>
      </w:r>
      <w:r>
        <w:rPr/>
        <w:t>riconoscimento</w:t>
      </w:r>
      <w:r>
        <w:rPr>
          <w:spacing w:val="-9"/>
        </w:rPr>
        <w:t> </w:t>
      </w:r>
      <w:r>
        <w:rPr/>
        <w:t>delle</w:t>
      </w:r>
      <w:r>
        <w:rPr>
          <w:spacing w:val="-11"/>
        </w:rPr>
        <w:t> </w:t>
      </w:r>
      <w:r>
        <w:rPr/>
        <w:t>qualifiche</w:t>
      </w:r>
      <w:r>
        <w:rPr>
          <w:spacing w:val="-7"/>
        </w:rPr>
        <w:t> </w:t>
      </w:r>
      <w:r>
        <w:rPr/>
        <w:t>professionali</w:t>
      </w:r>
      <w:r>
        <w:rPr>
          <w:spacing w:val="-9"/>
        </w:rPr>
        <w:t> </w:t>
      </w:r>
      <w:r>
        <w:rPr/>
        <w:t>non</w:t>
      </w:r>
      <w:r>
        <w:rPr>
          <w:spacing w:val="-10"/>
        </w:rPr>
        <w:t> </w:t>
      </w:r>
      <w:r>
        <w:rPr/>
        <w:t>regolamentate</w:t>
      </w:r>
      <w:r>
        <w:rPr>
          <w:spacing w:val="-6"/>
        </w:rPr>
        <w:t> </w:t>
      </w:r>
      <w:r>
        <w:rPr/>
        <w:t>(ovvero</w:t>
      </w:r>
      <w:r>
        <w:rPr>
          <w:spacing w:val="-10"/>
        </w:rPr>
        <w:t> </w:t>
      </w:r>
      <w:r>
        <w:rPr/>
        <w:t>qua- lifiche professionali superiori non comparabili ad una qualifica professionale regolamentata in </w:t>
      </w:r>
      <w:r>
        <w:rPr>
          <w:u w:val="single"/>
        </w:rPr>
        <w:t>Italia</w:t>
      </w:r>
      <w:r>
        <w:rPr/>
        <w:t>), lo straniero, o anche la società che intende assumerlo, dovrà presentare apposita do- manda</w:t>
      </w:r>
      <w:r>
        <w:rPr>
          <w:spacing w:val="-14"/>
        </w:rPr>
        <w:t> </w:t>
      </w:r>
      <w:r>
        <w:rPr/>
        <w:t>di</w:t>
      </w:r>
      <w:r>
        <w:rPr>
          <w:spacing w:val="-13"/>
        </w:rPr>
        <w:t> </w:t>
      </w:r>
      <w:r>
        <w:rPr/>
        <w:t>riconoscimento</w:t>
      </w:r>
      <w:r>
        <w:rPr>
          <w:spacing w:val="-9"/>
        </w:rPr>
        <w:t> </w:t>
      </w:r>
      <w:r>
        <w:rPr/>
        <w:t>al</w:t>
      </w:r>
      <w:r>
        <w:rPr>
          <w:spacing w:val="-13"/>
        </w:rPr>
        <w:t> </w:t>
      </w:r>
      <w:r>
        <w:rPr/>
        <w:t>Ministero</w:t>
      </w:r>
      <w:r>
        <w:rPr>
          <w:spacing w:val="-13"/>
        </w:rPr>
        <w:t> </w:t>
      </w:r>
      <w:r>
        <w:rPr/>
        <w:t>dell’Istruzione,</w:t>
      </w:r>
      <w:r>
        <w:rPr>
          <w:spacing w:val="-12"/>
        </w:rPr>
        <w:t> </w:t>
      </w:r>
      <w:r>
        <w:rPr/>
        <w:t>dell’Università</w:t>
      </w:r>
      <w:r>
        <w:rPr>
          <w:spacing w:val="-12"/>
        </w:rPr>
        <w:t> </w:t>
      </w:r>
      <w:r>
        <w:rPr/>
        <w:t>e</w:t>
      </w:r>
      <w:r>
        <w:rPr>
          <w:spacing w:val="-13"/>
        </w:rPr>
        <w:t> </w:t>
      </w:r>
      <w:r>
        <w:rPr/>
        <w:t>della</w:t>
      </w:r>
      <w:r>
        <w:rPr>
          <w:spacing w:val="-12"/>
        </w:rPr>
        <w:t> </w:t>
      </w:r>
      <w:r>
        <w:rPr/>
        <w:t>ricerca.</w:t>
      </w:r>
      <w:r>
        <w:rPr>
          <w:spacing w:val="-13"/>
        </w:rPr>
        <w:t> </w:t>
      </w:r>
      <w:r>
        <w:rPr/>
        <w:t>Ai</w:t>
      </w:r>
      <w:r>
        <w:rPr>
          <w:spacing w:val="-10"/>
        </w:rPr>
        <w:t> </w:t>
      </w:r>
      <w:r>
        <w:rPr/>
        <w:t>fini</w:t>
      </w:r>
      <w:r>
        <w:rPr>
          <w:spacing w:val="-13"/>
        </w:rPr>
        <w:t> </w:t>
      </w:r>
      <w:r>
        <w:rPr/>
        <w:t>del riconoscimento</w:t>
      </w:r>
      <w:r>
        <w:rPr>
          <w:spacing w:val="-9"/>
        </w:rPr>
        <w:t> </w:t>
      </w:r>
      <w:r>
        <w:rPr/>
        <w:t>delle</w:t>
      </w:r>
      <w:r>
        <w:rPr>
          <w:spacing w:val="-11"/>
        </w:rPr>
        <w:t> </w:t>
      </w:r>
      <w:r>
        <w:rPr/>
        <w:t>professioni</w:t>
      </w:r>
      <w:r>
        <w:rPr>
          <w:spacing w:val="-8"/>
        </w:rPr>
        <w:t> </w:t>
      </w:r>
      <w:r>
        <w:rPr/>
        <w:t>regolamentate</w:t>
      </w:r>
      <w:r>
        <w:rPr>
          <w:spacing w:val="-8"/>
        </w:rPr>
        <w:t> </w:t>
      </w:r>
      <w:r>
        <w:rPr/>
        <w:t>in</w:t>
      </w:r>
      <w:r>
        <w:rPr>
          <w:spacing w:val="-8"/>
        </w:rPr>
        <w:t> </w:t>
      </w:r>
      <w:r>
        <w:rPr/>
        <w:t>Italia</w:t>
      </w:r>
      <w:r>
        <w:rPr>
          <w:spacing w:val="-11"/>
        </w:rPr>
        <w:t> </w:t>
      </w:r>
      <w:r>
        <w:rPr/>
        <w:t>sono</w:t>
      </w:r>
      <w:r>
        <w:rPr>
          <w:spacing w:val="-9"/>
        </w:rPr>
        <w:t> </w:t>
      </w:r>
      <w:r>
        <w:rPr/>
        <w:t>competenti</w:t>
      </w:r>
      <w:r>
        <w:rPr>
          <w:spacing w:val="-8"/>
        </w:rPr>
        <w:t> </w:t>
      </w:r>
      <w:r>
        <w:rPr/>
        <w:t>a</w:t>
      </w:r>
      <w:r>
        <w:rPr>
          <w:spacing w:val="-11"/>
        </w:rPr>
        <w:t> </w:t>
      </w:r>
      <w:r>
        <w:rPr/>
        <w:t>ricevere</w:t>
      </w:r>
      <w:r>
        <w:rPr>
          <w:spacing w:val="-10"/>
        </w:rPr>
        <w:t> </w:t>
      </w:r>
      <w:r>
        <w:rPr/>
        <w:t>le</w:t>
      </w:r>
      <w:r>
        <w:rPr>
          <w:spacing w:val="-10"/>
        </w:rPr>
        <w:t> </w:t>
      </w:r>
      <w:r>
        <w:rPr/>
        <w:t>domande le autorità indicate all’articolo 5 del D. Lgs. n.</w:t>
      </w:r>
      <w:r>
        <w:rPr>
          <w:spacing w:val="-2"/>
        </w:rPr>
        <w:t> </w:t>
      </w:r>
      <w:r>
        <w:rPr/>
        <w:t>206/2007.</w:t>
      </w:r>
    </w:p>
    <w:p>
      <w:pPr>
        <w:pStyle w:val="BodyText"/>
        <w:spacing w:before="1"/>
        <w:ind w:left="1699" w:right="1137"/>
        <w:jc w:val="both"/>
      </w:pPr>
      <w:r>
        <w:rPr/>
        <w:t>Al lavoratore straniero entrato in Italia come lavoratore altamente qualificato viene rilasciato un permesso di soggiorno denominato “Carta blu UE”. Tale permesso ha una durata biennale, nel caso di contratto di lavoro a tempo indeterminato, ovvero, negli altri casi, la stessa durata del rapporto di lavoro.</w:t>
      </w:r>
    </w:p>
    <w:p>
      <w:pPr>
        <w:pStyle w:val="BodyText"/>
      </w:pPr>
    </w:p>
    <w:p>
      <w:pPr>
        <w:pStyle w:val="Heading2"/>
        <w:numPr>
          <w:ilvl w:val="0"/>
          <w:numId w:val="4"/>
        </w:numPr>
        <w:tabs>
          <w:tab w:pos="2154" w:val="left" w:leader="none"/>
        </w:tabs>
        <w:spacing w:line="240" w:lineRule="auto" w:before="0" w:after="0"/>
        <w:ind w:left="2153" w:right="0" w:hanging="455"/>
        <w:jc w:val="both"/>
      </w:pPr>
      <w:r>
        <w:rPr/>
        <w:t>Qual è la procedura prevista per ottenere la Carta Blu</w:t>
      </w:r>
      <w:r>
        <w:rPr>
          <w:spacing w:val="-4"/>
        </w:rPr>
        <w:t> </w:t>
      </w:r>
      <w:r>
        <w:rPr/>
        <w:t>UE?</w:t>
      </w:r>
    </w:p>
    <w:p>
      <w:pPr>
        <w:pStyle w:val="BodyText"/>
        <w:ind w:left="1699" w:right="1136"/>
        <w:jc w:val="both"/>
      </w:pPr>
      <w:r>
        <w:rPr/>
        <w:t>La domanda di nulla osta (modello BC), presentata da parte del datore di lavoro va trasmessa allo Sportello Unico attraverso l'apposita procedura informatica disponibile sul sito del</w:t>
      </w:r>
    </w:p>
    <w:p>
      <w:pPr>
        <w:spacing w:after="0"/>
        <w:jc w:val="both"/>
        <w:sectPr>
          <w:pgSz w:w="11910" w:h="16840"/>
          <w:pgMar w:header="0" w:footer="998" w:top="1320" w:bottom="1240" w:left="0" w:right="0"/>
        </w:sectPr>
      </w:pPr>
    </w:p>
    <w:p>
      <w:pPr>
        <w:pStyle w:val="BodyText"/>
        <w:spacing w:before="79"/>
        <w:ind w:left="1699" w:right="1129"/>
        <w:jc w:val="both"/>
      </w:pPr>
      <w:r>
        <w:rPr/>
        <w:t>Ministero</w:t>
      </w:r>
      <w:r>
        <w:rPr>
          <w:spacing w:val="-14"/>
        </w:rPr>
        <w:t> </w:t>
      </w:r>
      <w:r>
        <w:rPr/>
        <w:t>dell'Interno</w:t>
      </w:r>
      <w:r>
        <w:rPr>
          <w:spacing w:val="-14"/>
        </w:rPr>
        <w:t> </w:t>
      </w:r>
      <w:r>
        <w:rPr/>
        <w:t>(</w:t>
      </w:r>
      <w:hyperlink r:id="rId41">
        <w:r>
          <w:rPr>
            <w:color w:val="0000FF"/>
            <w:u w:val="single" w:color="0000FF"/>
          </w:rPr>
          <w:t>https://nullaostalavoro.dlci.interno.it/Ministero/Index2</w:t>
        </w:r>
      </w:hyperlink>
      <w:r>
        <w:rPr/>
        <w:t>)</w:t>
      </w:r>
      <w:r>
        <w:rPr>
          <w:spacing w:val="-14"/>
        </w:rPr>
        <w:t> </w:t>
      </w:r>
      <w:r>
        <w:rPr/>
        <w:t>a</w:t>
      </w:r>
      <w:r>
        <w:rPr>
          <w:spacing w:val="-14"/>
        </w:rPr>
        <w:t> </w:t>
      </w:r>
      <w:r>
        <w:rPr/>
        <w:t>cui</w:t>
      </w:r>
      <w:r>
        <w:rPr>
          <w:spacing w:val="-11"/>
        </w:rPr>
        <w:t> </w:t>
      </w:r>
      <w:r>
        <w:rPr/>
        <w:t>è</w:t>
      </w:r>
      <w:r>
        <w:rPr>
          <w:spacing w:val="-14"/>
        </w:rPr>
        <w:t> </w:t>
      </w:r>
      <w:r>
        <w:rPr/>
        <w:t>possibile accedere registrandosi gratuitamente tramite l’identità digitale</w:t>
      </w:r>
      <w:r>
        <w:rPr>
          <w:spacing w:val="-1"/>
        </w:rPr>
        <w:t> </w:t>
      </w:r>
      <w:r>
        <w:rPr/>
        <w:t>SPID.</w:t>
      </w:r>
    </w:p>
    <w:p>
      <w:pPr>
        <w:pStyle w:val="BodyText"/>
        <w:ind w:left="1699" w:right="1132"/>
        <w:jc w:val="both"/>
      </w:pPr>
      <w:r>
        <w:rPr/>
        <w:t>Nella domanda, oltre alle garanzie circa la sistemazione alloggiativa e la proposta di contratto di soggiorno, il datore di lavoro deve altresì indicare i dettagli della proposta di lavoro e il possesso dei requisiti esposti nella faq </w:t>
      </w:r>
      <w:hyperlink w:history="true" w:anchor="_bookmark14">
        <w:r>
          <w:rPr/>
          <w:t>43.</w:t>
        </w:r>
      </w:hyperlink>
    </w:p>
    <w:p>
      <w:pPr>
        <w:pStyle w:val="BodyText"/>
        <w:ind w:left="1673" w:right="1131"/>
        <w:jc w:val="both"/>
      </w:pPr>
      <w:r>
        <w:rPr/>
        <w:t>Dopo il rilascio del nulla osta - non oltre 90 giorni dall'inoltro della domanda - il lavoratore straniero</w:t>
      </w:r>
      <w:r>
        <w:rPr>
          <w:spacing w:val="-10"/>
        </w:rPr>
        <w:t> </w:t>
      </w:r>
      <w:r>
        <w:rPr/>
        <w:t>può</w:t>
      </w:r>
      <w:r>
        <w:rPr>
          <w:spacing w:val="-9"/>
        </w:rPr>
        <w:t> </w:t>
      </w:r>
      <w:r>
        <w:rPr/>
        <w:t>recarsi</w:t>
      </w:r>
      <w:r>
        <w:rPr>
          <w:spacing w:val="-9"/>
        </w:rPr>
        <w:t> </w:t>
      </w:r>
      <w:r>
        <w:rPr/>
        <w:t>alla</w:t>
      </w:r>
      <w:r>
        <w:rPr>
          <w:spacing w:val="-8"/>
        </w:rPr>
        <w:t> </w:t>
      </w:r>
      <w:r>
        <w:rPr/>
        <w:t>rappresentanza</w:t>
      </w:r>
      <w:r>
        <w:rPr>
          <w:spacing w:val="-10"/>
        </w:rPr>
        <w:t> </w:t>
      </w:r>
      <w:r>
        <w:rPr/>
        <w:t>diplomatica-consolare</w:t>
      </w:r>
      <w:r>
        <w:rPr>
          <w:spacing w:val="-10"/>
        </w:rPr>
        <w:t> </w:t>
      </w:r>
      <w:r>
        <w:rPr/>
        <w:t>del</w:t>
      </w:r>
      <w:r>
        <w:rPr>
          <w:spacing w:val="-8"/>
        </w:rPr>
        <w:t> </w:t>
      </w:r>
      <w:r>
        <w:rPr/>
        <w:t>proprio</w:t>
      </w:r>
      <w:r>
        <w:rPr>
          <w:spacing w:val="-7"/>
        </w:rPr>
        <w:t> </w:t>
      </w:r>
      <w:r>
        <w:rPr/>
        <w:t>Paese</w:t>
      </w:r>
      <w:r>
        <w:rPr>
          <w:spacing w:val="-9"/>
        </w:rPr>
        <w:t> </w:t>
      </w:r>
      <w:r>
        <w:rPr/>
        <w:t>per</w:t>
      </w:r>
      <w:r>
        <w:rPr>
          <w:spacing w:val="-7"/>
        </w:rPr>
        <w:t> </w:t>
      </w:r>
      <w:r>
        <w:rPr/>
        <w:t>richiedere il</w:t>
      </w:r>
      <w:r>
        <w:rPr>
          <w:spacing w:val="-14"/>
        </w:rPr>
        <w:t> </w:t>
      </w:r>
      <w:r>
        <w:rPr/>
        <w:t>visto</w:t>
      </w:r>
      <w:r>
        <w:rPr>
          <w:spacing w:val="-13"/>
        </w:rPr>
        <w:t> </w:t>
      </w:r>
      <w:r>
        <w:rPr/>
        <w:t>di</w:t>
      </w:r>
      <w:r>
        <w:rPr>
          <w:spacing w:val="-13"/>
        </w:rPr>
        <w:t> </w:t>
      </w:r>
      <w:r>
        <w:rPr/>
        <w:t>ingresso</w:t>
      </w:r>
      <w:r>
        <w:rPr>
          <w:spacing w:val="-13"/>
        </w:rPr>
        <w:t> </w:t>
      </w:r>
      <w:r>
        <w:rPr/>
        <w:t>oppure,</w:t>
      </w:r>
      <w:r>
        <w:rPr>
          <w:spacing w:val="-13"/>
        </w:rPr>
        <w:t> </w:t>
      </w:r>
      <w:r>
        <w:rPr/>
        <w:t>se</w:t>
      </w:r>
      <w:r>
        <w:rPr>
          <w:spacing w:val="-14"/>
        </w:rPr>
        <w:t> </w:t>
      </w:r>
      <w:r>
        <w:rPr/>
        <w:t>già</w:t>
      </w:r>
      <w:r>
        <w:rPr>
          <w:spacing w:val="-14"/>
        </w:rPr>
        <w:t> </w:t>
      </w:r>
      <w:r>
        <w:rPr/>
        <w:t>regolarmente</w:t>
      </w:r>
      <w:r>
        <w:rPr>
          <w:spacing w:val="-14"/>
        </w:rPr>
        <w:t> </w:t>
      </w:r>
      <w:r>
        <w:rPr/>
        <w:t>soggiornante</w:t>
      </w:r>
      <w:r>
        <w:rPr>
          <w:spacing w:val="-14"/>
        </w:rPr>
        <w:t> </w:t>
      </w:r>
      <w:r>
        <w:rPr/>
        <w:t>in</w:t>
      </w:r>
      <w:r>
        <w:rPr>
          <w:spacing w:val="-12"/>
        </w:rPr>
        <w:t> </w:t>
      </w:r>
      <w:r>
        <w:rPr/>
        <w:t>Italia</w:t>
      </w:r>
      <w:r>
        <w:rPr>
          <w:spacing w:val="-14"/>
        </w:rPr>
        <w:t> </w:t>
      </w:r>
      <w:r>
        <w:rPr/>
        <w:t>ad</w:t>
      </w:r>
      <w:r>
        <w:rPr>
          <w:spacing w:val="-11"/>
        </w:rPr>
        <w:t> </w:t>
      </w:r>
      <w:r>
        <w:rPr/>
        <w:t>altro</w:t>
      </w:r>
      <w:r>
        <w:rPr>
          <w:spacing w:val="-12"/>
        </w:rPr>
        <w:t> </w:t>
      </w:r>
      <w:r>
        <w:rPr/>
        <w:t>titolo,</w:t>
      </w:r>
      <w:r>
        <w:rPr>
          <w:spacing w:val="-13"/>
        </w:rPr>
        <w:t> </w:t>
      </w:r>
      <w:r>
        <w:rPr/>
        <w:t>direttamente allo Sportello Unico per sottoscrivere il contratto di</w:t>
      </w:r>
      <w:r>
        <w:rPr>
          <w:spacing w:val="-1"/>
        </w:rPr>
        <w:t> </w:t>
      </w:r>
      <w:r>
        <w:rPr/>
        <w:t>soggiorno.</w:t>
      </w:r>
    </w:p>
    <w:p>
      <w:pPr>
        <w:pStyle w:val="BodyText"/>
        <w:ind w:left="1673" w:right="1133"/>
        <w:jc w:val="both"/>
      </w:pPr>
      <w:r>
        <w:rPr/>
        <w:t>Il</w:t>
      </w:r>
      <w:r>
        <w:rPr>
          <w:spacing w:val="-7"/>
        </w:rPr>
        <w:t> </w:t>
      </w:r>
      <w:r>
        <w:rPr/>
        <w:t>nulla</w:t>
      </w:r>
      <w:r>
        <w:rPr>
          <w:spacing w:val="-7"/>
        </w:rPr>
        <w:t> </w:t>
      </w:r>
      <w:r>
        <w:rPr/>
        <w:t>osta</w:t>
      </w:r>
      <w:r>
        <w:rPr>
          <w:spacing w:val="-7"/>
        </w:rPr>
        <w:t> </w:t>
      </w:r>
      <w:r>
        <w:rPr/>
        <w:t>al</w:t>
      </w:r>
      <w:r>
        <w:rPr>
          <w:spacing w:val="-6"/>
        </w:rPr>
        <w:t> </w:t>
      </w:r>
      <w:r>
        <w:rPr/>
        <w:t>lavoro</w:t>
      </w:r>
      <w:r>
        <w:rPr>
          <w:spacing w:val="-4"/>
        </w:rPr>
        <w:t> </w:t>
      </w:r>
      <w:r>
        <w:rPr/>
        <w:t>è</w:t>
      </w:r>
      <w:r>
        <w:rPr>
          <w:spacing w:val="-7"/>
        </w:rPr>
        <w:t> </w:t>
      </w:r>
      <w:r>
        <w:rPr/>
        <w:t>revocato</w:t>
      </w:r>
      <w:r>
        <w:rPr>
          <w:spacing w:val="-6"/>
        </w:rPr>
        <w:t> </w:t>
      </w:r>
      <w:r>
        <w:rPr/>
        <w:t>se</w:t>
      </w:r>
      <w:r>
        <w:rPr>
          <w:spacing w:val="-7"/>
        </w:rPr>
        <w:t> </w:t>
      </w:r>
      <w:r>
        <w:rPr/>
        <w:t>il</w:t>
      </w:r>
      <w:r>
        <w:rPr>
          <w:spacing w:val="-6"/>
        </w:rPr>
        <w:t> </w:t>
      </w:r>
      <w:r>
        <w:rPr/>
        <w:t>lavoratore</w:t>
      </w:r>
      <w:r>
        <w:rPr>
          <w:spacing w:val="-7"/>
        </w:rPr>
        <w:t> </w:t>
      </w:r>
      <w:r>
        <w:rPr/>
        <w:t>non</w:t>
      </w:r>
      <w:r>
        <w:rPr>
          <w:spacing w:val="-6"/>
        </w:rPr>
        <w:t> </w:t>
      </w:r>
      <w:r>
        <w:rPr/>
        <w:t>si</w:t>
      </w:r>
      <w:r>
        <w:rPr>
          <w:spacing w:val="-6"/>
        </w:rPr>
        <w:t> </w:t>
      </w:r>
      <w:r>
        <w:rPr/>
        <w:t>reca</w:t>
      </w:r>
      <w:r>
        <w:rPr>
          <w:spacing w:val="-7"/>
        </w:rPr>
        <w:t> </w:t>
      </w:r>
      <w:r>
        <w:rPr/>
        <w:t>entro</w:t>
      </w:r>
      <w:r>
        <w:rPr>
          <w:spacing w:val="-7"/>
        </w:rPr>
        <w:t> </w:t>
      </w:r>
      <w:r>
        <w:rPr/>
        <w:t>8</w:t>
      </w:r>
      <w:r>
        <w:rPr>
          <w:spacing w:val="-6"/>
        </w:rPr>
        <w:t> </w:t>
      </w:r>
      <w:r>
        <w:rPr/>
        <w:t>gg</w:t>
      </w:r>
      <w:r>
        <w:rPr>
          <w:spacing w:val="-4"/>
        </w:rPr>
        <w:t> </w:t>
      </w:r>
      <w:r>
        <w:rPr/>
        <w:t>dall'ingresso</w:t>
      </w:r>
      <w:r>
        <w:rPr>
          <w:spacing w:val="-6"/>
        </w:rPr>
        <w:t> </w:t>
      </w:r>
      <w:r>
        <w:rPr/>
        <w:t>in</w:t>
      </w:r>
      <w:r>
        <w:rPr>
          <w:spacing w:val="-6"/>
        </w:rPr>
        <w:t> </w:t>
      </w:r>
      <w:r>
        <w:rPr/>
        <w:t>Italia</w:t>
      </w:r>
      <w:r>
        <w:rPr>
          <w:spacing w:val="-5"/>
        </w:rPr>
        <w:t> </w:t>
      </w:r>
      <w:r>
        <w:rPr/>
        <w:t>allo Sportello Unico per la sottoscrizione del contratto di soggiorno, salvo cause di forza</w:t>
      </w:r>
      <w:r>
        <w:rPr>
          <w:spacing w:val="-14"/>
        </w:rPr>
        <w:t> </w:t>
      </w:r>
      <w:r>
        <w:rPr/>
        <w:t>maggiore.</w:t>
      </w:r>
    </w:p>
    <w:p>
      <w:pPr>
        <w:pStyle w:val="BodyText"/>
      </w:pPr>
    </w:p>
    <w:p>
      <w:pPr>
        <w:pStyle w:val="Heading2"/>
        <w:numPr>
          <w:ilvl w:val="0"/>
          <w:numId w:val="4"/>
        </w:numPr>
        <w:tabs>
          <w:tab w:pos="2154" w:val="left" w:leader="none"/>
        </w:tabs>
        <w:spacing w:line="240" w:lineRule="auto" w:before="1" w:after="0"/>
        <w:ind w:left="2153" w:right="1132" w:hanging="454"/>
        <w:jc w:val="both"/>
      </w:pPr>
      <w:r>
        <w:rPr/>
        <w:t>Il permesso di soggiorno per lavoro stagionale può essere convertito in permesso di soggiorno per lavoro subordinato a tempo determinato o</w:t>
      </w:r>
      <w:r>
        <w:rPr>
          <w:spacing w:val="-6"/>
        </w:rPr>
        <w:t> </w:t>
      </w:r>
      <w:r>
        <w:rPr/>
        <w:t>indeterminato?</w:t>
      </w:r>
    </w:p>
    <w:p>
      <w:pPr>
        <w:pStyle w:val="BodyText"/>
        <w:tabs>
          <w:tab w:pos="8173" w:val="left" w:leader="none"/>
        </w:tabs>
        <w:ind w:left="1673" w:right="1130"/>
        <w:jc w:val="both"/>
      </w:pPr>
      <w:r>
        <w:rPr/>
        <w:t>Il lavoratore straniero autorizzato ad entrare  in  Italia  per  lavoro  stagionale,  può  conver- tire ( sin dal primo ingresso in Italia in base alla </w:t>
      </w:r>
      <w:hyperlink r:id="rId51">
        <w:r>
          <w:rPr>
            <w:b/>
          </w:rPr>
          <w:t>circolare del 5 novembre 2013</w:t>
        </w:r>
      </w:hyperlink>
      <w:r>
        <w:rPr/>
        <w:t>) il permesso di</w:t>
      </w:r>
      <w:r>
        <w:rPr>
          <w:spacing w:val="-6"/>
        </w:rPr>
        <w:t> </w:t>
      </w:r>
      <w:r>
        <w:rPr/>
        <w:t>soggiorno</w:t>
      </w:r>
      <w:r>
        <w:rPr>
          <w:spacing w:val="-7"/>
        </w:rPr>
        <w:t> </w:t>
      </w:r>
      <w:r>
        <w:rPr/>
        <w:t>per</w:t>
      </w:r>
      <w:r>
        <w:rPr>
          <w:spacing w:val="-6"/>
        </w:rPr>
        <w:t> </w:t>
      </w:r>
      <w:r>
        <w:rPr/>
        <w:t>lavoro</w:t>
      </w:r>
      <w:r>
        <w:rPr>
          <w:spacing w:val="-4"/>
        </w:rPr>
        <w:t> </w:t>
      </w:r>
      <w:r>
        <w:rPr/>
        <w:t>stagionale</w:t>
      </w:r>
      <w:r>
        <w:rPr>
          <w:spacing w:val="-6"/>
        </w:rPr>
        <w:t> </w:t>
      </w:r>
      <w:r>
        <w:rPr/>
        <w:t>in</w:t>
      </w:r>
      <w:r>
        <w:rPr>
          <w:spacing w:val="-6"/>
        </w:rPr>
        <w:t> </w:t>
      </w:r>
      <w:r>
        <w:rPr/>
        <w:t>altro</w:t>
      </w:r>
      <w:r>
        <w:rPr>
          <w:spacing w:val="-6"/>
        </w:rPr>
        <w:t> </w:t>
      </w:r>
      <w:r>
        <w:rPr/>
        <w:t>per</w:t>
      </w:r>
      <w:r>
        <w:rPr>
          <w:spacing w:val="-7"/>
        </w:rPr>
        <w:t> </w:t>
      </w:r>
      <w:r>
        <w:rPr/>
        <w:t>lavoro</w:t>
      </w:r>
      <w:r>
        <w:rPr>
          <w:spacing w:val="-6"/>
        </w:rPr>
        <w:t> </w:t>
      </w:r>
      <w:r>
        <w:rPr/>
        <w:t>subordinato</w:t>
      </w:r>
      <w:r>
        <w:rPr>
          <w:spacing w:val="-3"/>
        </w:rPr>
        <w:t> </w:t>
      </w:r>
      <w:r>
        <w:rPr/>
        <w:t>-</w:t>
      </w:r>
      <w:r>
        <w:rPr>
          <w:spacing w:val="-4"/>
        </w:rPr>
        <w:t> </w:t>
      </w:r>
      <w:r>
        <w:rPr/>
        <w:t>a</w:t>
      </w:r>
      <w:r>
        <w:rPr>
          <w:spacing w:val="-7"/>
        </w:rPr>
        <w:t> </w:t>
      </w:r>
      <w:r>
        <w:rPr/>
        <w:t>tempo</w:t>
      </w:r>
      <w:r>
        <w:rPr>
          <w:spacing w:val="-3"/>
        </w:rPr>
        <w:t> </w:t>
      </w:r>
      <w:r>
        <w:rPr/>
        <w:t>determinato</w:t>
      </w:r>
      <w:r>
        <w:rPr>
          <w:spacing w:val="-6"/>
        </w:rPr>
        <w:t> </w:t>
      </w:r>
      <w:r>
        <w:rPr/>
        <w:t>o</w:t>
      </w:r>
      <w:r>
        <w:rPr>
          <w:spacing w:val="-5"/>
        </w:rPr>
        <w:t> </w:t>
      </w:r>
      <w:r>
        <w:rPr/>
        <w:t>inde- terminato,       nell'ambito       delle     </w:t>
      </w:r>
      <w:r>
        <w:rPr>
          <w:spacing w:val="4"/>
        </w:rPr>
        <w:t> </w:t>
      </w:r>
      <w:r>
        <w:rPr/>
        <w:t>quote     </w:t>
      </w:r>
      <w:r>
        <w:rPr>
          <w:spacing w:val="41"/>
        </w:rPr>
        <w:t> </w:t>
      </w:r>
      <w:r>
        <w:rPr/>
        <w:t>disponibili</w:t>
        <w:tab/>
        <w:t>stabilite     dal      </w:t>
      </w:r>
      <w:r>
        <w:rPr>
          <w:spacing w:val="-3"/>
        </w:rPr>
        <w:t>DPCM</w:t>
      </w:r>
      <w:r>
        <w:rPr>
          <w:color w:val="1F487C"/>
          <w:spacing w:val="-3"/>
        </w:rPr>
        <w:t>. </w:t>
      </w:r>
      <w:r>
        <w:rPr/>
        <w:t>È necessario che al momento della presentazione della domanda il permesso di soggiorno per motivi         di         lavoro         stagionale         sia         in         corso         di          validità.     Il lavoratore straniero deve inviare allo Sportello Unico per l’immigrazione la richiesta di con- versione</w:t>
      </w:r>
      <w:r>
        <w:rPr>
          <w:spacing w:val="-10"/>
        </w:rPr>
        <w:t> </w:t>
      </w:r>
      <w:r>
        <w:rPr/>
        <w:t>del</w:t>
      </w:r>
      <w:r>
        <w:rPr>
          <w:spacing w:val="-8"/>
        </w:rPr>
        <w:t> </w:t>
      </w:r>
      <w:r>
        <w:rPr/>
        <w:t>permesso</w:t>
      </w:r>
      <w:r>
        <w:rPr>
          <w:spacing w:val="-7"/>
        </w:rPr>
        <w:t> </w:t>
      </w:r>
      <w:r>
        <w:rPr/>
        <w:t>da</w:t>
      </w:r>
      <w:r>
        <w:rPr>
          <w:spacing w:val="-7"/>
        </w:rPr>
        <w:t> </w:t>
      </w:r>
      <w:r>
        <w:rPr/>
        <w:t>lavoro</w:t>
      </w:r>
      <w:r>
        <w:rPr>
          <w:spacing w:val="-8"/>
        </w:rPr>
        <w:t> </w:t>
      </w:r>
      <w:r>
        <w:rPr/>
        <w:t>stagionale</w:t>
      </w:r>
      <w:r>
        <w:rPr>
          <w:spacing w:val="-9"/>
        </w:rPr>
        <w:t> </w:t>
      </w:r>
      <w:r>
        <w:rPr/>
        <w:t>a</w:t>
      </w:r>
      <w:r>
        <w:rPr>
          <w:spacing w:val="-10"/>
        </w:rPr>
        <w:t> </w:t>
      </w:r>
      <w:r>
        <w:rPr/>
        <w:t>lavoro</w:t>
      </w:r>
      <w:r>
        <w:rPr>
          <w:spacing w:val="-8"/>
        </w:rPr>
        <w:t> </w:t>
      </w:r>
      <w:r>
        <w:rPr/>
        <w:t>subordinato</w:t>
      </w:r>
      <w:r>
        <w:rPr>
          <w:spacing w:val="-8"/>
        </w:rPr>
        <w:t> </w:t>
      </w:r>
      <w:r>
        <w:rPr/>
        <w:t>esclusivamente</w:t>
      </w:r>
      <w:r>
        <w:rPr>
          <w:spacing w:val="-8"/>
        </w:rPr>
        <w:t> </w:t>
      </w:r>
      <w:r>
        <w:rPr/>
        <w:t>per</w:t>
      </w:r>
      <w:r>
        <w:rPr>
          <w:spacing w:val="-9"/>
        </w:rPr>
        <w:t> </w:t>
      </w:r>
      <w:r>
        <w:rPr/>
        <w:t>via</w:t>
      </w:r>
      <w:r>
        <w:rPr>
          <w:spacing w:val="-9"/>
        </w:rPr>
        <w:t> </w:t>
      </w:r>
      <w:r>
        <w:rPr/>
        <w:t>telema- tica – collegandosi al sito</w:t>
      </w:r>
      <w:r>
        <w:rPr>
          <w:spacing w:val="-2"/>
        </w:rPr>
        <w:t> </w:t>
      </w:r>
      <w:hyperlink r:id="rId41">
        <w:r>
          <w:rPr>
            <w:color w:val="0000FF"/>
            <w:u w:val="single" w:color="0000FF"/>
          </w:rPr>
          <w:t>https://nullaostalavoro.dlci.interno.it/Ministero/Index2</w:t>
        </w:r>
        <w:r>
          <w:rPr>
            <w:color w:val="4F81BC"/>
          </w:rPr>
          <w:t>.</w:t>
        </w:r>
      </w:hyperlink>
    </w:p>
    <w:p>
      <w:pPr>
        <w:pStyle w:val="BodyText"/>
        <w:ind w:left="1673" w:right="1132"/>
        <w:jc w:val="both"/>
      </w:pPr>
      <w:r>
        <w:rPr/>
        <w:t>In caso di sussistenza delle quote, lo straniero viene convocato presso lo Sportello Unico per firmare</w:t>
      </w:r>
      <w:r>
        <w:rPr>
          <w:spacing w:val="-17"/>
        </w:rPr>
        <w:t> </w:t>
      </w:r>
      <w:r>
        <w:rPr/>
        <w:t>il</w:t>
      </w:r>
      <w:r>
        <w:rPr>
          <w:spacing w:val="-14"/>
        </w:rPr>
        <w:t> </w:t>
      </w:r>
      <w:r>
        <w:rPr/>
        <w:t>contratto</w:t>
      </w:r>
      <w:r>
        <w:rPr>
          <w:spacing w:val="-16"/>
        </w:rPr>
        <w:t> </w:t>
      </w:r>
      <w:r>
        <w:rPr/>
        <w:t>di</w:t>
      </w:r>
      <w:r>
        <w:rPr>
          <w:spacing w:val="-14"/>
        </w:rPr>
        <w:t> </w:t>
      </w:r>
      <w:r>
        <w:rPr/>
        <w:t>soggiorno</w:t>
      </w:r>
      <w:r>
        <w:rPr>
          <w:spacing w:val="-17"/>
        </w:rPr>
        <w:t> </w:t>
      </w:r>
      <w:r>
        <w:rPr/>
        <w:t>e</w:t>
      </w:r>
      <w:r>
        <w:rPr>
          <w:spacing w:val="-16"/>
        </w:rPr>
        <w:t> </w:t>
      </w:r>
      <w:r>
        <w:rPr/>
        <w:t>il</w:t>
      </w:r>
      <w:r>
        <w:rPr>
          <w:spacing w:val="-15"/>
        </w:rPr>
        <w:t> </w:t>
      </w:r>
      <w:r>
        <w:rPr/>
        <w:t>modulo</w:t>
      </w:r>
      <w:r>
        <w:rPr>
          <w:spacing w:val="-15"/>
        </w:rPr>
        <w:t> </w:t>
      </w:r>
      <w:r>
        <w:rPr/>
        <w:t>per</w:t>
      </w:r>
      <w:r>
        <w:rPr>
          <w:spacing w:val="-16"/>
        </w:rPr>
        <w:t> </w:t>
      </w:r>
      <w:r>
        <w:rPr/>
        <w:t>la</w:t>
      </w:r>
      <w:r>
        <w:rPr>
          <w:spacing w:val="-16"/>
        </w:rPr>
        <w:t> </w:t>
      </w:r>
      <w:r>
        <w:rPr/>
        <w:t>richiesta</w:t>
      </w:r>
      <w:r>
        <w:rPr>
          <w:spacing w:val="-16"/>
        </w:rPr>
        <w:t> </w:t>
      </w:r>
      <w:r>
        <w:rPr/>
        <w:t>del</w:t>
      </w:r>
      <w:r>
        <w:rPr>
          <w:spacing w:val="-15"/>
        </w:rPr>
        <w:t> </w:t>
      </w:r>
      <w:r>
        <w:rPr/>
        <w:t>permesso</w:t>
      </w:r>
      <w:r>
        <w:rPr>
          <w:spacing w:val="-14"/>
        </w:rPr>
        <w:t> </w:t>
      </w:r>
      <w:r>
        <w:rPr/>
        <w:t>di</w:t>
      </w:r>
      <w:r>
        <w:rPr>
          <w:spacing w:val="-15"/>
        </w:rPr>
        <w:t> </w:t>
      </w:r>
      <w:r>
        <w:rPr/>
        <w:t>soggiorno</w:t>
      </w:r>
      <w:r>
        <w:rPr>
          <w:spacing w:val="-15"/>
        </w:rPr>
        <w:t> </w:t>
      </w:r>
      <w:r>
        <w:rPr/>
        <w:t>per</w:t>
      </w:r>
      <w:r>
        <w:rPr>
          <w:spacing w:val="-16"/>
        </w:rPr>
        <w:t> </w:t>
      </w:r>
      <w:r>
        <w:rPr/>
        <w:t>lavoro subordinato.</w:t>
      </w:r>
    </w:p>
    <w:p>
      <w:pPr>
        <w:pStyle w:val="BodyText"/>
        <w:spacing w:before="1"/>
      </w:pPr>
    </w:p>
    <w:p>
      <w:pPr>
        <w:pStyle w:val="Heading2"/>
        <w:numPr>
          <w:ilvl w:val="0"/>
          <w:numId w:val="4"/>
        </w:numPr>
        <w:tabs>
          <w:tab w:pos="2154" w:val="left" w:leader="none"/>
        </w:tabs>
        <w:spacing w:line="240" w:lineRule="auto" w:before="0" w:after="0"/>
        <w:ind w:left="2153" w:right="1135" w:hanging="454"/>
        <w:jc w:val="both"/>
      </w:pPr>
      <w:r>
        <w:rPr/>
        <w:t>È possibile utilizzare il permesso di soggiorno per lavoro subordinato, autonomo e/o per motivi familiari per altre</w:t>
      </w:r>
      <w:r>
        <w:rPr>
          <w:spacing w:val="-7"/>
        </w:rPr>
        <w:t> </w:t>
      </w:r>
      <w:r>
        <w:rPr/>
        <w:t>attività?</w:t>
      </w:r>
    </w:p>
    <w:p>
      <w:pPr>
        <w:pStyle w:val="BodyText"/>
        <w:ind w:left="1673" w:right="1134"/>
        <w:jc w:val="both"/>
      </w:pPr>
      <w:r>
        <w:rPr/>
        <w:t>Sì,</w:t>
      </w:r>
      <w:r>
        <w:rPr>
          <w:spacing w:val="-13"/>
        </w:rPr>
        <w:t> </w:t>
      </w:r>
      <w:r>
        <w:rPr/>
        <w:t>anche</w:t>
      </w:r>
      <w:r>
        <w:rPr>
          <w:spacing w:val="-13"/>
        </w:rPr>
        <w:t> </w:t>
      </w:r>
      <w:r>
        <w:rPr/>
        <w:t>senza</w:t>
      </w:r>
      <w:r>
        <w:rPr>
          <w:spacing w:val="-11"/>
        </w:rPr>
        <w:t> </w:t>
      </w:r>
      <w:r>
        <w:rPr/>
        <w:t>conversione</w:t>
      </w:r>
      <w:r>
        <w:rPr>
          <w:spacing w:val="-13"/>
        </w:rPr>
        <w:t> </w:t>
      </w:r>
      <w:r>
        <w:rPr/>
        <w:t>o</w:t>
      </w:r>
      <w:r>
        <w:rPr>
          <w:spacing w:val="-12"/>
        </w:rPr>
        <w:t> </w:t>
      </w:r>
      <w:r>
        <w:rPr/>
        <w:t>rettifica,</w:t>
      </w:r>
      <w:r>
        <w:rPr>
          <w:spacing w:val="-12"/>
        </w:rPr>
        <w:t> </w:t>
      </w:r>
      <w:r>
        <w:rPr/>
        <w:t>per</w:t>
      </w:r>
      <w:r>
        <w:rPr>
          <w:spacing w:val="-11"/>
        </w:rPr>
        <w:t> </w:t>
      </w:r>
      <w:r>
        <w:rPr/>
        <w:t>tutto</w:t>
      </w:r>
      <w:r>
        <w:rPr>
          <w:spacing w:val="-12"/>
        </w:rPr>
        <w:t> </w:t>
      </w:r>
      <w:r>
        <w:rPr/>
        <w:t>il</w:t>
      </w:r>
      <w:r>
        <w:rPr>
          <w:spacing w:val="-12"/>
        </w:rPr>
        <w:t> </w:t>
      </w:r>
      <w:r>
        <w:rPr/>
        <w:t>periodo</w:t>
      </w:r>
      <w:r>
        <w:rPr>
          <w:spacing w:val="-13"/>
        </w:rPr>
        <w:t> </w:t>
      </w:r>
      <w:r>
        <w:rPr/>
        <w:t>di</w:t>
      </w:r>
      <w:r>
        <w:rPr>
          <w:spacing w:val="-12"/>
        </w:rPr>
        <w:t> </w:t>
      </w:r>
      <w:r>
        <w:rPr/>
        <w:t>validità</w:t>
      </w:r>
      <w:r>
        <w:rPr>
          <w:spacing w:val="-13"/>
        </w:rPr>
        <w:t> </w:t>
      </w:r>
      <w:r>
        <w:rPr/>
        <w:t>del</w:t>
      </w:r>
      <w:r>
        <w:rPr>
          <w:spacing w:val="-13"/>
        </w:rPr>
        <w:t> </w:t>
      </w:r>
      <w:r>
        <w:rPr/>
        <w:t>permesso.</w:t>
      </w:r>
      <w:r>
        <w:rPr>
          <w:spacing w:val="-12"/>
        </w:rPr>
        <w:t> </w:t>
      </w:r>
      <w:r>
        <w:rPr/>
        <w:t>Al</w:t>
      </w:r>
      <w:r>
        <w:rPr>
          <w:spacing w:val="-12"/>
        </w:rPr>
        <w:t> </w:t>
      </w:r>
      <w:r>
        <w:rPr/>
        <w:t>momento del rinnovo è possibile richiedere il nuovo permesso di soggiorno corrispondente all’attività effettivamente</w:t>
      </w:r>
      <w:r>
        <w:rPr>
          <w:spacing w:val="-1"/>
        </w:rPr>
        <w:t> </w:t>
      </w:r>
      <w:r>
        <w:rPr/>
        <w:t>svolta.</w:t>
      </w:r>
    </w:p>
    <w:p>
      <w:pPr>
        <w:pStyle w:val="BodyText"/>
        <w:ind w:left="1673" w:right="1139"/>
        <w:jc w:val="both"/>
      </w:pPr>
      <w:r>
        <w:rPr/>
        <w:t>In generale per poter lavorare in Italia il cittadino straniero deve essere in possesso di un per- messo di soggiorno che abiliti al lavoro, ovvero che abbia la dicitura “permesso unico lavoro”.</w:t>
      </w:r>
    </w:p>
    <w:p>
      <w:pPr>
        <w:pStyle w:val="BodyText"/>
        <w:rPr>
          <w:sz w:val="20"/>
        </w:rPr>
      </w:pPr>
    </w:p>
    <w:p>
      <w:pPr>
        <w:pStyle w:val="BodyText"/>
        <w:spacing w:before="5"/>
      </w:pPr>
      <w:r>
        <w:rPr/>
        <w:pict>
          <v:shape style="position:absolute;margin-left:83.903999pt;margin-top:16.280830pt;width:454.55pt;height:83.45pt;mso-position-horizontal-relative:page;mso-position-vertical-relative:paragraph;z-index:-15712256;mso-wrap-distance-left:0;mso-wrap-distance-right:0" type="#_x0000_t202" filled="true" fillcolor="#b8cce3" stroked="true" strokeweight=".47998pt" strokecolor="#000000">
            <v:textbox inset="0,0,0,0">
              <w:txbxContent>
                <w:p>
                  <w:pPr>
                    <w:pStyle w:val="BodyText"/>
                    <w:spacing w:before="1"/>
                    <w:ind w:left="105" w:right="97"/>
                    <w:jc w:val="both"/>
                  </w:pPr>
                  <w:r>
                    <w:rPr>
                      <w:b/>
                    </w:rPr>
                    <w:t>Attenzione</w:t>
                  </w:r>
                  <w:r>
                    <w:rPr/>
                    <w:t>: Nonostante consentano, comunque lo svolgimento di attività lavorativa, la dici- tura</w:t>
                  </w:r>
                  <w:r>
                    <w:rPr>
                      <w:spacing w:val="-7"/>
                    </w:rPr>
                    <w:t> </w:t>
                  </w:r>
                  <w:r>
                    <w:rPr/>
                    <w:t>"permesso</w:t>
                  </w:r>
                  <w:r>
                    <w:rPr>
                      <w:spacing w:val="-5"/>
                    </w:rPr>
                    <w:t> </w:t>
                  </w:r>
                  <w:r>
                    <w:rPr/>
                    <w:t>unico</w:t>
                  </w:r>
                  <w:r>
                    <w:rPr>
                      <w:spacing w:val="-6"/>
                    </w:rPr>
                    <w:t> </w:t>
                  </w:r>
                  <w:r>
                    <w:rPr/>
                    <w:t>lavoro"</w:t>
                  </w:r>
                  <w:r>
                    <w:rPr>
                      <w:spacing w:val="-6"/>
                    </w:rPr>
                    <w:t> </w:t>
                  </w:r>
                  <w:r>
                    <w:rPr/>
                    <w:t>non</w:t>
                  </w:r>
                  <w:r>
                    <w:rPr>
                      <w:spacing w:val="-5"/>
                    </w:rPr>
                    <w:t> </w:t>
                  </w:r>
                  <w:r>
                    <w:rPr/>
                    <w:t>viene</w:t>
                  </w:r>
                  <w:r>
                    <w:rPr>
                      <w:spacing w:val="-5"/>
                    </w:rPr>
                    <w:t> </w:t>
                  </w:r>
                  <w:r>
                    <w:rPr/>
                    <w:t>inserita</w:t>
                  </w:r>
                  <w:r>
                    <w:rPr>
                      <w:spacing w:val="-5"/>
                    </w:rPr>
                    <w:t> </w:t>
                  </w:r>
                  <w:r>
                    <w:rPr/>
                    <w:t>nei</w:t>
                  </w:r>
                  <w:r>
                    <w:rPr>
                      <w:spacing w:val="-5"/>
                    </w:rPr>
                    <w:t> </w:t>
                  </w:r>
                  <w:r>
                    <w:rPr/>
                    <w:t>permessi</w:t>
                  </w:r>
                  <w:r>
                    <w:rPr>
                      <w:spacing w:val="-5"/>
                    </w:rPr>
                    <w:t> </w:t>
                  </w:r>
                  <w:r>
                    <w:rPr/>
                    <w:t>di</w:t>
                  </w:r>
                  <w:r>
                    <w:rPr>
                      <w:spacing w:val="-5"/>
                    </w:rPr>
                    <w:t> </w:t>
                  </w:r>
                  <w:r>
                    <w:rPr/>
                    <w:t>soggiorno</w:t>
                  </w:r>
                  <w:r>
                    <w:rPr>
                      <w:spacing w:val="-1"/>
                    </w:rPr>
                    <w:t> </w:t>
                  </w:r>
                  <w:r>
                    <w:rPr/>
                    <w:t>UE</w:t>
                  </w:r>
                  <w:r>
                    <w:rPr>
                      <w:spacing w:val="-6"/>
                    </w:rPr>
                    <w:t> </w:t>
                  </w:r>
                  <w:r>
                    <w:rPr/>
                    <w:t>per</w:t>
                  </w:r>
                  <w:r>
                    <w:rPr>
                      <w:spacing w:val="-5"/>
                    </w:rPr>
                    <w:t> </w:t>
                  </w:r>
                  <w:r>
                    <w:rPr/>
                    <w:t>lungo</w:t>
                  </w:r>
                  <w:r>
                    <w:rPr>
                      <w:spacing w:val="-5"/>
                    </w:rPr>
                    <w:t> </w:t>
                  </w:r>
                  <w:r>
                    <w:rPr/>
                    <w:t>sog- giornanti, nei permessi rilasciati per casi speciali, per richiesta protezione internazionale,</w:t>
                  </w:r>
                  <w:r>
                    <w:rPr>
                      <w:spacing w:val="-29"/>
                    </w:rPr>
                    <w:t> </w:t>
                  </w:r>
                  <w:r>
                    <w:rPr/>
                    <w:t>per status di rifugiato e di protezione sussidiaria, per studio, per lavoro stagionale, per lavoro autonomo e per talune categorie particolari per le quali è previsto l'ingresso al di fuori del meccanismo dei flussi</w:t>
                  </w:r>
                  <w:r>
                    <w:rPr>
                      <w:spacing w:val="-1"/>
                    </w:rPr>
                    <w:t> </w:t>
                  </w:r>
                  <w:r>
                    <w:rPr/>
                    <w:t>programmati.</w:t>
                  </w:r>
                </w:p>
              </w:txbxContent>
            </v:textbox>
            <v:fill type="solid"/>
            <v:stroke dashstyle="solid"/>
            <w10:wrap type="topAndBottom"/>
          </v:shape>
        </w:pict>
      </w:r>
    </w:p>
    <w:p>
      <w:pPr>
        <w:pStyle w:val="BodyText"/>
        <w:rPr>
          <w:sz w:val="20"/>
        </w:rPr>
      </w:pPr>
    </w:p>
    <w:p>
      <w:pPr>
        <w:pStyle w:val="BodyText"/>
        <w:spacing w:before="6"/>
        <w:rPr>
          <w:sz w:val="17"/>
        </w:rPr>
      </w:pPr>
    </w:p>
    <w:p>
      <w:pPr>
        <w:pStyle w:val="ListParagraph"/>
        <w:numPr>
          <w:ilvl w:val="0"/>
          <w:numId w:val="4"/>
        </w:numPr>
        <w:tabs>
          <w:tab w:pos="2154" w:val="left" w:leader="none"/>
        </w:tabs>
        <w:spacing w:line="240" w:lineRule="auto" w:before="90" w:after="0"/>
        <w:ind w:left="1673" w:right="1134" w:firstLine="26"/>
        <w:jc w:val="left"/>
        <w:rPr>
          <w:sz w:val="24"/>
        </w:rPr>
      </w:pPr>
      <w:r>
        <w:rPr>
          <w:b/>
          <w:sz w:val="24"/>
        </w:rPr>
        <w:t>Cosa è possibile fare nel caso in cui rifiutano o revocano il permesso di soggiorno? </w:t>
      </w:r>
      <w:r>
        <w:rPr>
          <w:sz w:val="24"/>
        </w:rPr>
        <w:t>Entro 60 giorni dalla comunicazione ufficiale del decreto, è possibile fare ricorso al TAR (Tri- bunale Amministrativo Regionale) competente per la Questura che lo ha emesso, qualora la revoca o il diniego del soggiorno riguardi i motivi di</w:t>
      </w:r>
      <w:r>
        <w:rPr>
          <w:spacing w:val="-3"/>
          <w:sz w:val="24"/>
        </w:rPr>
        <w:t> </w:t>
      </w:r>
      <w:r>
        <w:rPr>
          <w:sz w:val="24"/>
        </w:rPr>
        <w:t>lavoro.</w:t>
      </w:r>
    </w:p>
    <w:p>
      <w:pPr>
        <w:pStyle w:val="BodyText"/>
        <w:ind w:left="1673" w:right="1053"/>
      </w:pPr>
      <w:r>
        <w:rPr/>
        <w:t>Se</w:t>
      </w:r>
      <w:r>
        <w:rPr>
          <w:spacing w:val="-10"/>
        </w:rPr>
        <w:t> </w:t>
      </w:r>
      <w:r>
        <w:rPr/>
        <w:t>invece</w:t>
      </w:r>
      <w:r>
        <w:rPr>
          <w:spacing w:val="-9"/>
        </w:rPr>
        <w:t> </w:t>
      </w:r>
      <w:r>
        <w:rPr/>
        <w:t>è</w:t>
      </w:r>
      <w:r>
        <w:rPr>
          <w:spacing w:val="-10"/>
        </w:rPr>
        <w:t> </w:t>
      </w:r>
      <w:r>
        <w:rPr/>
        <w:t>stato</w:t>
      </w:r>
      <w:r>
        <w:rPr>
          <w:spacing w:val="-8"/>
        </w:rPr>
        <w:t> </w:t>
      </w:r>
      <w:r>
        <w:rPr/>
        <w:t>negato</w:t>
      </w:r>
      <w:r>
        <w:rPr>
          <w:spacing w:val="-8"/>
        </w:rPr>
        <w:t> </w:t>
      </w:r>
      <w:r>
        <w:rPr/>
        <w:t>o</w:t>
      </w:r>
      <w:r>
        <w:rPr>
          <w:spacing w:val="-9"/>
        </w:rPr>
        <w:t> </w:t>
      </w:r>
      <w:r>
        <w:rPr/>
        <w:t>revocato</w:t>
      </w:r>
      <w:r>
        <w:rPr>
          <w:spacing w:val="-8"/>
        </w:rPr>
        <w:t> </w:t>
      </w:r>
      <w:r>
        <w:rPr/>
        <w:t>per</w:t>
      </w:r>
      <w:r>
        <w:rPr>
          <w:spacing w:val="-9"/>
        </w:rPr>
        <w:t> </w:t>
      </w:r>
      <w:r>
        <w:rPr/>
        <w:t>motivi</w:t>
      </w:r>
      <w:r>
        <w:rPr>
          <w:spacing w:val="-8"/>
        </w:rPr>
        <w:t> </w:t>
      </w:r>
      <w:r>
        <w:rPr/>
        <w:t>di</w:t>
      </w:r>
      <w:r>
        <w:rPr>
          <w:spacing w:val="-8"/>
        </w:rPr>
        <w:t> </w:t>
      </w:r>
      <w:r>
        <w:rPr/>
        <w:t>famiglia,</w:t>
      </w:r>
      <w:r>
        <w:rPr>
          <w:spacing w:val="-6"/>
        </w:rPr>
        <w:t> </w:t>
      </w:r>
      <w:r>
        <w:rPr/>
        <w:t>è</w:t>
      </w:r>
      <w:r>
        <w:rPr>
          <w:spacing w:val="-10"/>
        </w:rPr>
        <w:t> </w:t>
      </w:r>
      <w:r>
        <w:rPr/>
        <w:t>possibile</w:t>
      </w:r>
      <w:r>
        <w:rPr>
          <w:spacing w:val="-9"/>
        </w:rPr>
        <w:t> </w:t>
      </w:r>
      <w:r>
        <w:rPr/>
        <w:t>presentare</w:t>
      </w:r>
      <w:r>
        <w:rPr>
          <w:spacing w:val="-10"/>
        </w:rPr>
        <w:t> </w:t>
      </w:r>
      <w:r>
        <w:rPr/>
        <w:t>ricorso</w:t>
      </w:r>
      <w:r>
        <w:rPr>
          <w:spacing w:val="-9"/>
        </w:rPr>
        <w:t> </w:t>
      </w:r>
      <w:r>
        <w:rPr/>
        <w:t>innanzi al Tribunale ordinario, entro 60 giorni dalla data di notifica.</w:t>
      </w:r>
    </w:p>
    <w:p>
      <w:pPr>
        <w:spacing w:after="0"/>
        <w:sectPr>
          <w:pgSz w:w="11910" w:h="16840"/>
          <w:pgMar w:header="0" w:footer="998" w:top="1320" w:bottom="1240" w:left="0" w:right="0"/>
        </w:sectPr>
      </w:pPr>
    </w:p>
    <w:p>
      <w:pPr>
        <w:pStyle w:val="Heading2"/>
        <w:numPr>
          <w:ilvl w:val="0"/>
          <w:numId w:val="4"/>
        </w:numPr>
        <w:tabs>
          <w:tab w:pos="2154" w:val="left" w:leader="none"/>
        </w:tabs>
        <w:spacing w:line="240" w:lineRule="auto" w:before="79" w:after="0"/>
        <w:ind w:left="2153" w:right="0" w:hanging="455"/>
        <w:jc w:val="left"/>
      </w:pPr>
      <w:r>
        <w:rPr/>
        <w:t>Quali diritti hanno i titolari di permesso di</w:t>
      </w:r>
      <w:r>
        <w:rPr>
          <w:spacing w:val="1"/>
        </w:rPr>
        <w:t> </w:t>
      </w:r>
      <w:r>
        <w:rPr/>
        <w:t>soggiorno?</w:t>
      </w:r>
    </w:p>
    <w:p>
      <w:pPr>
        <w:pStyle w:val="BodyText"/>
        <w:spacing w:line="276" w:lineRule="exact"/>
        <w:ind w:left="1714"/>
      </w:pPr>
      <w:r>
        <w:rPr/>
        <w:t>Possono:</w:t>
      </w:r>
    </w:p>
    <w:p>
      <w:pPr>
        <w:pStyle w:val="ListParagraph"/>
        <w:numPr>
          <w:ilvl w:val="1"/>
          <w:numId w:val="4"/>
        </w:numPr>
        <w:tabs>
          <w:tab w:pos="2652" w:val="left" w:leader="none"/>
          <w:tab w:pos="2653" w:val="left" w:leader="none"/>
        </w:tabs>
        <w:spacing w:line="293" w:lineRule="exact" w:before="0" w:after="0"/>
        <w:ind w:left="2652" w:right="0" w:hanging="361"/>
        <w:jc w:val="left"/>
        <w:rPr>
          <w:sz w:val="24"/>
        </w:rPr>
      </w:pPr>
      <w:r>
        <w:rPr>
          <w:sz w:val="24"/>
        </w:rPr>
        <w:t>iscriversi presso i Centri per l’Impiego ed avere la scheda professionale;</w:t>
      </w:r>
    </w:p>
    <w:p>
      <w:pPr>
        <w:pStyle w:val="ListParagraph"/>
        <w:numPr>
          <w:ilvl w:val="1"/>
          <w:numId w:val="4"/>
        </w:numPr>
        <w:tabs>
          <w:tab w:pos="2652" w:val="left" w:leader="none"/>
          <w:tab w:pos="2653" w:val="left" w:leader="none"/>
        </w:tabs>
        <w:spacing w:line="293" w:lineRule="exact" w:before="0" w:after="0"/>
        <w:ind w:left="2652" w:right="0" w:hanging="361"/>
        <w:jc w:val="left"/>
        <w:rPr>
          <w:sz w:val="24"/>
        </w:rPr>
      </w:pPr>
      <w:r>
        <w:rPr>
          <w:sz w:val="24"/>
        </w:rPr>
        <w:t>iscriversi al Servizio Sanitario</w:t>
      </w:r>
      <w:r>
        <w:rPr>
          <w:spacing w:val="-1"/>
          <w:sz w:val="24"/>
        </w:rPr>
        <w:t> </w:t>
      </w:r>
      <w:r>
        <w:rPr>
          <w:sz w:val="24"/>
        </w:rPr>
        <w:t>Nazionale;</w:t>
      </w:r>
    </w:p>
    <w:p>
      <w:pPr>
        <w:pStyle w:val="ListParagraph"/>
        <w:numPr>
          <w:ilvl w:val="1"/>
          <w:numId w:val="4"/>
        </w:numPr>
        <w:tabs>
          <w:tab w:pos="2652" w:val="left" w:leader="none"/>
          <w:tab w:pos="2653" w:val="left" w:leader="none"/>
        </w:tabs>
        <w:spacing w:line="240" w:lineRule="auto" w:before="0" w:after="0"/>
        <w:ind w:left="2652" w:right="1136" w:hanging="360"/>
        <w:jc w:val="left"/>
        <w:rPr>
          <w:sz w:val="24"/>
        </w:rPr>
      </w:pPr>
      <w:r>
        <w:rPr>
          <w:sz w:val="24"/>
        </w:rPr>
        <w:t>regolarizzare la propria posizione con l’INPS (Istituto Nazionale per la Previdenza Sociale;</w:t>
      </w:r>
    </w:p>
    <w:p>
      <w:pPr>
        <w:pStyle w:val="ListParagraph"/>
        <w:numPr>
          <w:ilvl w:val="1"/>
          <w:numId w:val="4"/>
        </w:numPr>
        <w:tabs>
          <w:tab w:pos="2652" w:val="left" w:leader="none"/>
          <w:tab w:pos="2653" w:val="left" w:leader="none"/>
        </w:tabs>
        <w:spacing w:line="240" w:lineRule="auto" w:before="0" w:after="0"/>
        <w:ind w:left="2652" w:right="1135" w:hanging="360"/>
        <w:jc w:val="left"/>
        <w:rPr>
          <w:sz w:val="24"/>
        </w:rPr>
      </w:pPr>
      <w:r>
        <w:rPr>
          <w:sz w:val="24"/>
        </w:rPr>
        <w:t>regolarizzare la posizione con l’INAIL (Istituto Nazionale per gli Infortuni sul La- voro);</w:t>
      </w:r>
    </w:p>
    <w:p>
      <w:pPr>
        <w:pStyle w:val="ListParagraph"/>
        <w:numPr>
          <w:ilvl w:val="1"/>
          <w:numId w:val="4"/>
        </w:numPr>
        <w:tabs>
          <w:tab w:pos="2652" w:val="left" w:leader="none"/>
          <w:tab w:pos="2653" w:val="left" w:leader="none"/>
        </w:tabs>
        <w:spacing w:line="293" w:lineRule="exact" w:before="0" w:after="0"/>
        <w:ind w:left="2652" w:right="0" w:hanging="361"/>
        <w:jc w:val="left"/>
        <w:rPr>
          <w:sz w:val="24"/>
        </w:rPr>
      </w:pPr>
      <w:r>
        <w:rPr>
          <w:sz w:val="24"/>
        </w:rPr>
        <w:t>richiedere l’iscrizione anagrafica presso il Comune di</w:t>
      </w:r>
      <w:r>
        <w:rPr>
          <w:spacing w:val="-4"/>
          <w:sz w:val="24"/>
        </w:rPr>
        <w:t> </w:t>
      </w:r>
      <w:r>
        <w:rPr>
          <w:sz w:val="24"/>
        </w:rPr>
        <w:t>residenza;</w:t>
      </w:r>
    </w:p>
    <w:p>
      <w:pPr>
        <w:pStyle w:val="ListParagraph"/>
        <w:numPr>
          <w:ilvl w:val="1"/>
          <w:numId w:val="4"/>
        </w:numPr>
        <w:tabs>
          <w:tab w:pos="2652" w:val="left" w:leader="none"/>
          <w:tab w:pos="2653" w:val="left" w:leader="none"/>
        </w:tabs>
        <w:spacing w:line="293" w:lineRule="exact" w:before="0" w:after="0"/>
        <w:ind w:left="2652" w:right="0" w:hanging="361"/>
        <w:jc w:val="left"/>
        <w:rPr>
          <w:sz w:val="24"/>
        </w:rPr>
      </w:pPr>
      <w:r>
        <w:rPr>
          <w:sz w:val="24"/>
        </w:rPr>
        <w:t>aderire e/o promuovere</w:t>
      </w:r>
      <w:r>
        <w:rPr>
          <w:spacing w:val="-4"/>
          <w:sz w:val="24"/>
        </w:rPr>
        <w:t> </w:t>
      </w:r>
      <w:r>
        <w:rPr>
          <w:sz w:val="24"/>
        </w:rPr>
        <w:t>un’associazione;</w:t>
      </w:r>
    </w:p>
    <w:p>
      <w:pPr>
        <w:pStyle w:val="ListParagraph"/>
        <w:numPr>
          <w:ilvl w:val="1"/>
          <w:numId w:val="4"/>
        </w:numPr>
        <w:tabs>
          <w:tab w:pos="2652" w:val="left" w:leader="none"/>
          <w:tab w:pos="2653" w:val="left" w:leader="none"/>
        </w:tabs>
        <w:spacing w:line="293" w:lineRule="exact" w:before="0" w:after="0"/>
        <w:ind w:left="2652" w:right="0" w:hanging="361"/>
        <w:jc w:val="left"/>
        <w:rPr>
          <w:sz w:val="24"/>
        </w:rPr>
      </w:pPr>
      <w:r>
        <w:rPr>
          <w:sz w:val="24"/>
        </w:rPr>
        <w:t>iscriversi al</w:t>
      </w:r>
      <w:r>
        <w:rPr>
          <w:spacing w:val="-1"/>
          <w:sz w:val="24"/>
        </w:rPr>
        <w:t> </w:t>
      </w:r>
      <w:r>
        <w:rPr>
          <w:sz w:val="24"/>
        </w:rPr>
        <w:t>sindacato;</w:t>
      </w:r>
    </w:p>
    <w:p>
      <w:pPr>
        <w:pStyle w:val="ListParagraph"/>
        <w:numPr>
          <w:ilvl w:val="1"/>
          <w:numId w:val="4"/>
        </w:numPr>
        <w:tabs>
          <w:tab w:pos="2653" w:val="left" w:leader="none"/>
        </w:tabs>
        <w:spacing w:line="240" w:lineRule="auto" w:before="0" w:after="0"/>
        <w:ind w:left="2652" w:right="1141" w:hanging="360"/>
        <w:jc w:val="both"/>
        <w:rPr>
          <w:sz w:val="24"/>
        </w:rPr>
      </w:pPr>
      <w:r>
        <w:rPr>
          <w:sz w:val="24"/>
        </w:rPr>
        <w:t>godere dei diritti in materia civile attribuiti al cittadino italiano, salvo che le convenzioni internazionali in vigore per l'Italia e il Testo Unico immigrazione di- spongano</w:t>
      </w:r>
      <w:r>
        <w:rPr>
          <w:spacing w:val="-1"/>
          <w:sz w:val="24"/>
        </w:rPr>
        <w:t> </w:t>
      </w:r>
      <w:r>
        <w:rPr>
          <w:sz w:val="24"/>
        </w:rPr>
        <w:t>diversamente.</w:t>
      </w:r>
    </w:p>
    <w:p>
      <w:pPr>
        <w:pStyle w:val="BodyText"/>
        <w:spacing w:before="10"/>
        <w:rPr>
          <w:sz w:val="23"/>
        </w:rPr>
      </w:pPr>
    </w:p>
    <w:p>
      <w:pPr>
        <w:pStyle w:val="Heading2"/>
        <w:numPr>
          <w:ilvl w:val="0"/>
          <w:numId w:val="4"/>
        </w:numPr>
        <w:tabs>
          <w:tab w:pos="2154" w:val="left" w:leader="none"/>
        </w:tabs>
        <w:spacing w:line="240" w:lineRule="auto" w:before="0" w:after="0"/>
        <w:ind w:left="2153" w:right="0" w:hanging="455"/>
        <w:jc w:val="both"/>
      </w:pPr>
      <w:r>
        <w:rPr/>
        <w:t>Quali doveri hanno i titolari di permesso di</w:t>
      </w:r>
      <w:r>
        <w:rPr>
          <w:spacing w:val="1"/>
        </w:rPr>
        <w:t> </w:t>
      </w:r>
      <w:r>
        <w:rPr/>
        <w:t>soggiorno?</w:t>
      </w:r>
    </w:p>
    <w:p>
      <w:pPr>
        <w:pStyle w:val="BodyText"/>
        <w:ind w:left="1673" w:right="1137"/>
        <w:jc w:val="both"/>
      </w:pPr>
      <w:r>
        <w:rPr/>
        <w:t>Hanno</w:t>
      </w:r>
      <w:r>
        <w:rPr>
          <w:spacing w:val="-5"/>
        </w:rPr>
        <w:t> </w:t>
      </w:r>
      <w:r>
        <w:rPr/>
        <w:t>l’obbligo</w:t>
      </w:r>
      <w:r>
        <w:rPr>
          <w:spacing w:val="-5"/>
        </w:rPr>
        <w:t> </w:t>
      </w:r>
      <w:r>
        <w:rPr/>
        <w:t>di</w:t>
      </w:r>
      <w:r>
        <w:rPr>
          <w:spacing w:val="-4"/>
        </w:rPr>
        <w:t> </w:t>
      </w:r>
      <w:r>
        <w:rPr/>
        <w:t>esibire</w:t>
      </w:r>
      <w:r>
        <w:rPr>
          <w:spacing w:val="-7"/>
        </w:rPr>
        <w:t> </w:t>
      </w:r>
      <w:r>
        <w:rPr/>
        <w:t>il</w:t>
      </w:r>
      <w:r>
        <w:rPr>
          <w:spacing w:val="-3"/>
        </w:rPr>
        <w:t> </w:t>
      </w:r>
      <w:r>
        <w:rPr/>
        <w:t>permesso</w:t>
      </w:r>
      <w:r>
        <w:rPr>
          <w:spacing w:val="-4"/>
        </w:rPr>
        <w:t> </w:t>
      </w:r>
      <w:r>
        <w:rPr/>
        <w:t>di</w:t>
      </w:r>
      <w:r>
        <w:rPr>
          <w:spacing w:val="-4"/>
        </w:rPr>
        <w:t> </w:t>
      </w:r>
      <w:r>
        <w:rPr/>
        <w:t>soggiorno</w:t>
      </w:r>
      <w:r>
        <w:rPr>
          <w:spacing w:val="-6"/>
        </w:rPr>
        <w:t> </w:t>
      </w:r>
      <w:r>
        <w:rPr/>
        <w:t>insieme</w:t>
      </w:r>
      <w:r>
        <w:rPr>
          <w:spacing w:val="-5"/>
        </w:rPr>
        <w:t> </w:t>
      </w:r>
      <w:r>
        <w:rPr/>
        <w:t>al</w:t>
      </w:r>
      <w:r>
        <w:rPr>
          <w:spacing w:val="-3"/>
        </w:rPr>
        <w:t> </w:t>
      </w:r>
      <w:r>
        <w:rPr/>
        <w:t>passaporto</w:t>
      </w:r>
      <w:r>
        <w:rPr>
          <w:spacing w:val="-4"/>
        </w:rPr>
        <w:t> </w:t>
      </w:r>
      <w:r>
        <w:rPr/>
        <w:t>o</w:t>
      </w:r>
      <w:r>
        <w:rPr>
          <w:spacing w:val="-3"/>
        </w:rPr>
        <w:t> </w:t>
      </w:r>
      <w:r>
        <w:rPr/>
        <w:t>altro</w:t>
      </w:r>
      <w:r>
        <w:rPr>
          <w:spacing w:val="-6"/>
        </w:rPr>
        <w:t> </w:t>
      </w:r>
      <w:r>
        <w:rPr/>
        <w:t>documento</w:t>
      </w:r>
      <w:r>
        <w:rPr>
          <w:spacing w:val="-5"/>
        </w:rPr>
        <w:t> </w:t>
      </w:r>
      <w:r>
        <w:rPr/>
        <w:t>di identità nei seguenti</w:t>
      </w:r>
      <w:r>
        <w:rPr>
          <w:spacing w:val="-2"/>
        </w:rPr>
        <w:t> </w:t>
      </w:r>
      <w:r>
        <w:rPr/>
        <w:t>casi:</w:t>
      </w:r>
    </w:p>
    <w:p>
      <w:pPr>
        <w:pStyle w:val="ListParagraph"/>
        <w:numPr>
          <w:ilvl w:val="1"/>
          <w:numId w:val="4"/>
        </w:numPr>
        <w:tabs>
          <w:tab w:pos="2665" w:val="left" w:leader="none"/>
        </w:tabs>
        <w:spacing w:line="240" w:lineRule="auto" w:before="0" w:after="0"/>
        <w:ind w:left="2664" w:right="1134" w:hanging="360"/>
        <w:jc w:val="both"/>
        <w:rPr>
          <w:sz w:val="24"/>
        </w:rPr>
      </w:pPr>
      <w:r>
        <w:rPr>
          <w:sz w:val="24"/>
        </w:rPr>
        <w:t>agli impiegati della pubblica amministrazione, se necessitano di licenze, autorizza- zioni, iscrizioni,</w:t>
      </w:r>
      <w:r>
        <w:rPr>
          <w:spacing w:val="-1"/>
          <w:sz w:val="24"/>
        </w:rPr>
        <w:t> </w:t>
      </w:r>
      <w:r>
        <w:rPr>
          <w:sz w:val="24"/>
        </w:rPr>
        <w:t>ecc.</w:t>
      </w:r>
    </w:p>
    <w:p>
      <w:pPr>
        <w:pStyle w:val="ListParagraph"/>
        <w:numPr>
          <w:ilvl w:val="1"/>
          <w:numId w:val="4"/>
        </w:numPr>
        <w:tabs>
          <w:tab w:pos="2665" w:val="left" w:leader="none"/>
        </w:tabs>
        <w:spacing w:line="240" w:lineRule="auto" w:before="0" w:after="0"/>
        <w:ind w:left="2664" w:right="1131" w:hanging="360"/>
        <w:jc w:val="both"/>
        <w:rPr>
          <w:sz w:val="24"/>
        </w:rPr>
      </w:pPr>
      <w:r>
        <w:rPr>
          <w:sz w:val="24"/>
        </w:rPr>
        <w:t>a richiesta degli ufficiali e agenti di pubblica sicurezza; se si rifiuta di mostrare i documenti, si può essere puniti con l'arresto fino ad 1 anno e con l’ammenda fino ad euro 2.000. L’autorità di pubblica sicurezza, quando sussista </w:t>
      </w:r>
      <w:r>
        <w:rPr>
          <w:spacing w:val="3"/>
          <w:sz w:val="24"/>
        </w:rPr>
        <w:t>un </w:t>
      </w:r>
      <w:r>
        <w:rPr>
          <w:sz w:val="24"/>
        </w:rPr>
        <w:t>valido motivo, può richiedere anche informazioni e prove sul reddito (da lavoro o da altra fonte legit- tima), sufficiente a sostenere il cittadino straniero ed i suoi familiari conviventi in Italia.</w:t>
      </w:r>
    </w:p>
    <w:p>
      <w:pPr>
        <w:pStyle w:val="BodyText"/>
        <w:ind w:left="1673" w:right="1132"/>
        <w:jc w:val="both"/>
      </w:pPr>
      <w:r>
        <w:rPr/>
        <w:t>Hanno inoltre l’obbligo di comunicare al Questore competente per territorio le eventuali varia- zioni del domicilio abituale, entro i quindici giorni successivi.</w:t>
      </w:r>
    </w:p>
    <w:p>
      <w:pPr>
        <w:pStyle w:val="BodyText"/>
        <w:ind w:left="1673" w:right="1137"/>
        <w:jc w:val="both"/>
      </w:pPr>
      <w:r>
        <w:rPr/>
        <w:t>Tale comunicazione può essere assolta anche tramite dichiarazione di ospitalità e/o cessione di fabbricato nei casi e nei modi previsti dalla legge.</w:t>
      </w:r>
    </w:p>
    <w:p>
      <w:pPr>
        <w:pStyle w:val="BodyText"/>
        <w:spacing w:before="10"/>
        <w:rPr>
          <w:sz w:val="23"/>
        </w:rPr>
      </w:pPr>
    </w:p>
    <w:p>
      <w:pPr>
        <w:pStyle w:val="Heading2"/>
        <w:numPr>
          <w:ilvl w:val="0"/>
          <w:numId w:val="4"/>
        </w:numPr>
        <w:tabs>
          <w:tab w:pos="2154" w:val="left" w:leader="none"/>
        </w:tabs>
        <w:spacing w:line="240" w:lineRule="auto" w:before="0" w:after="0"/>
        <w:ind w:left="2153" w:right="0" w:hanging="455"/>
        <w:jc w:val="both"/>
      </w:pPr>
      <w:r>
        <w:rPr/>
        <w:t>In caso di perdita del lavoro, si perde anche il permesso di</w:t>
      </w:r>
      <w:r>
        <w:rPr>
          <w:spacing w:val="-3"/>
        </w:rPr>
        <w:t> </w:t>
      </w:r>
      <w:r>
        <w:rPr/>
        <w:t>soggiorno?</w:t>
      </w:r>
    </w:p>
    <w:p>
      <w:pPr>
        <w:pStyle w:val="BodyText"/>
        <w:ind w:left="1673" w:right="1130"/>
        <w:jc w:val="both"/>
      </w:pPr>
      <w:r>
        <w:rPr/>
        <w:t>No, quando il lavoratore straniero perde il posto di lavoro, il datore di lavoro che lo ha assunto deve</w:t>
      </w:r>
      <w:r>
        <w:rPr>
          <w:spacing w:val="-8"/>
        </w:rPr>
        <w:t> </w:t>
      </w:r>
      <w:r>
        <w:rPr/>
        <w:t>darne</w:t>
      </w:r>
      <w:r>
        <w:rPr>
          <w:spacing w:val="-7"/>
        </w:rPr>
        <w:t> </w:t>
      </w:r>
      <w:r>
        <w:rPr/>
        <w:t>comunicazione</w:t>
      </w:r>
      <w:r>
        <w:rPr>
          <w:spacing w:val="-5"/>
        </w:rPr>
        <w:t> </w:t>
      </w:r>
      <w:r>
        <w:rPr/>
        <w:t>allo</w:t>
      </w:r>
      <w:r>
        <w:rPr>
          <w:spacing w:val="-6"/>
        </w:rPr>
        <w:t> </w:t>
      </w:r>
      <w:r>
        <w:rPr/>
        <w:t>Sportello</w:t>
      </w:r>
      <w:r>
        <w:rPr>
          <w:spacing w:val="-6"/>
        </w:rPr>
        <w:t> </w:t>
      </w:r>
      <w:r>
        <w:rPr/>
        <w:t>Unico</w:t>
      </w:r>
      <w:r>
        <w:rPr>
          <w:spacing w:val="-6"/>
        </w:rPr>
        <w:t> </w:t>
      </w:r>
      <w:r>
        <w:rPr/>
        <w:t>e</w:t>
      </w:r>
      <w:r>
        <w:rPr>
          <w:spacing w:val="-7"/>
        </w:rPr>
        <w:t> </w:t>
      </w:r>
      <w:r>
        <w:rPr/>
        <w:t>al</w:t>
      </w:r>
      <w:r>
        <w:rPr>
          <w:spacing w:val="-6"/>
        </w:rPr>
        <w:t> </w:t>
      </w:r>
      <w:r>
        <w:rPr/>
        <w:t>Centro</w:t>
      </w:r>
      <w:r>
        <w:rPr>
          <w:spacing w:val="-7"/>
        </w:rPr>
        <w:t> </w:t>
      </w:r>
      <w:r>
        <w:rPr/>
        <w:t>per</w:t>
      </w:r>
      <w:r>
        <w:rPr>
          <w:spacing w:val="-8"/>
        </w:rPr>
        <w:t> </w:t>
      </w:r>
      <w:r>
        <w:rPr/>
        <w:t>l’Impiego</w:t>
      </w:r>
      <w:r>
        <w:rPr>
          <w:spacing w:val="-6"/>
        </w:rPr>
        <w:t> </w:t>
      </w:r>
      <w:r>
        <w:rPr/>
        <w:t>competenti</w:t>
      </w:r>
      <w:r>
        <w:rPr>
          <w:spacing w:val="-2"/>
        </w:rPr>
        <w:t> </w:t>
      </w:r>
      <w:r>
        <w:rPr/>
        <w:t>entro</w:t>
      </w:r>
      <w:r>
        <w:rPr>
          <w:spacing w:val="-7"/>
        </w:rPr>
        <w:t> </w:t>
      </w:r>
      <w:r>
        <w:rPr/>
        <w:t>cin- que giorni dalla data di licenziamento. Il Centro per l’Impiego provvede all’inserimento del lavoratore</w:t>
      </w:r>
      <w:r>
        <w:rPr>
          <w:spacing w:val="-8"/>
        </w:rPr>
        <w:t> </w:t>
      </w:r>
      <w:r>
        <w:rPr/>
        <w:t>nell’elenco</w:t>
      </w:r>
      <w:r>
        <w:rPr>
          <w:spacing w:val="-6"/>
        </w:rPr>
        <w:t> </w:t>
      </w:r>
      <w:r>
        <w:rPr/>
        <w:t>anagrafico,</w:t>
      </w:r>
      <w:r>
        <w:rPr>
          <w:spacing w:val="-6"/>
        </w:rPr>
        <w:t> </w:t>
      </w:r>
      <w:r>
        <w:rPr/>
        <w:t>ovvero</w:t>
      </w:r>
      <w:r>
        <w:rPr>
          <w:spacing w:val="-8"/>
        </w:rPr>
        <w:t> </w:t>
      </w:r>
      <w:r>
        <w:rPr/>
        <w:t>provvede</w:t>
      </w:r>
      <w:r>
        <w:rPr>
          <w:spacing w:val="-7"/>
        </w:rPr>
        <w:t> </w:t>
      </w:r>
      <w:r>
        <w:rPr/>
        <w:t>all’aggiornamento</w:t>
      </w:r>
      <w:r>
        <w:rPr>
          <w:spacing w:val="-6"/>
        </w:rPr>
        <w:t> </w:t>
      </w:r>
      <w:r>
        <w:rPr/>
        <w:t>della</w:t>
      </w:r>
      <w:r>
        <w:rPr>
          <w:spacing w:val="-5"/>
        </w:rPr>
        <w:t> </w:t>
      </w:r>
      <w:r>
        <w:rPr/>
        <w:t>posizione</w:t>
      </w:r>
      <w:r>
        <w:rPr>
          <w:spacing w:val="-8"/>
        </w:rPr>
        <w:t> </w:t>
      </w:r>
      <w:r>
        <w:rPr/>
        <w:t>del</w:t>
      </w:r>
      <w:r>
        <w:rPr>
          <w:spacing w:val="-6"/>
        </w:rPr>
        <w:t> </w:t>
      </w:r>
      <w:r>
        <w:rPr/>
        <w:t>lavo- ratore qualora già inserito. Il lavoratore mantiene l’inserimento in tale elenco per il periodo di residua</w:t>
      </w:r>
      <w:r>
        <w:rPr>
          <w:spacing w:val="-14"/>
        </w:rPr>
        <w:t> </w:t>
      </w:r>
      <w:r>
        <w:rPr/>
        <w:t>validità</w:t>
      </w:r>
      <w:r>
        <w:rPr>
          <w:spacing w:val="-14"/>
        </w:rPr>
        <w:t> </w:t>
      </w:r>
      <w:r>
        <w:rPr/>
        <w:t>del</w:t>
      </w:r>
      <w:r>
        <w:rPr>
          <w:spacing w:val="-12"/>
        </w:rPr>
        <w:t> </w:t>
      </w:r>
      <w:r>
        <w:rPr/>
        <w:t>permesso</w:t>
      </w:r>
      <w:r>
        <w:rPr>
          <w:spacing w:val="-13"/>
        </w:rPr>
        <w:t> </w:t>
      </w:r>
      <w:r>
        <w:rPr/>
        <w:t>di</w:t>
      </w:r>
      <w:r>
        <w:rPr>
          <w:spacing w:val="-13"/>
        </w:rPr>
        <w:t> </w:t>
      </w:r>
      <w:r>
        <w:rPr/>
        <w:t>soggiorno</w:t>
      </w:r>
      <w:r>
        <w:rPr>
          <w:spacing w:val="-13"/>
        </w:rPr>
        <w:t> </w:t>
      </w:r>
      <w:r>
        <w:rPr/>
        <w:t>e,</w:t>
      </w:r>
      <w:r>
        <w:rPr>
          <w:spacing w:val="-11"/>
        </w:rPr>
        <w:t> </w:t>
      </w:r>
      <w:r>
        <w:rPr/>
        <w:t>comunque,</w:t>
      </w:r>
      <w:r>
        <w:rPr>
          <w:spacing w:val="-13"/>
        </w:rPr>
        <w:t> </w:t>
      </w:r>
      <w:r>
        <w:rPr/>
        <w:t>ad</w:t>
      </w:r>
      <w:r>
        <w:rPr>
          <w:spacing w:val="-10"/>
        </w:rPr>
        <w:t> </w:t>
      </w:r>
      <w:r>
        <w:rPr/>
        <w:t>esclusione</w:t>
      </w:r>
      <w:r>
        <w:rPr>
          <w:spacing w:val="-12"/>
        </w:rPr>
        <w:t> </w:t>
      </w:r>
      <w:r>
        <w:rPr/>
        <w:t>del</w:t>
      </w:r>
      <w:r>
        <w:rPr>
          <w:spacing w:val="-13"/>
        </w:rPr>
        <w:t> </w:t>
      </w:r>
      <w:r>
        <w:rPr/>
        <w:t>lavoratore</w:t>
      </w:r>
      <w:r>
        <w:rPr>
          <w:spacing w:val="-12"/>
        </w:rPr>
        <w:t> </w:t>
      </w:r>
      <w:r>
        <w:rPr/>
        <w:t>stagionale, per un periodo complessivo non inferiore a 1 anno. Se non si è titolari di un nuovo impiego prima</w:t>
      </w:r>
      <w:r>
        <w:rPr>
          <w:spacing w:val="-9"/>
        </w:rPr>
        <w:t> </w:t>
      </w:r>
      <w:r>
        <w:rPr/>
        <w:t>della</w:t>
      </w:r>
      <w:r>
        <w:rPr>
          <w:spacing w:val="-9"/>
        </w:rPr>
        <w:t> </w:t>
      </w:r>
      <w:r>
        <w:rPr/>
        <w:t>scadenza</w:t>
      </w:r>
      <w:r>
        <w:rPr>
          <w:spacing w:val="-10"/>
        </w:rPr>
        <w:t> </w:t>
      </w:r>
      <w:r>
        <w:rPr/>
        <w:t>del</w:t>
      </w:r>
      <w:r>
        <w:rPr>
          <w:spacing w:val="-3"/>
        </w:rPr>
        <w:t> </w:t>
      </w:r>
      <w:r>
        <w:rPr/>
        <w:t>permesso</w:t>
      </w:r>
      <w:r>
        <w:rPr>
          <w:spacing w:val="-8"/>
        </w:rPr>
        <w:t> </w:t>
      </w:r>
      <w:r>
        <w:rPr/>
        <w:t>di</w:t>
      </w:r>
      <w:r>
        <w:rPr>
          <w:spacing w:val="-7"/>
        </w:rPr>
        <w:t> </w:t>
      </w:r>
      <w:r>
        <w:rPr/>
        <w:t>soggiorno,</w:t>
      </w:r>
      <w:r>
        <w:rPr>
          <w:spacing w:val="-6"/>
        </w:rPr>
        <w:t> </w:t>
      </w:r>
      <w:r>
        <w:rPr/>
        <w:t>è</w:t>
      </w:r>
      <w:r>
        <w:rPr>
          <w:spacing w:val="-6"/>
        </w:rPr>
        <w:t> </w:t>
      </w:r>
      <w:r>
        <w:rPr/>
        <w:t>possibile</w:t>
      </w:r>
      <w:r>
        <w:rPr>
          <w:spacing w:val="-9"/>
        </w:rPr>
        <w:t> </w:t>
      </w:r>
      <w:r>
        <w:rPr/>
        <w:t>richiedere</w:t>
      </w:r>
      <w:r>
        <w:rPr>
          <w:spacing w:val="-9"/>
        </w:rPr>
        <w:t> </w:t>
      </w:r>
      <w:r>
        <w:rPr/>
        <w:t>il</w:t>
      </w:r>
      <w:r>
        <w:rPr>
          <w:spacing w:val="-8"/>
        </w:rPr>
        <w:t> </w:t>
      </w:r>
      <w:r>
        <w:rPr/>
        <w:t>permesso</w:t>
      </w:r>
      <w:r>
        <w:rPr>
          <w:spacing w:val="-8"/>
        </w:rPr>
        <w:t> </w:t>
      </w:r>
      <w:r>
        <w:rPr/>
        <w:t>di</w:t>
      </w:r>
      <w:r>
        <w:rPr>
          <w:spacing w:val="-8"/>
        </w:rPr>
        <w:t> </w:t>
      </w:r>
      <w:r>
        <w:rPr/>
        <w:t>soggiorno per attesa occupazione ed essere, quindi, iscritti nelle liste delle persone disponibili al lavoro presso i centri per l’impiego. Consultare la fa</w:t>
      </w:r>
      <w:hyperlink w:history="true" w:anchor="_bookmark46">
        <w:r>
          <w:rPr/>
          <w:t>q 123 </w:t>
        </w:r>
      </w:hyperlink>
      <w:r>
        <w:rPr/>
        <w:t>e</w:t>
      </w:r>
      <w:r>
        <w:rPr>
          <w:spacing w:val="-5"/>
        </w:rPr>
        <w:t> </w:t>
      </w:r>
      <w:r>
        <w:rPr/>
        <w:t>seguenti.</w:t>
      </w:r>
    </w:p>
    <w:p>
      <w:pPr>
        <w:pStyle w:val="BodyText"/>
        <w:spacing w:before="1"/>
      </w:pPr>
    </w:p>
    <w:p>
      <w:pPr>
        <w:pStyle w:val="Heading2"/>
        <w:numPr>
          <w:ilvl w:val="0"/>
          <w:numId w:val="4"/>
        </w:numPr>
        <w:tabs>
          <w:tab w:pos="2154" w:val="left" w:leader="none"/>
        </w:tabs>
        <w:spacing w:line="240" w:lineRule="auto" w:before="0" w:after="0"/>
        <w:ind w:left="2153" w:right="1131" w:hanging="454"/>
        <w:jc w:val="left"/>
      </w:pPr>
      <w:r>
        <w:rPr/>
        <w:t>Cosa accade nel caso di ingresso e soggiorno in Italia senza permesso di soggiorno o con un permesso di soggiorno</w:t>
      </w:r>
      <w:r>
        <w:rPr>
          <w:spacing w:val="-1"/>
        </w:rPr>
        <w:t> </w:t>
      </w:r>
      <w:r>
        <w:rPr/>
        <w:t>scaduto?</w:t>
      </w:r>
    </w:p>
    <w:p>
      <w:pPr>
        <w:pStyle w:val="BodyText"/>
        <w:ind w:left="1709"/>
        <w:jc w:val="both"/>
      </w:pPr>
      <w:r>
        <w:rPr/>
        <w:t>Si commette un reato punibile con un’ammenda dai 5.000 ai 10.000 euro.</w:t>
      </w:r>
    </w:p>
    <w:p>
      <w:pPr>
        <w:pStyle w:val="BodyText"/>
        <w:rPr>
          <w:sz w:val="26"/>
        </w:rPr>
      </w:pPr>
    </w:p>
    <w:p>
      <w:pPr>
        <w:pStyle w:val="Heading2"/>
        <w:numPr>
          <w:ilvl w:val="2"/>
          <w:numId w:val="6"/>
        </w:numPr>
        <w:tabs>
          <w:tab w:pos="2214" w:val="left" w:leader="none"/>
        </w:tabs>
        <w:spacing w:line="240" w:lineRule="auto" w:before="217" w:after="0"/>
        <w:ind w:left="2213" w:right="0" w:hanging="541"/>
        <w:jc w:val="both"/>
      </w:pPr>
      <w:bookmarkStart w:name="_bookmark15" w:id="30"/>
      <w:bookmarkEnd w:id="30"/>
      <w:r>
        <w:rPr>
          <w:b w:val="0"/>
        </w:rPr>
      </w:r>
      <w:bookmarkStart w:name="_bookmark15" w:id="31"/>
      <w:bookmarkEnd w:id="31"/>
      <w:r>
        <w:rPr>
          <w:color w:val="365F91"/>
        </w:rPr>
        <w:t>A</w:t>
      </w:r>
      <w:r>
        <w:rPr>
          <w:color w:val="365F91"/>
        </w:rPr>
        <w:t>ccordo di</w:t>
      </w:r>
      <w:r>
        <w:rPr>
          <w:color w:val="365F91"/>
          <w:spacing w:val="-1"/>
        </w:rPr>
        <w:t> </w:t>
      </w:r>
      <w:r>
        <w:rPr>
          <w:color w:val="365F91"/>
        </w:rPr>
        <w:t>integrazione</w:t>
      </w:r>
    </w:p>
    <w:p>
      <w:pPr>
        <w:spacing w:after="0" w:line="240" w:lineRule="auto"/>
        <w:jc w:val="both"/>
        <w:sectPr>
          <w:pgSz w:w="11910" w:h="16840"/>
          <w:pgMar w:header="0" w:footer="998" w:top="1320" w:bottom="1240" w:left="0" w:right="0"/>
        </w:sectPr>
      </w:pPr>
    </w:p>
    <w:p>
      <w:pPr>
        <w:pStyle w:val="ListParagraph"/>
        <w:numPr>
          <w:ilvl w:val="0"/>
          <w:numId w:val="4"/>
        </w:numPr>
        <w:tabs>
          <w:tab w:pos="2154" w:val="left" w:leader="none"/>
        </w:tabs>
        <w:spacing w:line="240" w:lineRule="auto" w:before="79" w:after="0"/>
        <w:ind w:left="2153" w:right="0" w:hanging="455"/>
        <w:jc w:val="both"/>
        <w:rPr>
          <w:b/>
          <w:sz w:val="24"/>
        </w:rPr>
      </w:pPr>
      <w:bookmarkStart w:name="_bookmark16" w:id="32"/>
      <w:bookmarkEnd w:id="32"/>
      <w:r>
        <w:rPr/>
      </w:r>
      <w:bookmarkStart w:name="_bookmark16" w:id="33"/>
      <w:bookmarkEnd w:id="33"/>
      <w:r>
        <w:rPr>
          <w:b/>
          <w:sz w:val="24"/>
        </w:rPr>
        <w:t>Ch</w:t>
      </w:r>
      <w:r>
        <w:rPr>
          <w:b/>
          <w:sz w:val="24"/>
        </w:rPr>
        <w:t>e cos’è l’accordo di</w:t>
      </w:r>
      <w:r>
        <w:rPr>
          <w:b/>
          <w:spacing w:val="-4"/>
          <w:sz w:val="24"/>
        </w:rPr>
        <w:t> </w:t>
      </w:r>
      <w:r>
        <w:rPr>
          <w:b/>
          <w:sz w:val="24"/>
        </w:rPr>
        <w:t>integrazione?</w:t>
      </w:r>
    </w:p>
    <w:p>
      <w:pPr>
        <w:pStyle w:val="BodyText"/>
        <w:ind w:left="1709" w:right="1134"/>
        <w:jc w:val="both"/>
      </w:pPr>
      <w:r>
        <w:rPr/>
        <w:t>Dal</w:t>
      </w:r>
      <w:r>
        <w:rPr>
          <w:spacing w:val="-4"/>
        </w:rPr>
        <w:t> </w:t>
      </w:r>
      <w:r>
        <w:rPr/>
        <w:t>10</w:t>
      </w:r>
      <w:r>
        <w:rPr>
          <w:spacing w:val="-5"/>
        </w:rPr>
        <w:t> </w:t>
      </w:r>
      <w:r>
        <w:rPr/>
        <w:t>marzo</w:t>
      </w:r>
      <w:r>
        <w:rPr>
          <w:spacing w:val="-4"/>
        </w:rPr>
        <w:t> </w:t>
      </w:r>
      <w:r>
        <w:rPr/>
        <w:t>2012,</w:t>
      </w:r>
      <w:r>
        <w:rPr>
          <w:spacing w:val="-5"/>
        </w:rPr>
        <w:t> </w:t>
      </w:r>
      <w:r>
        <w:rPr/>
        <w:t>con</w:t>
      </w:r>
      <w:r>
        <w:rPr>
          <w:spacing w:val="-5"/>
        </w:rPr>
        <w:t> </w:t>
      </w:r>
      <w:r>
        <w:rPr/>
        <w:t>l’entrata</w:t>
      </w:r>
      <w:r>
        <w:rPr>
          <w:spacing w:val="-4"/>
        </w:rPr>
        <w:t> </w:t>
      </w:r>
      <w:r>
        <w:rPr/>
        <w:t>in</w:t>
      </w:r>
      <w:r>
        <w:rPr>
          <w:spacing w:val="-4"/>
        </w:rPr>
        <w:t> </w:t>
      </w:r>
      <w:r>
        <w:rPr/>
        <w:t>vigore</w:t>
      </w:r>
      <w:r>
        <w:rPr>
          <w:spacing w:val="-5"/>
        </w:rPr>
        <w:t> </w:t>
      </w:r>
      <w:r>
        <w:rPr/>
        <w:t>del</w:t>
      </w:r>
      <w:r>
        <w:rPr>
          <w:spacing w:val="-4"/>
        </w:rPr>
        <w:t> </w:t>
      </w:r>
      <w:r>
        <w:rPr/>
        <w:t>regolamento</w:t>
      </w:r>
      <w:r>
        <w:rPr>
          <w:spacing w:val="-4"/>
        </w:rPr>
        <w:t> </w:t>
      </w:r>
      <w:r>
        <w:rPr/>
        <w:t>che</w:t>
      </w:r>
      <w:r>
        <w:rPr>
          <w:spacing w:val="-5"/>
        </w:rPr>
        <w:t> </w:t>
      </w:r>
      <w:r>
        <w:rPr/>
        <w:t>disciplina</w:t>
      </w:r>
      <w:r>
        <w:rPr>
          <w:spacing w:val="-5"/>
        </w:rPr>
        <w:t> </w:t>
      </w:r>
      <w:r>
        <w:rPr/>
        <w:t>l’accordo</w:t>
      </w:r>
      <w:r>
        <w:rPr>
          <w:spacing w:val="-5"/>
        </w:rPr>
        <w:t> </w:t>
      </w:r>
      <w:r>
        <w:rPr/>
        <w:t>di</w:t>
      </w:r>
      <w:r>
        <w:rPr>
          <w:spacing w:val="-4"/>
        </w:rPr>
        <w:t> </w:t>
      </w:r>
      <w:r>
        <w:rPr/>
        <w:t>integra- zione, gli stranieri di età superiore ai sedici anni che entrano in Italia per la prima volta e pre- sentano istanza di rilascio del permesso di soggiorno di durata non inferiore a un anno devono sottoscrivere un accordo con lo Stato</w:t>
      </w:r>
      <w:r>
        <w:rPr>
          <w:spacing w:val="-2"/>
        </w:rPr>
        <w:t> </w:t>
      </w:r>
      <w:r>
        <w:rPr/>
        <w:t>Italiano.</w:t>
      </w:r>
    </w:p>
    <w:p>
      <w:pPr>
        <w:pStyle w:val="BodyText"/>
        <w:ind w:left="1709" w:right="1132"/>
        <w:jc w:val="both"/>
      </w:pPr>
      <w:r>
        <w:rPr/>
        <w:t>Con</w:t>
      </w:r>
      <w:r>
        <w:rPr>
          <w:spacing w:val="-13"/>
        </w:rPr>
        <w:t> </w:t>
      </w:r>
      <w:r>
        <w:rPr/>
        <w:t>la</w:t>
      </w:r>
      <w:r>
        <w:rPr>
          <w:spacing w:val="-14"/>
        </w:rPr>
        <w:t> </w:t>
      </w:r>
      <w:r>
        <w:rPr/>
        <w:t>sottoscrizione</w:t>
      </w:r>
      <w:r>
        <w:rPr>
          <w:spacing w:val="-14"/>
        </w:rPr>
        <w:t> </w:t>
      </w:r>
      <w:r>
        <w:rPr/>
        <w:t>dell’accordo,</w:t>
      </w:r>
      <w:r>
        <w:rPr>
          <w:spacing w:val="-13"/>
        </w:rPr>
        <w:t> </w:t>
      </w:r>
      <w:r>
        <w:rPr/>
        <w:t>il</w:t>
      </w:r>
      <w:r>
        <w:rPr>
          <w:spacing w:val="-13"/>
        </w:rPr>
        <w:t> </w:t>
      </w:r>
      <w:r>
        <w:rPr/>
        <w:t>cittadino</w:t>
      </w:r>
      <w:r>
        <w:rPr>
          <w:spacing w:val="-13"/>
        </w:rPr>
        <w:t> </w:t>
      </w:r>
      <w:r>
        <w:rPr/>
        <w:t>straniero</w:t>
      </w:r>
      <w:r>
        <w:rPr>
          <w:spacing w:val="-13"/>
        </w:rPr>
        <w:t> </w:t>
      </w:r>
      <w:r>
        <w:rPr/>
        <w:t>si</w:t>
      </w:r>
      <w:r>
        <w:rPr>
          <w:spacing w:val="-12"/>
        </w:rPr>
        <w:t> </w:t>
      </w:r>
      <w:r>
        <w:rPr/>
        <w:t>impegna</w:t>
      </w:r>
      <w:r>
        <w:rPr>
          <w:spacing w:val="-14"/>
        </w:rPr>
        <w:t> </w:t>
      </w:r>
      <w:r>
        <w:rPr/>
        <w:t>a</w:t>
      </w:r>
      <w:r>
        <w:rPr>
          <w:spacing w:val="-12"/>
        </w:rPr>
        <w:t> </w:t>
      </w:r>
      <w:r>
        <w:rPr/>
        <w:t>conseguire</w:t>
      </w:r>
      <w:r>
        <w:rPr>
          <w:spacing w:val="-15"/>
        </w:rPr>
        <w:t> </w:t>
      </w:r>
      <w:r>
        <w:rPr/>
        <w:t>specifici</w:t>
      </w:r>
      <w:r>
        <w:rPr>
          <w:spacing w:val="-12"/>
        </w:rPr>
        <w:t> </w:t>
      </w:r>
      <w:r>
        <w:rPr/>
        <w:t>obiet- tivi di integrazione nel periodo di validità del proprio permesso di soggiorno e lo Stato si im- pegna a sostenere il processo di integrazione dello straniero attraverso l’assunzione di ogni idonea iniziativa in raccordo con le Regioni e gli Enti Locali. L’accordo, qualora abbia come parte un minore di età compresa tra i sedici e i diciotto anni, è sottoscritto anche dai genitori o dai soggetti esercenti la potestà genitoriale regolarmente soggiornanti nel territorio</w:t>
      </w:r>
      <w:r>
        <w:rPr>
          <w:spacing w:val="-14"/>
        </w:rPr>
        <w:t> </w:t>
      </w:r>
      <w:r>
        <w:rPr/>
        <w:t>nazionale.</w:t>
      </w:r>
    </w:p>
    <w:p>
      <w:pPr>
        <w:pStyle w:val="BodyText"/>
      </w:pPr>
    </w:p>
    <w:p>
      <w:pPr>
        <w:pStyle w:val="Heading2"/>
        <w:numPr>
          <w:ilvl w:val="0"/>
          <w:numId w:val="4"/>
        </w:numPr>
        <w:tabs>
          <w:tab w:pos="2154" w:val="left" w:leader="none"/>
        </w:tabs>
        <w:spacing w:line="240" w:lineRule="auto" w:before="1" w:after="0"/>
        <w:ind w:left="2153" w:right="0" w:hanging="455"/>
        <w:jc w:val="both"/>
      </w:pPr>
      <w:r>
        <w:rPr/>
        <w:t>Chi non deve sottoscrivere</w:t>
      </w:r>
      <w:r>
        <w:rPr>
          <w:spacing w:val="-5"/>
        </w:rPr>
        <w:t> </w:t>
      </w:r>
      <w:r>
        <w:rPr/>
        <w:t>l’accordo?</w:t>
      </w:r>
    </w:p>
    <w:p>
      <w:pPr>
        <w:pStyle w:val="ListParagraph"/>
        <w:numPr>
          <w:ilvl w:val="1"/>
          <w:numId w:val="4"/>
        </w:numPr>
        <w:tabs>
          <w:tab w:pos="2430" w:val="left" w:leader="none"/>
        </w:tabs>
        <w:spacing w:line="240" w:lineRule="auto" w:before="0" w:after="0"/>
        <w:ind w:left="2429" w:right="1132" w:hanging="360"/>
        <w:jc w:val="both"/>
        <w:rPr>
          <w:sz w:val="24"/>
        </w:rPr>
      </w:pPr>
      <w:r>
        <w:rPr>
          <w:sz w:val="24"/>
        </w:rPr>
        <w:t>I</w:t>
      </w:r>
      <w:r>
        <w:rPr>
          <w:spacing w:val="-7"/>
          <w:sz w:val="24"/>
        </w:rPr>
        <w:t> </w:t>
      </w:r>
      <w:r>
        <w:rPr>
          <w:sz w:val="24"/>
        </w:rPr>
        <w:t>cittadini</w:t>
      </w:r>
      <w:r>
        <w:rPr>
          <w:spacing w:val="-6"/>
          <w:sz w:val="24"/>
        </w:rPr>
        <w:t> </w:t>
      </w:r>
      <w:r>
        <w:rPr>
          <w:sz w:val="24"/>
        </w:rPr>
        <w:t>stranieri</w:t>
      </w:r>
      <w:r>
        <w:rPr>
          <w:spacing w:val="-6"/>
          <w:sz w:val="24"/>
        </w:rPr>
        <w:t> </w:t>
      </w:r>
      <w:r>
        <w:rPr>
          <w:sz w:val="24"/>
        </w:rPr>
        <w:t>affetti</w:t>
      </w:r>
      <w:r>
        <w:rPr>
          <w:spacing w:val="-3"/>
          <w:sz w:val="24"/>
        </w:rPr>
        <w:t> </w:t>
      </w:r>
      <w:r>
        <w:rPr>
          <w:sz w:val="24"/>
        </w:rPr>
        <w:t>da</w:t>
      </w:r>
      <w:r>
        <w:rPr>
          <w:spacing w:val="-7"/>
          <w:sz w:val="24"/>
        </w:rPr>
        <w:t> </w:t>
      </w:r>
      <w:r>
        <w:rPr>
          <w:sz w:val="24"/>
        </w:rPr>
        <w:t>patologie</w:t>
      </w:r>
      <w:r>
        <w:rPr>
          <w:spacing w:val="-6"/>
          <w:sz w:val="24"/>
        </w:rPr>
        <w:t> </w:t>
      </w:r>
      <w:r>
        <w:rPr>
          <w:sz w:val="24"/>
        </w:rPr>
        <w:t>o</w:t>
      </w:r>
      <w:r>
        <w:rPr>
          <w:spacing w:val="-4"/>
          <w:sz w:val="24"/>
        </w:rPr>
        <w:t> </w:t>
      </w:r>
      <w:r>
        <w:rPr>
          <w:sz w:val="24"/>
        </w:rPr>
        <w:t>da</w:t>
      </w:r>
      <w:r>
        <w:rPr>
          <w:spacing w:val="-5"/>
          <w:sz w:val="24"/>
        </w:rPr>
        <w:t> </w:t>
      </w:r>
      <w:r>
        <w:rPr>
          <w:sz w:val="24"/>
        </w:rPr>
        <w:t>disabilità</w:t>
      </w:r>
      <w:r>
        <w:rPr>
          <w:spacing w:val="-6"/>
          <w:sz w:val="24"/>
        </w:rPr>
        <w:t> </w:t>
      </w:r>
      <w:r>
        <w:rPr>
          <w:sz w:val="24"/>
        </w:rPr>
        <w:t>tali</w:t>
      </w:r>
      <w:r>
        <w:rPr>
          <w:spacing w:val="-6"/>
          <w:sz w:val="24"/>
        </w:rPr>
        <w:t> </w:t>
      </w:r>
      <w:r>
        <w:rPr>
          <w:sz w:val="24"/>
        </w:rPr>
        <w:t>da</w:t>
      </w:r>
      <w:r>
        <w:rPr>
          <w:spacing w:val="-5"/>
          <w:sz w:val="24"/>
        </w:rPr>
        <w:t> </w:t>
      </w:r>
      <w:r>
        <w:rPr>
          <w:sz w:val="24"/>
        </w:rPr>
        <w:t>limitare</w:t>
      </w:r>
      <w:r>
        <w:rPr>
          <w:spacing w:val="-6"/>
          <w:sz w:val="24"/>
        </w:rPr>
        <w:t> </w:t>
      </w:r>
      <w:r>
        <w:rPr>
          <w:sz w:val="24"/>
        </w:rPr>
        <w:t>gravemente</w:t>
      </w:r>
      <w:r>
        <w:rPr>
          <w:spacing w:val="-7"/>
          <w:sz w:val="24"/>
        </w:rPr>
        <w:t> </w:t>
      </w:r>
      <w:r>
        <w:rPr>
          <w:sz w:val="24"/>
        </w:rPr>
        <w:t>l’auto- sufficienza o da determinare gravi difficoltà di apprendimento linguistico e culturale. Tale</w:t>
      </w:r>
      <w:r>
        <w:rPr>
          <w:spacing w:val="-12"/>
          <w:sz w:val="24"/>
        </w:rPr>
        <w:t> </w:t>
      </w:r>
      <w:r>
        <w:rPr>
          <w:sz w:val="24"/>
        </w:rPr>
        <w:t>condizione</w:t>
      </w:r>
      <w:r>
        <w:rPr>
          <w:spacing w:val="-11"/>
          <w:sz w:val="24"/>
        </w:rPr>
        <w:t> </w:t>
      </w:r>
      <w:r>
        <w:rPr>
          <w:sz w:val="24"/>
        </w:rPr>
        <w:t>deve</w:t>
      </w:r>
      <w:r>
        <w:rPr>
          <w:spacing w:val="-11"/>
          <w:sz w:val="24"/>
        </w:rPr>
        <w:t> </w:t>
      </w:r>
      <w:r>
        <w:rPr>
          <w:sz w:val="24"/>
        </w:rPr>
        <w:t>essere</w:t>
      </w:r>
      <w:r>
        <w:rPr>
          <w:spacing w:val="-9"/>
          <w:sz w:val="24"/>
        </w:rPr>
        <w:t> </w:t>
      </w:r>
      <w:r>
        <w:rPr>
          <w:sz w:val="24"/>
        </w:rPr>
        <w:t>attestata</w:t>
      </w:r>
      <w:r>
        <w:rPr>
          <w:spacing w:val="-11"/>
          <w:sz w:val="24"/>
        </w:rPr>
        <w:t> </w:t>
      </w:r>
      <w:r>
        <w:rPr>
          <w:sz w:val="24"/>
        </w:rPr>
        <w:t>mediante</w:t>
      </w:r>
      <w:r>
        <w:rPr>
          <w:spacing w:val="-11"/>
          <w:sz w:val="24"/>
        </w:rPr>
        <w:t> </w:t>
      </w:r>
      <w:r>
        <w:rPr>
          <w:sz w:val="24"/>
        </w:rPr>
        <w:t>una</w:t>
      </w:r>
      <w:r>
        <w:rPr>
          <w:spacing w:val="-11"/>
          <w:sz w:val="24"/>
        </w:rPr>
        <w:t> </w:t>
      </w:r>
      <w:r>
        <w:rPr>
          <w:sz w:val="24"/>
        </w:rPr>
        <w:t>certificazione</w:t>
      </w:r>
      <w:r>
        <w:rPr>
          <w:spacing w:val="-11"/>
          <w:sz w:val="24"/>
        </w:rPr>
        <w:t> </w:t>
      </w:r>
      <w:r>
        <w:rPr>
          <w:sz w:val="24"/>
        </w:rPr>
        <w:t>rilasciata</w:t>
      </w:r>
      <w:r>
        <w:rPr>
          <w:spacing w:val="-8"/>
          <w:sz w:val="24"/>
        </w:rPr>
        <w:t> </w:t>
      </w:r>
      <w:r>
        <w:rPr>
          <w:sz w:val="24"/>
        </w:rPr>
        <w:t>da</w:t>
      </w:r>
      <w:r>
        <w:rPr>
          <w:spacing w:val="-11"/>
          <w:sz w:val="24"/>
        </w:rPr>
        <w:t> </w:t>
      </w:r>
      <w:r>
        <w:rPr>
          <w:sz w:val="24"/>
        </w:rPr>
        <w:t>una</w:t>
      </w:r>
      <w:r>
        <w:rPr>
          <w:spacing w:val="-12"/>
          <w:sz w:val="24"/>
        </w:rPr>
        <w:t> </w:t>
      </w:r>
      <w:r>
        <w:rPr>
          <w:sz w:val="24"/>
        </w:rPr>
        <w:t>strut- tura sanitaria pubblica o da un medico convenzionato con il Servizio Sanitario Nazio- nale;</w:t>
      </w:r>
    </w:p>
    <w:p>
      <w:pPr>
        <w:pStyle w:val="ListParagraph"/>
        <w:numPr>
          <w:ilvl w:val="1"/>
          <w:numId w:val="4"/>
        </w:numPr>
        <w:tabs>
          <w:tab w:pos="2430" w:val="left" w:leader="none"/>
        </w:tabs>
        <w:spacing w:line="240" w:lineRule="auto" w:before="0" w:after="0"/>
        <w:ind w:left="2429" w:right="1127" w:hanging="360"/>
        <w:jc w:val="both"/>
        <w:rPr>
          <w:sz w:val="24"/>
        </w:rPr>
      </w:pPr>
      <w:r>
        <w:rPr>
          <w:sz w:val="24"/>
        </w:rPr>
        <w:t>i</w:t>
      </w:r>
      <w:r>
        <w:rPr>
          <w:spacing w:val="-7"/>
          <w:sz w:val="24"/>
        </w:rPr>
        <w:t> </w:t>
      </w:r>
      <w:r>
        <w:rPr>
          <w:sz w:val="24"/>
        </w:rPr>
        <w:t>minori</w:t>
      </w:r>
      <w:r>
        <w:rPr>
          <w:spacing w:val="-7"/>
          <w:sz w:val="24"/>
        </w:rPr>
        <w:t> </w:t>
      </w:r>
      <w:r>
        <w:rPr>
          <w:sz w:val="24"/>
        </w:rPr>
        <w:t>non</w:t>
      </w:r>
      <w:r>
        <w:rPr>
          <w:spacing w:val="-9"/>
          <w:sz w:val="24"/>
        </w:rPr>
        <w:t> </w:t>
      </w:r>
      <w:r>
        <w:rPr>
          <w:sz w:val="24"/>
        </w:rPr>
        <w:t>accompagnati</w:t>
      </w:r>
      <w:r>
        <w:rPr>
          <w:spacing w:val="-6"/>
          <w:sz w:val="24"/>
        </w:rPr>
        <w:t> </w:t>
      </w:r>
      <w:r>
        <w:rPr>
          <w:sz w:val="24"/>
        </w:rPr>
        <w:t>affidati</w:t>
      </w:r>
      <w:r>
        <w:rPr>
          <w:spacing w:val="-7"/>
          <w:sz w:val="24"/>
        </w:rPr>
        <w:t> </w:t>
      </w:r>
      <w:r>
        <w:rPr>
          <w:sz w:val="24"/>
        </w:rPr>
        <w:t>ai</w:t>
      </w:r>
      <w:r>
        <w:rPr>
          <w:spacing w:val="-6"/>
          <w:sz w:val="24"/>
        </w:rPr>
        <w:t> </w:t>
      </w:r>
      <w:r>
        <w:rPr>
          <w:sz w:val="24"/>
        </w:rPr>
        <w:t>sensi</w:t>
      </w:r>
      <w:r>
        <w:rPr>
          <w:spacing w:val="-6"/>
          <w:sz w:val="24"/>
        </w:rPr>
        <w:t> </w:t>
      </w:r>
      <w:r>
        <w:rPr>
          <w:sz w:val="24"/>
        </w:rPr>
        <w:t>dell’articolo</w:t>
      </w:r>
      <w:r>
        <w:rPr>
          <w:spacing w:val="-6"/>
          <w:sz w:val="24"/>
        </w:rPr>
        <w:t> </w:t>
      </w:r>
      <w:r>
        <w:rPr>
          <w:sz w:val="24"/>
        </w:rPr>
        <w:t>2</w:t>
      </w:r>
      <w:r>
        <w:rPr>
          <w:spacing w:val="-7"/>
          <w:sz w:val="24"/>
        </w:rPr>
        <w:t> </w:t>
      </w:r>
      <w:r>
        <w:rPr>
          <w:sz w:val="24"/>
        </w:rPr>
        <w:t>della</w:t>
      </w:r>
      <w:r>
        <w:rPr>
          <w:spacing w:val="-7"/>
          <w:sz w:val="24"/>
        </w:rPr>
        <w:t> </w:t>
      </w:r>
      <w:r>
        <w:rPr>
          <w:sz w:val="24"/>
        </w:rPr>
        <w:t>legge</w:t>
      </w:r>
      <w:r>
        <w:rPr>
          <w:spacing w:val="-8"/>
          <w:sz w:val="24"/>
        </w:rPr>
        <w:t> </w:t>
      </w:r>
      <w:r>
        <w:rPr>
          <w:sz w:val="24"/>
        </w:rPr>
        <w:t>4</w:t>
      </w:r>
      <w:r>
        <w:rPr>
          <w:spacing w:val="-6"/>
          <w:sz w:val="24"/>
        </w:rPr>
        <w:t> </w:t>
      </w:r>
      <w:r>
        <w:rPr>
          <w:sz w:val="24"/>
        </w:rPr>
        <w:t>maggio</w:t>
      </w:r>
      <w:r>
        <w:rPr>
          <w:spacing w:val="-7"/>
          <w:sz w:val="24"/>
        </w:rPr>
        <w:t> </w:t>
      </w:r>
      <w:r>
        <w:rPr>
          <w:sz w:val="24"/>
        </w:rPr>
        <w:t>1983,</w:t>
      </w:r>
      <w:r>
        <w:rPr>
          <w:spacing w:val="-6"/>
          <w:sz w:val="24"/>
        </w:rPr>
        <w:t> </w:t>
      </w:r>
      <w:r>
        <w:rPr>
          <w:sz w:val="24"/>
        </w:rPr>
        <w:t>n. 184,</w:t>
      </w:r>
      <w:r>
        <w:rPr>
          <w:spacing w:val="-7"/>
          <w:sz w:val="24"/>
        </w:rPr>
        <w:t> </w:t>
      </w:r>
      <w:r>
        <w:rPr>
          <w:sz w:val="24"/>
        </w:rPr>
        <w:t>e</w:t>
      </w:r>
      <w:r>
        <w:rPr>
          <w:spacing w:val="-7"/>
          <w:sz w:val="24"/>
        </w:rPr>
        <w:t> </w:t>
      </w:r>
      <w:r>
        <w:rPr>
          <w:sz w:val="24"/>
        </w:rPr>
        <w:t>successive</w:t>
      </w:r>
      <w:r>
        <w:rPr>
          <w:spacing w:val="-7"/>
          <w:sz w:val="24"/>
        </w:rPr>
        <w:t> </w:t>
      </w:r>
      <w:r>
        <w:rPr>
          <w:sz w:val="24"/>
        </w:rPr>
        <w:t>modificazioni,</w:t>
      </w:r>
      <w:r>
        <w:rPr>
          <w:spacing w:val="-6"/>
          <w:sz w:val="24"/>
        </w:rPr>
        <w:t> </w:t>
      </w:r>
      <w:r>
        <w:rPr>
          <w:sz w:val="24"/>
        </w:rPr>
        <w:t>ovvero</w:t>
      </w:r>
      <w:r>
        <w:rPr>
          <w:spacing w:val="-7"/>
          <w:sz w:val="24"/>
        </w:rPr>
        <w:t> </w:t>
      </w:r>
      <w:r>
        <w:rPr>
          <w:sz w:val="24"/>
        </w:rPr>
        <w:t>sottoposti</w:t>
      </w:r>
      <w:r>
        <w:rPr>
          <w:spacing w:val="-3"/>
          <w:sz w:val="24"/>
        </w:rPr>
        <w:t> </w:t>
      </w:r>
      <w:r>
        <w:rPr>
          <w:sz w:val="24"/>
        </w:rPr>
        <w:t>a</w:t>
      </w:r>
      <w:r>
        <w:rPr>
          <w:spacing w:val="-7"/>
          <w:sz w:val="24"/>
        </w:rPr>
        <w:t> </w:t>
      </w:r>
      <w:r>
        <w:rPr>
          <w:sz w:val="24"/>
        </w:rPr>
        <w:t>tutela,</w:t>
      </w:r>
      <w:r>
        <w:rPr>
          <w:spacing w:val="-7"/>
          <w:sz w:val="24"/>
        </w:rPr>
        <w:t> </w:t>
      </w:r>
      <w:r>
        <w:rPr>
          <w:sz w:val="24"/>
        </w:rPr>
        <w:t>per</w:t>
      </w:r>
      <w:r>
        <w:rPr>
          <w:spacing w:val="-7"/>
          <w:sz w:val="24"/>
        </w:rPr>
        <w:t> </w:t>
      </w:r>
      <w:r>
        <w:rPr>
          <w:sz w:val="24"/>
        </w:rPr>
        <w:t>i</w:t>
      </w:r>
      <w:r>
        <w:rPr>
          <w:spacing w:val="-6"/>
          <w:sz w:val="24"/>
        </w:rPr>
        <w:t> </w:t>
      </w:r>
      <w:r>
        <w:rPr>
          <w:sz w:val="24"/>
        </w:rPr>
        <w:t>quali</w:t>
      </w:r>
      <w:r>
        <w:rPr>
          <w:spacing w:val="-7"/>
          <w:sz w:val="24"/>
        </w:rPr>
        <w:t> </w:t>
      </w:r>
      <w:r>
        <w:rPr>
          <w:sz w:val="24"/>
        </w:rPr>
        <w:t>l’accordo</w:t>
      </w:r>
      <w:r>
        <w:rPr>
          <w:spacing w:val="-7"/>
          <w:sz w:val="24"/>
        </w:rPr>
        <w:t> </w:t>
      </w:r>
      <w:r>
        <w:rPr>
          <w:sz w:val="24"/>
        </w:rPr>
        <w:t>è</w:t>
      </w:r>
      <w:r>
        <w:rPr>
          <w:spacing w:val="-7"/>
          <w:sz w:val="24"/>
        </w:rPr>
        <w:t> </w:t>
      </w:r>
      <w:r>
        <w:rPr>
          <w:sz w:val="24"/>
        </w:rPr>
        <w:t>sosti- tuito dal completamento del progetto di integrazione sociale e civile di cui all’articolo 32, comma 1-bis, del Testo Unico</w:t>
      </w:r>
      <w:r>
        <w:rPr>
          <w:spacing w:val="-4"/>
          <w:sz w:val="24"/>
        </w:rPr>
        <w:t> </w:t>
      </w:r>
      <w:r>
        <w:rPr>
          <w:sz w:val="24"/>
        </w:rPr>
        <w:t>sull’Immigrazione;</w:t>
      </w:r>
    </w:p>
    <w:p>
      <w:pPr>
        <w:pStyle w:val="ListParagraph"/>
        <w:numPr>
          <w:ilvl w:val="1"/>
          <w:numId w:val="4"/>
        </w:numPr>
        <w:tabs>
          <w:tab w:pos="2430" w:val="left" w:leader="none"/>
        </w:tabs>
        <w:spacing w:line="240" w:lineRule="auto" w:before="0" w:after="0"/>
        <w:ind w:left="2429" w:right="1139" w:hanging="360"/>
        <w:jc w:val="both"/>
        <w:rPr>
          <w:sz w:val="24"/>
        </w:rPr>
      </w:pPr>
      <w:r>
        <w:rPr>
          <w:sz w:val="24"/>
        </w:rPr>
        <w:t>le vittime della tratta di persone, di violenza o di grave sfruttamento, per le quali l’ac- cordo è sostituito dal completamento del programma di assistenza ed integrazione so- ciale di cui all’articolo 18 del Testo Unico</w:t>
      </w:r>
      <w:r>
        <w:rPr>
          <w:spacing w:val="-3"/>
          <w:sz w:val="24"/>
        </w:rPr>
        <w:t> </w:t>
      </w:r>
      <w:r>
        <w:rPr>
          <w:sz w:val="24"/>
        </w:rPr>
        <w:t>sull’immigrazione;</w:t>
      </w:r>
    </w:p>
    <w:p>
      <w:pPr>
        <w:pStyle w:val="ListParagraph"/>
        <w:numPr>
          <w:ilvl w:val="1"/>
          <w:numId w:val="4"/>
        </w:numPr>
        <w:tabs>
          <w:tab w:pos="2430" w:val="left" w:leader="none"/>
        </w:tabs>
        <w:spacing w:line="293" w:lineRule="exact" w:before="0" w:after="0"/>
        <w:ind w:left="2429" w:right="0" w:hanging="361"/>
        <w:jc w:val="both"/>
        <w:rPr>
          <w:sz w:val="24"/>
        </w:rPr>
      </w:pPr>
      <w:r>
        <w:rPr>
          <w:sz w:val="24"/>
        </w:rPr>
        <w:t>i titolari di protezione</w:t>
      </w:r>
      <w:r>
        <w:rPr>
          <w:spacing w:val="-1"/>
          <w:sz w:val="24"/>
        </w:rPr>
        <w:t> </w:t>
      </w:r>
      <w:r>
        <w:rPr>
          <w:sz w:val="24"/>
        </w:rPr>
        <w:t>internazionale.</w:t>
      </w:r>
    </w:p>
    <w:p>
      <w:pPr>
        <w:pStyle w:val="BodyText"/>
        <w:spacing w:before="8"/>
        <w:rPr>
          <w:sz w:val="23"/>
        </w:rPr>
      </w:pPr>
    </w:p>
    <w:p>
      <w:pPr>
        <w:pStyle w:val="Heading2"/>
        <w:numPr>
          <w:ilvl w:val="0"/>
          <w:numId w:val="4"/>
        </w:numPr>
        <w:tabs>
          <w:tab w:pos="2154" w:val="left" w:leader="none"/>
        </w:tabs>
        <w:spacing w:line="240" w:lineRule="auto" w:before="1" w:after="0"/>
        <w:ind w:left="2153" w:right="0" w:hanging="455"/>
        <w:jc w:val="both"/>
      </w:pPr>
      <w:r>
        <w:rPr/>
        <w:t>Dove si sottoscrive</w:t>
      </w:r>
      <w:r>
        <w:rPr>
          <w:spacing w:val="-4"/>
        </w:rPr>
        <w:t> </w:t>
      </w:r>
      <w:r>
        <w:rPr/>
        <w:t>l’accordo?</w:t>
      </w:r>
    </w:p>
    <w:p>
      <w:pPr>
        <w:pStyle w:val="BodyText"/>
        <w:ind w:left="1709" w:right="1132"/>
        <w:jc w:val="both"/>
      </w:pPr>
      <w:r>
        <w:rPr/>
        <w:t>Presso lo Sportello Unico per l’immigrazione della Prefettura, nei casi in cui il cittadino stra- niero faccia ingresso per motivi di lavoro o per ricongiungimento familiare, o presso la Que- stura in caso di ingresso per altri motivi.</w:t>
      </w:r>
    </w:p>
    <w:p>
      <w:pPr>
        <w:pStyle w:val="BodyText"/>
        <w:ind w:left="1709" w:right="1133"/>
        <w:jc w:val="both"/>
      </w:pPr>
      <w:r>
        <w:rPr/>
        <w:t>L’accordo è sottoscritto contestualmente alla richiesta di un permesso di soggiorno di durata non inferiore a un anno. Al momento della sottoscrizione, l’accordo viene redatto in duplice copia di cui una è consegnata allo straniero nella lingua da lui indicata. Per lo Stato, l'accordo è firmato dal Prefetto o da un suo delegato.</w:t>
      </w:r>
    </w:p>
    <w:p>
      <w:pPr>
        <w:pStyle w:val="BodyText"/>
      </w:pPr>
    </w:p>
    <w:p>
      <w:pPr>
        <w:pStyle w:val="Heading2"/>
        <w:numPr>
          <w:ilvl w:val="0"/>
          <w:numId w:val="4"/>
        </w:numPr>
        <w:tabs>
          <w:tab w:pos="2154" w:val="left" w:leader="none"/>
        </w:tabs>
        <w:spacing w:line="240" w:lineRule="auto" w:before="0" w:after="0"/>
        <w:ind w:left="2153" w:right="0" w:hanging="455"/>
        <w:jc w:val="both"/>
      </w:pPr>
      <w:r>
        <w:rPr/>
        <w:t>Quanti sono i crediti iniziali attribuiti al cittadino</w:t>
      </w:r>
      <w:r>
        <w:rPr>
          <w:spacing w:val="-5"/>
        </w:rPr>
        <w:t> </w:t>
      </w:r>
      <w:r>
        <w:rPr/>
        <w:t>straniero?</w:t>
      </w:r>
    </w:p>
    <w:p>
      <w:pPr>
        <w:pStyle w:val="BodyText"/>
        <w:ind w:left="1709" w:right="1132"/>
        <w:jc w:val="both"/>
      </w:pPr>
      <w:r>
        <w:rPr/>
        <w:t>Con</w:t>
      </w:r>
      <w:r>
        <w:rPr>
          <w:spacing w:val="-17"/>
        </w:rPr>
        <w:t> </w:t>
      </w:r>
      <w:r>
        <w:rPr/>
        <w:t>la</w:t>
      </w:r>
      <w:r>
        <w:rPr>
          <w:spacing w:val="-16"/>
        </w:rPr>
        <w:t> </w:t>
      </w:r>
      <w:r>
        <w:rPr/>
        <w:t>firma</w:t>
      </w:r>
      <w:r>
        <w:rPr>
          <w:spacing w:val="-15"/>
        </w:rPr>
        <w:t> </w:t>
      </w:r>
      <w:r>
        <w:rPr/>
        <w:t>dell’accordo,</w:t>
      </w:r>
      <w:r>
        <w:rPr>
          <w:spacing w:val="-16"/>
        </w:rPr>
        <w:t> </w:t>
      </w:r>
      <w:r>
        <w:rPr/>
        <w:t>vengono</w:t>
      </w:r>
      <w:r>
        <w:rPr>
          <w:spacing w:val="-14"/>
        </w:rPr>
        <w:t> </w:t>
      </w:r>
      <w:r>
        <w:rPr/>
        <w:t>assegnati</w:t>
      </w:r>
      <w:r>
        <w:rPr>
          <w:spacing w:val="-15"/>
        </w:rPr>
        <w:t> </w:t>
      </w:r>
      <w:r>
        <w:rPr/>
        <w:t>16</w:t>
      </w:r>
      <w:r>
        <w:rPr>
          <w:spacing w:val="-14"/>
        </w:rPr>
        <w:t> </w:t>
      </w:r>
      <w:r>
        <w:rPr/>
        <w:t>crediti</w:t>
      </w:r>
      <w:r>
        <w:rPr>
          <w:spacing w:val="-16"/>
        </w:rPr>
        <w:t> </w:t>
      </w:r>
      <w:r>
        <w:rPr/>
        <w:t>iniziali.</w:t>
      </w:r>
      <w:r>
        <w:rPr>
          <w:spacing w:val="-15"/>
        </w:rPr>
        <w:t> </w:t>
      </w:r>
      <w:r>
        <w:rPr/>
        <w:t>La</w:t>
      </w:r>
      <w:r>
        <w:rPr>
          <w:spacing w:val="-16"/>
        </w:rPr>
        <w:t> </w:t>
      </w:r>
      <w:r>
        <w:rPr/>
        <w:t>conferma</w:t>
      </w:r>
      <w:r>
        <w:rPr>
          <w:spacing w:val="-15"/>
        </w:rPr>
        <w:t> </w:t>
      </w:r>
      <w:r>
        <w:rPr/>
        <w:t>di</w:t>
      </w:r>
      <w:r>
        <w:rPr>
          <w:spacing w:val="-16"/>
        </w:rPr>
        <w:t> </w:t>
      </w:r>
      <w:r>
        <w:rPr/>
        <w:t>questi</w:t>
      </w:r>
      <w:r>
        <w:rPr>
          <w:spacing w:val="-15"/>
        </w:rPr>
        <w:t> </w:t>
      </w:r>
      <w:r>
        <w:rPr/>
        <w:t>16</w:t>
      </w:r>
      <w:r>
        <w:rPr>
          <w:spacing w:val="-13"/>
        </w:rPr>
        <w:t> </w:t>
      </w:r>
      <w:r>
        <w:rPr/>
        <w:t>crediti avviene a seguito della frequenza ad una sessione gratuita di formazione civica e di informa- zione sulla vita in Italia che si tiene presso gli Sportelli Unici per l’immigrazione delle Prefet- ture.</w:t>
      </w:r>
      <w:r>
        <w:rPr>
          <w:spacing w:val="-8"/>
        </w:rPr>
        <w:t> </w:t>
      </w:r>
      <w:r>
        <w:rPr/>
        <w:t>In</w:t>
      </w:r>
      <w:r>
        <w:rPr>
          <w:spacing w:val="-10"/>
        </w:rPr>
        <w:t> </w:t>
      </w:r>
      <w:r>
        <w:rPr/>
        <w:t>questa</w:t>
      </w:r>
      <w:r>
        <w:rPr>
          <w:spacing w:val="-10"/>
        </w:rPr>
        <w:t> </w:t>
      </w:r>
      <w:r>
        <w:rPr/>
        <w:t>occasione</w:t>
      </w:r>
      <w:r>
        <w:rPr>
          <w:spacing w:val="-9"/>
        </w:rPr>
        <w:t> </w:t>
      </w:r>
      <w:r>
        <w:rPr/>
        <w:t>si</w:t>
      </w:r>
      <w:r>
        <w:rPr>
          <w:spacing w:val="-9"/>
        </w:rPr>
        <w:t> </w:t>
      </w:r>
      <w:r>
        <w:rPr/>
        <w:t>riceveranno</w:t>
      </w:r>
      <w:r>
        <w:rPr>
          <w:spacing w:val="-10"/>
        </w:rPr>
        <w:t> </w:t>
      </w:r>
      <w:r>
        <w:rPr/>
        <w:t>anche</w:t>
      </w:r>
      <w:r>
        <w:rPr>
          <w:spacing w:val="-11"/>
        </w:rPr>
        <w:t> </w:t>
      </w:r>
      <w:r>
        <w:rPr/>
        <w:t>informazioni</w:t>
      </w:r>
      <w:r>
        <w:rPr>
          <w:spacing w:val="-10"/>
        </w:rPr>
        <w:t> </w:t>
      </w:r>
      <w:r>
        <w:rPr/>
        <w:t>sulle</w:t>
      </w:r>
      <w:r>
        <w:rPr>
          <w:spacing w:val="-11"/>
        </w:rPr>
        <w:t> </w:t>
      </w:r>
      <w:r>
        <w:rPr/>
        <w:t>“iniziative</w:t>
      </w:r>
      <w:r>
        <w:rPr>
          <w:spacing w:val="-8"/>
        </w:rPr>
        <w:t> </w:t>
      </w:r>
      <w:r>
        <w:rPr/>
        <w:t>a</w:t>
      </w:r>
      <w:r>
        <w:rPr>
          <w:spacing w:val="-11"/>
        </w:rPr>
        <w:t> </w:t>
      </w:r>
      <w:r>
        <w:rPr/>
        <w:t>sostegno</w:t>
      </w:r>
      <w:r>
        <w:rPr>
          <w:spacing w:val="-10"/>
        </w:rPr>
        <w:t> </w:t>
      </w:r>
      <w:r>
        <w:rPr/>
        <w:t>del</w:t>
      </w:r>
      <w:r>
        <w:rPr>
          <w:spacing w:val="-10"/>
        </w:rPr>
        <w:t> </w:t>
      </w:r>
      <w:r>
        <w:rPr/>
        <w:t>pro- cesso di integrazione” (come ad esempio corsi gratuiti di Italiano) attive nella provincia La mancata partecipazione alla sessione di formazione darà luogo alla perdita di 15 dei 16 crediti assegnati.</w:t>
      </w:r>
    </w:p>
    <w:p>
      <w:pPr>
        <w:pStyle w:val="BodyText"/>
      </w:pPr>
    </w:p>
    <w:p>
      <w:pPr>
        <w:pStyle w:val="Heading2"/>
        <w:numPr>
          <w:ilvl w:val="0"/>
          <w:numId w:val="4"/>
        </w:numPr>
        <w:tabs>
          <w:tab w:pos="2154" w:val="left" w:leader="none"/>
        </w:tabs>
        <w:spacing w:line="240" w:lineRule="auto" w:before="1" w:after="0"/>
        <w:ind w:left="2153" w:right="0" w:hanging="455"/>
        <w:jc w:val="both"/>
      </w:pPr>
      <w:r>
        <w:rPr/>
        <w:t>Quanti crediti devono essere raggiunti ed entro quanto</w:t>
      </w:r>
      <w:r>
        <w:rPr>
          <w:spacing w:val="-14"/>
        </w:rPr>
        <w:t> </w:t>
      </w:r>
      <w:r>
        <w:rPr/>
        <w:t>tempo?</w:t>
      </w:r>
    </w:p>
    <w:p>
      <w:pPr>
        <w:pStyle w:val="BodyText"/>
        <w:ind w:left="1709" w:right="1131"/>
        <w:jc w:val="both"/>
      </w:pPr>
      <w:r>
        <w:rPr/>
        <w:t>L’accordo prevede che entro due anni lo straniero raggiunga la quota di 30 crediti. I </w:t>
      </w:r>
      <w:hyperlink r:id="rId52">
        <w:r>
          <w:rPr>
            <w:color w:val="0000FF"/>
            <w:u w:val="single" w:color="0000FF"/>
          </w:rPr>
          <w:t>crediti</w:t>
        </w:r>
      </w:hyperlink>
      <w:r>
        <w:rPr>
          <w:color w:val="0000FF"/>
        </w:rPr>
        <w:t> </w:t>
      </w:r>
      <w:r>
        <w:rPr/>
        <w:t>possono essere conseguiti attraverso l’acquisizione di determinate conoscenze (lingua italiana, cultura</w:t>
      </w:r>
      <w:r>
        <w:rPr>
          <w:spacing w:val="-6"/>
        </w:rPr>
        <w:t> </w:t>
      </w:r>
      <w:r>
        <w:rPr/>
        <w:t>civica</w:t>
      </w:r>
      <w:r>
        <w:rPr>
          <w:spacing w:val="-5"/>
        </w:rPr>
        <w:t> </w:t>
      </w:r>
      <w:r>
        <w:rPr/>
        <w:t>e</w:t>
      </w:r>
      <w:r>
        <w:rPr>
          <w:spacing w:val="-7"/>
        </w:rPr>
        <w:t> </w:t>
      </w:r>
      <w:r>
        <w:rPr/>
        <w:t>vita</w:t>
      </w:r>
      <w:r>
        <w:rPr>
          <w:spacing w:val="-5"/>
        </w:rPr>
        <w:t> </w:t>
      </w:r>
      <w:r>
        <w:rPr/>
        <w:t>civile</w:t>
      </w:r>
      <w:r>
        <w:rPr>
          <w:spacing w:val="-7"/>
        </w:rPr>
        <w:t> </w:t>
      </w:r>
      <w:r>
        <w:rPr/>
        <w:t>in</w:t>
      </w:r>
      <w:r>
        <w:rPr>
          <w:spacing w:val="-3"/>
        </w:rPr>
        <w:t> </w:t>
      </w:r>
      <w:r>
        <w:rPr/>
        <w:t>Italia)</w:t>
      </w:r>
      <w:r>
        <w:rPr>
          <w:spacing w:val="-5"/>
        </w:rPr>
        <w:t> </w:t>
      </w:r>
      <w:r>
        <w:rPr/>
        <w:t>e</w:t>
      </w:r>
      <w:r>
        <w:rPr>
          <w:spacing w:val="-7"/>
        </w:rPr>
        <w:t> </w:t>
      </w:r>
      <w:r>
        <w:rPr/>
        <w:t>lo</w:t>
      </w:r>
      <w:r>
        <w:rPr>
          <w:spacing w:val="-4"/>
        </w:rPr>
        <w:t> </w:t>
      </w:r>
      <w:r>
        <w:rPr/>
        <w:t>svolgimento</w:t>
      </w:r>
      <w:r>
        <w:rPr>
          <w:spacing w:val="-2"/>
        </w:rPr>
        <w:t> </w:t>
      </w:r>
      <w:r>
        <w:rPr/>
        <w:t>di</w:t>
      </w:r>
      <w:r>
        <w:rPr>
          <w:spacing w:val="-6"/>
        </w:rPr>
        <w:t> </w:t>
      </w:r>
      <w:r>
        <w:rPr/>
        <w:t>determinate</w:t>
      </w:r>
      <w:r>
        <w:rPr>
          <w:spacing w:val="-7"/>
        </w:rPr>
        <w:t> </w:t>
      </w:r>
      <w:r>
        <w:rPr/>
        <w:t>attività,</w:t>
      </w:r>
      <w:r>
        <w:rPr>
          <w:spacing w:val="-4"/>
        </w:rPr>
        <w:t> </w:t>
      </w:r>
      <w:r>
        <w:rPr/>
        <w:t>come</w:t>
      </w:r>
      <w:r>
        <w:rPr>
          <w:spacing w:val="-5"/>
        </w:rPr>
        <w:t> </w:t>
      </w:r>
      <w:r>
        <w:rPr/>
        <w:t>per</w:t>
      </w:r>
      <w:r>
        <w:rPr>
          <w:spacing w:val="-5"/>
        </w:rPr>
        <w:t> </w:t>
      </w:r>
      <w:r>
        <w:rPr/>
        <w:t>esempio:</w:t>
      </w:r>
    </w:p>
    <w:p>
      <w:pPr>
        <w:pStyle w:val="ListParagraph"/>
        <w:numPr>
          <w:ilvl w:val="1"/>
          <w:numId w:val="4"/>
        </w:numPr>
        <w:tabs>
          <w:tab w:pos="2562" w:val="left" w:leader="none"/>
        </w:tabs>
        <w:spacing w:line="294" w:lineRule="exact" w:before="0" w:after="0"/>
        <w:ind w:left="2561" w:right="0" w:hanging="361"/>
        <w:jc w:val="both"/>
        <w:rPr>
          <w:sz w:val="24"/>
        </w:rPr>
      </w:pPr>
      <w:r>
        <w:rPr>
          <w:sz w:val="24"/>
        </w:rPr>
        <w:t>corsi di</w:t>
      </w:r>
      <w:r>
        <w:rPr>
          <w:spacing w:val="-1"/>
          <w:sz w:val="24"/>
        </w:rPr>
        <w:t> </w:t>
      </w:r>
      <w:r>
        <w:rPr>
          <w:sz w:val="24"/>
        </w:rPr>
        <w:t>italiano;</w:t>
      </w:r>
    </w:p>
    <w:p>
      <w:pPr>
        <w:spacing w:after="0" w:line="294" w:lineRule="exact"/>
        <w:jc w:val="both"/>
        <w:rPr>
          <w:sz w:val="24"/>
        </w:rPr>
        <w:sectPr>
          <w:pgSz w:w="11910" w:h="16840"/>
          <w:pgMar w:header="0" w:footer="998" w:top="1320" w:bottom="1240" w:left="0" w:right="0"/>
        </w:sectPr>
      </w:pPr>
    </w:p>
    <w:p>
      <w:pPr>
        <w:pStyle w:val="ListParagraph"/>
        <w:numPr>
          <w:ilvl w:val="1"/>
          <w:numId w:val="4"/>
        </w:numPr>
        <w:tabs>
          <w:tab w:pos="2561" w:val="left" w:leader="none"/>
          <w:tab w:pos="2562" w:val="left" w:leader="none"/>
        </w:tabs>
        <w:spacing w:line="294" w:lineRule="exact" w:before="78" w:after="0"/>
        <w:ind w:left="2561" w:right="0" w:hanging="361"/>
        <w:jc w:val="left"/>
        <w:rPr>
          <w:sz w:val="24"/>
        </w:rPr>
      </w:pPr>
      <w:r>
        <w:rPr>
          <w:sz w:val="24"/>
        </w:rPr>
        <w:t>formazione</w:t>
      </w:r>
      <w:r>
        <w:rPr>
          <w:spacing w:val="-1"/>
          <w:sz w:val="24"/>
        </w:rPr>
        <w:t> </w:t>
      </w:r>
      <w:r>
        <w:rPr>
          <w:sz w:val="24"/>
        </w:rPr>
        <w:t>professionale;</w:t>
      </w:r>
    </w:p>
    <w:p>
      <w:pPr>
        <w:pStyle w:val="ListParagraph"/>
        <w:numPr>
          <w:ilvl w:val="1"/>
          <w:numId w:val="4"/>
        </w:numPr>
        <w:tabs>
          <w:tab w:pos="2561" w:val="left" w:leader="none"/>
          <w:tab w:pos="2562" w:val="left" w:leader="none"/>
        </w:tabs>
        <w:spacing w:line="293" w:lineRule="exact" w:before="0" w:after="0"/>
        <w:ind w:left="2561" w:right="0" w:hanging="361"/>
        <w:jc w:val="left"/>
        <w:rPr>
          <w:sz w:val="24"/>
        </w:rPr>
      </w:pPr>
      <w:r>
        <w:rPr>
          <w:sz w:val="24"/>
        </w:rPr>
        <w:t>titoli di</w:t>
      </w:r>
      <w:r>
        <w:rPr>
          <w:spacing w:val="-1"/>
          <w:sz w:val="24"/>
        </w:rPr>
        <w:t> </w:t>
      </w:r>
      <w:r>
        <w:rPr>
          <w:sz w:val="24"/>
        </w:rPr>
        <w:t>studio;</w:t>
      </w:r>
    </w:p>
    <w:p>
      <w:pPr>
        <w:pStyle w:val="ListParagraph"/>
        <w:numPr>
          <w:ilvl w:val="1"/>
          <w:numId w:val="4"/>
        </w:numPr>
        <w:tabs>
          <w:tab w:pos="2561" w:val="left" w:leader="none"/>
          <w:tab w:pos="2562" w:val="left" w:leader="none"/>
        </w:tabs>
        <w:spacing w:line="293" w:lineRule="exact" w:before="0" w:after="0"/>
        <w:ind w:left="2561" w:right="0" w:hanging="361"/>
        <w:jc w:val="left"/>
        <w:rPr>
          <w:sz w:val="24"/>
        </w:rPr>
      </w:pPr>
      <w:r>
        <w:rPr>
          <w:sz w:val="24"/>
        </w:rPr>
        <w:t>corsi di formazione anche nel Paese di</w:t>
      </w:r>
      <w:r>
        <w:rPr>
          <w:spacing w:val="-4"/>
          <w:sz w:val="24"/>
        </w:rPr>
        <w:t> </w:t>
      </w:r>
      <w:r>
        <w:rPr>
          <w:sz w:val="24"/>
        </w:rPr>
        <w:t>origine;</w:t>
      </w:r>
    </w:p>
    <w:p>
      <w:pPr>
        <w:pStyle w:val="ListParagraph"/>
        <w:numPr>
          <w:ilvl w:val="1"/>
          <w:numId w:val="4"/>
        </w:numPr>
        <w:tabs>
          <w:tab w:pos="2561" w:val="left" w:leader="none"/>
          <w:tab w:pos="2562" w:val="left" w:leader="none"/>
        </w:tabs>
        <w:spacing w:line="293" w:lineRule="exact" w:before="0" w:after="0"/>
        <w:ind w:left="2561" w:right="0" w:hanging="361"/>
        <w:jc w:val="left"/>
        <w:rPr>
          <w:sz w:val="24"/>
        </w:rPr>
      </w:pPr>
      <w:r>
        <w:rPr>
          <w:sz w:val="24"/>
        </w:rPr>
        <w:t>iscrizione al Servizio sanitario nazionale e scelta di un medico di</w:t>
      </w:r>
      <w:r>
        <w:rPr>
          <w:spacing w:val="-3"/>
          <w:sz w:val="24"/>
        </w:rPr>
        <w:t> </w:t>
      </w:r>
      <w:r>
        <w:rPr>
          <w:sz w:val="24"/>
        </w:rPr>
        <w:t>base;</w:t>
      </w:r>
    </w:p>
    <w:p>
      <w:pPr>
        <w:pStyle w:val="ListParagraph"/>
        <w:numPr>
          <w:ilvl w:val="1"/>
          <w:numId w:val="4"/>
        </w:numPr>
        <w:tabs>
          <w:tab w:pos="2561" w:val="left" w:leader="none"/>
          <w:tab w:pos="2562" w:val="left" w:leader="none"/>
        </w:tabs>
        <w:spacing w:line="240" w:lineRule="auto" w:before="2" w:after="0"/>
        <w:ind w:left="2561" w:right="1134" w:hanging="360"/>
        <w:jc w:val="left"/>
        <w:rPr>
          <w:sz w:val="24"/>
        </w:rPr>
      </w:pPr>
      <w:r>
        <w:rPr>
          <w:sz w:val="24"/>
        </w:rPr>
        <w:t>stipula di un contratto di locazione o certificazione dell'accensione di un mutuo per l'acquisto di un immobile ad uso</w:t>
      </w:r>
      <w:r>
        <w:rPr>
          <w:spacing w:val="-5"/>
          <w:sz w:val="24"/>
        </w:rPr>
        <w:t> </w:t>
      </w:r>
      <w:r>
        <w:rPr>
          <w:sz w:val="24"/>
        </w:rPr>
        <w:t>abitativo;</w:t>
      </w:r>
    </w:p>
    <w:p>
      <w:pPr>
        <w:pStyle w:val="ListParagraph"/>
        <w:numPr>
          <w:ilvl w:val="1"/>
          <w:numId w:val="4"/>
        </w:numPr>
        <w:tabs>
          <w:tab w:pos="2561" w:val="left" w:leader="none"/>
          <w:tab w:pos="2562" w:val="left" w:leader="none"/>
        </w:tabs>
        <w:spacing w:line="292" w:lineRule="exact" w:before="0" w:after="0"/>
        <w:ind w:left="2561" w:right="0" w:hanging="361"/>
        <w:jc w:val="left"/>
        <w:rPr>
          <w:sz w:val="24"/>
        </w:rPr>
      </w:pPr>
      <w:r>
        <w:rPr>
          <w:sz w:val="24"/>
        </w:rPr>
        <w:t>svolgimento di attività economico-imprenditoriali,</w:t>
      </w:r>
      <w:r>
        <w:rPr>
          <w:spacing w:val="-2"/>
          <w:sz w:val="24"/>
        </w:rPr>
        <w:t> </w:t>
      </w:r>
      <w:r>
        <w:rPr>
          <w:sz w:val="24"/>
        </w:rPr>
        <w:t>ecc.</w:t>
      </w:r>
    </w:p>
    <w:p>
      <w:pPr>
        <w:pStyle w:val="BodyText"/>
        <w:spacing w:line="276" w:lineRule="exact"/>
        <w:ind w:left="1709"/>
      </w:pPr>
      <w:r>
        <w:rPr/>
        <w:t>Per maggiori informazioni, è possibile consultare il portale del</w:t>
      </w:r>
      <w:hyperlink r:id="rId53">
        <w:r>
          <w:rPr>
            <w:color w:val="0000FF"/>
            <w:u w:val="single" w:color="0000FF"/>
          </w:rPr>
          <w:t> Ministero dell’Interno</w:t>
        </w:r>
      </w:hyperlink>
    </w:p>
    <w:p>
      <w:pPr>
        <w:pStyle w:val="BodyText"/>
        <w:spacing w:before="2"/>
        <w:rPr>
          <w:sz w:val="16"/>
        </w:rPr>
      </w:pPr>
    </w:p>
    <w:p>
      <w:pPr>
        <w:pStyle w:val="Heading2"/>
        <w:numPr>
          <w:ilvl w:val="0"/>
          <w:numId w:val="4"/>
        </w:numPr>
        <w:tabs>
          <w:tab w:pos="2154" w:val="left" w:leader="none"/>
        </w:tabs>
        <w:spacing w:line="240" w:lineRule="auto" w:before="90" w:after="0"/>
        <w:ind w:left="2153" w:right="0" w:hanging="455"/>
        <w:jc w:val="left"/>
      </w:pPr>
      <w:r>
        <w:rPr/>
        <w:t>Si possono perdere i crediti</w:t>
      </w:r>
      <w:r>
        <w:rPr>
          <w:spacing w:val="-2"/>
        </w:rPr>
        <w:t> </w:t>
      </w:r>
      <w:r>
        <w:rPr/>
        <w:t>ottenuti?</w:t>
      </w:r>
    </w:p>
    <w:p>
      <w:pPr>
        <w:pStyle w:val="BodyText"/>
        <w:spacing w:line="276" w:lineRule="exact"/>
        <w:ind w:left="1673"/>
      </w:pPr>
      <w:r>
        <w:rPr/>
        <w:t>Sì, nei seguenti casi:</w:t>
      </w:r>
    </w:p>
    <w:p>
      <w:pPr>
        <w:pStyle w:val="ListParagraph"/>
        <w:numPr>
          <w:ilvl w:val="1"/>
          <w:numId w:val="4"/>
        </w:numPr>
        <w:tabs>
          <w:tab w:pos="2295" w:val="left" w:leader="none"/>
        </w:tabs>
        <w:spacing w:line="293" w:lineRule="exact" w:before="0" w:after="0"/>
        <w:ind w:left="2294" w:right="0" w:hanging="226"/>
        <w:jc w:val="left"/>
        <w:rPr>
          <w:sz w:val="24"/>
        </w:rPr>
      </w:pPr>
      <w:r>
        <w:rPr>
          <w:sz w:val="24"/>
        </w:rPr>
        <w:t>sentenze penali di</w:t>
      </w:r>
      <w:r>
        <w:rPr>
          <w:spacing w:val="-2"/>
          <w:sz w:val="24"/>
        </w:rPr>
        <w:t> </w:t>
      </w:r>
      <w:r>
        <w:rPr>
          <w:sz w:val="24"/>
        </w:rPr>
        <w:t>condanna;</w:t>
      </w:r>
    </w:p>
    <w:p>
      <w:pPr>
        <w:pStyle w:val="ListParagraph"/>
        <w:numPr>
          <w:ilvl w:val="1"/>
          <w:numId w:val="4"/>
        </w:numPr>
        <w:tabs>
          <w:tab w:pos="2295" w:val="left" w:leader="none"/>
        </w:tabs>
        <w:spacing w:line="293" w:lineRule="exact" w:before="0" w:after="0"/>
        <w:ind w:left="2294" w:right="0" w:hanging="226"/>
        <w:jc w:val="left"/>
        <w:rPr>
          <w:sz w:val="24"/>
        </w:rPr>
      </w:pPr>
      <w:r>
        <w:rPr>
          <w:sz w:val="24"/>
        </w:rPr>
        <w:t>applicazione anche non definitiva di misure di sicurezza</w:t>
      </w:r>
      <w:r>
        <w:rPr>
          <w:spacing w:val="-4"/>
          <w:sz w:val="24"/>
        </w:rPr>
        <w:t> </w:t>
      </w:r>
      <w:r>
        <w:rPr>
          <w:sz w:val="24"/>
        </w:rPr>
        <w:t>personali;</w:t>
      </w:r>
    </w:p>
    <w:p>
      <w:pPr>
        <w:pStyle w:val="ListParagraph"/>
        <w:numPr>
          <w:ilvl w:val="1"/>
          <w:numId w:val="4"/>
        </w:numPr>
        <w:tabs>
          <w:tab w:pos="2295" w:val="left" w:leader="none"/>
        </w:tabs>
        <w:spacing w:line="240" w:lineRule="auto" w:before="0" w:after="0"/>
        <w:ind w:left="2294" w:right="1135" w:hanging="226"/>
        <w:jc w:val="left"/>
        <w:rPr>
          <w:sz w:val="24"/>
        </w:rPr>
      </w:pPr>
      <w:r>
        <w:rPr>
          <w:sz w:val="24"/>
        </w:rPr>
        <w:t>irrogazione definitiva di sanzioni pecuniarie di importo non inferiore a 10 mila euro, in relazione a illeciti amministrativi e</w:t>
      </w:r>
      <w:r>
        <w:rPr>
          <w:spacing w:val="-1"/>
          <w:sz w:val="24"/>
        </w:rPr>
        <w:t> </w:t>
      </w:r>
      <w:r>
        <w:rPr>
          <w:sz w:val="24"/>
        </w:rPr>
        <w:t>tributari.</w:t>
      </w:r>
    </w:p>
    <w:p>
      <w:pPr>
        <w:pStyle w:val="BodyText"/>
        <w:ind w:left="1673" w:right="1053"/>
      </w:pPr>
      <w:r>
        <w:rPr/>
        <w:t>Sul sito del Ministero dell’interno è possibile consultare la </w:t>
      </w:r>
      <w:hyperlink r:id="rId54">
        <w:r>
          <w:rPr>
            <w:color w:val="0000FF"/>
            <w:u w:val="single" w:color="0000FF"/>
          </w:rPr>
          <w:t>Tabella</w:t>
        </w:r>
        <w:r>
          <w:rPr>
            <w:color w:val="0000FF"/>
          </w:rPr>
          <w:t> </w:t>
        </w:r>
      </w:hyperlink>
      <w:r>
        <w:rPr/>
        <w:t>per conoscere l’elenco com- pleto dei casi che possono portare alla perdita dei crediti.</w:t>
      </w:r>
    </w:p>
    <w:p>
      <w:pPr>
        <w:pStyle w:val="BodyText"/>
        <w:spacing w:before="10"/>
        <w:rPr>
          <w:sz w:val="23"/>
        </w:rPr>
      </w:pPr>
    </w:p>
    <w:p>
      <w:pPr>
        <w:pStyle w:val="Heading2"/>
        <w:numPr>
          <w:ilvl w:val="0"/>
          <w:numId w:val="4"/>
        </w:numPr>
        <w:tabs>
          <w:tab w:pos="2154" w:val="left" w:leader="none"/>
        </w:tabs>
        <w:spacing w:line="240" w:lineRule="auto" w:before="0" w:after="0"/>
        <w:ind w:left="2153" w:right="0" w:hanging="455"/>
        <w:jc w:val="both"/>
      </w:pPr>
      <w:bookmarkStart w:name="_bookmark17" w:id="34"/>
      <w:bookmarkEnd w:id="34"/>
      <w:r>
        <w:rPr>
          <w:b w:val="0"/>
        </w:rPr>
      </w:r>
      <w:bookmarkStart w:name="_bookmark17" w:id="35"/>
      <w:bookmarkEnd w:id="35"/>
      <w:r>
        <w:rPr/>
        <w:t>Q</w:t>
      </w:r>
      <w:r>
        <w:rPr/>
        <w:t>uando viene verificato l’accordo?</w:t>
      </w:r>
    </w:p>
    <w:p>
      <w:pPr>
        <w:pStyle w:val="BodyText"/>
        <w:ind w:left="1673" w:right="1132"/>
        <w:jc w:val="both"/>
      </w:pPr>
      <w:r>
        <w:rPr/>
        <w:t>Un mese prima della scadenza dell’Accordo, lo Sportello Unico avvia la procedura di verifica e ne dà comunicazione al cittadino straniero. Entro 15 giorni dalla comunicazione occorre pre- sentare,</w:t>
      </w:r>
      <w:r>
        <w:rPr>
          <w:spacing w:val="-4"/>
        </w:rPr>
        <w:t> </w:t>
      </w:r>
      <w:r>
        <w:rPr/>
        <w:t>se</w:t>
      </w:r>
      <w:r>
        <w:rPr>
          <w:spacing w:val="-5"/>
        </w:rPr>
        <w:t> </w:t>
      </w:r>
      <w:r>
        <w:rPr/>
        <w:t>non</w:t>
      </w:r>
      <w:r>
        <w:rPr>
          <w:spacing w:val="-1"/>
        </w:rPr>
        <w:t> </w:t>
      </w:r>
      <w:r>
        <w:rPr/>
        <w:t>è</w:t>
      </w:r>
      <w:r>
        <w:rPr>
          <w:spacing w:val="-4"/>
        </w:rPr>
        <w:t> </w:t>
      </w:r>
      <w:r>
        <w:rPr/>
        <w:t>ancora</w:t>
      </w:r>
      <w:r>
        <w:rPr>
          <w:spacing w:val="-6"/>
        </w:rPr>
        <w:t> </w:t>
      </w:r>
      <w:r>
        <w:rPr/>
        <w:t>stato</w:t>
      </w:r>
      <w:r>
        <w:rPr>
          <w:spacing w:val="-4"/>
        </w:rPr>
        <w:t> </w:t>
      </w:r>
      <w:r>
        <w:rPr/>
        <w:t>fatto,</w:t>
      </w:r>
      <w:r>
        <w:rPr>
          <w:spacing w:val="-3"/>
        </w:rPr>
        <w:t> </w:t>
      </w:r>
      <w:r>
        <w:rPr/>
        <w:t>la</w:t>
      </w:r>
      <w:r>
        <w:rPr>
          <w:spacing w:val="-4"/>
        </w:rPr>
        <w:t> </w:t>
      </w:r>
      <w:r>
        <w:rPr/>
        <w:t>documentazione</w:t>
      </w:r>
      <w:r>
        <w:rPr>
          <w:spacing w:val="-5"/>
        </w:rPr>
        <w:t> </w:t>
      </w:r>
      <w:r>
        <w:rPr/>
        <w:t>necessaria</w:t>
      </w:r>
      <w:r>
        <w:rPr>
          <w:spacing w:val="-1"/>
        </w:rPr>
        <w:t> </w:t>
      </w:r>
      <w:r>
        <w:rPr/>
        <w:t>ad</w:t>
      </w:r>
      <w:r>
        <w:rPr>
          <w:spacing w:val="-4"/>
        </w:rPr>
        <w:t> </w:t>
      </w:r>
      <w:r>
        <w:rPr/>
        <w:t>ottenere</w:t>
      </w:r>
      <w:r>
        <w:rPr>
          <w:spacing w:val="-5"/>
        </w:rPr>
        <w:t> </w:t>
      </w:r>
      <w:r>
        <w:rPr/>
        <w:t>il</w:t>
      </w:r>
      <w:r>
        <w:rPr>
          <w:spacing w:val="-2"/>
        </w:rPr>
        <w:t> </w:t>
      </w:r>
      <w:r>
        <w:rPr/>
        <w:t>riconoscimento dei crediti, compresa la certificazione relativa all’adempimento dell’obbligo di istruzione dei figli minori e quella relativa alla conoscenza dell’Italiano almeno al livello A2 del </w:t>
      </w:r>
      <w:hyperlink r:id="rId55">
        <w:r>
          <w:rPr>
            <w:u w:val="single"/>
          </w:rPr>
          <w:t>Quadro</w:t>
        </w:r>
        <w:r>
          <w:rPr/>
          <w:t> </w:t>
        </w:r>
      </w:hyperlink>
      <w:r>
        <w:rPr/>
        <w:t>co- mune europeo di riferimento per la conoscenza delle lingue approvato dal Consiglio d'Europa. In mancanza della documentazione necessaria, il cittadino straniero può sostenere, gratuita- mente, un test di verifica delle sue conoscenze della lingua italiana, della cultura civica e della vita civile in Italia. Il test viene organizzato a cura dello Sportello</w:t>
      </w:r>
      <w:r>
        <w:rPr>
          <w:spacing w:val="-5"/>
        </w:rPr>
        <w:t> </w:t>
      </w:r>
      <w:r>
        <w:rPr/>
        <w:t>Unico.</w:t>
      </w:r>
    </w:p>
    <w:p>
      <w:pPr>
        <w:pStyle w:val="BodyText"/>
        <w:spacing w:before="1"/>
      </w:pPr>
    </w:p>
    <w:p>
      <w:pPr>
        <w:pStyle w:val="Heading2"/>
        <w:numPr>
          <w:ilvl w:val="0"/>
          <w:numId w:val="4"/>
        </w:numPr>
        <w:tabs>
          <w:tab w:pos="2154" w:val="left" w:leader="none"/>
        </w:tabs>
        <w:spacing w:line="240" w:lineRule="auto" w:before="0" w:after="0"/>
        <w:ind w:left="2153" w:right="1141" w:hanging="454"/>
        <w:jc w:val="both"/>
      </w:pPr>
      <w:r>
        <w:rPr/>
        <w:t>Cosa si intende per conoscenza della lingua italiana al livello A2? Come può essere conseguita la</w:t>
      </w:r>
      <w:r>
        <w:rPr>
          <w:spacing w:val="-1"/>
        </w:rPr>
        <w:t> </w:t>
      </w:r>
      <w:r>
        <w:rPr/>
        <w:t>certificazione?</w:t>
      </w:r>
    </w:p>
    <w:p>
      <w:pPr>
        <w:spacing w:before="0"/>
        <w:ind w:left="1673" w:right="1131" w:firstLine="0"/>
        <w:jc w:val="both"/>
        <w:rPr>
          <w:sz w:val="24"/>
        </w:rPr>
      </w:pPr>
      <w:r>
        <w:rPr>
          <w:b/>
          <w:sz w:val="24"/>
        </w:rPr>
        <w:t>Si tratta di un livello di conoscenza linguistico elementare che consente di </w:t>
      </w:r>
      <w:r>
        <w:rPr>
          <w:sz w:val="24"/>
        </w:rPr>
        <w:t>comunicare in attività che richiedono un semplice scambio di informazioni su argomenti familiari e comuni e di descrivere in termini semplici aspetti della propria vita e dell’ambiente circostante.</w:t>
      </w:r>
    </w:p>
    <w:p>
      <w:pPr>
        <w:pStyle w:val="BodyText"/>
        <w:spacing w:line="276" w:lineRule="exact"/>
        <w:ind w:left="1673"/>
        <w:jc w:val="both"/>
      </w:pPr>
      <w:r>
        <w:rPr/>
        <w:t>La conoscenza della lingua italiana a livello A2 si può dimostrare in vari modi:</w:t>
      </w:r>
    </w:p>
    <w:p>
      <w:pPr>
        <w:pStyle w:val="ListParagraph"/>
        <w:numPr>
          <w:ilvl w:val="1"/>
          <w:numId w:val="4"/>
        </w:numPr>
        <w:tabs>
          <w:tab w:pos="2394" w:val="left" w:leader="none"/>
        </w:tabs>
        <w:spacing w:line="240" w:lineRule="auto" w:before="0" w:after="0"/>
        <w:ind w:left="2393" w:right="1134" w:hanging="360"/>
        <w:jc w:val="both"/>
        <w:rPr>
          <w:sz w:val="24"/>
        </w:rPr>
      </w:pPr>
      <w:r>
        <w:rPr>
          <w:sz w:val="24"/>
        </w:rPr>
        <w:t>con una certificazione di conoscenza dell’Italiano di livello A2 rilasciata da uno dei quattro Enti Certificatori riconosciuti dal Ministero degli Affari Esteri e dal Ministero dell'Istruzione, Università e Ricerca (Università per Stranieri di Perugia, Università per Stranieri di Siena, Università degli Studi Roma Tre, Società Dante</w:t>
      </w:r>
      <w:r>
        <w:rPr>
          <w:spacing w:val="-9"/>
          <w:sz w:val="24"/>
        </w:rPr>
        <w:t> </w:t>
      </w:r>
      <w:r>
        <w:rPr>
          <w:sz w:val="24"/>
        </w:rPr>
        <w:t>Alighieri);</w:t>
      </w:r>
    </w:p>
    <w:p>
      <w:pPr>
        <w:pStyle w:val="ListParagraph"/>
        <w:numPr>
          <w:ilvl w:val="1"/>
          <w:numId w:val="4"/>
        </w:numPr>
        <w:tabs>
          <w:tab w:pos="2394" w:val="left" w:leader="none"/>
        </w:tabs>
        <w:spacing w:line="240" w:lineRule="auto" w:before="0" w:after="0"/>
        <w:ind w:left="2393" w:right="1136" w:hanging="360"/>
        <w:jc w:val="both"/>
        <w:rPr>
          <w:sz w:val="24"/>
        </w:rPr>
      </w:pPr>
      <w:r>
        <w:rPr>
          <w:sz w:val="24"/>
        </w:rPr>
        <w:t>con il possesso di un titolo di studio conseguito in Italia (Licenza di scuola media, Di- ploma di scuola superiore, Laurea</w:t>
      </w:r>
      <w:r>
        <w:rPr>
          <w:spacing w:val="-4"/>
          <w:sz w:val="24"/>
        </w:rPr>
        <w:t> </w:t>
      </w:r>
      <w:r>
        <w:rPr>
          <w:sz w:val="24"/>
        </w:rPr>
        <w:t>universitaria);</w:t>
      </w:r>
    </w:p>
    <w:p>
      <w:pPr>
        <w:pStyle w:val="ListParagraph"/>
        <w:numPr>
          <w:ilvl w:val="1"/>
          <w:numId w:val="4"/>
        </w:numPr>
        <w:tabs>
          <w:tab w:pos="2394" w:val="left" w:leader="none"/>
        </w:tabs>
        <w:spacing w:line="240" w:lineRule="auto" w:before="0" w:after="0"/>
        <w:ind w:left="2393" w:right="1137" w:hanging="360"/>
        <w:jc w:val="both"/>
        <w:rPr>
          <w:sz w:val="24"/>
        </w:rPr>
      </w:pPr>
      <w:r>
        <w:rPr>
          <w:sz w:val="24"/>
        </w:rPr>
        <w:t>dimostrando che si sta frequentando un corso di studi in un’università italiana, statale o non statale legalmente riconosciuta, un dottorato o un master</w:t>
      </w:r>
      <w:r>
        <w:rPr>
          <w:spacing w:val="-3"/>
          <w:sz w:val="24"/>
        </w:rPr>
        <w:t> </w:t>
      </w:r>
      <w:r>
        <w:rPr>
          <w:sz w:val="24"/>
        </w:rPr>
        <w:t>universitario;</w:t>
      </w:r>
    </w:p>
    <w:p>
      <w:pPr>
        <w:pStyle w:val="ListParagraph"/>
        <w:numPr>
          <w:ilvl w:val="1"/>
          <w:numId w:val="4"/>
        </w:numPr>
        <w:tabs>
          <w:tab w:pos="2394" w:val="left" w:leader="none"/>
        </w:tabs>
        <w:spacing w:line="240" w:lineRule="auto" w:before="0" w:after="0"/>
        <w:ind w:left="2393" w:right="1132" w:hanging="360"/>
        <w:jc w:val="both"/>
        <w:rPr>
          <w:sz w:val="24"/>
        </w:rPr>
      </w:pPr>
      <w:r>
        <w:rPr>
          <w:sz w:val="24"/>
        </w:rPr>
        <w:t>frequentando o dimostrando di aver frequentato un corso di Italiano presso un Centro territoriale permanente (CTP), al termine del quale venga rilasciato un titolo che attesti la conoscenza della lingua italiana a un livello non inferiore ad A2 del</w:t>
      </w:r>
      <w:r>
        <w:rPr>
          <w:spacing w:val="-7"/>
          <w:sz w:val="24"/>
        </w:rPr>
        <w:t> </w:t>
      </w:r>
      <w:r>
        <w:rPr>
          <w:sz w:val="24"/>
        </w:rPr>
        <w:t>QCER.</w:t>
      </w:r>
    </w:p>
    <w:p>
      <w:pPr>
        <w:spacing w:before="0"/>
        <w:ind w:left="1673" w:right="1130" w:firstLine="0"/>
        <w:jc w:val="both"/>
        <w:rPr>
          <w:sz w:val="24"/>
        </w:rPr>
      </w:pPr>
      <w:r>
        <w:rPr>
          <w:sz w:val="24"/>
        </w:rPr>
        <w:t>In mancanza di certificazione della conoscenza dell'italiano, occorrerà sostenere un </w:t>
      </w:r>
      <w:hyperlink r:id="rId56">
        <w:r>
          <w:rPr>
            <w:b/>
            <w:sz w:val="24"/>
          </w:rPr>
          <w:t>test di co-</w:t>
        </w:r>
      </w:hyperlink>
      <w:r>
        <w:rPr>
          <w:b/>
          <w:sz w:val="24"/>
        </w:rPr>
        <w:t> </w:t>
      </w:r>
      <w:hyperlink r:id="rId56">
        <w:r>
          <w:rPr>
            <w:b/>
            <w:sz w:val="24"/>
          </w:rPr>
          <w:t>noscenza della lingua presso un CTP</w:t>
        </w:r>
        <w:r>
          <w:rPr>
            <w:sz w:val="24"/>
          </w:rPr>
          <w:t>.</w:t>
        </w:r>
      </w:hyperlink>
    </w:p>
    <w:p>
      <w:pPr>
        <w:spacing w:after="0"/>
        <w:jc w:val="both"/>
        <w:rPr>
          <w:sz w:val="24"/>
        </w:rPr>
        <w:sectPr>
          <w:pgSz w:w="11910" w:h="16840"/>
          <w:pgMar w:header="0" w:footer="998" w:top="1320" w:bottom="1240" w:left="0" w:right="0"/>
        </w:sectPr>
      </w:pPr>
    </w:p>
    <w:p>
      <w:pPr>
        <w:pStyle w:val="Heading2"/>
        <w:numPr>
          <w:ilvl w:val="0"/>
          <w:numId w:val="4"/>
        </w:numPr>
        <w:tabs>
          <w:tab w:pos="2154" w:val="left" w:leader="none"/>
        </w:tabs>
        <w:spacing w:line="240" w:lineRule="auto" w:before="79" w:after="0"/>
        <w:ind w:left="2153" w:right="0" w:hanging="455"/>
        <w:jc w:val="both"/>
      </w:pPr>
      <w:r>
        <w:rPr/>
        <w:t>Cosa sono i</w:t>
      </w:r>
      <w:r>
        <w:rPr>
          <w:spacing w:val="-1"/>
        </w:rPr>
        <w:t> </w:t>
      </w:r>
      <w:r>
        <w:rPr/>
        <w:t>CTP?</w:t>
      </w:r>
    </w:p>
    <w:p>
      <w:pPr>
        <w:pStyle w:val="BodyText"/>
        <w:ind w:left="1673" w:right="1128"/>
        <w:jc w:val="both"/>
      </w:pPr>
      <w:r>
        <w:rPr/>
        <w:t>I Centri Territoriali Permanenti per l’Educazione e la Formazione in Età Adulta – CTP - sono istituzioni pubbliche, in cui operano insegnanti della scuola di Stato affiancati, secondo le esi- genze, da figure di esperti e collaborazioni esterne, per offrire attività culturali, di istruzione e di formazione per adulti.</w:t>
      </w:r>
    </w:p>
    <w:p>
      <w:pPr>
        <w:spacing w:before="0"/>
        <w:ind w:left="1673" w:right="1132" w:firstLine="0"/>
        <w:jc w:val="both"/>
        <w:rPr>
          <w:sz w:val="24"/>
        </w:rPr>
      </w:pPr>
      <w:r>
        <w:rPr>
          <w:b/>
          <w:sz w:val="24"/>
        </w:rPr>
        <w:t>I corsi organizzati dai CTP sono gratuiti. </w:t>
      </w:r>
      <w:r>
        <w:rPr>
          <w:sz w:val="24"/>
        </w:rPr>
        <w:t>Per maggiori informazioni rivolgiti ai servizi terri- toriali del Comune dove abiti o alle</w:t>
      </w:r>
      <w:r>
        <w:rPr>
          <w:color w:val="0000FF"/>
          <w:sz w:val="24"/>
        </w:rPr>
        <w:t> </w:t>
      </w:r>
      <w:hyperlink r:id="rId57">
        <w:r>
          <w:rPr>
            <w:color w:val="0000FF"/>
            <w:sz w:val="24"/>
            <w:u w:val="single" w:color="0000FF"/>
          </w:rPr>
          <w:t>associazioni che offrono assistenza agli stranieri</w:t>
        </w:r>
        <w:r>
          <w:rPr>
            <w:color w:val="1F487C"/>
            <w:sz w:val="24"/>
          </w:rPr>
          <w:t>.</w:t>
        </w:r>
      </w:hyperlink>
    </w:p>
    <w:p>
      <w:pPr>
        <w:pStyle w:val="BodyText"/>
        <w:spacing w:before="2"/>
        <w:rPr>
          <w:sz w:val="16"/>
        </w:rPr>
      </w:pPr>
    </w:p>
    <w:p>
      <w:pPr>
        <w:pStyle w:val="Heading2"/>
        <w:numPr>
          <w:ilvl w:val="0"/>
          <w:numId w:val="4"/>
        </w:numPr>
        <w:tabs>
          <w:tab w:pos="2154" w:val="left" w:leader="none"/>
        </w:tabs>
        <w:spacing w:line="240" w:lineRule="auto" w:before="90" w:after="0"/>
        <w:ind w:left="2153" w:right="0" w:hanging="455"/>
        <w:jc w:val="both"/>
      </w:pPr>
      <w:r>
        <w:rPr/>
        <w:t>Come viene verificato l’accordo di</w:t>
      </w:r>
      <w:r>
        <w:rPr>
          <w:spacing w:val="-2"/>
        </w:rPr>
        <w:t> </w:t>
      </w:r>
      <w:r>
        <w:rPr/>
        <w:t>integrazione?</w:t>
      </w:r>
    </w:p>
    <w:p>
      <w:pPr>
        <w:pStyle w:val="BodyText"/>
        <w:spacing w:line="276" w:lineRule="exact"/>
        <w:ind w:left="1673"/>
        <w:jc w:val="both"/>
      </w:pPr>
      <w:r>
        <w:rPr/>
        <w:t>La verifica si conclude con l’attribuzione dei crediti finali e con una delle seguenti decisioni:</w:t>
      </w:r>
    </w:p>
    <w:p>
      <w:pPr>
        <w:pStyle w:val="ListParagraph"/>
        <w:numPr>
          <w:ilvl w:val="1"/>
          <w:numId w:val="4"/>
        </w:numPr>
        <w:tabs>
          <w:tab w:pos="2214" w:val="left" w:leader="none"/>
        </w:tabs>
        <w:spacing w:line="240" w:lineRule="auto" w:before="0" w:after="0"/>
        <w:ind w:left="2213" w:right="1138" w:hanging="360"/>
        <w:jc w:val="both"/>
        <w:rPr>
          <w:sz w:val="24"/>
        </w:rPr>
      </w:pPr>
      <w:r>
        <w:rPr>
          <w:b/>
          <w:sz w:val="24"/>
        </w:rPr>
        <w:t>crediti superiori a 30 </w:t>
      </w:r>
      <w:r>
        <w:rPr>
          <w:sz w:val="24"/>
        </w:rPr>
        <w:t>e conseguimento del livello A2 della conoscenza della lingua ita- liana parlata e conoscenza della cultura civica e della vita civile in Italia: estinzione dell’accordo per adempimento. Se i crediti sono pari o superiori a quaranta sono ricono- sciuti premi per specifiche attività culturali e</w:t>
      </w:r>
      <w:r>
        <w:rPr>
          <w:spacing w:val="-4"/>
          <w:sz w:val="24"/>
        </w:rPr>
        <w:t> </w:t>
      </w:r>
      <w:r>
        <w:rPr>
          <w:sz w:val="24"/>
        </w:rPr>
        <w:t>formative.</w:t>
      </w:r>
    </w:p>
    <w:p>
      <w:pPr>
        <w:pStyle w:val="ListParagraph"/>
        <w:numPr>
          <w:ilvl w:val="1"/>
          <w:numId w:val="4"/>
        </w:numPr>
        <w:tabs>
          <w:tab w:pos="2214" w:val="left" w:leader="none"/>
        </w:tabs>
        <w:spacing w:line="240" w:lineRule="auto" w:before="0" w:after="0"/>
        <w:ind w:left="2213" w:right="1131" w:hanging="360"/>
        <w:jc w:val="both"/>
        <w:rPr>
          <w:sz w:val="24"/>
        </w:rPr>
      </w:pPr>
      <w:r>
        <w:rPr>
          <w:b/>
          <w:sz w:val="24"/>
        </w:rPr>
        <w:t>crediti </w:t>
      </w:r>
      <w:r>
        <w:rPr>
          <w:sz w:val="24"/>
        </w:rPr>
        <w:t>finali superiori a zero ma </w:t>
      </w:r>
      <w:r>
        <w:rPr>
          <w:b/>
          <w:sz w:val="24"/>
        </w:rPr>
        <w:t>inferiori a 30 </w:t>
      </w:r>
      <w:r>
        <w:rPr>
          <w:sz w:val="24"/>
        </w:rPr>
        <w:t>(ovvero non sono stati conseguiti i livelli della conoscenza della lingua italiana parlata, della cultura civica e della vita civile in Italia), è dichiarata la proroga dell’accordo per un anno alle medesime condizioni. La ve- rifica</w:t>
      </w:r>
      <w:r>
        <w:rPr>
          <w:spacing w:val="-8"/>
          <w:sz w:val="24"/>
        </w:rPr>
        <w:t> </w:t>
      </w:r>
      <w:r>
        <w:rPr>
          <w:sz w:val="24"/>
        </w:rPr>
        <w:t>verrà</w:t>
      </w:r>
      <w:r>
        <w:rPr>
          <w:spacing w:val="-6"/>
          <w:sz w:val="24"/>
        </w:rPr>
        <w:t> </w:t>
      </w:r>
      <w:r>
        <w:rPr>
          <w:sz w:val="24"/>
        </w:rPr>
        <w:t>effettuata</w:t>
      </w:r>
      <w:r>
        <w:rPr>
          <w:spacing w:val="-7"/>
          <w:sz w:val="24"/>
        </w:rPr>
        <w:t> </w:t>
      </w:r>
      <w:r>
        <w:rPr>
          <w:sz w:val="24"/>
        </w:rPr>
        <w:t>un</w:t>
      </w:r>
      <w:r>
        <w:rPr>
          <w:spacing w:val="-3"/>
          <w:sz w:val="24"/>
        </w:rPr>
        <w:t> </w:t>
      </w:r>
      <w:r>
        <w:rPr>
          <w:sz w:val="24"/>
        </w:rPr>
        <w:t>mese</w:t>
      </w:r>
      <w:r>
        <w:rPr>
          <w:spacing w:val="-7"/>
          <w:sz w:val="24"/>
        </w:rPr>
        <w:t> </w:t>
      </w:r>
      <w:r>
        <w:rPr>
          <w:sz w:val="24"/>
        </w:rPr>
        <w:t>prima</w:t>
      </w:r>
      <w:r>
        <w:rPr>
          <w:spacing w:val="-6"/>
          <w:sz w:val="24"/>
        </w:rPr>
        <w:t> </w:t>
      </w:r>
      <w:r>
        <w:rPr>
          <w:sz w:val="24"/>
        </w:rPr>
        <w:t>della</w:t>
      </w:r>
      <w:r>
        <w:rPr>
          <w:spacing w:val="-7"/>
          <w:sz w:val="24"/>
        </w:rPr>
        <w:t> </w:t>
      </w:r>
      <w:r>
        <w:rPr>
          <w:sz w:val="24"/>
        </w:rPr>
        <w:t>scadenza</w:t>
      </w:r>
      <w:r>
        <w:rPr>
          <w:spacing w:val="-6"/>
          <w:sz w:val="24"/>
        </w:rPr>
        <w:t> </w:t>
      </w:r>
      <w:r>
        <w:rPr>
          <w:sz w:val="24"/>
        </w:rPr>
        <w:t>dell’anno</w:t>
      </w:r>
      <w:r>
        <w:rPr>
          <w:spacing w:val="-4"/>
          <w:sz w:val="24"/>
        </w:rPr>
        <w:t> </w:t>
      </w:r>
      <w:r>
        <w:rPr>
          <w:sz w:val="24"/>
        </w:rPr>
        <w:t>di</w:t>
      </w:r>
      <w:r>
        <w:rPr>
          <w:spacing w:val="-5"/>
          <w:sz w:val="24"/>
        </w:rPr>
        <w:t> </w:t>
      </w:r>
      <w:r>
        <w:rPr>
          <w:sz w:val="24"/>
        </w:rPr>
        <w:t>proroga.</w:t>
      </w:r>
      <w:r>
        <w:rPr>
          <w:spacing w:val="-5"/>
          <w:sz w:val="24"/>
        </w:rPr>
        <w:t> </w:t>
      </w:r>
      <w:r>
        <w:rPr>
          <w:sz w:val="24"/>
        </w:rPr>
        <w:t>Qualora</w:t>
      </w:r>
      <w:r>
        <w:rPr>
          <w:spacing w:val="-7"/>
          <w:sz w:val="24"/>
        </w:rPr>
        <w:t> </w:t>
      </w:r>
      <w:r>
        <w:rPr>
          <w:sz w:val="24"/>
        </w:rPr>
        <w:t>non</w:t>
      </w:r>
      <w:r>
        <w:rPr>
          <w:spacing w:val="-3"/>
          <w:sz w:val="24"/>
        </w:rPr>
        <w:t> </w:t>
      </w:r>
      <w:r>
        <w:rPr>
          <w:sz w:val="24"/>
        </w:rPr>
        <w:t>sia comunque adempiuto l’accordo, il Prefetto decreta l’inadempimento parziale, di cui l’au- torità</w:t>
      </w:r>
      <w:r>
        <w:rPr>
          <w:spacing w:val="-6"/>
          <w:sz w:val="24"/>
        </w:rPr>
        <w:t> </w:t>
      </w:r>
      <w:r>
        <w:rPr>
          <w:sz w:val="24"/>
        </w:rPr>
        <w:t>competente</w:t>
      </w:r>
      <w:r>
        <w:rPr>
          <w:spacing w:val="-4"/>
          <w:sz w:val="24"/>
        </w:rPr>
        <w:t> </w:t>
      </w:r>
      <w:r>
        <w:rPr>
          <w:sz w:val="24"/>
        </w:rPr>
        <w:t>tiene</w:t>
      </w:r>
      <w:r>
        <w:rPr>
          <w:spacing w:val="-5"/>
          <w:sz w:val="24"/>
        </w:rPr>
        <w:t> </w:t>
      </w:r>
      <w:r>
        <w:rPr>
          <w:sz w:val="24"/>
        </w:rPr>
        <w:t>conto</w:t>
      </w:r>
      <w:r>
        <w:rPr>
          <w:spacing w:val="-5"/>
          <w:sz w:val="24"/>
        </w:rPr>
        <w:t> </w:t>
      </w:r>
      <w:r>
        <w:rPr>
          <w:sz w:val="24"/>
        </w:rPr>
        <w:t>per</w:t>
      </w:r>
      <w:r>
        <w:rPr>
          <w:spacing w:val="-7"/>
          <w:sz w:val="24"/>
        </w:rPr>
        <w:t> </w:t>
      </w:r>
      <w:r>
        <w:rPr>
          <w:sz w:val="24"/>
        </w:rPr>
        <w:t>l’adozione</w:t>
      </w:r>
      <w:r>
        <w:rPr>
          <w:spacing w:val="-6"/>
          <w:sz w:val="24"/>
        </w:rPr>
        <w:t> </w:t>
      </w:r>
      <w:r>
        <w:rPr>
          <w:sz w:val="24"/>
        </w:rPr>
        <w:t>dei</w:t>
      </w:r>
      <w:r>
        <w:rPr>
          <w:spacing w:val="-6"/>
          <w:sz w:val="24"/>
        </w:rPr>
        <w:t> </w:t>
      </w:r>
      <w:r>
        <w:rPr>
          <w:sz w:val="24"/>
        </w:rPr>
        <w:t>provvedimenti</w:t>
      </w:r>
      <w:r>
        <w:rPr>
          <w:spacing w:val="-5"/>
          <w:sz w:val="24"/>
        </w:rPr>
        <w:t> </w:t>
      </w:r>
      <w:r>
        <w:rPr>
          <w:sz w:val="24"/>
        </w:rPr>
        <w:t>discrezionali</w:t>
      </w:r>
      <w:r>
        <w:rPr>
          <w:spacing w:val="-6"/>
          <w:sz w:val="24"/>
        </w:rPr>
        <w:t> </w:t>
      </w:r>
      <w:r>
        <w:rPr>
          <w:sz w:val="24"/>
        </w:rPr>
        <w:t>in</w:t>
      </w:r>
      <w:r>
        <w:rPr>
          <w:spacing w:val="-5"/>
          <w:sz w:val="24"/>
        </w:rPr>
        <w:t> </w:t>
      </w:r>
      <w:r>
        <w:rPr>
          <w:sz w:val="24"/>
        </w:rPr>
        <w:t>materia</w:t>
      </w:r>
      <w:r>
        <w:rPr>
          <w:spacing w:val="-6"/>
          <w:sz w:val="24"/>
        </w:rPr>
        <w:t> </w:t>
      </w:r>
      <w:r>
        <w:rPr>
          <w:sz w:val="24"/>
        </w:rPr>
        <w:t>di immigrazione.</w:t>
      </w:r>
    </w:p>
    <w:p>
      <w:pPr>
        <w:pStyle w:val="ListParagraph"/>
        <w:numPr>
          <w:ilvl w:val="1"/>
          <w:numId w:val="4"/>
        </w:numPr>
        <w:tabs>
          <w:tab w:pos="2214" w:val="left" w:leader="none"/>
        </w:tabs>
        <w:spacing w:line="240" w:lineRule="auto" w:before="0" w:after="0"/>
        <w:ind w:left="2213" w:right="1130" w:hanging="360"/>
        <w:jc w:val="both"/>
        <w:rPr>
          <w:sz w:val="24"/>
        </w:rPr>
      </w:pPr>
      <w:r>
        <w:rPr>
          <w:b/>
          <w:sz w:val="24"/>
        </w:rPr>
        <w:t>crediti finali pari o inferiori a zero</w:t>
      </w:r>
      <w:r>
        <w:rPr>
          <w:sz w:val="24"/>
        </w:rPr>
        <w:t>, è decretata la risoluzione dell’accordo per inadem- pimento,</w:t>
      </w:r>
      <w:r>
        <w:rPr>
          <w:spacing w:val="-14"/>
          <w:sz w:val="24"/>
        </w:rPr>
        <w:t> </w:t>
      </w:r>
      <w:r>
        <w:rPr>
          <w:sz w:val="24"/>
        </w:rPr>
        <w:t>con</w:t>
      </w:r>
      <w:r>
        <w:rPr>
          <w:spacing w:val="-13"/>
          <w:sz w:val="24"/>
        </w:rPr>
        <w:t> </w:t>
      </w:r>
      <w:r>
        <w:rPr>
          <w:sz w:val="24"/>
        </w:rPr>
        <w:t>la</w:t>
      </w:r>
      <w:r>
        <w:rPr>
          <w:spacing w:val="-14"/>
          <w:sz w:val="24"/>
        </w:rPr>
        <w:t> </w:t>
      </w:r>
      <w:r>
        <w:rPr>
          <w:sz w:val="24"/>
        </w:rPr>
        <w:t>revoca</w:t>
      </w:r>
      <w:r>
        <w:rPr>
          <w:spacing w:val="-14"/>
          <w:sz w:val="24"/>
        </w:rPr>
        <w:t> </w:t>
      </w:r>
      <w:r>
        <w:rPr>
          <w:sz w:val="24"/>
        </w:rPr>
        <w:t>del</w:t>
      </w:r>
      <w:r>
        <w:rPr>
          <w:spacing w:val="-13"/>
          <w:sz w:val="24"/>
        </w:rPr>
        <w:t> </w:t>
      </w:r>
      <w:r>
        <w:rPr>
          <w:sz w:val="24"/>
        </w:rPr>
        <w:t>permesso</w:t>
      </w:r>
      <w:r>
        <w:rPr>
          <w:spacing w:val="-13"/>
          <w:sz w:val="24"/>
        </w:rPr>
        <w:t> </w:t>
      </w:r>
      <w:r>
        <w:rPr>
          <w:sz w:val="24"/>
        </w:rPr>
        <w:t>di</w:t>
      </w:r>
      <w:r>
        <w:rPr>
          <w:spacing w:val="-13"/>
          <w:sz w:val="24"/>
        </w:rPr>
        <w:t> </w:t>
      </w:r>
      <w:r>
        <w:rPr>
          <w:sz w:val="24"/>
        </w:rPr>
        <w:t>soggiorno</w:t>
      </w:r>
      <w:r>
        <w:rPr>
          <w:spacing w:val="-14"/>
          <w:sz w:val="24"/>
        </w:rPr>
        <w:t> </w:t>
      </w:r>
      <w:r>
        <w:rPr>
          <w:sz w:val="24"/>
        </w:rPr>
        <w:t>o</w:t>
      </w:r>
      <w:r>
        <w:rPr>
          <w:spacing w:val="-13"/>
          <w:sz w:val="24"/>
        </w:rPr>
        <w:t> </w:t>
      </w:r>
      <w:r>
        <w:rPr>
          <w:sz w:val="24"/>
        </w:rPr>
        <w:t>il</w:t>
      </w:r>
      <w:r>
        <w:rPr>
          <w:spacing w:val="-13"/>
          <w:sz w:val="24"/>
        </w:rPr>
        <w:t> </w:t>
      </w:r>
      <w:r>
        <w:rPr>
          <w:sz w:val="24"/>
        </w:rPr>
        <w:t>rifiuto</w:t>
      </w:r>
      <w:r>
        <w:rPr>
          <w:spacing w:val="-13"/>
          <w:sz w:val="24"/>
        </w:rPr>
        <w:t> </w:t>
      </w:r>
      <w:r>
        <w:rPr>
          <w:sz w:val="24"/>
        </w:rPr>
        <w:t>del</w:t>
      </w:r>
      <w:r>
        <w:rPr>
          <w:spacing w:val="-13"/>
          <w:sz w:val="24"/>
        </w:rPr>
        <w:t> </w:t>
      </w:r>
      <w:r>
        <w:rPr>
          <w:sz w:val="24"/>
        </w:rPr>
        <w:t>suo</w:t>
      </w:r>
      <w:r>
        <w:rPr>
          <w:spacing w:val="-13"/>
          <w:sz w:val="24"/>
        </w:rPr>
        <w:t> </w:t>
      </w:r>
      <w:r>
        <w:rPr>
          <w:sz w:val="24"/>
        </w:rPr>
        <w:t>rinnovo</w:t>
      </w:r>
      <w:r>
        <w:rPr>
          <w:spacing w:val="-16"/>
          <w:sz w:val="24"/>
        </w:rPr>
        <w:t> </w:t>
      </w:r>
      <w:r>
        <w:rPr>
          <w:sz w:val="24"/>
        </w:rPr>
        <w:t>e</w:t>
      </w:r>
      <w:r>
        <w:rPr>
          <w:spacing w:val="-14"/>
          <w:sz w:val="24"/>
        </w:rPr>
        <w:t> </w:t>
      </w:r>
      <w:r>
        <w:rPr>
          <w:sz w:val="24"/>
        </w:rPr>
        <w:t>l’espulsione dello straniero dal territorio nazionale. Qualora lo straniero non sia espellibile, si tiene conto dell’inadempimento per l’adozione dei provvedimenti discrezionali in materia di immigrazione.</w:t>
      </w:r>
    </w:p>
    <w:p>
      <w:pPr>
        <w:pStyle w:val="BodyText"/>
        <w:ind w:left="1673" w:right="1132"/>
        <w:jc w:val="both"/>
      </w:pPr>
      <w:r>
        <w:rPr/>
        <w:t>Qualora</w:t>
      </w:r>
      <w:r>
        <w:rPr>
          <w:spacing w:val="-7"/>
        </w:rPr>
        <w:t> </w:t>
      </w:r>
      <w:r>
        <w:rPr/>
        <w:t>lo</w:t>
      </w:r>
      <w:r>
        <w:rPr>
          <w:spacing w:val="-6"/>
        </w:rPr>
        <w:t> </w:t>
      </w:r>
      <w:r>
        <w:rPr/>
        <w:t>Sportello</w:t>
      </w:r>
      <w:r>
        <w:rPr>
          <w:spacing w:val="-6"/>
        </w:rPr>
        <w:t> </w:t>
      </w:r>
      <w:r>
        <w:rPr/>
        <w:t>Unico</w:t>
      </w:r>
      <w:r>
        <w:rPr>
          <w:spacing w:val="-6"/>
        </w:rPr>
        <w:t> </w:t>
      </w:r>
      <w:r>
        <w:rPr/>
        <w:t>accerti</w:t>
      </w:r>
      <w:r>
        <w:rPr>
          <w:spacing w:val="-6"/>
        </w:rPr>
        <w:t> </w:t>
      </w:r>
      <w:r>
        <w:rPr/>
        <w:t>la</w:t>
      </w:r>
      <w:r>
        <w:rPr>
          <w:spacing w:val="-7"/>
        </w:rPr>
        <w:t> </w:t>
      </w:r>
      <w:r>
        <w:rPr/>
        <w:t>mancata</w:t>
      </w:r>
      <w:r>
        <w:rPr>
          <w:spacing w:val="-7"/>
        </w:rPr>
        <w:t> </w:t>
      </w:r>
      <w:r>
        <w:rPr/>
        <w:t>partecipazione</w:t>
      </w:r>
      <w:r>
        <w:rPr>
          <w:spacing w:val="-7"/>
        </w:rPr>
        <w:t> </w:t>
      </w:r>
      <w:r>
        <w:rPr/>
        <w:t>alla</w:t>
      </w:r>
      <w:r>
        <w:rPr>
          <w:spacing w:val="-7"/>
        </w:rPr>
        <w:t> </w:t>
      </w:r>
      <w:r>
        <w:rPr/>
        <w:t>sessione</w:t>
      </w:r>
      <w:r>
        <w:rPr>
          <w:spacing w:val="-5"/>
        </w:rPr>
        <w:t> </w:t>
      </w:r>
      <w:r>
        <w:rPr/>
        <w:t>di</w:t>
      </w:r>
      <w:r>
        <w:rPr>
          <w:spacing w:val="-6"/>
        </w:rPr>
        <w:t> </w:t>
      </w:r>
      <w:r>
        <w:rPr/>
        <w:t>formazione</w:t>
      </w:r>
      <w:r>
        <w:rPr>
          <w:spacing w:val="-4"/>
        </w:rPr>
        <w:t> </w:t>
      </w:r>
      <w:r>
        <w:rPr/>
        <w:t>civica e di informazione, procede alla decurtazione di quindici crediti. L’inadempimento all’obbligo di istruzione dei figli minori determina la perdita integrale dei crediti assegnati all’atto della sottoscrizione e di quelli successivamente conseguiti e la risoluzione dell’accordo per inadem- pimento.</w:t>
      </w:r>
    </w:p>
    <w:p>
      <w:pPr>
        <w:pStyle w:val="BodyText"/>
        <w:spacing w:before="10"/>
        <w:rPr>
          <w:sz w:val="23"/>
        </w:rPr>
      </w:pPr>
    </w:p>
    <w:p>
      <w:pPr>
        <w:pStyle w:val="Heading2"/>
        <w:numPr>
          <w:ilvl w:val="0"/>
          <w:numId w:val="4"/>
        </w:numPr>
        <w:tabs>
          <w:tab w:pos="2154" w:val="left" w:leader="none"/>
        </w:tabs>
        <w:spacing w:line="240" w:lineRule="auto" w:before="0" w:after="0"/>
        <w:ind w:left="2153" w:right="0" w:hanging="455"/>
        <w:jc w:val="both"/>
      </w:pPr>
      <w:r>
        <w:rPr/>
        <w:t>Quali sono i cittadini stranieri esclusi dalla verifica</w:t>
      </w:r>
      <w:r>
        <w:rPr>
          <w:spacing w:val="-7"/>
        </w:rPr>
        <w:t> </w:t>
      </w:r>
      <w:r>
        <w:rPr/>
        <w:t>dell’accordo?</w:t>
      </w:r>
    </w:p>
    <w:p>
      <w:pPr>
        <w:pStyle w:val="BodyText"/>
        <w:ind w:left="1673" w:right="1132"/>
        <w:jc w:val="both"/>
      </w:pPr>
      <w:r>
        <w:rPr/>
        <w:t>I cittadini stranieri che hanno firmato l’accordo di integrazione ma che al momento della veri- fica</w:t>
      </w:r>
      <w:r>
        <w:rPr>
          <w:spacing w:val="-14"/>
        </w:rPr>
        <w:t> </w:t>
      </w:r>
      <w:r>
        <w:rPr/>
        <w:t>sono</w:t>
      </w:r>
      <w:r>
        <w:rPr>
          <w:spacing w:val="-10"/>
        </w:rPr>
        <w:t> </w:t>
      </w:r>
      <w:r>
        <w:rPr/>
        <w:t>titolari</w:t>
      </w:r>
      <w:r>
        <w:rPr>
          <w:spacing w:val="-14"/>
        </w:rPr>
        <w:t> </w:t>
      </w:r>
      <w:r>
        <w:rPr/>
        <w:t>di</w:t>
      </w:r>
      <w:r>
        <w:rPr>
          <w:spacing w:val="-12"/>
        </w:rPr>
        <w:t> </w:t>
      </w:r>
      <w:r>
        <w:rPr/>
        <w:t>una</w:t>
      </w:r>
      <w:r>
        <w:rPr>
          <w:spacing w:val="-12"/>
        </w:rPr>
        <w:t> </w:t>
      </w:r>
      <w:r>
        <w:rPr/>
        <w:t>delle</w:t>
      </w:r>
      <w:r>
        <w:rPr>
          <w:spacing w:val="-13"/>
        </w:rPr>
        <w:t> </w:t>
      </w:r>
      <w:r>
        <w:rPr/>
        <w:t>seguenti</w:t>
      </w:r>
      <w:r>
        <w:rPr>
          <w:spacing w:val="-12"/>
        </w:rPr>
        <w:t> </w:t>
      </w:r>
      <w:r>
        <w:rPr/>
        <w:t>tipologie</w:t>
      </w:r>
      <w:r>
        <w:rPr>
          <w:spacing w:val="-14"/>
        </w:rPr>
        <w:t> </w:t>
      </w:r>
      <w:r>
        <w:rPr/>
        <w:t>di</w:t>
      </w:r>
      <w:r>
        <w:rPr>
          <w:spacing w:val="-7"/>
        </w:rPr>
        <w:t> </w:t>
      </w:r>
      <w:r>
        <w:rPr/>
        <w:t>permessi</w:t>
      </w:r>
      <w:r>
        <w:rPr>
          <w:spacing w:val="-13"/>
        </w:rPr>
        <w:t> </w:t>
      </w:r>
      <w:r>
        <w:rPr/>
        <w:t>di</w:t>
      </w:r>
      <w:r>
        <w:rPr>
          <w:spacing w:val="-12"/>
        </w:rPr>
        <w:t> </w:t>
      </w:r>
      <w:r>
        <w:rPr/>
        <w:t>soggiorno:</w:t>
      </w:r>
      <w:r>
        <w:rPr>
          <w:spacing w:val="-14"/>
        </w:rPr>
        <w:t> </w:t>
      </w:r>
      <w:r>
        <w:rPr/>
        <w:t>permesso</w:t>
      </w:r>
      <w:r>
        <w:rPr>
          <w:spacing w:val="-12"/>
        </w:rPr>
        <w:t> </w:t>
      </w:r>
      <w:r>
        <w:rPr/>
        <w:t>di</w:t>
      </w:r>
      <w:r>
        <w:rPr>
          <w:spacing w:val="-12"/>
        </w:rPr>
        <w:t> </w:t>
      </w:r>
      <w:r>
        <w:rPr/>
        <w:t>soggiorno per asilo, per richiesta di asilo, per protezione sussidiaria, per protezione speciale, per motivi familiari, permesso di soggiorno UE per soggiornanti di lungo periodo, carta di soggiorno per familiare straniero di cittadino dell’Unione europea, nonché lo straniero titolare di altro per- messo di soggiorno che ha esercitato il diritto al ricongiungimento</w:t>
      </w:r>
      <w:r>
        <w:rPr>
          <w:spacing w:val="-5"/>
        </w:rPr>
        <w:t> </w:t>
      </w:r>
      <w:r>
        <w:rPr/>
        <w:t>familiare.</w:t>
      </w:r>
    </w:p>
    <w:p>
      <w:pPr>
        <w:pStyle w:val="BodyText"/>
        <w:spacing w:before="1"/>
        <w:ind w:left="1673" w:right="1137"/>
        <w:jc w:val="both"/>
      </w:pPr>
      <w:r>
        <w:rPr/>
        <w:t>In ogni caso, l’efficacia dell’accordo può essere sospesa o prorogata, su richiesta del cittadino straniero, in presenza di gravi motivi di salute, gravi motivi di famiglia, motivi di lavoro, fre- quenza di corsi o tirocini di formazione, aggiornamento od orientamento professionale, motivi di studio all’estero.</w:t>
      </w:r>
    </w:p>
    <w:p>
      <w:pPr>
        <w:pStyle w:val="BodyText"/>
        <w:rPr>
          <w:sz w:val="26"/>
        </w:rPr>
      </w:pPr>
    </w:p>
    <w:p>
      <w:pPr>
        <w:pStyle w:val="Heading2"/>
        <w:numPr>
          <w:ilvl w:val="2"/>
          <w:numId w:val="6"/>
        </w:numPr>
        <w:tabs>
          <w:tab w:pos="2214" w:val="left" w:leader="none"/>
        </w:tabs>
        <w:spacing w:line="240" w:lineRule="auto" w:before="217" w:after="0"/>
        <w:ind w:left="2213" w:right="0" w:hanging="541"/>
        <w:jc w:val="both"/>
      </w:pPr>
      <w:bookmarkStart w:name="_bookmark18" w:id="36"/>
      <w:bookmarkEnd w:id="36"/>
      <w:r>
        <w:rPr>
          <w:b w:val="0"/>
        </w:rPr>
      </w:r>
      <w:bookmarkStart w:name="_bookmark18" w:id="37"/>
      <w:bookmarkEnd w:id="37"/>
      <w:r>
        <w:rPr>
          <w:color w:val="365F91"/>
        </w:rPr>
        <w:t>P</w:t>
      </w:r>
      <w:r>
        <w:rPr>
          <w:color w:val="365F91"/>
        </w:rPr>
        <w:t>ermesso di soggiorno UE per soggiornanti di lungo</w:t>
      </w:r>
      <w:r>
        <w:rPr>
          <w:color w:val="365F91"/>
          <w:spacing w:val="-3"/>
        </w:rPr>
        <w:t> </w:t>
      </w:r>
      <w:r>
        <w:rPr>
          <w:color w:val="365F91"/>
        </w:rPr>
        <w:t>periodo</w:t>
      </w:r>
    </w:p>
    <w:p>
      <w:pPr>
        <w:pStyle w:val="BodyText"/>
        <w:rPr>
          <w:b/>
        </w:rPr>
      </w:pPr>
    </w:p>
    <w:p>
      <w:pPr>
        <w:pStyle w:val="ListParagraph"/>
        <w:numPr>
          <w:ilvl w:val="0"/>
          <w:numId w:val="4"/>
        </w:numPr>
        <w:tabs>
          <w:tab w:pos="2154" w:val="left" w:leader="none"/>
        </w:tabs>
        <w:spacing w:line="240" w:lineRule="auto" w:before="0" w:after="0"/>
        <w:ind w:left="2153" w:right="0" w:hanging="455"/>
        <w:jc w:val="both"/>
        <w:rPr>
          <w:b/>
          <w:sz w:val="24"/>
        </w:rPr>
      </w:pPr>
      <w:bookmarkStart w:name="_bookmark19" w:id="38"/>
      <w:bookmarkEnd w:id="38"/>
      <w:r>
        <w:rPr/>
      </w:r>
      <w:bookmarkStart w:name="_bookmark19" w:id="39"/>
      <w:bookmarkEnd w:id="39"/>
      <w:r>
        <w:rPr>
          <w:b/>
          <w:sz w:val="24"/>
        </w:rPr>
        <w:t>Ch</w:t>
      </w:r>
      <w:r>
        <w:rPr>
          <w:b/>
          <w:sz w:val="24"/>
        </w:rPr>
        <w:t>e cos’è il permesso di soggiorno UE per soggiornanti di lungo</w:t>
      </w:r>
      <w:r>
        <w:rPr>
          <w:b/>
          <w:spacing w:val="-7"/>
          <w:sz w:val="24"/>
        </w:rPr>
        <w:t> </w:t>
      </w:r>
      <w:r>
        <w:rPr>
          <w:b/>
          <w:sz w:val="24"/>
        </w:rPr>
        <w:t>periodo?</w:t>
      </w:r>
    </w:p>
    <w:p>
      <w:pPr>
        <w:pStyle w:val="BodyText"/>
        <w:ind w:left="1673" w:right="1131" w:hanging="20"/>
        <w:jc w:val="both"/>
      </w:pPr>
      <w:r>
        <w:rPr/>
        <w:t>È</w:t>
      </w:r>
      <w:r>
        <w:rPr>
          <w:spacing w:val="-16"/>
        </w:rPr>
        <w:t> </w:t>
      </w:r>
      <w:r>
        <w:rPr/>
        <w:t>un</w:t>
      </w:r>
      <w:r>
        <w:rPr>
          <w:spacing w:val="-16"/>
        </w:rPr>
        <w:t> </w:t>
      </w:r>
      <w:r>
        <w:rPr/>
        <w:t>titolo</w:t>
      </w:r>
      <w:r>
        <w:rPr>
          <w:spacing w:val="-15"/>
        </w:rPr>
        <w:t> </w:t>
      </w:r>
      <w:r>
        <w:rPr/>
        <w:t>di</w:t>
      </w:r>
      <w:r>
        <w:rPr>
          <w:spacing w:val="-15"/>
        </w:rPr>
        <w:t> </w:t>
      </w:r>
      <w:r>
        <w:rPr/>
        <w:t>soggiorno</w:t>
      </w:r>
      <w:r>
        <w:rPr>
          <w:spacing w:val="-14"/>
        </w:rPr>
        <w:t> </w:t>
      </w:r>
      <w:r>
        <w:rPr/>
        <w:t>che</w:t>
      </w:r>
      <w:r>
        <w:rPr>
          <w:spacing w:val="-16"/>
        </w:rPr>
        <w:t> </w:t>
      </w:r>
      <w:r>
        <w:rPr/>
        <w:t>autorizza</w:t>
      </w:r>
      <w:r>
        <w:rPr>
          <w:spacing w:val="-15"/>
        </w:rPr>
        <w:t> </w:t>
      </w:r>
      <w:r>
        <w:rPr/>
        <w:t>la</w:t>
      </w:r>
      <w:r>
        <w:rPr>
          <w:spacing w:val="-16"/>
        </w:rPr>
        <w:t> </w:t>
      </w:r>
      <w:r>
        <w:rPr/>
        <w:t>permanenza</w:t>
      </w:r>
      <w:r>
        <w:rPr>
          <w:spacing w:val="-13"/>
        </w:rPr>
        <w:t> </w:t>
      </w:r>
      <w:r>
        <w:rPr/>
        <w:t>a</w:t>
      </w:r>
      <w:r>
        <w:rPr>
          <w:spacing w:val="-17"/>
        </w:rPr>
        <w:t> </w:t>
      </w:r>
      <w:r>
        <w:rPr/>
        <w:t>tempo</w:t>
      </w:r>
      <w:r>
        <w:rPr>
          <w:spacing w:val="-14"/>
        </w:rPr>
        <w:t> </w:t>
      </w:r>
      <w:r>
        <w:rPr/>
        <w:t>indeterminato</w:t>
      </w:r>
      <w:r>
        <w:rPr>
          <w:spacing w:val="-12"/>
        </w:rPr>
        <w:t> </w:t>
      </w:r>
      <w:r>
        <w:rPr/>
        <w:t>in</w:t>
      </w:r>
      <w:r>
        <w:rPr>
          <w:spacing w:val="-13"/>
        </w:rPr>
        <w:t> </w:t>
      </w:r>
      <w:r>
        <w:rPr/>
        <w:t>Italia.</w:t>
      </w:r>
      <w:r>
        <w:rPr>
          <w:spacing w:val="-9"/>
        </w:rPr>
        <w:t> </w:t>
      </w:r>
      <w:r>
        <w:rPr/>
        <w:t>Il</w:t>
      </w:r>
      <w:r>
        <w:rPr>
          <w:spacing w:val="-12"/>
        </w:rPr>
        <w:t> </w:t>
      </w:r>
      <w:r>
        <w:rPr/>
        <w:t>permesso di soggiorno UE per soggiornanti di lungo periodo </w:t>
      </w:r>
      <w:hyperlink r:id="rId58">
        <w:r>
          <w:rPr>
            <w:color w:val="0000FF"/>
            <w:u w:val="single" w:color="0000FF"/>
          </w:rPr>
          <w:t>costituisce anche documento di identifica-</w:t>
        </w:r>
      </w:hyperlink>
      <w:r>
        <w:rPr>
          <w:color w:val="0000FF"/>
        </w:rPr>
        <w:t> </w:t>
      </w:r>
      <w:hyperlink r:id="rId58">
        <w:r>
          <w:rPr>
            <w:color w:val="0000FF"/>
            <w:u w:val="single" w:color="0000FF"/>
          </w:rPr>
          <w:t>zione personale per non oltre 5 anni dalla data di rilascio o di rinnovo</w:t>
        </w:r>
      </w:hyperlink>
      <w:r>
        <w:rPr/>
        <w:t>. Il rinnovo è effettuato</w:t>
      </w:r>
      <w:r>
        <w:rPr>
          <w:spacing w:val="26"/>
        </w:rPr>
        <w:t> </w:t>
      </w:r>
      <w:r>
        <w:rPr/>
        <w:t>a</w:t>
      </w:r>
    </w:p>
    <w:p>
      <w:pPr>
        <w:spacing w:after="0"/>
        <w:jc w:val="both"/>
        <w:sectPr>
          <w:pgSz w:w="11910" w:h="16840"/>
          <w:pgMar w:header="0" w:footer="998" w:top="1320" w:bottom="1240" w:left="0" w:right="0"/>
        </w:sectPr>
      </w:pPr>
    </w:p>
    <w:p>
      <w:pPr>
        <w:pStyle w:val="BodyText"/>
        <w:spacing w:before="79"/>
        <w:ind w:left="1673"/>
        <w:jc w:val="both"/>
        <w:rPr>
          <w:rFonts w:ascii="Arial"/>
          <w:sz w:val="20"/>
        </w:rPr>
      </w:pPr>
      <w:r>
        <w:rPr/>
        <w:t>richiesta dall'interessato e corredato di fotografie aggiornate</w:t>
      </w:r>
      <w:r>
        <w:rPr>
          <w:rFonts w:ascii="Arial"/>
          <w:sz w:val="20"/>
        </w:rPr>
        <w:t>.</w:t>
      </w:r>
    </w:p>
    <w:p>
      <w:pPr>
        <w:pStyle w:val="BodyText"/>
        <w:rPr>
          <w:rFonts w:ascii="Arial"/>
          <w:sz w:val="26"/>
        </w:rPr>
      </w:pPr>
    </w:p>
    <w:p>
      <w:pPr>
        <w:pStyle w:val="BodyText"/>
        <w:rPr>
          <w:rFonts w:ascii="Arial"/>
          <w:sz w:val="22"/>
        </w:rPr>
      </w:pPr>
    </w:p>
    <w:p>
      <w:pPr>
        <w:pStyle w:val="Heading2"/>
        <w:numPr>
          <w:ilvl w:val="0"/>
          <w:numId w:val="4"/>
        </w:numPr>
        <w:tabs>
          <w:tab w:pos="2214" w:val="left" w:leader="none"/>
        </w:tabs>
        <w:spacing w:line="240" w:lineRule="auto" w:before="0" w:after="0"/>
        <w:ind w:left="2153" w:right="1131" w:hanging="454"/>
        <w:jc w:val="both"/>
      </w:pPr>
      <w:r>
        <w:rPr>
          <w:b w:val="0"/>
        </w:rPr>
        <w:tab/>
      </w:r>
      <w:bookmarkStart w:name="_bookmark20" w:id="40"/>
      <w:bookmarkEnd w:id="40"/>
      <w:r>
        <w:rPr/>
        <w:t>Q</w:t>
      </w:r>
      <w:r>
        <w:rPr/>
        <w:t>uali requisiti occorrono per avere il permesso di soggiorno UE per soggiornanti di lungo periodo?</w:t>
      </w:r>
    </w:p>
    <w:p>
      <w:pPr>
        <w:pStyle w:val="BodyText"/>
        <w:ind w:left="1692" w:right="1130" w:hanging="20"/>
        <w:jc w:val="both"/>
      </w:pPr>
      <w:r>
        <w:rPr/>
        <w:t>Il</w:t>
      </w:r>
      <w:r>
        <w:rPr>
          <w:spacing w:val="-6"/>
        </w:rPr>
        <w:t> </w:t>
      </w:r>
      <w:r>
        <w:rPr/>
        <w:t>permesso</w:t>
      </w:r>
      <w:r>
        <w:rPr>
          <w:spacing w:val="-6"/>
        </w:rPr>
        <w:t> </w:t>
      </w:r>
      <w:r>
        <w:rPr/>
        <w:t>di</w:t>
      </w:r>
      <w:r>
        <w:rPr>
          <w:spacing w:val="-6"/>
        </w:rPr>
        <w:t> </w:t>
      </w:r>
      <w:r>
        <w:rPr/>
        <w:t>soggiorno</w:t>
      </w:r>
      <w:r>
        <w:rPr>
          <w:spacing w:val="-6"/>
        </w:rPr>
        <w:t> </w:t>
      </w:r>
      <w:r>
        <w:rPr/>
        <w:t>UE</w:t>
      </w:r>
      <w:r>
        <w:rPr>
          <w:spacing w:val="-6"/>
        </w:rPr>
        <w:t> </w:t>
      </w:r>
      <w:r>
        <w:rPr/>
        <w:t>per</w:t>
      </w:r>
      <w:r>
        <w:rPr>
          <w:spacing w:val="-7"/>
        </w:rPr>
        <w:t> </w:t>
      </w:r>
      <w:r>
        <w:rPr/>
        <w:t>soggiornanti</w:t>
      </w:r>
      <w:r>
        <w:rPr>
          <w:spacing w:val="-6"/>
        </w:rPr>
        <w:t> </w:t>
      </w:r>
      <w:r>
        <w:rPr/>
        <w:t>di</w:t>
      </w:r>
      <w:r>
        <w:rPr>
          <w:spacing w:val="-6"/>
        </w:rPr>
        <w:t> </w:t>
      </w:r>
      <w:r>
        <w:rPr/>
        <w:t>lungo</w:t>
      </w:r>
      <w:r>
        <w:rPr>
          <w:spacing w:val="-6"/>
        </w:rPr>
        <w:t> </w:t>
      </w:r>
      <w:r>
        <w:rPr/>
        <w:t>periodo</w:t>
      </w:r>
      <w:r>
        <w:rPr>
          <w:spacing w:val="-7"/>
        </w:rPr>
        <w:t> </w:t>
      </w:r>
      <w:r>
        <w:rPr/>
        <w:t>può</w:t>
      </w:r>
      <w:r>
        <w:rPr>
          <w:spacing w:val="-6"/>
        </w:rPr>
        <w:t> </w:t>
      </w:r>
      <w:r>
        <w:rPr/>
        <w:t>essere</w:t>
      </w:r>
      <w:r>
        <w:rPr>
          <w:spacing w:val="-7"/>
        </w:rPr>
        <w:t> </w:t>
      </w:r>
      <w:r>
        <w:rPr/>
        <w:t>rilasciato</w:t>
      </w:r>
      <w:r>
        <w:rPr>
          <w:spacing w:val="-6"/>
        </w:rPr>
        <w:t> </w:t>
      </w:r>
      <w:r>
        <w:rPr/>
        <w:t>al</w:t>
      </w:r>
      <w:r>
        <w:rPr>
          <w:spacing w:val="-6"/>
        </w:rPr>
        <w:t> </w:t>
      </w:r>
      <w:r>
        <w:rPr/>
        <w:t>cittadino straniero in possesso, da almeno </w:t>
      </w:r>
      <w:r>
        <w:rPr>
          <w:b/>
        </w:rPr>
        <w:t>5 anni </w:t>
      </w:r>
      <w:r>
        <w:rPr/>
        <w:t>di un permesso di soggiorno in corso di validità, a condizione che dimostri la disponibilità di un reddito minimo non inferiore all’assegno sociale annuo e la conoscenza della lingua italiana (si veda la faq </w:t>
      </w:r>
      <w:hyperlink w:history="true" w:anchor="_bookmark17">
        <w:r>
          <w:rPr/>
          <w:t>58</w:t>
        </w:r>
      </w:hyperlink>
      <w:r>
        <w:rPr/>
        <w:t>). I titolari di protezione interna- zionale sono esentati dalla dimostrazione della conoscenza della lingua italiana e quelli che tra essi sono considerati in condizione di vulnerabilità possono far concorrere al reddito, per una misura massima del 15%, la disponibilità di un alloggio fornito a titolo gratuito da un ente assistenziale,</w:t>
      </w:r>
      <w:r>
        <w:rPr>
          <w:spacing w:val="-12"/>
        </w:rPr>
        <w:t> </w:t>
      </w:r>
      <w:r>
        <w:rPr/>
        <w:t>pubblico</w:t>
      </w:r>
      <w:r>
        <w:rPr>
          <w:spacing w:val="-12"/>
        </w:rPr>
        <w:t> </w:t>
      </w:r>
      <w:r>
        <w:rPr/>
        <w:t>o</w:t>
      </w:r>
      <w:r>
        <w:rPr>
          <w:spacing w:val="-11"/>
        </w:rPr>
        <w:t> </w:t>
      </w:r>
      <w:r>
        <w:rPr/>
        <w:t>privato</w:t>
      </w:r>
      <w:r>
        <w:rPr>
          <w:spacing w:val="-12"/>
        </w:rPr>
        <w:t> </w:t>
      </w:r>
      <w:r>
        <w:rPr/>
        <w:t>riconosciuto.</w:t>
      </w:r>
      <w:r>
        <w:rPr>
          <w:spacing w:val="-12"/>
        </w:rPr>
        <w:t> </w:t>
      </w:r>
      <w:r>
        <w:rPr/>
        <w:t>Per</w:t>
      </w:r>
      <w:r>
        <w:rPr>
          <w:spacing w:val="-12"/>
        </w:rPr>
        <w:t> </w:t>
      </w:r>
      <w:r>
        <w:rPr/>
        <w:t>maggiori</w:t>
      </w:r>
      <w:r>
        <w:rPr>
          <w:spacing w:val="-12"/>
        </w:rPr>
        <w:t> </w:t>
      </w:r>
      <w:r>
        <w:rPr/>
        <w:t>informazioni,</w:t>
      </w:r>
      <w:r>
        <w:rPr>
          <w:spacing w:val="-12"/>
        </w:rPr>
        <w:t> </w:t>
      </w:r>
      <w:r>
        <w:rPr/>
        <w:t>è</w:t>
      </w:r>
      <w:r>
        <w:rPr>
          <w:spacing w:val="-10"/>
        </w:rPr>
        <w:t> </w:t>
      </w:r>
      <w:r>
        <w:rPr/>
        <w:t>possibile</w:t>
      </w:r>
      <w:r>
        <w:rPr>
          <w:spacing w:val="-13"/>
        </w:rPr>
        <w:t> </w:t>
      </w:r>
      <w:r>
        <w:rPr/>
        <w:t>consultare l’approfondimento sul sito </w:t>
      </w:r>
      <w:hyperlink r:id="rId59">
        <w:r>
          <w:rPr>
            <w:color w:val="0000FF"/>
            <w:u w:val="single" w:color="0000FF"/>
          </w:rPr>
          <w:t>Integrazione Migranti.</w:t>
        </w:r>
      </w:hyperlink>
    </w:p>
    <w:p>
      <w:pPr>
        <w:pStyle w:val="BodyText"/>
        <w:rPr>
          <w:sz w:val="20"/>
        </w:rPr>
      </w:pPr>
    </w:p>
    <w:p>
      <w:pPr>
        <w:pStyle w:val="BodyText"/>
        <w:spacing w:before="9"/>
      </w:pPr>
      <w:r>
        <w:rPr/>
        <w:pict>
          <v:shape style="position:absolute;margin-left:78.024002pt;margin-top:16.457378pt;width:466.3pt;height:140.550pt;mso-position-horizontal-relative:page;mso-position-vertical-relative:paragraph;z-index:-15711744;mso-wrap-distance-left:0;mso-wrap-distance-right:0" type="#_x0000_t202" filled="true" fillcolor="#dbe4f0" stroked="true" strokeweight=".47998pt" strokecolor="#000000">
            <v:textbox inset="0,0,0,0">
              <w:txbxContent>
                <w:p>
                  <w:pPr>
                    <w:pStyle w:val="BodyText"/>
                    <w:spacing w:before="18"/>
                    <w:ind w:left="127" w:right="106" w:hanging="20"/>
                    <w:jc w:val="both"/>
                  </w:pPr>
                  <w:r>
                    <w:rPr>
                      <w:b/>
                    </w:rPr>
                    <w:t>Attenzione: </w:t>
                  </w:r>
                  <w:r>
                    <w:rPr/>
                    <w:t>I periodi di soggiorno trascorsi dal richiedente con lo status giuridico di diploma- tico o equiparato ovvero con un permesso di soggiorno di breve durata non vanno computati</w:t>
                  </w:r>
                  <w:r>
                    <w:rPr>
                      <w:spacing w:val="-37"/>
                    </w:rPr>
                    <w:t> </w:t>
                  </w:r>
                  <w:r>
                    <w:rPr/>
                    <w:t>ai fini del calcolo  del  possesso,  da  almeno  5  anni,  di  un  permesso  di  soggiorno  valido.  Le assenze dello straniero dal territorio nazionale non interrompono la durata del periodo di 5 anni di possesso, da parte sua, di un permesso di soggiorno e sono incluse nel computo dello stesso, a condizione che siano inferiori a 6 mesi consecutivi e non superino complessivamente 10 mesi nell’arco di un quinquennio, salvo che tale interruzione sia dipesa dalla necessità di adempiere agli obblighi militari, da gravi e documentati motivi di salute ovvero da altri gravi</w:t>
                  </w:r>
                  <w:r>
                    <w:rPr>
                      <w:spacing w:val="-26"/>
                    </w:rPr>
                    <w:t> </w:t>
                  </w:r>
                  <w:r>
                    <w:rPr/>
                    <w:t>e comprovati</w:t>
                  </w:r>
                  <w:r>
                    <w:rPr>
                      <w:spacing w:val="-15"/>
                    </w:rPr>
                    <w:t> </w:t>
                  </w:r>
                  <w:r>
                    <w:rPr/>
                    <w:t>motivi.</w:t>
                  </w:r>
                  <w:r>
                    <w:rPr>
                      <w:spacing w:val="-15"/>
                    </w:rPr>
                    <w:t> </w:t>
                  </w:r>
                  <w:r>
                    <w:rPr/>
                    <w:t>Nel</w:t>
                  </w:r>
                  <w:r>
                    <w:rPr>
                      <w:spacing w:val="-14"/>
                    </w:rPr>
                    <w:t> </w:t>
                  </w:r>
                  <w:r>
                    <w:rPr/>
                    <w:t>caso</w:t>
                  </w:r>
                  <w:r>
                    <w:rPr>
                      <w:spacing w:val="-16"/>
                    </w:rPr>
                    <w:t> </w:t>
                  </w:r>
                  <w:r>
                    <w:rPr/>
                    <w:t>dei</w:t>
                  </w:r>
                  <w:r>
                    <w:rPr>
                      <w:spacing w:val="-14"/>
                    </w:rPr>
                    <w:t> </w:t>
                  </w:r>
                  <w:r>
                    <w:rPr/>
                    <w:t>beneficiari</w:t>
                  </w:r>
                  <w:r>
                    <w:rPr>
                      <w:spacing w:val="-16"/>
                    </w:rPr>
                    <w:t> </w:t>
                  </w:r>
                  <w:r>
                    <w:rPr/>
                    <w:t>di</w:t>
                  </w:r>
                  <w:r>
                    <w:rPr>
                      <w:spacing w:val="-14"/>
                    </w:rPr>
                    <w:t> </w:t>
                  </w:r>
                  <w:r>
                    <w:rPr/>
                    <w:t>protezione</w:t>
                  </w:r>
                  <w:r>
                    <w:rPr>
                      <w:spacing w:val="-16"/>
                    </w:rPr>
                    <w:t> </w:t>
                  </w:r>
                  <w:r>
                    <w:rPr/>
                    <w:t>internazionale</w:t>
                  </w:r>
                  <w:r>
                    <w:rPr>
                      <w:spacing w:val="-17"/>
                    </w:rPr>
                    <w:t> </w:t>
                  </w:r>
                  <w:r>
                    <w:rPr/>
                    <w:t>i</w:t>
                  </w:r>
                  <w:r>
                    <w:rPr>
                      <w:spacing w:val="-14"/>
                    </w:rPr>
                    <w:t> </w:t>
                  </w:r>
                  <w:r>
                    <w:rPr/>
                    <w:t>cinque</w:t>
                  </w:r>
                  <w:r>
                    <w:rPr>
                      <w:spacing w:val="-17"/>
                    </w:rPr>
                    <w:t> </w:t>
                  </w:r>
                  <w:r>
                    <w:rPr/>
                    <w:t>anni</w:t>
                  </w:r>
                  <w:r>
                    <w:rPr>
                      <w:spacing w:val="-14"/>
                    </w:rPr>
                    <w:t> </w:t>
                  </w:r>
                  <w:r>
                    <w:rPr/>
                    <w:t>decorrono dal momento di presentazione della</w:t>
                  </w:r>
                  <w:r>
                    <w:rPr>
                      <w:spacing w:val="-2"/>
                    </w:rPr>
                    <w:t> </w:t>
                  </w:r>
                  <w:r>
                    <w:rPr/>
                    <w:t>domanda.</w:t>
                  </w:r>
                </w:p>
              </w:txbxContent>
            </v:textbox>
            <v:fill type="solid"/>
            <v:stroke dashstyle="solid"/>
            <w10:wrap type="topAndBottom"/>
          </v:shape>
        </w:pict>
      </w:r>
    </w:p>
    <w:p>
      <w:pPr>
        <w:pStyle w:val="BodyText"/>
        <w:rPr>
          <w:sz w:val="20"/>
        </w:rPr>
      </w:pPr>
    </w:p>
    <w:p>
      <w:pPr>
        <w:pStyle w:val="BodyText"/>
        <w:spacing w:before="7"/>
        <w:rPr>
          <w:sz w:val="17"/>
        </w:rPr>
      </w:pPr>
    </w:p>
    <w:p>
      <w:pPr>
        <w:pStyle w:val="Heading2"/>
        <w:numPr>
          <w:ilvl w:val="0"/>
          <w:numId w:val="4"/>
        </w:numPr>
        <w:tabs>
          <w:tab w:pos="2214" w:val="left" w:leader="none"/>
        </w:tabs>
        <w:spacing w:line="240" w:lineRule="auto" w:before="90" w:after="0"/>
        <w:ind w:left="2153" w:right="1134" w:hanging="454"/>
        <w:jc w:val="both"/>
      </w:pPr>
      <w:r>
        <w:rPr>
          <w:b w:val="0"/>
        </w:rPr>
        <w:tab/>
      </w:r>
      <w:r>
        <w:rPr/>
        <w:t>Il</w:t>
      </w:r>
      <w:r>
        <w:rPr>
          <w:spacing w:val="-4"/>
        </w:rPr>
        <w:t> </w:t>
      </w:r>
      <w:r>
        <w:rPr/>
        <w:t>titolare</w:t>
      </w:r>
      <w:r>
        <w:rPr>
          <w:spacing w:val="-5"/>
        </w:rPr>
        <w:t> </w:t>
      </w:r>
      <w:r>
        <w:rPr/>
        <w:t>di</w:t>
      </w:r>
      <w:r>
        <w:rPr>
          <w:spacing w:val="-6"/>
        </w:rPr>
        <w:t> </w:t>
      </w:r>
      <w:r>
        <w:rPr/>
        <w:t>permesso</w:t>
      </w:r>
      <w:r>
        <w:rPr>
          <w:spacing w:val="-6"/>
        </w:rPr>
        <w:t> </w:t>
      </w:r>
      <w:r>
        <w:rPr/>
        <w:t>di</w:t>
      </w:r>
      <w:r>
        <w:rPr>
          <w:spacing w:val="-3"/>
        </w:rPr>
        <w:t> </w:t>
      </w:r>
      <w:r>
        <w:rPr/>
        <w:t>soggiorno</w:t>
      </w:r>
      <w:r>
        <w:rPr>
          <w:spacing w:val="-6"/>
        </w:rPr>
        <w:t> </w:t>
      </w:r>
      <w:r>
        <w:rPr/>
        <w:t>UE</w:t>
      </w:r>
      <w:r>
        <w:rPr>
          <w:spacing w:val="-6"/>
        </w:rPr>
        <w:t> </w:t>
      </w:r>
      <w:r>
        <w:rPr/>
        <w:t>di</w:t>
      </w:r>
      <w:r>
        <w:rPr>
          <w:spacing w:val="-6"/>
        </w:rPr>
        <w:t> </w:t>
      </w:r>
      <w:r>
        <w:rPr/>
        <w:t>lungo</w:t>
      </w:r>
      <w:r>
        <w:rPr>
          <w:spacing w:val="-4"/>
        </w:rPr>
        <w:t> </w:t>
      </w:r>
      <w:r>
        <w:rPr/>
        <w:t>periodo,</w:t>
      </w:r>
      <w:r>
        <w:rPr>
          <w:spacing w:val="-6"/>
        </w:rPr>
        <w:t> </w:t>
      </w:r>
      <w:r>
        <w:rPr/>
        <w:t>può</w:t>
      </w:r>
      <w:r>
        <w:rPr>
          <w:spacing w:val="-4"/>
        </w:rPr>
        <w:t> </w:t>
      </w:r>
      <w:r>
        <w:rPr/>
        <w:t>chiedere</w:t>
      </w:r>
      <w:r>
        <w:rPr>
          <w:spacing w:val="-5"/>
        </w:rPr>
        <w:t> </w:t>
      </w:r>
      <w:r>
        <w:rPr/>
        <w:t>il</w:t>
      </w:r>
      <w:r>
        <w:rPr>
          <w:spacing w:val="-3"/>
        </w:rPr>
        <w:t> </w:t>
      </w:r>
      <w:r>
        <w:rPr/>
        <w:t>permesso</w:t>
      </w:r>
      <w:r>
        <w:rPr>
          <w:spacing w:val="-6"/>
        </w:rPr>
        <w:t> </w:t>
      </w:r>
      <w:r>
        <w:rPr/>
        <w:t>di soggiorno UE per soggiornante di lungo periodo per i propri</w:t>
      </w:r>
      <w:r>
        <w:rPr>
          <w:spacing w:val="-8"/>
        </w:rPr>
        <w:t> </w:t>
      </w:r>
      <w:r>
        <w:rPr/>
        <w:t>familiari?</w:t>
      </w:r>
    </w:p>
    <w:p>
      <w:pPr>
        <w:pStyle w:val="BodyText"/>
        <w:ind w:left="1692" w:right="1132" w:hanging="20"/>
        <w:jc w:val="both"/>
      </w:pPr>
      <w:r>
        <w:rPr/>
        <w:t>Sì, può essere richiesto dallo straniero in possesso dei sopraindicati requisiti (si veda la fa</w:t>
      </w:r>
      <w:hyperlink w:history="true" w:anchor="_bookmark20">
        <w:r>
          <w:rPr/>
          <w:t>q 64</w:t>
        </w:r>
      </w:hyperlink>
      <w:r>
        <w:rPr/>
        <w:t>) anche</w:t>
      </w:r>
      <w:r>
        <w:rPr>
          <w:spacing w:val="-5"/>
        </w:rPr>
        <w:t> </w:t>
      </w:r>
      <w:r>
        <w:rPr/>
        <w:t>per</w:t>
      </w:r>
      <w:r>
        <w:rPr>
          <w:spacing w:val="-5"/>
        </w:rPr>
        <w:t> </w:t>
      </w:r>
      <w:r>
        <w:rPr/>
        <w:t>un</w:t>
      </w:r>
      <w:r>
        <w:rPr>
          <w:spacing w:val="-1"/>
        </w:rPr>
        <w:t> </w:t>
      </w:r>
      <w:r>
        <w:rPr/>
        <w:t>proprio</w:t>
      </w:r>
      <w:r>
        <w:rPr>
          <w:spacing w:val="-1"/>
        </w:rPr>
        <w:t> </w:t>
      </w:r>
      <w:r>
        <w:rPr/>
        <w:t>familiare</w:t>
      </w:r>
      <w:r>
        <w:rPr>
          <w:spacing w:val="-5"/>
        </w:rPr>
        <w:t> </w:t>
      </w:r>
      <w:r>
        <w:rPr/>
        <w:t>(coniuge,</w:t>
      </w:r>
      <w:r>
        <w:rPr>
          <w:spacing w:val="-3"/>
        </w:rPr>
        <w:t> </w:t>
      </w:r>
      <w:r>
        <w:rPr/>
        <w:t>figlio</w:t>
      </w:r>
      <w:r>
        <w:rPr>
          <w:spacing w:val="-3"/>
        </w:rPr>
        <w:t> </w:t>
      </w:r>
      <w:r>
        <w:rPr/>
        <w:t>minore</w:t>
      </w:r>
      <w:r>
        <w:rPr>
          <w:spacing w:val="-5"/>
        </w:rPr>
        <w:t> </w:t>
      </w:r>
      <w:r>
        <w:rPr/>
        <w:t>a</w:t>
      </w:r>
      <w:r>
        <w:rPr>
          <w:spacing w:val="-3"/>
        </w:rPr>
        <w:t> </w:t>
      </w:r>
      <w:r>
        <w:rPr/>
        <w:t>carico,</w:t>
      </w:r>
      <w:r>
        <w:rPr>
          <w:spacing w:val="-4"/>
        </w:rPr>
        <w:t> </w:t>
      </w:r>
      <w:r>
        <w:rPr/>
        <w:t>figli</w:t>
      </w:r>
      <w:r>
        <w:rPr>
          <w:spacing w:val="-2"/>
        </w:rPr>
        <w:t> </w:t>
      </w:r>
      <w:r>
        <w:rPr/>
        <w:t>maggiorenni</w:t>
      </w:r>
      <w:r>
        <w:rPr>
          <w:spacing w:val="-3"/>
        </w:rPr>
        <w:t> </w:t>
      </w:r>
      <w:r>
        <w:rPr/>
        <w:t>a</w:t>
      </w:r>
      <w:r>
        <w:rPr>
          <w:spacing w:val="-2"/>
        </w:rPr>
        <w:t> </w:t>
      </w:r>
      <w:r>
        <w:rPr/>
        <w:t>carico</w:t>
      </w:r>
      <w:r>
        <w:rPr>
          <w:spacing w:val="-3"/>
        </w:rPr>
        <w:t> </w:t>
      </w:r>
      <w:r>
        <w:rPr/>
        <w:t>qua- lora permanentemente non possano provvedere alle proprie indispensabili esigenze di vita, ge- nitori a carico che non dispongano di un adeguato sostegno familiare nel proprio Paese). In tal caso è necessario dimostrare, oltre ad un reddito sufficiente rispetto alla composizione del nu- cleo familiare</w:t>
      </w:r>
      <w:r>
        <w:rPr>
          <w:rFonts w:ascii="Arial" w:hAnsi="Arial"/>
          <w:sz w:val="20"/>
        </w:rPr>
        <w:t>, </w:t>
      </w:r>
      <w:r>
        <w:rPr/>
        <w:t>anche la disponibilità di un alloggio idoneo che rientri nei parametri minimi previsti dalla legge regionale per gli alloggi di edilizia residenziale pubblica ovvero che sia fornito dei requisiti di idoneità igienico-sanitaria accertati dall'Azienda Sanitaria Locale com- petente per territorio. Quest’ultimo requisito non è richiesto agli stranieri titolari di protezione internazionale.</w:t>
      </w:r>
    </w:p>
    <w:p>
      <w:pPr>
        <w:pStyle w:val="BodyText"/>
        <w:rPr>
          <w:sz w:val="20"/>
        </w:rPr>
      </w:pPr>
    </w:p>
    <w:p>
      <w:pPr>
        <w:pStyle w:val="BodyText"/>
        <w:spacing w:before="6"/>
      </w:pPr>
      <w:r>
        <w:rPr/>
        <w:pict>
          <v:shape style="position:absolute;margin-left:87.024002pt;margin-top:16.301861pt;width:457.3pt;height:56.8pt;mso-position-horizontal-relative:page;mso-position-vertical-relative:paragraph;z-index:-15711232;mso-wrap-distance-left:0;mso-wrap-distance-right:0" type="#_x0000_t202" filled="true" fillcolor="#dbe4f0" stroked="true" strokeweight=".47998pt" strokecolor="#000000">
            <v:textbox inset="0,0,0,0">
              <w:txbxContent>
                <w:p>
                  <w:pPr>
                    <w:pStyle w:val="BodyText"/>
                    <w:ind w:left="108" w:right="106"/>
                    <w:jc w:val="both"/>
                  </w:pPr>
                  <w:r>
                    <w:rPr>
                      <w:b/>
                    </w:rPr>
                    <w:t>Attenzione</w:t>
                  </w:r>
                  <w:r>
                    <w:rPr/>
                    <w:t>:</w:t>
                  </w:r>
                  <w:r>
                    <w:rPr>
                      <w:spacing w:val="-6"/>
                    </w:rPr>
                    <w:t> </w:t>
                  </w:r>
                  <w:r>
                    <w:rPr/>
                    <w:t>Per</w:t>
                  </w:r>
                  <w:r>
                    <w:rPr>
                      <w:spacing w:val="-7"/>
                    </w:rPr>
                    <w:t> </w:t>
                  </w:r>
                  <w:r>
                    <w:rPr/>
                    <w:t>il</w:t>
                  </w:r>
                  <w:r>
                    <w:rPr>
                      <w:spacing w:val="-6"/>
                    </w:rPr>
                    <w:t> </w:t>
                  </w:r>
                  <w:r>
                    <w:rPr/>
                    <w:t>rilascio</w:t>
                  </w:r>
                  <w:r>
                    <w:rPr>
                      <w:spacing w:val="-6"/>
                    </w:rPr>
                    <w:t> </w:t>
                  </w:r>
                  <w:r>
                    <w:rPr/>
                    <w:t>del</w:t>
                  </w:r>
                  <w:r>
                    <w:rPr>
                      <w:spacing w:val="-6"/>
                    </w:rPr>
                    <w:t> </w:t>
                  </w:r>
                  <w:r>
                    <w:rPr/>
                    <w:t>permesso</w:t>
                  </w:r>
                  <w:r>
                    <w:rPr>
                      <w:spacing w:val="-6"/>
                    </w:rPr>
                    <w:t> </w:t>
                  </w:r>
                  <w:r>
                    <w:rPr/>
                    <w:t>di</w:t>
                  </w:r>
                  <w:r>
                    <w:rPr>
                      <w:spacing w:val="-5"/>
                    </w:rPr>
                    <w:t> </w:t>
                  </w:r>
                  <w:r>
                    <w:rPr/>
                    <w:t>soggiorno</w:t>
                  </w:r>
                  <w:r>
                    <w:rPr>
                      <w:spacing w:val="-4"/>
                    </w:rPr>
                    <w:t> </w:t>
                  </w:r>
                  <w:r>
                    <w:rPr/>
                    <w:t>UE</w:t>
                  </w:r>
                  <w:r>
                    <w:rPr>
                      <w:spacing w:val="-7"/>
                    </w:rPr>
                    <w:t> </w:t>
                  </w:r>
                  <w:r>
                    <w:rPr/>
                    <w:t>per</w:t>
                  </w:r>
                  <w:r>
                    <w:rPr>
                      <w:spacing w:val="-7"/>
                    </w:rPr>
                    <w:t> </w:t>
                  </w:r>
                  <w:r>
                    <w:rPr/>
                    <w:t>soggiornanti</w:t>
                  </w:r>
                  <w:r>
                    <w:rPr>
                      <w:spacing w:val="-6"/>
                    </w:rPr>
                    <w:t> </w:t>
                  </w:r>
                  <w:r>
                    <w:rPr/>
                    <w:t>di</w:t>
                  </w:r>
                  <w:r>
                    <w:rPr>
                      <w:spacing w:val="-6"/>
                    </w:rPr>
                    <w:t> </w:t>
                  </w:r>
                  <w:r>
                    <w:rPr/>
                    <w:t>lungo</w:t>
                  </w:r>
                  <w:r>
                    <w:rPr>
                      <w:spacing w:val="-6"/>
                    </w:rPr>
                    <w:t> </w:t>
                  </w:r>
                  <w:r>
                    <w:rPr/>
                    <w:t>periodo</w:t>
                  </w:r>
                  <w:r>
                    <w:rPr>
                      <w:spacing w:val="-6"/>
                    </w:rPr>
                    <w:t> </w:t>
                  </w:r>
                  <w:r>
                    <w:rPr/>
                    <w:t>ai familiari del richiedente, le Questure richiedono che anche i familiari siano in possesso del requisito</w:t>
                  </w:r>
                  <w:r>
                    <w:rPr>
                      <w:spacing w:val="15"/>
                    </w:rPr>
                    <w:t> </w:t>
                  </w:r>
                  <w:r>
                    <w:rPr/>
                    <w:t>della</w:t>
                  </w:r>
                  <w:r>
                    <w:rPr>
                      <w:spacing w:val="14"/>
                    </w:rPr>
                    <w:t> </w:t>
                  </w:r>
                  <w:r>
                    <w:rPr/>
                    <w:t>pregressa</w:t>
                  </w:r>
                  <w:r>
                    <w:rPr>
                      <w:spacing w:val="16"/>
                    </w:rPr>
                    <w:t> </w:t>
                  </w:r>
                  <w:r>
                    <w:rPr/>
                    <w:t>permanenza</w:t>
                  </w:r>
                  <w:r>
                    <w:rPr>
                      <w:spacing w:val="14"/>
                    </w:rPr>
                    <w:t> </w:t>
                  </w:r>
                  <w:r>
                    <w:rPr/>
                    <w:t>quinquennale</w:t>
                  </w:r>
                  <w:r>
                    <w:rPr>
                      <w:spacing w:val="13"/>
                    </w:rPr>
                    <w:t> </w:t>
                  </w:r>
                  <w:r>
                    <w:rPr/>
                    <w:t>in</w:t>
                  </w:r>
                  <w:r>
                    <w:rPr>
                      <w:spacing w:val="16"/>
                    </w:rPr>
                    <w:t> </w:t>
                  </w:r>
                  <w:r>
                    <w:rPr/>
                    <w:t>Italia,</w:t>
                  </w:r>
                  <w:r>
                    <w:rPr>
                      <w:spacing w:val="14"/>
                    </w:rPr>
                    <w:t> </w:t>
                  </w:r>
                  <w:r>
                    <w:rPr/>
                    <w:t>così</w:t>
                  </w:r>
                  <w:r>
                    <w:rPr>
                      <w:spacing w:val="16"/>
                    </w:rPr>
                    <w:t> </w:t>
                  </w:r>
                  <w:r>
                    <w:rPr/>
                    <w:t>come</w:t>
                  </w:r>
                  <w:r>
                    <w:rPr>
                      <w:spacing w:val="15"/>
                    </w:rPr>
                    <w:t> </w:t>
                  </w:r>
                  <w:r>
                    <w:rPr/>
                    <w:t>ribadito</w:t>
                  </w:r>
                  <w:r>
                    <w:rPr>
                      <w:spacing w:val="14"/>
                    </w:rPr>
                    <w:t> </w:t>
                  </w:r>
                  <w:r>
                    <w:rPr/>
                    <w:t>anche</w:t>
                  </w:r>
                  <w:r>
                    <w:rPr>
                      <w:spacing w:val="14"/>
                    </w:rPr>
                    <w:t> </w:t>
                  </w:r>
                  <w:r>
                    <w:rPr/>
                    <w:t>dalla</w:t>
                  </w:r>
                </w:p>
                <w:p>
                  <w:pPr>
                    <w:pStyle w:val="BodyText"/>
                    <w:spacing w:before="1"/>
                    <w:ind w:left="108"/>
                  </w:pPr>
                  <w:hyperlink r:id="rId60">
                    <w:r>
                      <w:rPr>
                        <w:color w:val="0000FF"/>
                        <w:spacing w:val="-60"/>
                        <w:u w:val="single" w:color="0000FF"/>
                      </w:rPr>
                      <w:t> </w:t>
                    </w:r>
                    <w:r>
                      <w:rPr>
                        <w:color w:val="0000FF"/>
                        <w:u w:val="single" w:color="0000FF"/>
                      </w:rPr>
                      <w:t>Circolare del Ministero dell’Interno n. 122106 del 6 settembre 2019</w:t>
                    </w:r>
                    <w:r>
                      <w:rPr>
                        <w:color w:val="FF0000"/>
                      </w:rPr>
                      <w:t>.</w:t>
                    </w:r>
                  </w:hyperlink>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154" w:val="left" w:leader="none"/>
        </w:tabs>
        <w:spacing w:line="240" w:lineRule="auto" w:before="90" w:after="0"/>
        <w:ind w:left="2153" w:right="0" w:hanging="455"/>
        <w:jc w:val="left"/>
      </w:pPr>
      <w:r>
        <w:rPr/>
        <w:t>Quanto dura il permesso di soggiorno UE per soggiornanti di lungo</w:t>
      </w:r>
      <w:r>
        <w:rPr>
          <w:spacing w:val="-4"/>
        </w:rPr>
        <w:t> </w:t>
      </w:r>
      <w:r>
        <w:rPr/>
        <w:t>periodo?</w:t>
      </w:r>
    </w:p>
    <w:p>
      <w:pPr>
        <w:pStyle w:val="BodyText"/>
        <w:ind w:left="1673"/>
      </w:pPr>
      <w:r>
        <w:rPr/>
        <w:t>Il permesso di soggiorno UE per soggiornanti di lungo periodo è a tempo indeterminato.</w:t>
      </w:r>
    </w:p>
    <w:p>
      <w:pPr>
        <w:spacing w:after="0"/>
        <w:sectPr>
          <w:pgSz w:w="11910" w:h="16840"/>
          <w:pgMar w:header="0" w:footer="998" w:top="1320" w:bottom="1240" w:left="0" w:right="0"/>
        </w:sectPr>
      </w:pPr>
    </w:p>
    <w:p>
      <w:pPr>
        <w:pStyle w:val="BodyText"/>
        <w:spacing w:before="79"/>
        <w:ind w:left="1673" w:right="1130" w:hanging="20"/>
        <w:jc w:val="both"/>
        <w:rPr>
          <w:b/>
        </w:rPr>
      </w:pPr>
      <w:r>
        <w:rPr/>
        <w:t>Tale permesso è anche </w:t>
      </w:r>
      <w:hyperlink r:id="rId32">
        <w:r>
          <w:rPr>
            <w:color w:val="0000FF"/>
            <w:u w:val="single" w:color="0000FF"/>
          </w:rPr>
          <w:t>valido come documento di identificazione personale</w:t>
        </w:r>
      </w:hyperlink>
      <w:r>
        <w:rPr/>
        <w:t>. Se si vuole utiliz- zare come documento di identità deve però essere rinnovato ogni 5 anni. Da </w:t>
      </w:r>
      <w:hyperlink r:id="rId61">
        <w:r>
          <w:rPr>
            <w:color w:val="0000FF"/>
            <w:u w:val="single" w:color="0000FF"/>
          </w:rPr>
          <w:t>gennaio 2021</w:t>
        </w:r>
        <w:r>
          <w:rPr/>
          <w:t>, </w:t>
        </w:r>
      </w:hyperlink>
      <w:r>
        <w:rPr/>
        <w:t>in ottemperanza al nuovo modello di permesso di soggiorno elettronico, la data di scadenza del documento non riporterà più una durata illimitata del diritto di residenza eventualmente acqui- sito dal titolare, bensì la validità decennale del documento fisico</w:t>
      </w:r>
      <w:r>
        <w:rPr>
          <w:b/>
        </w:rPr>
        <w:t>.</w:t>
      </w:r>
    </w:p>
    <w:p>
      <w:pPr>
        <w:pStyle w:val="BodyText"/>
        <w:rPr>
          <w:b/>
        </w:rPr>
      </w:pPr>
    </w:p>
    <w:p>
      <w:pPr>
        <w:pStyle w:val="Heading2"/>
        <w:numPr>
          <w:ilvl w:val="0"/>
          <w:numId w:val="4"/>
        </w:numPr>
        <w:tabs>
          <w:tab w:pos="2154" w:val="left" w:leader="none"/>
        </w:tabs>
        <w:spacing w:line="240" w:lineRule="auto" w:before="0" w:after="0"/>
        <w:ind w:left="2153" w:right="1132" w:hanging="454"/>
        <w:jc w:val="both"/>
      </w:pPr>
      <w:r>
        <w:rPr/>
        <w:t>Come formalizzare la domanda per l’ottenimento del permesso di soggiorno UE per soggiornanti di lungo</w:t>
      </w:r>
      <w:r>
        <w:rPr>
          <w:spacing w:val="-1"/>
        </w:rPr>
        <w:t> </w:t>
      </w:r>
      <w:r>
        <w:rPr/>
        <w:t>periodo?</w:t>
      </w:r>
    </w:p>
    <w:p>
      <w:pPr>
        <w:pStyle w:val="BodyText"/>
        <w:ind w:left="1692" w:right="1130" w:hanging="20"/>
        <w:jc w:val="both"/>
      </w:pPr>
      <w:r>
        <w:rPr/>
        <w:t>La</w:t>
      </w:r>
      <w:r>
        <w:rPr>
          <w:spacing w:val="-17"/>
        </w:rPr>
        <w:t> </w:t>
      </w:r>
      <w:r>
        <w:rPr/>
        <w:t>domanda</w:t>
      </w:r>
      <w:r>
        <w:rPr>
          <w:spacing w:val="-17"/>
        </w:rPr>
        <w:t> </w:t>
      </w:r>
      <w:r>
        <w:rPr/>
        <w:t>dovrà</w:t>
      </w:r>
      <w:r>
        <w:rPr>
          <w:spacing w:val="-17"/>
        </w:rPr>
        <w:t> </w:t>
      </w:r>
      <w:r>
        <w:rPr/>
        <w:t>essere</w:t>
      </w:r>
      <w:r>
        <w:rPr>
          <w:spacing w:val="-15"/>
        </w:rPr>
        <w:t> </w:t>
      </w:r>
      <w:r>
        <w:rPr/>
        <w:t>fatta</w:t>
      </w:r>
      <w:r>
        <w:rPr>
          <w:spacing w:val="-17"/>
        </w:rPr>
        <w:t> </w:t>
      </w:r>
      <w:r>
        <w:rPr/>
        <w:t>utilizzando</w:t>
      </w:r>
      <w:r>
        <w:rPr>
          <w:spacing w:val="-16"/>
        </w:rPr>
        <w:t> </w:t>
      </w:r>
      <w:r>
        <w:rPr/>
        <w:t>l’apposito</w:t>
      </w:r>
      <w:r>
        <w:rPr>
          <w:spacing w:val="-16"/>
        </w:rPr>
        <w:t> </w:t>
      </w:r>
      <w:r>
        <w:rPr/>
        <w:t>modulo</w:t>
      </w:r>
      <w:r>
        <w:rPr>
          <w:spacing w:val="-16"/>
        </w:rPr>
        <w:t> </w:t>
      </w:r>
      <w:r>
        <w:rPr/>
        <w:t>disponibile</w:t>
      </w:r>
      <w:r>
        <w:rPr>
          <w:spacing w:val="-16"/>
        </w:rPr>
        <w:t> </w:t>
      </w:r>
      <w:r>
        <w:rPr/>
        <w:t>presso</w:t>
      </w:r>
      <w:r>
        <w:rPr>
          <w:spacing w:val="-15"/>
        </w:rPr>
        <w:t> </w:t>
      </w:r>
      <w:r>
        <w:rPr/>
        <w:t>l’ufficio</w:t>
      </w:r>
      <w:r>
        <w:rPr>
          <w:spacing w:val="-15"/>
        </w:rPr>
        <w:t> </w:t>
      </w:r>
      <w:r>
        <w:rPr/>
        <w:t>postale e allegando gli specifici documenti richiesti. Per maggiori informazioni è opportuno rivolgersi presso uno sportello postale abilitato, un patronato o un Comune</w:t>
      </w:r>
      <w:r>
        <w:rPr>
          <w:spacing w:val="1"/>
        </w:rPr>
        <w:t> </w:t>
      </w:r>
      <w:r>
        <w:rPr/>
        <w:t>abilitato</w:t>
      </w:r>
      <w:r>
        <w:rPr>
          <w:color w:val="FF0000"/>
        </w:rPr>
        <w:t>.</w:t>
      </w:r>
    </w:p>
    <w:p>
      <w:pPr>
        <w:pStyle w:val="BodyText"/>
      </w:pPr>
    </w:p>
    <w:p>
      <w:pPr>
        <w:pStyle w:val="Heading2"/>
        <w:numPr>
          <w:ilvl w:val="0"/>
          <w:numId w:val="4"/>
        </w:numPr>
        <w:tabs>
          <w:tab w:pos="2154" w:val="left" w:leader="none"/>
        </w:tabs>
        <w:spacing w:line="240" w:lineRule="auto" w:before="1" w:after="0"/>
        <w:ind w:left="2153" w:right="1127" w:hanging="454"/>
        <w:jc w:val="both"/>
      </w:pPr>
      <w:r>
        <w:rPr/>
        <w:t>Quali documenti occorre presentare per far avere il permesso di soggiorno UE per soggiornanti di lungo periodo ai familiari del</w:t>
      </w:r>
      <w:r>
        <w:rPr>
          <w:spacing w:val="1"/>
        </w:rPr>
        <w:t> </w:t>
      </w:r>
      <w:r>
        <w:rPr/>
        <w:t>richiedente?</w:t>
      </w:r>
    </w:p>
    <w:p>
      <w:pPr>
        <w:pStyle w:val="BodyText"/>
        <w:ind w:left="1673" w:right="1131"/>
        <w:jc w:val="both"/>
      </w:pPr>
      <w:r>
        <w:rPr/>
        <w:t>Oltre</w:t>
      </w:r>
      <w:r>
        <w:rPr>
          <w:spacing w:val="-7"/>
        </w:rPr>
        <w:t> </w:t>
      </w:r>
      <w:r>
        <w:rPr/>
        <w:t>ai</w:t>
      </w:r>
      <w:r>
        <w:rPr>
          <w:spacing w:val="-6"/>
        </w:rPr>
        <w:t> </w:t>
      </w:r>
      <w:r>
        <w:rPr/>
        <w:t>documenti</w:t>
      </w:r>
      <w:r>
        <w:rPr>
          <w:spacing w:val="-6"/>
        </w:rPr>
        <w:t> </w:t>
      </w:r>
      <w:r>
        <w:rPr/>
        <w:t>relativi</w:t>
      </w:r>
      <w:r>
        <w:rPr>
          <w:spacing w:val="-5"/>
        </w:rPr>
        <w:t> </w:t>
      </w:r>
      <w:r>
        <w:rPr/>
        <w:t>alla</w:t>
      </w:r>
      <w:r>
        <w:rPr>
          <w:spacing w:val="-7"/>
        </w:rPr>
        <w:t> </w:t>
      </w:r>
      <w:r>
        <w:rPr/>
        <w:t>condizione</w:t>
      </w:r>
      <w:r>
        <w:rPr>
          <w:spacing w:val="-3"/>
        </w:rPr>
        <w:t> </w:t>
      </w:r>
      <w:r>
        <w:rPr/>
        <w:t>del</w:t>
      </w:r>
      <w:r>
        <w:rPr>
          <w:spacing w:val="-5"/>
        </w:rPr>
        <w:t> </w:t>
      </w:r>
      <w:r>
        <w:rPr/>
        <w:t>richiedente,</w:t>
      </w:r>
      <w:r>
        <w:rPr>
          <w:spacing w:val="-7"/>
        </w:rPr>
        <w:t> </w:t>
      </w:r>
      <w:r>
        <w:rPr/>
        <w:t>occorre</w:t>
      </w:r>
      <w:r>
        <w:rPr>
          <w:spacing w:val="-6"/>
        </w:rPr>
        <w:t> </w:t>
      </w:r>
      <w:r>
        <w:rPr/>
        <w:t>presentare</w:t>
      </w:r>
      <w:r>
        <w:rPr>
          <w:spacing w:val="-7"/>
        </w:rPr>
        <w:t> </w:t>
      </w:r>
      <w:r>
        <w:rPr/>
        <w:t>per</w:t>
      </w:r>
      <w:r>
        <w:rPr>
          <w:spacing w:val="-5"/>
        </w:rPr>
        <w:t> </w:t>
      </w:r>
      <w:r>
        <w:rPr/>
        <w:t>ciascun</w:t>
      </w:r>
      <w:r>
        <w:rPr>
          <w:spacing w:val="-4"/>
        </w:rPr>
        <w:t> </w:t>
      </w:r>
      <w:r>
        <w:rPr/>
        <w:t>fami- liare,</w:t>
      </w:r>
      <w:r>
        <w:rPr>
          <w:spacing w:val="-12"/>
        </w:rPr>
        <w:t> </w:t>
      </w:r>
      <w:r>
        <w:rPr/>
        <w:t>una</w:t>
      </w:r>
      <w:r>
        <w:rPr>
          <w:spacing w:val="-13"/>
        </w:rPr>
        <w:t> </w:t>
      </w:r>
      <w:r>
        <w:rPr/>
        <w:t>specifica</w:t>
      </w:r>
      <w:r>
        <w:rPr>
          <w:spacing w:val="-12"/>
        </w:rPr>
        <w:t> </w:t>
      </w:r>
      <w:r>
        <w:rPr/>
        <w:t>documentazione</w:t>
      </w:r>
      <w:r>
        <w:rPr>
          <w:spacing w:val="-13"/>
        </w:rPr>
        <w:t> </w:t>
      </w:r>
      <w:r>
        <w:rPr/>
        <w:t>che</w:t>
      </w:r>
      <w:r>
        <w:rPr>
          <w:spacing w:val="-12"/>
        </w:rPr>
        <w:t> </w:t>
      </w:r>
      <w:r>
        <w:rPr/>
        <w:t>attesti</w:t>
      </w:r>
      <w:r>
        <w:rPr>
          <w:spacing w:val="-11"/>
        </w:rPr>
        <w:t> </w:t>
      </w:r>
      <w:r>
        <w:rPr/>
        <w:t>la</w:t>
      </w:r>
      <w:r>
        <w:rPr>
          <w:spacing w:val="-12"/>
        </w:rPr>
        <w:t> </w:t>
      </w:r>
      <w:r>
        <w:rPr/>
        <w:t>composizione</w:t>
      </w:r>
      <w:r>
        <w:rPr>
          <w:spacing w:val="-13"/>
        </w:rPr>
        <w:t> </w:t>
      </w:r>
      <w:r>
        <w:rPr/>
        <w:t>del</w:t>
      </w:r>
      <w:r>
        <w:rPr>
          <w:spacing w:val="-11"/>
        </w:rPr>
        <w:t> </w:t>
      </w:r>
      <w:r>
        <w:rPr/>
        <w:t>nucleo</w:t>
      </w:r>
      <w:r>
        <w:rPr>
          <w:spacing w:val="-13"/>
        </w:rPr>
        <w:t> </w:t>
      </w:r>
      <w:r>
        <w:rPr/>
        <w:t>familiare,</w:t>
      </w:r>
      <w:r>
        <w:rPr>
          <w:spacing w:val="-11"/>
        </w:rPr>
        <w:t> </w:t>
      </w:r>
      <w:r>
        <w:rPr/>
        <w:t>del</w:t>
      </w:r>
      <w:r>
        <w:rPr>
          <w:spacing w:val="-12"/>
        </w:rPr>
        <w:t> </w:t>
      </w:r>
      <w:r>
        <w:rPr/>
        <w:t>reddito e che si dispone di un alloggio adeguato, ad eccezione dei titolari di protezione internazionale (si veda la fa</w:t>
      </w:r>
      <w:hyperlink w:history="true" w:anchor="_bookmark19">
        <w:r>
          <w:rPr/>
          <w:t>q</w:t>
        </w:r>
        <w:r>
          <w:rPr>
            <w:spacing w:val="-3"/>
          </w:rPr>
          <w:t> </w:t>
        </w:r>
        <w:r>
          <w:rPr/>
          <w:t>63</w:t>
        </w:r>
      </w:hyperlink>
      <w:r>
        <w:rPr/>
        <w:t>).</w:t>
      </w:r>
    </w:p>
    <w:p>
      <w:pPr>
        <w:pStyle w:val="BodyText"/>
      </w:pPr>
    </w:p>
    <w:p>
      <w:pPr>
        <w:pStyle w:val="Heading2"/>
        <w:numPr>
          <w:ilvl w:val="0"/>
          <w:numId w:val="4"/>
        </w:numPr>
        <w:tabs>
          <w:tab w:pos="2154" w:val="left" w:leader="none"/>
        </w:tabs>
        <w:spacing w:line="240" w:lineRule="auto" w:before="0" w:after="0"/>
        <w:ind w:left="2153" w:right="1140" w:hanging="454"/>
        <w:jc w:val="both"/>
      </w:pPr>
      <w:r>
        <w:rPr/>
        <w:t>Che</w:t>
      </w:r>
      <w:r>
        <w:rPr>
          <w:spacing w:val="-12"/>
        </w:rPr>
        <w:t> </w:t>
      </w:r>
      <w:r>
        <w:rPr/>
        <w:t>livello</w:t>
      </w:r>
      <w:r>
        <w:rPr>
          <w:spacing w:val="-10"/>
        </w:rPr>
        <w:t> </w:t>
      </w:r>
      <w:r>
        <w:rPr/>
        <w:t>di</w:t>
      </w:r>
      <w:r>
        <w:rPr>
          <w:spacing w:val="-11"/>
        </w:rPr>
        <w:t> </w:t>
      </w:r>
      <w:r>
        <w:rPr/>
        <w:t>conoscenza</w:t>
      </w:r>
      <w:r>
        <w:rPr>
          <w:spacing w:val="-10"/>
        </w:rPr>
        <w:t> </w:t>
      </w:r>
      <w:r>
        <w:rPr/>
        <w:t>della</w:t>
      </w:r>
      <w:r>
        <w:rPr>
          <w:spacing w:val="-10"/>
        </w:rPr>
        <w:t> </w:t>
      </w:r>
      <w:r>
        <w:rPr/>
        <w:t>lingua</w:t>
      </w:r>
      <w:r>
        <w:rPr>
          <w:spacing w:val="-11"/>
        </w:rPr>
        <w:t> </w:t>
      </w:r>
      <w:r>
        <w:rPr/>
        <w:t>italiana</w:t>
      </w:r>
      <w:r>
        <w:rPr>
          <w:spacing w:val="-10"/>
        </w:rPr>
        <w:t> </w:t>
      </w:r>
      <w:r>
        <w:rPr/>
        <w:t>è</w:t>
      </w:r>
      <w:r>
        <w:rPr>
          <w:spacing w:val="-12"/>
        </w:rPr>
        <w:t> </w:t>
      </w:r>
      <w:r>
        <w:rPr/>
        <w:t>necessario</w:t>
      </w:r>
      <w:r>
        <w:rPr>
          <w:spacing w:val="-10"/>
        </w:rPr>
        <w:t> </w:t>
      </w:r>
      <w:r>
        <w:rPr/>
        <w:t>possedere</w:t>
      </w:r>
      <w:r>
        <w:rPr>
          <w:spacing w:val="-11"/>
        </w:rPr>
        <w:t> </w:t>
      </w:r>
      <w:r>
        <w:rPr/>
        <w:t>per</w:t>
      </w:r>
      <w:r>
        <w:rPr>
          <w:spacing w:val="-12"/>
        </w:rPr>
        <w:t> </w:t>
      </w:r>
      <w:r>
        <w:rPr/>
        <w:t>avere</w:t>
      </w:r>
      <w:r>
        <w:rPr>
          <w:spacing w:val="-11"/>
        </w:rPr>
        <w:t> </w:t>
      </w:r>
      <w:r>
        <w:rPr/>
        <w:t>diritto al permesso di soggiorno UE per lungo</w:t>
      </w:r>
      <w:r>
        <w:rPr>
          <w:spacing w:val="-1"/>
        </w:rPr>
        <w:t> </w:t>
      </w:r>
      <w:r>
        <w:rPr/>
        <w:t>soggiornanti?</w:t>
      </w:r>
    </w:p>
    <w:p>
      <w:pPr>
        <w:pStyle w:val="BodyText"/>
        <w:ind w:left="1692" w:right="1129" w:hanging="20"/>
        <w:jc w:val="both"/>
      </w:pPr>
      <w:r>
        <w:rPr/>
        <w:t>Dal 9 dicembre 2010 per ottenere il rilascio del </w:t>
      </w:r>
      <w:hyperlink r:id="rId62">
        <w:r>
          <w:rPr>
            <w:b/>
          </w:rPr>
          <w:t>permesso di soggiorno UE per soggiornanti</w:t>
        </w:r>
      </w:hyperlink>
      <w:r>
        <w:rPr>
          <w:b/>
        </w:rPr>
        <w:t> </w:t>
      </w:r>
      <w:hyperlink r:id="rId62">
        <w:r>
          <w:rPr>
            <w:b/>
          </w:rPr>
          <w:t>di lungo periodo </w:t>
        </w:r>
      </w:hyperlink>
      <w:r>
        <w:rPr/>
        <w:t>lo straniero deve dimostrare la conoscenza della lingua italiana corrispon- dente al livello A2 (si veda la faq </w:t>
      </w:r>
      <w:hyperlink w:history="true" w:anchor="_bookmark16">
        <w:r>
          <w:rPr/>
          <w:t>52 </w:t>
        </w:r>
      </w:hyperlink>
      <w:r>
        <w:rPr/>
        <w:t>e seguenti). Le uniche eccezioni valgono qualora il per- messo UE sia richiesto:</w:t>
      </w:r>
    </w:p>
    <w:p>
      <w:pPr>
        <w:pStyle w:val="ListParagraph"/>
        <w:numPr>
          <w:ilvl w:val="1"/>
          <w:numId w:val="4"/>
        </w:numPr>
        <w:tabs>
          <w:tab w:pos="2201" w:val="left" w:leader="none"/>
          <w:tab w:pos="2202" w:val="left" w:leader="none"/>
        </w:tabs>
        <w:spacing w:line="293" w:lineRule="exact" w:before="0" w:after="0"/>
        <w:ind w:left="2201" w:right="0" w:hanging="361"/>
        <w:jc w:val="left"/>
        <w:rPr>
          <w:sz w:val="24"/>
        </w:rPr>
      </w:pPr>
      <w:r>
        <w:rPr>
          <w:sz w:val="24"/>
        </w:rPr>
        <w:t>per figli minori di 14</w:t>
      </w:r>
      <w:r>
        <w:rPr>
          <w:spacing w:val="-1"/>
          <w:sz w:val="24"/>
        </w:rPr>
        <w:t> </w:t>
      </w:r>
      <w:r>
        <w:rPr>
          <w:sz w:val="24"/>
        </w:rPr>
        <w:t>anni;</w:t>
      </w:r>
    </w:p>
    <w:p>
      <w:pPr>
        <w:pStyle w:val="ListParagraph"/>
        <w:numPr>
          <w:ilvl w:val="1"/>
          <w:numId w:val="4"/>
        </w:numPr>
        <w:tabs>
          <w:tab w:pos="2201" w:val="left" w:leader="none"/>
          <w:tab w:pos="2202" w:val="left" w:leader="none"/>
        </w:tabs>
        <w:spacing w:line="240" w:lineRule="auto" w:before="0" w:after="0"/>
        <w:ind w:left="2201" w:right="1130" w:hanging="360"/>
        <w:jc w:val="left"/>
        <w:rPr>
          <w:sz w:val="24"/>
        </w:rPr>
      </w:pPr>
      <w:r>
        <w:rPr>
          <w:sz w:val="24"/>
        </w:rPr>
        <w:t>da soggetti affetti da gravi limitazioni alla capacità di apprendimento linguistico,</w:t>
      </w:r>
      <w:r>
        <w:rPr>
          <w:spacing w:val="-41"/>
          <w:sz w:val="24"/>
        </w:rPr>
        <w:t> </w:t>
      </w:r>
      <w:r>
        <w:rPr>
          <w:sz w:val="24"/>
        </w:rPr>
        <w:t>attestate mediante certificazione prodotta da una struttura</w:t>
      </w:r>
      <w:r>
        <w:rPr>
          <w:spacing w:val="-7"/>
          <w:sz w:val="24"/>
        </w:rPr>
        <w:t> </w:t>
      </w:r>
      <w:r>
        <w:rPr>
          <w:sz w:val="24"/>
        </w:rPr>
        <w:t>sanitaria;</w:t>
      </w:r>
    </w:p>
    <w:p>
      <w:pPr>
        <w:pStyle w:val="ListParagraph"/>
        <w:numPr>
          <w:ilvl w:val="1"/>
          <w:numId w:val="4"/>
        </w:numPr>
        <w:tabs>
          <w:tab w:pos="2201" w:val="left" w:leader="none"/>
          <w:tab w:pos="2202" w:val="left" w:leader="none"/>
        </w:tabs>
        <w:spacing w:line="293" w:lineRule="exact" w:before="0" w:after="0"/>
        <w:ind w:left="2201" w:right="0" w:hanging="361"/>
        <w:jc w:val="left"/>
        <w:rPr>
          <w:sz w:val="24"/>
        </w:rPr>
      </w:pPr>
      <w:r>
        <w:rPr>
          <w:sz w:val="24"/>
        </w:rPr>
        <w:t>dai titolari di protezione</w:t>
      </w:r>
      <w:r>
        <w:rPr>
          <w:spacing w:val="-1"/>
          <w:sz w:val="24"/>
        </w:rPr>
        <w:t> </w:t>
      </w:r>
      <w:r>
        <w:rPr>
          <w:sz w:val="24"/>
        </w:rPr>
        <w:t>internazionale.</w:t>
      </w:r>
    </w:p>
    <w:p>
      <w:pPr>
        <w:pStyle w:val="BodyText"/>
        <w:spacing w:before="10"/>
        <w:rPr>
          <w:sz w:val="23"/>
        </w:rPr>
      </w:pPr>
    </w:p>
    <w:p>
      <w:pPr>
        <w:pStyle w:val="Heading2"/>
        <w:numPr>
          <w:ilvl w:val="0"/>
          <w:numId w:val="4"/>
        </w:numPr>
        <w:tabs>
          <w:tab w:pos="2214" w:val="left" w:leader="none"/>
        </w:tabs>
        <w:spacing w:line="240" w:lineRule="auto" w:before="1" w:after="0"/>
        <w:ind w:left="2153" w:right="1132" w:hanging="454"/>
        <w:jc w:val="both"/>
      </w:pPr>
      <w:r>
        <w:rPr>
          <w:b w:val="0"/>
        </w:rPr>
        <w:tab/>
      </w:r>
      <w:r>
        <w:rPr/>
        <w:t>Quali diritti hanno i titolari di un permesso di soggiorno UE per soggiornanti di lungo periodo?</w:t>
      </w:r>
    </w:p>
    <w:p>
      <w:pPr>
        <w:pStyle w:val="BodyText"/>
        <w:ind w:left="1673" w:right="1130"/>
        <w:jc w:val="both"/>
      </w:pPr>
      <w:r>
        <w:rPr/>
        <w:t>Il permesso di soggiorno UE per soggiornanti di lungo periodo è a tempo indeterminato. In quanto titolare di tale permesso, al cittadino straniero è riconosciuto uno status giuridico parti- colare, che gli garantisce ulteriori diritti rispetto a quelli riconosciuti agli altri cittadini non co- munitari in possesso di un regolare permesso di soggiorno, ovvero:</w:t>
      </w:r>
    </w:p>
    <w:p>
      <w:pPr>
        <w:pStyle w:val="ListParagraph"/>
        <w:numPr>
          <w:ilvl w:val="1"/>
          <w:numId w:val="4"/>
        </w:numPr>
        <w:tabs>
          <w:tab w:pos="2214" w:val="left" w:leader="none"/>
        </w:tabs>
        <w:spacing w:line="293" w:lineRule="exact" w:before="0" w:after="0"/>
        <w:ind w:left="2213" w:right="0" w:hanging="361"/>
        <w:jc w:val="both"/>
        <w:rPr>
          <w:sz w:val="24"/>
        </w:rPr>
      </w:pPr>
      <w:r>
        <w:rPr>
          <w:sz w:val="24"/>
        </w:rPr>
        <w:t>entrare e uscire dall’Italia senza bisogno del</w:t>
      </w:r>
      <w:r>
        <w:rPr>
          <w:spacing w:val="-6"/>
          <w:sz w:val="24"/>
        </w:rPr>
        <w:t> </w:t>
      </w:r>
      <w:r>
        <w:rPr>
          <w:sz w:val="24"/>
        </w:rPr>
        <w:t>visto;</w:t>
      </w:r>
    </w:p>
    <w:p>
      <w:pPr>
        <w:pStyle w:val="ListParagraph"/>
        <w:numPr>
          <w:ilvl w:val="1"/>
          <w:numId w:val="4"/>
        </w:numPr>
        <w:tabs>
          <w:tab w:pos="2214" w:val="left" w:leader="none"/>
        </w:tabs>
        <w:spacing w:line="240" w:lineRule="auto" w:before="0" w:after="0"/>
        <w:ind w:left="2213" w:right="1135" w:hanging="360"/>
        <w:jc w:val="both"/>
        <w:rPr>
          <w:sz w:val="24"/>
        </w:rPr>
      </w:pPr>
      <w:r>
        <w:rPr>
          <w:sz w:val="24"/>
        </w:rPr>
        <w:t>svolgere qualsiasi tipo di attività lecita che non sia espressamente vietata agli stranieri o riservata a cittadini italiani. Per lo svolgimento di attività di lavoro subordinato non è ri- chiesta la stipula del contratto di</w:t>
      </w:r>
      <w:r>
        <w:rPr>
          <w:spacing w:val="-3"/>
          <w:sz w:val="24"/>
        </w:rPr>
        <w:t> </w:t>
      </w:r>
      <w:r>
        <w:rPr>
          <w:sz w:val="24"/>
        </w:rPr>
        <w:t>soggiorno;</w:t>
      </w:r>
    </w:p>
    <w:p>
      <w:pPr>
        <w:pStyle w:val="ListParagraph"/>
        <w:numPr>
          <w:ilvl w:val="1"/>
          <w:numId w:val="4"/>
        </w:numPr>
        <w:tabs>
          <w:tab w:pos="2214" w:val="left" w:leader="none"/>
        </w:tabs>
        <w:spacing w:line="240" w:lineRule="auto" w:before="0" w:after="0"/>
        <w:ind w:left="2213" w:right="1133" w:hanging="360"/>
        <w:jc w:val="both"/>
        <w:rPr>
          <w:sz w:val="24"/>
        </w:rPr>
      </w:pPr>
      <w:r>
        <w:rPr>
          <w:sz w:val="24"/>
        </w:rPr>
        <w:t>soggiornare,</w:t>
      </w:r>
      <w:r>
        <w:rPr>
          <w:spacing w:val="-4"/>
          <w:sz w:val="24"/>
        </w:rPr>
        <w:t> </w:t>
      </w:r>
      <w:r>
        <w:rPr>
          <w:sz w:val="24"/>
        </w:rPr>
        <w:t>anche</w:t>
      </w:r>
      <w:r>
        <w:rPr>
          <w:spacing w:val="-5"/>
          <w:sz w:val="24"/>
        </w:rPr>
        <w:t> </w:t>
      </w:r>
      <w:r>
        <w:rPr>
          <w:sz w:val="24"/>
        </w:rPr>
        <w:t>per</w:t>
      </w:r>
      <w:r>
        <w:rPr>
          <w:spacing w:val="-5"/>
          <w:sz w:val="24"/>
        </w:rPr>
        <w:t> </w:t>
      </w:r>
      <w:r>
        <w:rPr>
          <w:sz w:val="24"/>
        </w:rPr>
        <w:t>motivi</w:t>
      </w:r>
      <w:r>
        <w:rPr>
          <w:spacing w:val="-3"/>
          <w:sz w:val="24"/>
        </w:rPr>
        <w:t> </w:t>
      </w:r>
      <w:r>
        <w:rPr>
          <w:sz w:val="24"/>
        </w:rPr>
        <w:t>di studio</w:t>
      </w:r>
      <w:r>
        <w:rPr>
          <w:spacing w:val="-3"/>
          <w:sz w:val="24"/>
        </w:rPr>
        <w:t> </w:t>
      </w:r>
      <w:r>
        <w:rPr>
          <w:sz w:val="24"/>
        </w:rPr>
        <w:t>e</w:t>
      </w:r>
      <w:r>
        <w:rPr>
          <w:spacing w:val="-5"/>
          <w:sz w:val="24"/>
        </w:rPr>
        <w:t> </w:t>
      </w:r>
      <w:r>
        <w:rPr>
          <w:sz w:val="24"/>
        </w:rPr>
        <w:t>lavoro,</w:t>
      </w:r>
      <w:r>
        <w:rPr>
          <w:spacing w:val="-4"/>
          <w:sz w:val="24"/>
        </w:rPr>
        <w:t> </w:t>
      </w:r>
      <w:r>
        <w:rPr>
          <w:sz w:val="24"/>
        </w:rPr>
        <w:t>in</w:t>
      </w:r>
      <w:r>
        <w:rPr>
          <w:spacing w:val="-3"/>
          <w:sz w:val="24"/>
        </w:rPr>
        <w:t> </w:t>
      </w:r>
      <w:r>
        <w:rPr>
          <w:sz w:val="24"/>
        </w:rPr>
        <w:t>un</w:t>
      </w:r>
      <w:r>
        <w:rPr>
          <w:spacing w:val="-3"/>
          <w:sz w:val="24"/>
        </w:rPr>
        <w:t> </w:t>
      </w:r>
      <w:r>
        <w:rPr>
          <w:sz w:val="24"/>
        </w:rPr>
        <w:t>altro</w:t>
      </w:r>
      <w:r>
        <w:rPr>
          <w:spacing w:val="-5"/>
          <w:sz w:val="24"/>
        </w:rPr>
        <w:t> </w:t>
      </w:r>
      <w:r>
        <w:rPr>
          <w:sz w:val="24"/>
        </w:rPr>
        <w:t>Stato</w:t>
      </w:r>
      <w:r>
        <w:rPr>
          <w:spacing w:val="-4"/>
          <w:sz w:val="24"/>
        </w:rPr>
        <w:t> </w:t>
      </w:r>
      <w:r>
        <w:rPr>
          <w:sz w:val="24"/>
        </w:rPr>
        <w:t>Schengen,</w:t>
      </w:r>
      <w:r>
        <w:rPr>
          <w:spacing w:val="-4"/>
          <w:sz w:val="24"/>
        </w:rPr>
        <w:t> </w:t>
      </w:r>
      <w:r>
        <w:rPr>
          <w:sz w:val="24"/>
        </w:rPr>
        <w:t>anche</w:t>
      </w:r>
      <w:r>
        <w:rPr>
          <w:spacing w:val="-4"/>
          <w:sz w:val="24"/>
        </w:rPr>
        <w:t> </w:t>
      </w:r>
      <w:r>
        <w:rPr>
          <w:sz w:val="24"/>
        </w:rPr>
        <w:t>per</w:t>
      </w:r>
      <w:r>
        <w:rPr>
          <w:spacing w:val="-5"/>
          <w:sz w:val="24"/>
        </w:rPr>
        <w:t> </w:t>
      </w:r>
      <w:r>
        <w:rPr>
          <w:sz w:val="24"/>
        </w:rPr>
        <w:t>un periodo</w:t>
      </w:r>
      <w:r>
        <w:rPr>
          <w:spacing w:val="-16"/>
          <w:sz w:val="24"/>
        </w:rPr>
        <w:t> </w:t>
      </w:r>
      <w:r>
        <w:rPr>
          <w:sz w:val="24"/>
        </w:rPr>
        <w:t>superiore</w:t>
      </w:r>
      <w:r>
        <w:rPr>
          <w:spacing w:val="-14"/>
          <w:sz w:val="24"/>
        </w:rPr>
        <w:t> </w:t>
      </w:r>
      <w:r>
        <w:rPr>
          <w:sz w:val="24"/>
        </w:rPr>
        <w:t>ai</w:t>
      </w:r>
      <w:r>
        <w:rPr>
          <w:spacing w:val="-14"/>
          <w:sz w:val="24"/>
        </w:rPr>
        <w:t> </w:t>
      </w:r>
      <w:r>
        <w:rPr>
          <w:sz w:val="24"/>
        </w:rPr>
        <w:t>90</w:t>
      </w:r>
      <w:r>
        <w:rPr>
          <w:spacing w:val="-15"/>
          <w:sz w:val="24"/>
        </w:rPr>
        <w:t> </w:t>
      </w:r>
      <w:r>
        <w:rPr>
          <w:sz w:val="24"/>
        </w:rPr>
        <w:t>giorni,</w:t>
      </w:r>
      <w:r>
        <w:rPr>
          <w:spacing w:val="-15"/>
          <w:sz w:val="24"/>
        </w:rPr>
        <w:t> </w:t>
      </w:r>
      <w:r>
        <w:rPr>
          <w:sz w:val="24"/>
        </w:rPr>
        <w:t>nel</w:t>
      </w:r>
      <w:r>
        <w:rPr>
          <w:spacing w:val="-14"/>
          <w:sz w:val="24"/>
        </w:rPr>
        <w:t> </w:t>
      </w:r>
      <w:r>
        <w:rPr>
          <w:sz w:val="24"/>
        </w:rPr>
        <w:t>rispetto</w:t>
      </w:r>
      <w:r>
        <w:rPr>
          <w:spacing w:val="-13"/>
          <w:sz w:val="24"/>
        </w:rPr>
        <w:t> </w:t>
      </w:r>
      <w:r>
        <w:rPr>
          <w:sz w:val="24"/>
        </w:rPr>
        <w:t>comunque</w:t>
      </w:r>
      <w:r>
        <w:rPr>
          <w:spacing w:val="-16"/>
          <w:sz w:val="24"/>
        </w:rPr>
        <w:t> </w:t>
      </w:r>
      <w:r>
        <w:rPr>
          <w:sz w:val="24"/>
        </w:rPr>
        <w:t>della</w:t>
      </w:r>
      <w:r>
        <w:rPr>
          <w:spacing w:val="-16"/>
          <w:sz w:val="24"/>
        </w:rPr>
        <w:t> </w:t>
      </w:r>
      <w:r>
        <w:rPr>
          <w:sz w:val="24"/>
        </w:rPr>
        <w:t>norma</w:t>
      </w:r>
      <w:r>
        <w:rPr>
          <w:spacing w:val="-16"/>
          <w:sz w:val="24"/>
        </w:rPr>
        <w:t> </w:t>
      </w:r>
      <w:r>
        <w:rPr>
          <w:sz w:val="24"/>
        </w:rPr>
        <w:t>in</w:t>
      </w:r>
      <w:r>
        <w:rPr>
          <w:spacing w:val="-11"/>
          <w:sz w:val="24"/>
        </w:rPr>
        <w:t> </w:t>
      </w:r>
      <w:r>
        <w:rPr>
          <w:sz w:val="24"/>
        </w:rPr>
        <w:t>vigore</w:t>
      </w:r>
      <w:r>
        <w:rPr>
          <w:spacing w:val="-14"/>
          <w:sz w:val="24"/>
        </w:rPr>
        <w:t> </w:t>
      </w:r>
      <w:r>
        <w:rPr>
          <w:sz w:val="24"/>
        </w:rPr>
        <w:t>nell'altro</w:t>
      </w:r>
      <w:r>
        <w:rPr>
          <w:spacing w:val="-17"/>
          <w:sz w:val="24"/>
        </w:rPr>
        <w:t> </w:t>
      </w:r>
      <w:r>
        <w:rPr>
          <w:sz w:val="24"/>
        </w:rPr>
        <w:t>Paese membro. È necessario, quindi, contattare la rappresentanza diplomatico-consolare dello Stato in cui ci si intende recare per verificare le condizioni</w:t>
      </w:r>
      <w:r>
        <w:rPr>
          <w:spacing w:val="-4"/>
          <w:sz w:val="24"/>
        </w:rPr>
        <w:t> </w:t>
      </w:r>
      <w:r>
        <w:rPr>
          <w:sz w:val="24"/>
        </w:rPr>
        <w:t>richieste;</w:t>
      </w:r>
    </w:p>
    <w:p>
      <w:pPr>
        <w:pStyle w:val="ListParagraph"/>
        <w:numPr>
          <w:ilvl w:val="1"/>
          <w:numId w:val="4"/>
        </w:numPr>
        <w:tabs>
          <w:tab w:pos="2214" w:val="left" w:leader="none"/>
        </w:tabs>
        <w:spacing w:line="240" w:lineRule="auto" w:before="0" w:after="0"/>
        <w:ind w:left="2213" w:right="1129" w:hanging="360"/>
        <w:jc w:val="both"/>
        <w:rPr>
          <w:sz w:val="24"/>
        </w:rPr>
      </w:pPr>
      <w:r>
        <w:rPr>
          <w:sz w:val="24"/>
        </w:rPr>
        <w:t>partecipare ai concorsi pubblici, con esclusione di quelli che riguardano posti che impli- cano esercizio diretto o indiretto di pubblici poteri, ovvero attengono alla tutela dell'inte- resse nazionale (ex. magistrati,</w:t>
      </w:r>
      <w:r>
        <w:rPr>
          <w:spacing w:val="-2"/>
          <w:sz w:val="24"/>
        </w:rPr>
        <w:t> </w:t>
      </w:r>
      <w:r>
        <w:rPr>
          <w:sz w:val="24"/>
        </w:rPr>
        <w:t>militari);</w:t>
      </w:r>
    </w:p>
    <w:p>
      <w:pPr>
        <w:pStyle w:val="ListParagraph"/>
        <w:numPr>
          <w:ilvl w:val="1"/>
          <w:numId w:val="4"/>
        </w:numPr>
        <w:tabs>
          <w:tab w:pos="2213" w:val="left" w:leader="none"/>
          <w:tab w:pos="2214" w:val="left" w:leader="none"/>
        </w:tabs>
        <w:spacing w:line="293" w:lineRule="exact" w:before="0" w:after="0"/>
        <w:ind w:left="2213" w:right="0" w:hanging="361"/>
        <w:jc w:val="left"/>
        <w:rPr>
          <w:sz w:val="24"/>
        </w:rPr>
      </w:pPr>
      <w:r>
        <w:rPr>
          <w:sz w:val="24"/>
        </w:rPr>
        <w:t>avere accesso agli aiuti economici per gli invalidi</w:t>
      </w:r>
      <w:r>
        <w:rPr>
          <w:spacing w:val="-3"/>
          <w:sz w:val="24"/>
        </w:rPr>
        <w:t> </w:t>
      </w:r>
      <w:r>
        <w:rPr>
          <w:sz w:val="24"/>
        </w:rPr>
        <w:t>civili;</w:t>
      </w:r>
    </w:p>
    <w:p>
      <w:pPr>
        <w:pStyle w:val="ListParagraph"/>
        <w:numPr>
          <w:ilvl w:val="1"/>
          <w:numId w:val="4"/>
        </w:numPr>
        <w:tabs>
          <w:tab w:pos="2213" w:val="left" w:leader="none"/>
          <w:tab w:pos="2214" w:val="left" w:leader="none"/>
        </w:tabs>
        <w:spacing w:line="293" w:lineRule="exact" w:before="0" w:after="0"/>
        <w:ind w:left="2213" w:right="0" w:hanging="361"/>
        <w:jc w:val="left"/>
        <w:rPr>
          <w:sz w:val="24"/>
        </w:rPr>
      </w:pPr>
      <w:r>
        <w:rPr>
          <w:sz w:val="24"/>
        </w:rPr>
        <w:t>puoi ottenere l’assegno di maternità e l’assegno per il nucleo familiare</w:t>
      </w:r>
      <w:r>
        <w:rPr>
          <w:spacing w:val="-8"/>
          <w:sz w:val="24"/>
        </w:rPr>
        <w:t> </w:t>
      </w:r>
      <w:r>
        <w:rPr>
          <w:sz w:val="24"/>
        </w:rPr>
        <w:t>numeroso;</w:t>
      </w:r>
    </w:p>
    <w:p>
      <w:pPr>
        <w:pStyle w:val="ListParagraph"/>
        <w:numPr>
          <w:ilvl w:val="1"/>
          <w:numId w:val="4"/>
        </w:numPr>
        <w:tabs>
          <w:tab w:pos="2213" w:val="left" w:leader="none"/>
          <w:tab w:pos="2214" w:val="left" w:leader="none"/>
        </w:tabs>
        <w:spacing w:line="293" w:lineRule="exact" w:before="0" w:after="0"/>
        <w:ind w:left="2213" w:right="0" w:hanging="361"/>
        <w:jc w:val="left"/>
        <w:rPr>
          <w:sz w:val="24"/>
        </w:rPr>
      </w:pPr>
      <w:r>
        <w:rPr>
          <w:sz w:val="24"/>
        </w:rPr>
        <w:t>ottenere</w:t>
      </w:r>
      <w:r>
        <w:rPr>
          <w:spacing w:val="23"/>
          <w:sz w:val="24"/>
        </w:rPr>
        <w:t> </w:t>
      </w:r>
      <w:r>
        <w:rPr>
          <w:sz w:val="24"/>
        </w:rPr>
        <w:t>l’</w:t>
      </w:r>
      <w:hyperlink r:id="rId63">
        <w:r>
          <w:rPr>
            <w:color w:val="0000FF"/>
            <w:sz w:val="24"/>
            <w:u w:val="single" w:color="0000FF"/>
          </w:rPr>
          <w:t>assegno</w:t>
        </w:r>
        <w:r>
          <w:rPr>
            <w:color w:val="0000FF"/>
            <w:spacing w:val="25"/>
            <w:sz w:val="24"/>
            <w:u w:val="single" w:color="0000FF"/>
          </w:rPr>
          <w:t> </w:t>
        </w:r>
        <w:r>
          <w:rPr>
            <w:color w:val="0000FF"/>
            <w:sz w:val="24"/>
            <w:u w:val="single" w:color="0000FF"/>
          </w:rPr>
          <w:t>sociale</w:t>
        </w:r>
        <w:r>
          <w:rPr>
            <w:color w:val="0000FF"/>
            <w:spacing w:val="24"/>
            <w:sz w:val="24"/>
          </w:rPr>
          <w:t> </w:t>
        </w:r>
      </w:hyperlink>
      <w:r>
        <w:rPr>
          <w:sz w:val="24"/>
        </w:rPr>
        <w:t>o</w:t>
      </w:r>
      <w:r>
        <w:rPr>
          <w:spacing w:val="25"/>
          <w:sz w:val="24"/>
        </w:rPr>
        <w:t> </w:t>
      </w:r>
      <w:r>
        <w:rPr>
          <w:sz w:val="24"/>
        </w:rPr>
        <w:t>richiedere</w:t>
      </w:r>
      <w:r>
        <w:rPr>
          <w:spacing w:val="24"/>
          <w:sz w:val="24"/>
        </w:rPr>
        <w:t> </w:t>
      </w:r>
      <w:r>
        <w:rPr>
          <w:sz w:val="24"/>
        </w:rPr>
        <w:t>il</w:t>
      </w:r>
      <w:hyperlink r:id="rId64">
        <w:r>
          <w:rPr>
            <w:color w:val="0000FF"/>
            <w:spacing w:val="26"/>
            <w:sz w:val="24"/>
          </w:rPr>
          <w:t> </w:t>
        </w:r>
        <w:r>
          <w:rPr>
            <w:color w:val="0000FF"/>
            <w:sz w:val="24"/>
            <w:u w:val="single" w:color="0000FF"/>
          </w:rPr>
          <w:t>reddito</w:t>
        </w:r>
        <w:r>
          <w:rPr>
            <w:color w:val="0000FF"/>
            <w:spacing w:val="25"/>
            <w:sz w:val="24"/>
            <w:u w:val="single" w:color="0000FF"/>
          </w:rPr>
          <w:t> </w:t>
        </w:r>
        <w:r>
          <w:rPr>
            <w:color w:val="0000FF"/>
            <w:sz w:val="24"/>
            <w:u w:val="single" w:color="0000FF"/>
          </w:rPr>
          <w:t>di</w:t>
        </w:r>
        <w:r>
          <w:rPr>
            <w:color w:val="0000FF"/>
            <w:spacing w:val="24"/>
            <w:sz w:val="24"/>
            <w:u w:val="single" w:color="0000FF"/>
          </w:rPr>
          <w:t> </w:t>
        </w:r>
        <w:r>
          <w:rPr>
            <w:color w:val="0000FF"/>
            <w:sz w:val="24"/>
            <w:u w:val="single" w:color="0000FF"/>
          </w:rPr>
          <w:t>cittadinanza</w:t>
        </w:r>
        <w:r>
          <w:rPr>
            <w:sz w:val="24"/>
          </w:rPr>
          <w:t>,</w:t>
        </w:r>
        <w:r>
          <w:rPr>
            <w:spacing w:val="25"/>
            <w:sz w:val="24"/>
          </w:rPr>
          <w:t> </w:t>
        </w:r>
      </w:hyperlink>
      <w:r>
        <w:rPr>
          <w:sz w:val="24"/>
        </w:rPr>
        <w:t>in</w:t>
      </w:r>
      <w:r>
        <w:rPr>
          <w:spacing w:val="23"/>
          <w:sz w:val="24"/>
        </w:rPr>
        <w:t> </w:t>
      </w:r>
      <w:r>
        <w:rPr>
          <w:sz w:val="24"/>
        </w:rPr>
        <w:t>presenza</w:t>
      </w:r>
      <w:r>
        <w:rPr>
          <w:spacing w:val="22"/>
          <w:sz w:val="24"/>
        </w:rPr>
        <w:t> </w:t>
      </w:r>
      <w:r>
        <w:rPr>
          <w:sz w:val="24"/>
        </w:rPr>
        <w:t>degli</w:t>
      </w:r>
      <w:r>
        <w:rPr>
          <w:spacing w:val="24"/>
          <w:sz w:val="24"/>
        </w:rPr>
        <w:t> </w:t>
      </w:r>
      <w:r>
        <w:rPr>
          <w:sz w:val="24"/>
        </w:rPr>
        <w:t>altri</w:t>
      </w:r>
    </w:p>
    <w:p>
      <w:pPr>
        <w:spacing w:after="0" w:line="293" w:lineRule="exact"/>
        <w:jc w:val="left"/>
        <w:rPr>
          <w:sz w:val="24"/>
        </w:rPr>
        <w:sectPr>
          <w:pgSz w:w="11910" w:h="16840"/>
          <w:pgMar w:header="0" w:footer="998" w:top="1320" w:bottom="1240" w:left="0" w:right="0"/>
        </w:sectPr>
      </w:pPr>
    </w:p>
    <w:p>
      <w:pPr>
        <w:pStyle w:val="BodyText"/>
        <w:spacing w:before="79"/>
        <w:ind w:left="2213" w:right="1136"/>
        <w:jc w:val="both"/>
      </w:pPr>
      <w:r>
        <w:rPr/>
        <w:t>requisiti</w:t>
      </w:r>
      <w:r>
        <w:rPr>
          <w:spacing w:val="-10"/>
        </w:rPr>
        <w:t> </w:t>
      </w:r>
      <w:r>
        <w:rPr/>
        <w:t>previsti,</w:t>
      </w:r>
      <w:r>
        <w:rPr>
          <w:spacing w:val="-11"/>
        </w:rPr>
        <w:t> </w:t>
      </w:r>
      <w:r>
        <w:rPr/>
        <w:t>se</w:t>
      </w:r>
      <w:r>
        <w:rPr>
          <w:spacing w:val="-12"/>
        </w:rPr>
        <w:t> </w:t>
      </w:r>
      <w:r>
        <w:rPr/>
        <w:t>si</w:t>
      </w:r>
      <w:r>
        <w:rPr>
          <w:spacing w:val="-9"/>
        </w:rPr>
        <w:t> </w:t>
      </w:r>
      <w:r>
        <w:rPr/>
        <w:t>è</w:t>
      </w:r>
      <w:r>
        <w:rPr>
          <w:spacing w:val="-12"/>
        </w:rPr>
        <w:t> </w:t>
      </w:r>
      <w:r>
        <w:rPr/>
        <w:t>soggiornato</w:t>
      </w:r>
      <w:r>
        <w:rPr>
          <w:spacing w:val="-11"/>
        </w:rPr>
        <w:t> </w:t>
      </w:r>
      <w:r>
        <w:rPr/>
        <w:t>legalmente,</w:t>
      </w:r>
      <w:r>
        <w:rPr>
          <w:spacing w:val="-11"/>
        </w:rPr>
        <w:t> </w:t>
      </w:r>
      <w:r>
        <w:rPr/>
        <w:t>in</w:t>
      </w:r>
      <w:r>
        <w:rPr>
          <w:spacing w:val="-8"/>
        </w:rPr>
        <w:t> </w:t>
      </w:r>
      <w:r>
        <w:rPr/>
        <w:t>via</w:t>
      </w:r>
      <w:r>
        <w:rPr>
          <w:spacing w:val="-12"/>
        </w:rPr>
        <w:t> </w:t>
      </w:r>
      <w:r>
        <w:rPr/>
        <w:t>continuativa,</w:t>
      </w:r>
      <w:r>
        <w:rPr>
          <w:spacing w:val="-10"/>
        </w:rPr>
        <w:t> </w:t>
      </w:r>
      <w:r>
        <w:rPr/>
        <w:t>per</w:t>
      </w:r>
      <w:r>
        <w:rPr>
          <w:spacing w:val="-12"/>
        </w:rPr>
        <w:t> </w:t>
      </w:r>
      <w:r>
        <w:rPr/>
        <w:t>almeno</w:t>
      </w:r>
      <w:r>
        <w:rPr>
          <w:spacing w:val="-11"/>
        </w:rPr>
        <w:t> </w:t>
      </w:r>
      <w:r>
        <w:rPr/>
        <w:t>dieci</w:t>
      </w:r>
      <w:r>
        <w:rPr>
          <w:spacing w:val="-10"/>
        </w:rPr>
        <w:t> </w:t>
      </w:r>
      <w:r>
        <w:rPr/>
        <w:t>anni nel territorio</w:t>
      </w:r>
      <w:r>
        <w:rPr>
          <w:spacing w:val="-1"/>
        </w:rPr>
        <w:t> </w:t>
      </w:r>
      <w:r>
        <w:rPr/>
        <w:t>nazionale;</w:t>
      </w:r>
    </w:p>
    <w:p>
      <w:pPr>
        <w:pStyle w:val="BodyText"/>
        <w:spacing w:line="276" w:lineRule="exact"/>
        <w:ind w:left="1853"/>
        <w:jc w:val="both"/>
      </w:pPr>
      <w:r>
        <w:rPr/>
        <w:t>Il cittadino straniero titolare di tale permesso di soggiorno può essere espulso:</w:t>
      </w:r>
    </w:p>
    <w:p>
      <w:pPr>
        <w:pStyle w:val="ListParagraph"/>
        <w:numPr>
          <w:ilvl w:val="1"/>
          <w:numId w:val="4"/>
        </w:numPr>
        <w:tabs>
          <w:tab w:pos="2214" w:val="left" w:leader="none"/>
        </w:tabs>
        <w:spacing w:line="240" w:lineRule="auto" w:before="0" w:after="0"/>
        <w:ind w:left="2213" w:right="1136" w:hanging="360"/>
        <w:jc w:val="both"/>
        <w:rPr>
          <w:sz w:val="24"/>
        </w:rPr>
      </w:pPr>
      <w:r>
        <w:rPr>
          <w:sz w:val="24"/>
        </w:rPr>
        <w:t>per</w:t>
      </w:r>
      <w:r>
        <w:rPr>
          <w:spacing w:val="-14"/>
          <w:sz w:val="24"/>
        </w:rPr>
        <w:t> </w:t>
      </w:r>
      <w:r>
        <w:rPr>
          <w:sz w:val="24"/>
        </w:rPr>
        <w:t>gravi</w:t>
      </w:r>
      <w:r>
        <w:rPr>
          <w:spacing w:val="-13"/>
          <w:sz w:val="24"/>
        </w:rPr>
        <w:t> </w:t>
      </w:r>
      <w:r>
        <w:rPr>
          <w:sz w:val="24"/>
        </w:rPr>
        <w:t>motivi</w:t>
      </w:r>
      <w:r>
        <w:rPr>
          <w:spacing w:val="-13"/>
          <w:sz w:val="24"/>
        </w:rPr>
        <w:t> </w:t>
      </w:r>
      <w:r>
        <w:rPr>
          <w:sz w:val="24"/>
        </w:rPr>
        <w:t>di</w:t>
      </w:r>
      <w:r>
        <w:rPr>
          <w:spacing w:val="-13"/>
          <w:sz w:val="24"/>
        </w:rPr>
        <w:t> </w:t>
      </w:r>
      <w:r>
        <w:rPr>
          <w:sz w:val="24"/>
        </w:rPr>
        <w:t>ordine</w:t>
      </w:r>
      <w:r>
        <w:rPr>
          <w:spacing w:val="-13"/>
          <w:sz w:val="24"/>
        </w:rPr>
        <w:t> </w:t>
      </w:r>
      <w:r>
        <w:rPr>
          <w:sz w:val="24"/>
        </w:rPr>
        <w:t>pubblico</w:t>
      </w:r>
      <w:r>
        <w:rPr>
          <w:spacing w:val="-11"/>
          <w:sz w:val="24"/>
        </w:rPr>
        <w:t> </w:t>
      </w:r>
      <w:r>
        <w:rPr>
          <w:sz w:val="24"/>
        </w:rPr>
        <w:t>o</w:t>
      </w:r>
      <w:r>
        <w:rPr>
          <w:spacing w:val="-13"/>
          <w:sz w:val="24"/>
        </w:rPr>
        <w:t> </w:t>
      </w:r>
      <w:r>
        <w:rPr>
          <w:sz w:val="24"/>
        </w:rPr>
        <w:t>sicurezza</w:t>
      </w:r>
      <w:r>
        <w:rPr>
          <w:spacing w:val="-12"/>
          <w:sz w:val="24"/>
        </w:rPr>
        <w:t> </w:t>
      </w:r>
      <w:r>
        <w:rPr>
          <w:sz w:val="24"/>
        </w:rPr>
        <w:t>nazionale</w:t>
      </w:r>
      <w:r>
        <w:rPr>
          <w:spacing w:val="-14"/>
          <w:sz w:val="24"/>
        </w:rPr>
        <w:t> </w:t>
      </w:r>
      <w:r>
        <w:rPr>
          <w:sz w:val="24"/>
        </w:rPr>
        <w:t>nonché</w:t>
      </w:r>
      <w:r>
        <w:rPr>
          <w:spacing w:val="-14"/>
          <w:sz w:val="24"/>
        </w:rPr>
        <w:t> </w:t>
      </w:r>
      <w:r>
        <w:rPr>
          <w:sz w:val="24"/>
        </w:rPr>
        <w:t>nell’ambito</w:t>
      </w:r>
      <w:r>
        <w:rPr>
          <w:spacing w:val="-13"/>
          <w:sz w:val="24"/>
        </w:rPr>
        <w:t> </w:t>
      </w:r>
      <w:r>
        <w:rPr>
          <w:sz w:val="24"/>
        </w:rPr>
        <w:t>del</w:t>
      </w:r>
      <w:r>
        <w:rPr>
          <w:spacing w:val="-13"/>
          <w:sz w:val="24"/>
        </w:rPr>
        <w:t> </w:t>
      </w:r>
      <w:r>
        <w:rPr>
          <w:sz w:val="24"/>
        </w:rPr>
        <w:t>contrasto del terrorismo</w:t>
      </w:r>
      <w:r>
        <w:rPr>
          <w:spacing w:val="-1"/>
          <w:sz w:val="24"/>
        </w:rPr>
        <w:t> </w:t>
      </w:r>
      <w:r>
        <w:rPr>
          <w:sz w:val="24"/>
        </w:rPr>
        <w:t>internazionale;</w:t>
      </w:r>
    </w:p>
    <w:p>
      <w:pPr>
        <w:pStyle w:val="ListParagraph"/>
        <w:numPr>
          <w:ilvl w:val="1"/>
          <w:numId w:val="4"/>
        </w:numPr>
        <w:tabs>
          <w:tab w:pos="2214" w:val="left" w:leader="none"/>
        </w:tabs>
        <w:spacing w:line="240" w:lineRule="auto" w:before="0" w:after="0"/>
        <w:ind w:left="2213" w:right="1129" w:hanging="360"/>
        <w:jc w:val="both"/>
        <w:rPr>
          <w:sz w:val="24"/>
        </w:rPr>
      </w:pPr>
      <w:r>
        <w:rPr>
          <w:sz w:val="24"/>
        </w:rPr>
        <w:t>nel</w:t>
      </w:r>
      <w:r>
        <w:rPr>
          <w:spacing w:val="-9"/>
          <w:sz w:val="24"/>
        </w:rPr>
        <w:t> </w:t>
      </w:r>
      <w:r>
        <w:rPr>
          <w:sz w:val="24"/>
        </w:rPr>
        <w:t>caso</w:t>
      </w:r>
      <w:r>
        <w:rPr>
          <w:spacing w:val="-8"/>
          <w:sz w:val="24"/>
        </w:rPr>
        <w:t> </w:t>
      </w:r>
      <w:r>
        <w:rPr>
          <w:sz w:val="24"/>
        </w:rPr>
        <w:t>in</w:t>
      </w:r>
      <w:r>
        <w:rPr>
          <w:spacing w:val="-9"/>
          <w:sz w:val="24"/>
        </w:rPr>
        <w:t> </w:t>
      </w:r>
      <w:r>
        <w:rPr>
          <w:sz w:val="24"/>
        </w:rPr>
        <w:t>cui</w:t>
      </w:r>
      <w:r>
        <w:rPr>
          <w:spacing w:val="-8"/>
          <w:sz w:val="24"/>
        </w:rPr>
        <w:t> </w:t>
      </w:r>
      <w:r>
        <w:rPr>
          <w:sz w:val="24"/>
        </w:rPr>
        <w:t>vengano</w:t>
      </w:r>
      <w:r>
        <w:rPr>
          <w:spacing w:val="50"/>
          <w:sz w:val="24"/>
        </w:rPr>
        <w:t> </w:t>
      </w:r>
      <w:r>
        <w:rPr>
          <w:sz w:val="24"/>
        </w:rPr>
        <w:t>applicate</w:t>
      </w:r>
      <w:r>
        <w:rPr>
          <w:spacing w:val="-9"/>
          <w:sz w:val="24"/>
        </w:rPr>
        <w:t> </w:t>
      </w:r>
      <w:r>
        <w:rPr>
          <w:sz w:val="24"/>
        </w:rPr>
        <w:t>nei</w:t>
      </w:r>
      <w:r>
        <w:rPr>
          <w:spacing w:val="-9"/>
          <w:sz w:val="24"/>
        </w:rPr>
        <w:t> </w:t>
      </w:r>
      <w:r>
        <w:rPr>
          <w:sz w:val="24"/>
        </w:rPr>
        <w:t>suoi</w:t>
      </w:r>
      <w:r>
        <w:rPr>
          <w:spacing w:val="-8"/>
          <w:sz w:val="24"/>
        </w:rPr>
        <w:t> </w:t>
      </w:r>
      <w:r>
        <w:rPr>
          <w:sz w:val="24"/>
        </w:rPr>
        <w:t>confronti</w:t>
      </w:r>
      <w:r>
        <w:rPr>
          <w:spacing w:val="-9"/>
          <w:sz w:val="24"/>
        </w:rPr>
        <w:t> </w:t>
      </w:r>
      <w:r>
        <w:rPr>
          <w:sz w:val="24"/>
        </w:rPr>
        <w:t>misure</w:t>
      </w:r>
      <w:r>
        <w:rPr>
          <w:spacing w:val="-10"/>
          <w:sz w:val="24"/>
        </w:rPr>
        <w:t> </w:t>
      </w:r>
      <w:r>
        <w:rPr>
          <w:sz w:val="24"/>
        </w:rPr>
        <w:t>di</w:t>
      </w:r>
      <w:r>
        <w:rPr>
          <w:spacing w:val="-8"/>
          <w:sz w:val="24"/>
        </w:rPr>
        <w:t> </w:t>
      </w:r>
      <w:r>
        <w:rPr>
          <w:sz w:val="24"/>
        </w:rPr>
        <w:t>prevenzione</w:t>
      </w:r>
      <w:r>
        <w:rPr>
          <w:spacing w:val="-10"/>
          <w:sz w:val="24"/>
        </w:rPr>
        <w:t> </w:t>
      </w:r>
      <w:r>
        <w:rPr>
          <w:sz w:val="24"/>
        </w:rPr>
        <w:t>personali</w:t>
      </w:r>
      <w:r>
        <w:rPr>
          <w:spacing w:val="-6"/>
          <w:sz w:val="24"/>
        </w:rPr>
        <w:t> </w:t>
      </w:r>
      <w:r>
        <w:rPr>
          <w:sz w:val="24"/>
        </w:rPr>
        <w:t>volte al contrasto dello sfruttamento della prostituzione, del traffico di stupefacenti e delle as- sociazioni di stampo</w:t>
      </w:r>
      <w:r>
        <w:rPr>
          <w:spacing w:val="-1"/>
          <w:sz w:val="24"/>
        </w:rPr>
        <w:t> </w:t>
      </w:r>
      <w:r>
        <w:rPr>
          <w:sz w:val="24"/>
        </w:rPr>
        <w:t>mafioso.</w:t>
      </w:r>
    </w:p>
    <w:p>
      <w:pPr>
        <w:pStyle w:val="BodyText"/>
        <w:rPr>
          <w:sz w:val="20"/>
        </w:rPr>
      </w:pPr>
    </w:p>
    <w:p>
      <w:pPr>
        <w:pStyle w:val="BodyText"/>
        <w:spacing w:before="6"/>
      </w:pPr>
      <w:r>
        <w:rPr/>
        <w:pict>
          <v:shape style="position:absolute;margin-left:78.024002pt;margin-top:16.305765pt;width:466.3pt;height:56.8pt;mso-position-horizontal-relative:page;mso-position-vertical-relative:paragraph;z-index:-15710720;mso-wrap-distance-left:0;mso-wrap-distance-right:0" type="#_x0000_t202" filled="true" fillcolor="#dbe4f0" stroked="true" strokeweight=".47998pt" strokecolor="#000000">
            <v:textbox inset="0,0,0,0">
              <w:txbxContent>
                <w:p>
                  <w:pPr>
                    <w:pStyle w:val="BodyText"/>
                    <w:ind w:left="108" w:right="113"/>
                    <w:jc w:val="both"/>
                  </w:pPr>
                  <w:r>
                    <w:rPr>
                      <w:b/>
                    </w:rPr>
                    <w:t>Attenzione</w:t>
                  </w:r>
                  <w:r>
                    <w:rPr/>
                    <w:t>:</w:t>
                  </w:r>
                  <w:r>
                    <w:rPr>
                      <w:spacing w:val="-16"/>
                    </w:rPr>
                    <w:t> </w:t>
                  </w:r>
                  <w:r>
                    <w:rPr/>
                    <w:t>La</w:t>
                  </w:r>
                  <w:r>
                    <w:rPr>
                      <w:spacing w:val="-15"/>
                    </w:rPr>
                    <w:t> </w:t>
                  </w:r>
                  <w:r>
                    <w:rPr/>
                    <w:t>questione</w:t>
                  </w:r>
                  <w:r>
                    <w:rPr>
                      <w:spacing w:val="-16"/>
                    </w:rPr>
                    <w:t> </w:t>
                  </w:r>
                  <w:r>
                    <w:rPr/>
                    <w:t>dell'accesso</w:t>
                  </w:r>
                  <w:r>
                    <w:rPr>
                      <w:spacing w:val="-15"/>
                    </w:rPr>
                    <w:t> </w:t>
                  </w:r>
                  <w:r>
                    <w:rPr/>
                    <w:t>dei</w:t>
                  </w:r>
                  <w:r>
                    <w:rPr>
                      <w:spacing w:val="-16"/>
                    </w:rPr>
                    <w:t> </w:t>
                  </w:r>
                  <w:r>
                    <w:rPr/>
                    <w:t>cittadini</w:t>
                  </w:r>
                  <w:r>
                    <w:rPr>
                      <w:spacing w:val="-13"/>
                    </w:rPr>
                    <w:t> </w:t>
                  </w:r>
                  <w:r>
                    <w:rPr/>
                    <w:t>stranieri</w:t>
                  </w:r>
                  <w:r>
                    <w:rPr>
                      <w:spacing w:val="-15"/>
                    </w:rPr>
                    <w:t> </w:t>
                  </w:r>
                  <w:r>
                    <w:rPr/>
                    <w:t>alle</w:t>
                  </w:r>
                  <w:r>
                    <w:rPr>
                      <w:spacing w:val="-18"/>
                    </w:rPr>
                    <w:t> </w:t>
                  </w:r>
                  <w:r>
                    <w:rPr/>
                    <w:t>prestazioni</w:t>
                  </w:r>
                  <w:r>
                    <w:rPr>
                      <w:spacing w:val="-15"/>
                    </w:rPr>
                    <w:t> </w:t>
                  </w:r>
                  <w:r>
                    <w:rPr/>
                    <w:t>sociali</w:t>
                  </w:r>
                  <w:r>
                    <w:rPr>
                      <w:spacing w:val="-16"/>
                    </w:rPr>
                    <w:t> </w:t>
                  </w:r>
                  <w:r>
                    <w:rPr/>
                    <w:t>è</w:t>
                  </w:r>
                  <w:r>
                    <w:rPr>
                      <w:spacing w:val="-17"/>
                    </w:rPr>
                    <w:t> </w:t>
                  </w:r>
                  <w:r>
                    <w:rPr/>
                    <w:t>una</w:t>
                  </w:r>
                  <w:r>
                    <w:rPr>
                      <w:spacing w:val="-17"/>
                    </w:rPr>
                    <w:t> </w:t>
                  </w:r>
                  <w:r>
                    <w:rPr/>
                    <w:t>materia che coinvolge fonti normative di diverso livello e su cui vi è da anni un notevole contenzioso giurisprudenziale a livello nazionale e</w:t>
                  </w:r>
                  <w:r>
                    <w:rPr>
                      <w:spacing w:val="-1"/>
                    </w:rPr>
                    <w:t> </w:t>
                  </w:r>
                  <w:r>
                    <w:rPr/>
                    <w:t>sovranazionale.</w:t>
                  </w:r>
                </w:p>
                <w:p>
                  <w:pPr>
                    <w:pStyle w:val="BodyText"/>
                    <w:ind w:left="108"/>
                    <w:jc w:val="both"/>
                  </w:pPr>
                  <w:r>
                    <w:rPr/>
                    <w:t>In merito, è possibile consultare il </w:t>
                  </w:r>
                  <w:hyperlink r:id="rId65">
                    <w:r>
                      <w:rPr>
                        <w:color w:val="0000FF"/>
                        <w:u w:val="single" w:color="0000FF"/>
                      </w:rPr>
                      <w:t>Manuale operativo sulle prestazioni sociali e ai servizi.</w:t>
                    </w:r>
                  </w:hyperlink>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154" w:val="left" w:leader="none"/>
        </w:tabs>
        <w:spacing w:line="240" w:lineRule="auto" w:before="90" w:after="0"/>
        <w:ind w:left="2153" w:right="1134" w:hanging="454"/>
        <w:jc w:val="both"/>
      </w:pPr>
      <w:r>
        <w:rPr/>
        <w:t>Il permesso di soggiorno UE per soggiornanti di lungo periodo può essere rifiutato o revocato?</w:t>
      </w:r>
    </w:p>
    <w:p>
      <w:pPr>
        <w:pStyle w:val="BodyText"/>
        <w:ind w:left="1673" w:right="1129"/>
        <w:jc w:val="both"/>
      </w:pPr>
      <w:r>
        <w:rPr/>
        <w:t>Si rifiuta il permesso di soggiorno UE per soggiornanti di lungo periodo qualora per il richie- dente sia stato disposto il giudizio per uno dei delitti previsti dall’</w:t>
      </w:r>
      <w:hyperlink r:id="rId66">
        <w:r>
          <w:rPr>
            <w:color w:val="0000FF"/>
            <w:u w:val="single" w:color="0000FF"/>
          </w:rPr>
          <w:t>articolo 380 c.p.p.</w:t>
        </w:r>
        <w:r>
          <w:rPr>
            <w:color w:val="0000FF"/>
          </w:rPr>
          <w:t> </w:t>
        </w:r>
      </w:hyperlink>
      <w:r>
        <w:rPr/>
        <w:t>nonché, limitatamente ai delitti non colposi, dall’</w:t>
      </w:r>
      <w:hyperlink r:id="rId67">
        <w:r>
          <w:rPr>
            <w:color w:val="0000FF"/>
            <w:u w:val="single" w:color="0000FF"/>
          </w:rPr>
          <w:t>articolo 381</w:t>
        </w:r>
        <w:r>
          <w:rPr>
            <w:color w:val="0000FF"/>
          </w:rPr>
          <w:t> </w:t>
        </w:r>
      </w:hyperlink>
      <w:r>
        <w:rPr/>
        <w:t>e se è stata emessa sentenza di condanna (anche</w:t>
      </w:r>
      <w:r>
        <w:rPr>
          <w:spacing w:val="-7"/>
        </w:rPr>
        <w:t> </w:t>
      </w:r>
      <w:r>
        <w:rPr/>
        <w:t>non</w:t>
      </w:r>
      <w:r>
        <w:rPr>
          <w:spacing w:val="-6"/>
        </w:rPr>
        <w:t> </w:t>
      </w:r>
      <w:r>
        <w:rPr/>
        <w:t>definitiva)</w:t>
      </w:r>
      <w:r>
        <w:rPr>
          <w:spacing w:val="-6"/>
        </w:rPr>
        <w:t> </w:t>
      </w:r>
      <w:r>
        <w:rPr/>
        <w:t>per</w:t>
      </w:r>
      <w:r>
        <w:rPr>
          <w:spacing w:val="-7"/>
        </w:rPr>
        <w:t> </w:t>
      </w:r>
      <w:r>
        <w:rPr/>
        <w:t>la</w:t>
      </w:r>
      <w:r>
        <w:rPr>
          <w:spacing w:val="-6"/>
        </w:rPr>
        <w:t> </w:t>
      </w:r>
      <w:r>
        <w:rPr/>
        <w:t>quale</w:t>
      </w:r>
      <w:r>
        <w:rPr>
          <w:spacing w:val="-7"/>
        </w:rPr>
        <w:t> </w:t>
      </w:r>
      <w:r>
        <w:rPr/>
        <w:t>non</w:t>
      </w:r>
      <w:r>
        <w:rPr>
          <w:spacing w:val="-5"/>
        </w:rPr>
        <w:t> </w:t>
      </w:r>
      <w:r>
        <w:rPr/>
        <w:t>è</w:t>
      </w:r>
      <w:r>
        <w:rPr>
          <w:spacing w:val="-7"/>
        </w:rPr>
        <w:t> </w:t>
      </w:r>
      <w:r>
        <w:rPr/>
        <w:t>stata</w:t>
      </w:r>
      <w:r>
        <w:rPr>
          <w:spacing w:val="-6"/>
        </w:rPr>
        <w:t> </w:t>
      </w:r>
      <w:r>
        <w:rPr/>
        <w:t>chiesta</w:t>
      </w:r>
      <w:r>
        <w:rPr>
          <w:spacing w:val="-7"/>
        </w:rPr>
        <w:t> </w:t>
      </w:r>
      <w:r>
        <w:rPr/>
        <w:t>la</w:t>
      </w:r>
      <w:r>
        <w:rPr>
          <w:spacing w:val="-6"/>
        </w:rPr>
        <w:t> </w:t>
      </w:r>
      <w:r>
        <w:rPr/>
        <w:t>riabilitazione.</w:t>
      </w:r>
      <w:r>
        <w:rPr>
          <w:spacing w:val="-4"/>
        </w:rPr>
        <w:t> </w:t>
      </w:r>
      <w:r>
        <w:rPr/>
        <w:t>Il</w:t>
      </w:r>
      <w:r>
        <w:rPr>
          <w:spacing w:val="-5"/>
        </w:rPr>
        <w:t> </w:t>
      </w:r>
      <w:r>
        <w:rPr/>
        <w:t>permesso</w:t>
      </w:r>
      <w:r>
        <w:rPr>
          <w:spacing w:val="-6"/>
        </w:rPr>
        <w:t> </w:t>
      </w:r>
      <w:r>
        <w:rPr/>
        <w:t>di</w:t>
      </w:r>
      <w:r>
        <w:rPr>
          <w:spacing w:val="-5"/>
        </w:rPr>
        <w:t> </w:t>
      </w:r>
      <w:r>
        <w:rPr/>
        <w:t>soggiorno UE per soggiornanti di lungo periodo può essere altresì rifiutato se il titolare si è allontanato dall’Italia</w:t>
      </w:r>
      <w:r>
        <w:rPr>
          <w:spacing w:val="-8"/>
        </w:rPr>
        <w:t> </w:t>
      </w:r>
      <w:r>
        <w:rPr/>
        <w:t>per</w:t>
      </w:r>
      <w:r>
        <w:rPr>
          <w:spacing w:val="-7"/>
        </w:rPr>
        <w:t> </w:t>
      </w:r>
      <w:r>
        <w:rPr/>
        <w:t>un</w:t>
      </w:r>
      <w:r>
        <w:rPr>
          <w:spacing w:val="-5"/>
        </w:rPr>
        <w:t> </w:t>
      </w:r>
      <w:r>
        <w:rPr/>
        <w:t>periodo</w:t>
      </w:r>
      <w:r>
        <w:rPr>
          <w:spacing w:val="-4"/>
        </w:rPr>
        <w:t> </w:t>
      </w:r>
      <w:r>
        <w:rPr/>
        <w:t>consecutivo</w:t>
      </w:r>
      <w:r>
        <w:rPr>
          <w:spacing w:val="-7"/>
        </w:rPr>
        <w:t> </w:t>
      </w:r>
      <w:r>
        <w:rPr/>
        <w:t>superiore</w:t>
      </w:r>
      <w:r>
        <w:rPr>
          <w:spacing w:val="-7"/>
        </w:rPr>
        <w:t> </w:t>
      </w:r>
      <w:r>
        <w:rPr/>
        <w:t>ai</w:t>
      </w:r>
      <w:r>
        <w:rPr>
          <w:spacing w:val="-4"/>
        </w:rPr>
        <w:t> </w:t>
      </w:r>
      <w:r>
        <w:rPr/>
        <w:t>sei</w:t>
      </w:r>
      <w:r>
        <w:rPr>
          <w:spacing w:val="-6"/>
        </w:rPr>
        <w:t> </w:t>
      </w:r>
      <w:r>
        <w:rPr/>
        <w:t>mesi,</w:t>
      </w:r>
      <w:r>
        <w:rPr>
          <w:spacing w:val="-7"/>
        </w:rPr>
        <w:t> </w:t>
      </w:r>
      <w:r>
        <w:rPr/>
        <w:t>o</w:t>
      </w:r>
      <w:r>
        <w:rPr>
          <w:spacing w:val="-6"/>
        </w:rPr>
        <w:t> </w:t>
      </w:r>
      <w:r>
        <w:rPr/>
        <w:t>per</w:t>
      </w:r>
      <w:r>
        <w:rPr>
          <w:spacing w:val="-7"/>
        </w:rPr>
        <w:t> </w:t>
      </w:r>
      <w:r>
        <w:rPr/>
        <w:t>complessivi</w:t>
      </w:r>
      <w:r>
        <w:rPr>
          <w:spacing w:val="-7"/>
        </w:rPr>
        <w:t> </w:t>
      </w:r>
      <w:r>
        <w:rPr/>
        <w:t>10</w:t>
      </w:r>
      <w:r>
        <w:rPr>
          <w:spacing w:val="-6"/>
        </w:rPr>
        <w:t> </w:t>
      </w:r>
      <w:r>
        <w:rPr/>
        <w:t>mesi</w:t>
      </w:r>
      <w:r>
        <w:rPr>
          <w:spacing w:val="-7"/>
        </w:rPr>
        <w:t> </w:t>
      </w:r>
      <w:r>
        <w:rPr/>
        <w:t>nell’arco dei cinque anni di soggiorno richiesti (salvo che detta interruzione sia dipesa dalla necessità di adempiere</w:t>
      </w:r>
      <w:r>
        <w:rPr>
          <w:spacing w:val="-7"/>
        </w:rPr>
        <w:t> </w:t>
      </w:r>
      <w:r>
        <w:rPr/>
        <w:t>agli</w:t>
      </w:r>
      <w:r>
        <w:rPr>
          <w:spacing w:val="-6"/>
        </w:rPr>
        <w:t> </w:t>
      </w:r>
      <w:r>
        <w:rPr/>
        <w:t>obblighi</w:t>
      </w:r>
      <w:r>
        <w:rPr>
          <w:spacing w:val="-8"/>
        </w:rPr>
        <w:t> </w:t>
      </w:r>
      <w:r>
        <w:rPr/>
        <w:t>militari</w:t>
      </w:r>
      <w:r>
        <w:rPr>
          <w:spacing w:val="-6"/>
        </w:rPr>
        <w:t> </w:t>
      </w:r>
      <w:r>
        <w:rPr/>
        <w:t>o</w:t>
      </w:r>
      <w:r>
        <w:rPr>
          <w:spacing w:val="-6"/>
        </w:rPr>
        <w:t> </w:t>
      </w:r>
      <w:r>
        <w:rPr/>
        <w:t>da</w:t>
      </w:r>
      <w:r>
        <w:rPr>
          <w:spacing w:val="-7"/>
        </w:rPr>
        <w:t> </w:t>
      </w:r>
      <w:r>
        <w:rPr/>
        <w:t>gravi</w:t>
      </w:r>
      <w:r>
        <w:rPr>
          <w:spacing w:val="-6"/>
        </w:rPr>
        <w:t> </w:t>
      </w:r>
      <w:r>
        <w:rPr/>
        <w:t>e</w:t>
      </w:r>
      <w:r>
        <w:rPr>
          <w:spacing w:val="-7"/>
        </w:rPr>
        <w:t> </w:t>
      </w:r>
      <w:r>
        <w:rPr/>
        <w:t>comprovati</w:t>
      </w:r>
      <w:r>
        <w:rPr>
          <w:spacing w:val="-6"/>
        </w:rPr>
        <w:t> </w:t>
      </w:r>
      <w:r>
        <w:rPr/>
        <w:t>motivi);</w:t>
      </w:r>
      <w:r>
        <w:rPr>
          <w:spacing w:val="-7"/>
        </w:rPr>
        <w:t> </w:t>
      </w:r>
      <w:r>
        <w:rPr/>
        <w:t>inoltre</w:t>
      </w:r>
      <w:r>
        <w:rPr>
          <w:spacing w:val="-7"/>
        </w:rPr>
        <w:t> </w:t>
      </w:r>
      <w:r>
        <w:rPr/>
        <w:t>può</w:t>
      </w:r>
      <w:r>
        <w:rPr>
          <w:spacing w:val="-6"/>
        </w:rPr>
        <w:t> </w:t>
      </w:r>
      <w:r>
        <w:rPr/>
        <w:t>essere</w:t>
      </w:r>
      <w:r>
        <w:rPr>
          <w:spacing w:val="-7"/>
        </w:rPr>
        <w:t> </w:t>
      </w:r>
      <w:r>
        <w:rPr/>
        <w:t>rifiutato</w:t>
      </w:r>
      <w:r>
        <w:rPr>
          <w:spacing w:val="-6"/>
        </w:rPr>
        <w:t> </w:t>
      </w:r>
      <w:r>
        <w:rPr/>
        <w:t>per motivi di ordine pubblico e sicurezza dello</w:t>
      </w:r>
      <w:r>
        <w:rPr>
          <w:spacing w:val="-5"/>
        </w:rPr>
        <w:t> </w:t>
      </w:r>
      <w:r>
        <w:rPr/>
        <w:t>Stato.</w:t>
      </w:r>
    </w:p>
    <w:p>
      <w:pPr>
        <w:pStyle w:val="BodyText"/>
        <w:spacing w:before="1"/>
        <w:ind w:left="1673" w:right="1133"/>
        <w:jc w:val="both"/>
      </w:pPr>
      <w:r>
        <w:rPr/>
        <w:t>Il Questore dispone la revoca se è intervenuta una sentenza di condanna, anche non definitiva; in caso di riabilitazione è possibile riottenere il titolo di soggiorno.</w:t>
      </w:r>
    </w:p>
    <w:p>
      <w:pPr>
        <w:pStyle w:val="BodyText"/>
        <w:ind w:left="1673" w:right="1136"/>
        <w:jc w:val="both"/>
      </w:pPr>
      <w:r>
        <w:rPr/>
        <w:t>Può essere revocato nel caso il titolare si allontani dal territorio dell’Unione Europea per un periodo superiore a 12 mesi o per motivi di ordine pubblico e sicurezza dello Stato.</w:t>
      </w:r>
    </w:p>
    <w:p>
      <w:pPr>
        <w:pStyle w:val="BodyText"/>
        <w:ind w:left="1673" w:right="1139"/>
        <w:jc w:val="both"/>
      </w:pPr>
      <w:r>
        <w:rPr/>
        <w:t>Nell’adottare il provvedimento di revoca si dovrà comunque tenere conto dell’età dell’interes- sato, della durata del soggiorno sul territorio nazionale, dell’esistenza di legami familiari e so- ciali nel territorio nazionale e dell’assenza di tali vincoli con il Paese di origine.</w:t>
      </w:r>
    </w:p>
    <w:p>
      <w:pPr>
        <w:pStyle w:val="BodyText"/>
        <w:spacing w:before="2"/>
      </w:pPr>
    </w:p>
    <w:p>
      <w:pPr>
        <w:pStyle w:val="Heading2"/>
        <w:numPr>
          <w:ilvl w:val="0"/>
          <w:numId w:val="4"/>
        </w:numPr>
        <w:tabs>
          <w:tab w:pos="2154" w:val="left" w:leader="none"/>
        </w:tabs>
        <w:spacing w:line="237" w:lineRule="auto" w:before="0" w:after="0"/>
        <w:ind w:left="2153" w:right="1133" w:hanging="454"/>
        <w:jc w:val="both"/>
      </w:pPr>
      <w:r>
        <w:rPr/>
        <w:t>Cos’è</w:t>
      </w:r>
      <w:r>
        <w:rPr>
          <w:spacing w:val="-5"/>
        </w:rPr>
        <w:t> </w:t>
      </w:r>
      <w:r>
        <w:rPr/>
        <w:t>possibile</w:t>
      </w:r>
      <w:r>
        <w:rPr>
          <w:spacing w:val="-3"/>
        </w:rPr>
        <w:t> </w:t>
      </w:r>
      <w:r>
        <w:rPr/>
        <w:t>fare</w:t>
      </w:r>
      <w:r>
        <w:rPr>
          <w:spacing w:val="-5"/>
        </w:rPr>
        <w:t> </w:t>
      </w:r>
      <w:r>
        <w:rPr/>
        <w:t>se</w:t>
      </w:r>
      <w:r>
        <w:rPr>
          <w:spacing w:val="-5"/>
        </w:rPr>
        <w:t> </w:t>
      </w:r>
      <w:r>
        <w:rPr/>
        <w:t>il</w:t>
      </w:r>
      <w:r>
        <w:rPr>
          <w:spacing w:val="-5"/>
        </w:rPr>
        <w:t> </w:t>
      </w:r>
      <w:r>
        <w:rPr/>
        <w:t>permesso</w:t>
      </w:r>
      <w:r>
        <w:rPr>
          <w:spacing w:val="-3"/>
        </w:rPr>
        <w:t> </w:t>
      </w:r>
      <w:r>
        <w:rPr/>
        <w:t>di</w:t>
      </w:r>
      <w:r>
        <w:rPr>
          <w:spacing w:val="-6"/>
        </w:rPr>
        <w:t> </w:t>
      </w:r>
      <w:r>
        <w:rPr/>
        <w:t>soggiorno</w:t>
      </w:r>
      <w:r>
        <w:rPr>
          <w:spacing w:val="-4"/>
        </w:rPr>
        <w:t> </w:t>
      </w:r>
      <w:r>
        <w:rPr/>
        <w:t>UE</w:t>
      </w:r>
      <w:r>
        <w:rPr>
          <w:spacing w:val="-3"/>
        </w:rPr>
        <w:t> </w:t>
      </w:r>
      <w:r>
        <w:rPr/>
        <w:t>per</w:t>
      </w:r>
      <w:r>
        <w:rPr>
          <w:spacing w:val="-5"/>
        </w:rPr>
        <w:t> </w:t>
      </w:r>
      <w:r>
        <w:rPr/>
        <w:t>soggiornanti</w:t>
      </w:r>
      <w:r>
        <w:rPr>
          <w:spacing w:val="-7"/>
        </w:rPr>
        <w:t> </w:t>
      </w:r>
      <w:r>
        <w:rPr/>
        <w:t>di</w:t>
      </w:r>
      <w:r>
        <w:rPr>
          <w:spacing w:val="-6"/>
        </w:rPr>
        <w:t> </w:t>
      </w:r>
      <w:r>
        <w:rPr/>
        <w:t>lungo</w:t>
      </w:r>
      <w:r>
        <w:rPr>
          <w:spacing w:val="-6"/>
        </w:rPr>
        <w:t> </w:t>
      </w:r>
      <w:r>
        <w:rPr/>
        <w:t>periodo è rifiutato o</w:t>
      </w:r>
      <w:r>
        <w:rPr>
          <w:spacing w:val="-2"/>
        </w:rPr>
        <w:t> </w:t>
      </w:r>
      <w:r>
        <w:rPr/>
        <w:t>revocato?</w:t>
      </w:r>
    </w:p>
    <w:p>
      <w:pPr>
        <w:pStyle w:val="BodyText"/>
        <w:spacing w:before="1"/>
        <w:ind w:left="1673"/>
        <w:jc w:val="both"/>
      </w:pPr>
      <w:r>
        <w:rPr/>
        <w:t>È possibile fare ricorso al TAR (Tribunale Amministrativo Regionale) competente.</w:t>
      </w:r>
    </w:p>
    <w:p>
      <w:pPr>
        <w:pStyle w:val="BodyText"/>
        <w:spacing w:before="1"/>
      </w:pPr>
    </w:p>
    <w:p>
      <w:pPr>
        <w:pStyle w:val="Heading2"/>
        <w:numPr>
          <w:ilvl w:val="0"/>
          <w:numId w:val="4"/>
        </w:numPr>
        <w:tabs>
          <w:tab w:pos="2154" w:val="left" w:leader="none"/>
        </w:tabs>
        <w:spacing w:line="240" w:lineRule="auto" w:before="0" w:after="0"/>
        <w:ind w:left="2153" w:right="1132" w:hanging="454"/>
        <w:jc w:val="both"/>
      </w:pPr>
      <w:hyperlink r:id="rId62">
        <w:r>
          <w:rPr/>
          <w:t>Il</w:t>
        </w:r>
        <w:r>
          <w:rPr>
            <w:spacing w:val="-14"/>
          </w:rPr>
          <w:t> </w:t>
        </w:r>
        <w:r>
          <w:rPr/>
          <w:t>titolare</w:t>
        </w:r>
        <w:r>
          <w:rPr>
            <w:spacing w:val="-15"/>
          </w:rPr>
          <w:t> </w:t>
        </w:r>
        <w:r>
          <w:rPr/>
          <w:t>di</w:t>
        </w:r>
        <w:r>
          <w:rPr>
            <w:spacing w:val="-13"/>
          </w:rPr>
          <w:t> </w:t>
        </w:r>
        <w:r>
          <w:rPr/>
          <w:t>un</w:t>
        </w:r>
        <w:r>
          <w:rPr>
            <w:spacing w:val="-16"/>
          </w:rPr>
          <w:t> </w:t>
        </w:r>
        <w:r>
          <w:rPr/>
          <w:t>permesso</w:t>
        </w:r>
        <w:r>
          <w:rPr>
            <w:spacing w:val="-13"/>
          </w:rPr>
          <w:t> </w:t>
        </w:r>
        <w:r>
          <w:rPr/>
          <w:t>di</w:t>
        </w:r>
        <w:r>
          <w:rPr>
            <w:spacing w:val="-13"/>
          </w:rPr>
          <w:t> </w:t>
        </w:r>
        <w:r>
          <w:rPr/>
          <w:t>soggiorno</w:t>
        </w:r>
        <w:r>
          <w:rPr>
            <w:spacing w:val="-14"/>
          </w:rPr>
          <w:t> </w:t>
        </w:r>
        <w:r>
          <w:rPr/>
          <w:t>UE</w:t>
        </w:r>
        <w:r>
          <w:rPr>
            <w:spacing w:val="-12"/>
          </w:rPr>
          <w:t> </w:t>
        </w:r>
        <w:r>
          <w:rPr/>
          <w:t>per</w:t>
        </w:r>
        <w:r>
          <w:rPr>
            <w:spacing w:val="-14"/>
          </w:rPr>
          <w:t> </w:t>
        </w:r>
        <w:r>
          <w:rPr/>
          <w:t>soggiornanti</w:t>
        </w:r>
        <w:r>
          <w:rPr>
            <w:spacing w:val="-15"/>
          </w:rPr>
          <w:t> </w:t>
        </w:r>
        <w:r>
          <w:rPr/>
          <w:t>di</w:t>
        </w:r>
        <w:r>
          <w:rPr>
            <w:spacing w:val="-15"/>
          </w:rPr>
          <w:t> </w:t>
        </w:r>
        <w:r>
          <w:rPr/>
          <w:t>lungo</w:t>
        </w:r>
        <w:r>
          <w:rPr>
            <w:spacing w:val="-13"/>
          </w:rPr>
          <w:t> </w:t>
        </w:r>
        <w:r>
          <w:rPr/>
          <w:t>periodo</w:t>
        </w:r>
        <w:r>
          <w:rPr>
            <w:spacing w:val="-12"/>
          </w:rPr>
          <w:t> </w:t>
        </w:r>
        <w:r>
          <w:rPr/>
          <w:t>rilasciato</w:t>
        </w:r>
      </w:hyperlink>
      <w:hyperlink r:id="rId62">
        <w:r>
          <w:rPr/>
          <w:t> da altro Stato UE può, con tale permesso, soggiornare in</w:t>
        </w:r>
        <w:r>
          <w:rPr>
            <w:spacing w:val="-2"/>
          </w:rPr>
          <w:t> </w:t>
        </w:r>
        <w:r>
          <w:rPr/>
          <w:t>Italia?</w:t>
        </w:r>
      </w:hyperlink>
    </w:p>
    <w:p>
      <w:pPr>
        <w:pStyle w:val="BodyText"/>
        <w:ind w:left="1673" w:right="1139"/>
        <w:jc w:val="both"/>
      </w:pPr>
      <w:r>
        <w:rPr/>
        <w:t>Sì, è possibile fare ingresso in Italia senza necessità di visto e soggiornarvi per un periodo su- periore a tre mesi, al fine di:</w:t>
      </w:r>
    </w:p>
    <w:p>
      <w:pPr>
        <w:pStyle w:val="ListParagraph"/>
        <w:numPr>
          <w:ilvl w:val="1"/>
          <w:numId w:val="4"/>
        </w:numPr>
        <w:tabs>
          <w:tab w:pos="2574" w:val="left" w:leader="none"/>
        </w:tabs>
        <w:spacing w:line="240" w:lineRule="auto" w:before="0" w:after="0"/>
        <w:ind w:left="2573" w:right="1138" w:hanging="360"/>
        <w:jc w:val="both"/>
        <w:rPr>
          <w:sz w:val="24"/>
        </w:rPr>
      </w:pPr>
      <w:r>
        <w:rPr>
          <w:sz w:val="24"/>
        </w:rPr>
        <w:t>svolgere un’attività di lavoro autonomo o subordinato nel rispetto delle altre condi- zioni previste dalla legislazione</w:t>
      </w:r>
      <w:r>
        <w:rPr>
          <w:spacing w:val="-3"/>
          <w:sz w:val="24"/>
        </w:rPr>
        <w:t> </w:t>
      </w:r>
      <w:r>
        <w:rPr>
          <w:sz w:val="24"/>
        </w:rPr>
        <w:t>nazionale;</w:t>
      </w:r>
    </w:p>
    <w:p>
      <w:pPr>
        <w:pStyle w:val="ListParagraph"/>
        <w:numPr>
          <w:ilvl w:val="1"/>
          <w:numId w:val="4"/>
        </w:numPr>
        <w:tabs>
          <w:tab w:pos="2574" w:val="left" w:leader="none"/>
        </w:tabs>
        <w:spacing w:line="293" w:lineRule="exact" w:before="1" w:after="0"/>
        <w:ind w:left="2573" w:right="0" w:hanging="361"/>
        <w:jc w:val="both"/>
        <w:rPr>
          <w:sz w:val="24"/>
        </w:rPr>
      </w:pPr>
      <w:r>
        <w:rPr>
          <w:sz w:val="24"/>
        </w:rPr>
        <w:t>frequentare corsi di studio o di formazione professionale;</w:t>
      </w:r>
    </w:p>
    <w:p>
      <w:pPr>
        <w:pStyle w:val="ListParagraph"/>
        <w:numPr>
          <w:ilvl w:val="1"/>
          <w:numId w:val="4"/>
        </w:numPr>
        <w:tabs>
          <w:tab w:pos="2574" w:val="left" w:leader="none"/>
        </w:tabs>
        <w:spacing w:line="240" w:lineRule="auto" w:before="0" w:after="0"/>
        <w:ind w:left="2573" w:right="1135" w:hanging="360"/>
        <w:jc w:val="both"/>
        <w:rPr>
          <w:sz w:val="24"/>
        </w:rPr>
      </w:pPr>
      <w:r>
        <w:rPr>
          <w:sz w:val="24"/>
        </w:rPr>
        <w:t>soggiornare</w:t>
      </w:r>
      <w:r>
        <w:rPr>
          <w:spacing w:val="-8"/>
          <w:sz w:val="24"/>
        </w:rPr>
        <w:t> </w:t>
      </w:r>
      <w:r>
        <w:rPr>
          <w:sz w:val="24"/>
        </w:rPr>
        <w:t>ad</w:t>
      </w:r>
      <w:r>
        <w:rPr>
          <w:spacing w:val="-5"/>
          <w:sz w:val="24"/>
        </w:rPr>
        <w:t> </w:t>
      </w:r>
      <w:r>
        <w:rPr>
          <w:sz w:val="24"/>
        </w:rPr>
        <w:t>altro</w:t>
      </w:r>
      <w:r>
        <w:rPr>
          <w:spacing w:val="-8"/>
          <w:sz w:val="24"/>
        </w:rPr>
        <w:t> </w:t>
      </w:r>
      <w:r>
        <w:rPr>
          <w:sz w:val="24"/>
        </w:rPr>
        <w:t>scopo,</w:t>
      </w:r>
      <w:r>
        <w:rPr>
          <w:spacing w:val="-8"/>
          <w:sz w:val="24"/>
        </w:rPr>
        <w:t> </w:t>
      </w:r>
      <w:r>
        <w:rPr>
          <w:sz w:val="24"/>
        </w:rPr>
        <w:t>purché</w:t>
      </w:r>
      <w:r>
        <w:rPr>
          <w:spacing w:val="-9"/>
          <w:sz w:val="24"/>
        </w:rPr>
        <w:t> </w:t>
      </w:r>
      <w:r>
        <w:rPr>
          <w:sz w:val="24"/>
        </w:rPr>
        <w:t>dimostri</w:t>
      </w:r>
      <w:r>
        <w:rPr>
          <w:spacing w:val="-7"/>
          <w:sz w:val="24"/>
        </w:rPr>
        <w:t> </w:t>
      </w:r>
      <w:r>
        <w:rPr>
          <w:sz w:val="24"/>
        </w:rPr>
        <w:t>la</w:t>
      </w:r>
      <w:r>
        <w:rPr>
          <w:spacing w:val="-6"/>
          <w:sz w:val="24"/>
        </w:rPr>
        <w:t> </w:t>
      </w:r>
      <w:r>
        <w:rPr>
          <w:sz w:val="24"/>
        </w:rPr>
        <w:t>disponibilità</w:t>
      </w:r>
      <w:r>
        <w:rPr>
          <w:spacing w:val="-8"/>
          <w:sz w:val="24"/>
        </w:rPr>
        <w:t> </w:t>
      </w:r>
      <w:r>
        <w:rPr>
          <w:sz w:val="24"/>
        </w:rPr>
        <w:t>di</w:t>
      </w:r>
      <w:r>
        <w:rPr>
          <w:spacing w:val="-7"/>
          <w:sz w:val="24"/>
        </w:rPr>
        <w:t> </w:t>
      </w:r>
      <w:r>
        <w:rPr>
          <w:sz w:val="24"/>
        </w:rPr>
        <w:t>risorse</w:t>
      </w:r>
      <w:r>
        <w:rPr>
          <w:spacing w:val="-7"/>
          <w:sz w:val="24"/>
        </w:rPr>
        <w:t> </w:t>
      </w:r>
      <w:r>
        <w:rPr>
          <w:sz w:val="24"/>
        </w:rPr>
        <w:t>economiche</w:t>
      </w:r>
      <w:r>
        <w:rPr>
          <w:spacing w:val="-10"/>
          <w:sz w:val="24"/>
        </w:rPr>
        <w:t> </w:t>
      </w:r>
      <w:r>
        <w:rPr>
          <w:sz w:val="24"/>
        </w:rPr>
        <w:t>pari almeno al doppio dell’importo minimo previsto dalla legge per l’esenzione dalla par- tecipazione alla spesa sanitaria, nonché un’assicurazione sanitaria (circa €</w:t>
      </w:r>
      <w:r>
        <w:rPr>
          <w:spacing w:val="-9"/>
          <w:sz w:val="24"/>
        </w:rPr>
        <w:t> </w:t>
      </w:r>
      <w:r>
        <w:rPr>
          <w:sz w:val="24"/>
        </w:rPr>
        <w:t>8.500).</w:t>
      </w:r>
    </w:p>
    <w:p>
      <w:pPr>
        <w:pStyle w:val="BodyText"/>
        <w:spacing w:line="275" w:lineRule="exact"/>
        <w:ind w:left="1673"/>
        <w:jc w:val="both"/>
      </w:pPr>
      <w:r>
        <w:rPr/>
        <w:t>Entro tre mesi dall’ingresso sul territorio nazionale, il cittadino straniero deve però richiedere</w:t>
      </w:r>
    </w:p>
    <w:p>
      <w:pPr>
        <w:spacing w:after="0" w:line="275" w:lineRule="exact"/>
        <w:jc w:val="both"/>
        <w:sectPr>
          <w:pgSz w:w="11910" w:h="16840"/>
          <w:pgMar w:header="0" w:footer="998" w:top="1320" w:bottom="1240" w:left="0" w:right="0"/>
        </w:sectPr>
      </w:pPr>
    </w:p>
    <w:p>
      <w:pPr>
        <w:pStyle w:val="BodyText"/>
        <w:spacing w:before="79"/>
        <w:ind w:left="1673" w:right="1129"/>
        <w:jc w:val="both"/>
      </w:pPr>
      <w:r>
        <w:rPr/>
        <w:t>un permesso di soggiorno in Italia e, in caso di soggiorno per motivi di lavoro, il nulla osta al lavoro.</w:t>
      </w:r>
    </w:p>
    <w:p>
      <w:pPr>
        <w:pStyle w:val="BodyText"/>
        <w:ind w:left="1673" w:right="1130"/>
        <w:jc w:val="both"/>
      </w:pPr>
      <w:r>
        <w:rPr/>
        <w:t>Tali nulla osta vengono rilasciati anche se il cittadino straniero è già in Italia nell’ambito di apposite quote fissate dai decreti flussi annualmente emanati per la programmazione dei flussi di ingresso per motivi di lavoro.</w:t>
      </w:r>
    </w:p>
    <w:p>
      <w:pPr>
        <w:pStyle w:val="BodyText"/>
        <w:ind w:left="1673" w:right="1132"/>
        <w:jc w:val="both"/>
      </w:pPr>
      <w:r>
        <w:rPr/>
        <w:t>Per</w:t>
      </w:r>
      <w:r>
        <w:rPr>
          <w:spacing w:val="-5"/>
        </w:rPr>
        <w:t> </w:t>
      </w:r>
      <w:r>
        <w:rPr/>
        <w:t>soggiorni</w:t>
      </w:r>
      <w:r>
        <w:rPr>
          <w:spacing w:val="-4"/>
        </w:rPr>
        <w:t> </w:t>
      </w:r>
      <w:r>
        <w:rPr/>
        <w:t>inferiori</w:t>
      </w:r>
      <w:r>
        <w:rPr>
          <w:spacing w:val="-1"/>
        </w:rPr>
        <w:t> </w:t>
      </w:r>
      <w:r>
        <w:rPr/>
        <w:t>ai</w:t>
      </w:r>
      <w:r>
        <w:rPr>
          <w:spacing w:val="-3"/>
        </w:rPr>
        <w:t> </w:t>
      </w:r>
      <w:r>
        <w:rPr/>
        <w:t>tre</w:t>
      </w:r>
      <w:r>
        <w:rPr>
          <w:spacing w:val="-4"/>
        </w:rPr>
        <w:t> </w:t>
      </w:r>
      <w:r>
        <w:rPr/>
        <w:t>mesi,</w:t>
      </w:r>
      <w:r>
        <w:rPr>
          <w:spacing w:val="-4"/>
        </w:rPr>
        <w:t> </w:t>
      </w:r>
      <w:r>
        <w:rPr/>
        <w:t>è</w:t>
      </w:r>
      <w:r>
        <w:rPr>
          <w:spacing w:val="-5"/>
        </w:rPr>
        <w:t> </w:t>
      </w:r>
      <w:r>
        <w:rPr/>
        <w:t>sufficiente</w:t>
      </w:r>
      <w:r>
        <w:rPr>
          <w:spacing w:val="-1"/>
        </w:rPr>
        <w:t> </w:t>
      </w:r>
      <w:r>
        <w:rPr/>
        <w:t>che</w:t>
      </w:r>
      <w:r>
        <w:rPr>
          <w:spacing w:val="-3"/>
        </w:rPr>
        <w:t> </w:t>
      </w:r>
      <w:r>
        <w:rPr/>
        <w:t>lo</w:t>
      </w:r>
      <w:r>
        <w:rPr>
          <w:spacing w:val="-3"/>
        </w:rPr>
        <w:t> </w:t>
      </w:r>
      <w:r>
        <w:rPr/>
        <w:t>straniero</w:t>
      </w:r>
      <w:r>
        <w:rPr>
          <w:spacing w:val="-3"/>
        </w:rPr>
        <w:t> </w:t>
      </w:r>
      <w:r>
        <w:rPr/>
        <w:t>presenti</w:t>
      </w:r>
      <w:r>
        <w:rPr>
          <w:spacing w:val="-3"/>
        </w:rPr>
        <w:t> </w:t>
      </w:r>
      <w:r>
        <w:rPr/>
        <w:t>la</w:t>
      </w:r>
      <w:r>
        <w:rPr>
          <w:spacing w:val="-4"/>
        </w:rPr>
        <w:t> </w:t>
      </w:r>
      <w:r>
        <w:rPr/>
        <w:t>dichiarazione</w:t>
      </w:r>
      <w:r>
        <w:rPr>
          <w:spacing w:val="-1"/>
        </w:rPr>
        <w:t> </w:t>
      </w:r>
      <w:r>
        <w:rPr/>
        <w:t>di</w:t>
      </w:r>
      <w:r>
        <w:rPr>
          <w:spacing w:val="-2"/>
        </w:rPr>
        <w:t> </w:t>
      </w:r>
      <w:r>
        <w:rPr/>
        <w:t>pre- senza al Questore, analogamente agli stranieri titolari di altro permesso rilasciato da un altro Paese</w:t>
      </w:r>
      <w:r>
        <w:rPr>
          <w:spacing w:val="-2"/>
        </w:rPr>
        <w:t> </w:t>
      </w:r>
      <w:r>
        <w:rPr/>
        <w:t>dell’Unione.</w:t>
      </w:r>
    </w:p>
    <w:p>
      <w:pPr>
        <w:pStyle w:val="BodyText"/>
      </w:pPr>
    </w:p>
    <w:p>
      <w:pPr>
        <w:pStyle w:val="Heading2"/>
        <w:numPr>
          <w:ilvl w:val="0"/>
          <w:numId w:val="4"/>
        </w:numPr>
        <w:tabs>
          <w:tab w:pos="2154" w:val="left" w:leader="none"/>
        </w:tabs>
        <w:spacing w:line="240" w:lineRule="auto" w:before="0" w:after="0"/>
        <w:ind w:left="2153" w:right="1134" w:hanging="454"/>
        <w:jc w:val="both"/>
      </w:pPr>
      <w:r>
        <w:rPr/>
        <w:t>Il titolare di un permesso per soggiornanti di lungo periodo UE ottenuto in un altro Stato dell’Unione può entrare e soggiornare in Italia insieme al</w:t>
      </w:r>
      <w:r>
        <w:rPr>
          <w:spacing w:val="-7"/>
        </w:rPr>
        <w:t> </w:t>
      </w:r>
      <w:r>
        <w:rPr/>
        <w:t>coniuge?</w:t>
      </w:r>
    </w:p>
    <w:p>
      <w:pPr>
        <w:pStyle w:val="BodyText"/>
        <w:ind w:left="1673" w:right="1130"/>
        <w:jc w:val="both"/>
      </w:pPr>
      <w:r>
        <w:rPr/>
        <w:t>Si, anche il familiare del titolare può fare ingresso nel territorio nazionale senza necessità di richiedere il visto e lo stesso può ottenere un permesso di soggiorno per motivi familiari se risiedeva,</w:t>
      </w:r>
      <w:r>
        <w:rPr>
          <w:spacing w:val="-9"/>
        </w:rPr>
        <w:t> </w:t>
      </w:r>
      <w:r>
        <w:rPr/>
        <w:t>a</w:t>
      </w:r>
      <w:r>
        <w:rPr>
          <w:spacing w:val="-10"/>
        </w:rPr>
        <w:t> </w:t>
      </w:r>
      <w:r>
        <w:rPr/>
        <w:t>tale</w:t>
      </w:r>
      <w:r>
        <w:rPr>
          <w:spacing w:val="-9"/>
        </w:rPr>
        <w:t> </w:t>
      </w:r>
      <w:r>
        <w:rPr/>
        <w:t>titolo,</w:t>
      </w:r>
      <w:r>
        <w:rPr>
          <w:spacing w:val="-8"/>
        </w:rPr>
        <w:t> </w:t>
      </w:r>
      <w:r>
        <w:rPr/>
        <w:t>nel</w:t>
      </w:r>
      <w:r>
        <w:rPr>
          <w:spacing w:val="-8"/>
        </w:rPr>
        <w:t> </w:t>
      </w:r>
      <w:r>
        <w:rPr/>
        <w:t>primo</w:t>
      </w:r>
      <w:r>
        <w:rPr>
          <w:spacing w:val="-8"/>
        </w:rPr>
        <w:t> </w:t>
      </w:r>
      <w:r>
        <w:rPr/>
        <w:t>Stato</w:t>
      </w:r>
      <w:r>
        <w:rPr>
          <w:spacing w:val="-9"/>
        </w:rPr>
        <w:t> </w:t>
      </w:r>
      <w:r>
        <w:rPr/>
        <w:t>membro</w:t>
      </w:r>
      <w:r>
        <w:rPr>
          <w:spacing w:val="-8"/>
        </w:rPr>
        <w:t> </w:t>
      </w:r>
      <w:r>
        <w:rPr/>
        <w:t>e</w:t>
      </w:r>
      <w:r>
        <w:rPr>
          <w:spacing w:val="-10"/>
        </w:rPr>
        <w:t> </w:t>
      </w:r>
      <w:r>
        <w:rPr/>
        <w:t>purché</w:t>
      </w:r>
      <w:r>
        <w:rPr>
          <w:spacing w:val="-10"/>
        </w:rPr>
        <w:t> </w:t>
      </w:r>
      <w:r>
        <w:rPr/>
        <w:t>ricorrano</w:t>
      </w:r>
      <w:r>
        <w:rPr>
          <w:spacing w:val="-8"/>
        </w:rPr>
        <w:t> </w:t>
      </w:r>
      <w:r>
        <w:rPr/>
        <w:t>i</w:t>
      </w:r>
      <w:r>
        <w:rPr>
          <w:spacing w:val="-8"/>
        </w:rPr>
        <w:t> </w:t>
      </w:r>
      <w:r>
        <w:rPr/>
        <w:t>requisiti</w:t>
      </w:r>
      <w:r>
        <w:rPr>
          <w:spacing w:val="-8"/>
        </w:rPr>
        <w:t> </w:t>
      </w:r>
      <w:r>
        <w:rPr/>
        <w:t>previsti</w:t>
      </w:r>
      <w:r>
        <w:rPr>
          <w:spacing w:val="-8"/>
        </w:rPr>
        <w:t> </w:t>
      </w:r>
      <w:r>
        <w:rPr/>
        <w:t>dalla</w:t>
      </w:r>
      <w:r>
        <w:rPr>
          <w:spacing w:val="-9"/>
        </w:rPr>
        <w:t> </w:t>
      </w:r>
      <w:r>
        <w:rPr/>
        <w:t>legge per il ricongiungimento</w:t>
      </w:r>
      <w:r>
        <w:rPr>
          <w:spacing w:val="-1"/>
        </w:rPr>
        <w:t> </w:t>
      </w:r>
      <w:r>
        <w:rPr/>
        <w:t>familiare.</w:t>
      </w:r>
    </w:p>
    <w:p>
      <w:pPr>
        <w:spacing w:after="0"/>
        <w:jc w:val="both"/>
        <w:sectPr>
          <w:pgSz w:w="11910" w:h="16840"/>
          <w:pgMar w:header="0" w:footer="998" w:top="1320" w:bottom="1240" w:left="0" w:right="0"/>
        </w:sectPr>
      </w:pPr>
    </w:p>
    <w:p>
      <w:pPr>
        <w:pStyle w:val="BodyText"/>
        <w:spacing w:before="7"/>
        <w:rPr>
          <w:sz w:val="3"/>
        </w:rPr>
      </w:pPr>
    </w:p>
    <w:p>
      <w:pPr>
        <w:pStyle w:val="BodyText"/>
        <w:spacing w:line="20" w:lineRule="exact"/>
        <w:ind w:left="1104"/>
        <w:rPr>
          <w:sz w:val="2"/>
        </w:rPr>
      </w:pPr>
      <w:r>
        <w:rPr>
          <w:sz w:val="2"/>
        </w:rPr>
        <w:pict>
          <v:group style="width:484.9pt;height:.5pt;mso-position-horizontal-relative:char;mso-position-vertical-relative:line" coordorigin="0,0" coordsize="9698,10">
            <v:rect style="position:absolute;left:0;top:0;width:9698;height:10" filled="true" fillcolor="#000080" stroked="false">
              <v:fill type="solid"/>
            </v:rect>
          </v:group>
        </w:pict>
      </w:r>
      <w:r>
        <w:rPr>
          <w:sz w:val="2"/>
        </w:rPr>
      </w:r>
    </w:p>
    <w:p>
      <w:pPr>
        <w:pStyle w:val="Heading1"/>
        <w:numPr>
          <w:ilvl w:val="0"/>
          <w:numId w:val="3"/>
        </w:numPr>
        <w:tabs>
          <w:tab w:pos="1565" w:val="left" w:leader="none"/>
          <w:tab w:pos="1566" w:val="left" w:leader="none"/>
          <w:tab w:pos="10801" w:val="left" w:leader="none"/>
        </w:tabs>
        <w:spacing w:line="240" w:lineRule="auto" w:before="10" w:after="0"/>
        <w:ind w:left="1565" w:right="0" w:hanging="434"/>
        <w:jc w:val="left"/>
      </w:pPr>
      <w:bookmarkStart w:name="_bookmark21" w:id="41"/>
      <w:bookmarkEnd w:id="41"/>
      <w:r>
        <w:rPr>
          <w:b w:val="0"/>
        </w:rPr>
      </w:r>
      <w:bookmarkStart w:name="_bookmark21" w:id="42"/>
      <w:bookmarkEnd w:id="42"/>
      <w:r>
        <w:rPr>
          <w:color w:val="1F487C"/>
          <w:u w:val="single" w:color="000080"/>
        </w:rPr>
        <w:t>P</w:t>
      </w:r>
      <w:r>
        <w:rPr>
          <w:color w:val="1F487C"/>
          <w:u w:val="single" w:color="000080"/>
        </w:rPr>
        <w:t>rotezione</w:t>
      </w:r>
      <w:r>
        <w:rPr>
          <w:color w:val="1F487C"/>
          <w:spacing w:val="-8"/>
          <w:u w:val="single" w:color="000080"/>
        </w:rPr>
        <w:t> </w:t>
      </w:r>
      <w:r>
        <w:rPr>
          <w:color w:val="1F487C"/>
          <w:u w:val="single" w:color="000080"/>
        </w:rPr>
        <w:t>Internazionale</w:t>
        <w:tab/>
      </w:r>
    </w:p>
    <w:p>
      <w:pPr>
        <w:pStyle w:val="BodyText"/>
        <w:spacing w:before="6"/>
        <w:rPr>
          <w:b/>
          <w:sz w:val="18"/>
        </w:rPr>
      </w:pPr>
    </w:p>
    <w:p>
      <w:pPr>
        <w:pStyle w:val="Heading2"/>
        <w:numPr>
          <w:ilvl w:val="0"/>
          <w:numId w:val="4"/>
        </w:numPr>
        <w:tabs>
          <w:tab w:pos="2154" w:val="left" w:leader="none"/>
        </w:tabs>
        <w:spacing w:line="240" w:lineRule="auto" w:before="90" w:after="0"/>
        <w:ind w:left="2153" w:right="0" w:hanging="455"/>
        <w:jc w:val="both"/>
      </w:pPr>
      <w:r>
        <w:rPr/>
        <w:t>Cos’è la protezione</w:t>
      </w:r>
      <w:r>
        <w:rPr>
          <w:spacing w:val="-3"/>
        </w:rPr>
        <w:t> </w:t>
      </w:r>
      <w:r>
        <w:rPr/>
        <w:t>internazionale?</w:t>
      </w:r>
    </w:p>
    <w:p>
      <w:pPr>
        <w:pStyle w:val="BodyText"/>
        <w:ind w:left="1699" w:right="1133"/>
        <w:jc w:val="both"/>
      </w:pPr>
      <w:r>
        <w:rPr/>
        <w:t>Rappresenta il sistema di norme volte a garantire, tutelare e proteggere i diritti fondamentali della persona costretta a fuggire dal Paese di cittadinanza o di dimora abituale per il fondato timore di subire persecuzioni o danni gravi, che si trova in uno degli Stati in cui è in vigore la </w:t>
      </w:r>
      <w:hyperlink r:id="rId68">
        <w:r>
          <w:rPr>
            <w:color w:val="0000FF"/>
            <w:u w:val="single" w:color="0000FF"/>
          </w:rPr>
          <w:t>Convenzione di Ginevra del 1951</w:t>
        </w:r>
        <w:r>
          <w:rPr>
            <w:color w:val="1F487C"/>
          </w:rPr>
          <w:t>.</w:t>
        </w:r>
      </w:hyperlink>
      <w:r>
        <w:rPr>
          <w:color w:val="1F487C"/>
        </w:rPr>
        <w:t> </w:t>
      </w:r>
      <w:r>
        <w:rPr/>
        <w:t>Tra questi Paesi vi è l’Italia. La protezione Internazionale include lo status di rifugiato e lo status di protezione sussidiaria.</w:t>
      </w:r>
    </w:p>
    <w:p>
      <w:pPr>
        <w:pStyle w:val="BodyText"/>
      </w:pPr>
    </w:p>
    <w:p>
      <w:pPr>
        <w:pStyle w:val="Heading2"/>
        <w:numPr>
          <w:ilvl w:val="0"/>
          <w:numId w:val="4"/>
        </w:numPr>
        <w:tabs>
          <w:tab w:pos="2154" w:val="left" w:leader="none"/>
        </w:tabs>
        <w:spacing w:line="240" w:lineRule="auto" w:before="1" w:after="0"/>
        <w:ind w:left="2153" w:right="0" w:hanging="455"/>
        <w:jc w:val="both"/>
      </w:pPr>
      <w:bookmarkStart w:name="_bookmark22" w:id="43"/>
      <w:bookmarkEnd w:id="43"/>
      <w:r>
        <w:rPr>
          <w:b w:val="0"/>
        </w:rPr>
      </w:r>
      <w:bookmarkStart w:name="_bookmark22" w:id="44"/>
      <w:bookmarkEnd w:id="44"/>
      <w:r>
        <w:rPr/>
        <w:t>Ch</w:t>
      </w:r>
      <w:r>
        <w:rPr/>
        <w:t>e cos’è il principio di non</w:t>
      </w:r>
      <w:r>
        <w:rPr>
          <w:spacing w:val="-3"/>
        </w:rPr>
        <w:t> </w:t>
      </w:r>
      <w:r>
        <w:rPr/>
        <w:t>respingimento?</w:t>
      </w:r>
    </w:p>
    <w:p>
      <w:pPr>
        <w:pStyle w:val="BodyText"/>
        <w:ind w:left="1699" w:right="1132"/>
        <w:jc w:val="both"/>
      </w:pPr>
      <w:r>
        <w:rPr/>
        <w:t>È il principio in base al quale i Paesi che hanno ratificato la Convenzione di Ginevra hanno l’obbligo</w:t>
      </w:r>
      <w:r>
        <w:rPr>
          <w:spacing w:val="-11"/>
        </w:rPr>
        <w:t> </w:t>
      </w:r>
      <w:r>
        <w:rPr/>
        <w:t>di</w:t>
      </w:r>
      <w:r>
        <w:rPr>
          <w:spacing w:val="-11"/>
        </w:rPr>
        <w:t> </w:t>
      </w:r>
      <w:r>
        <w:rPr/>
        <w:t>astenersi</w:t>
      </w:r>
      <w:r>
        <w:rPr>
          <w:spacing w:val="-11"/>
        </w:rPr>
        <w:t> </w:t>
      </w:r>
      <w:r>
        <w:rPr/>
        <w:t>dall’espellere</w:t>
      </w:r>
      <w:r>
        <w:rPr>
          <w:spacing w:val="-12"/>
        </w:rPr>
        <w:t> </w:t>
      </w:r>
      <w:r>
        <w:rPr/>
        <w:t>o</w:t>
      </w:r>
      <w:r>
        <w:rPr>
          <w:spacing w:val="1"/>
        </w:rPr>
        <w:t> </w:t>
      </w:r>
      <w:r>
        <w:rPr/>
        <w:t>rimpatriare</w:t>
      </w:r>
      <w:r>
        <w:rPr>
          <w:spacing w:val="-10"/>
        </w:rPr>
        <w:t> </w:t>
      </w:r>
      <w:r>
        <w:rPr/>
        <w:t>un</w:t>
      </w:r>
      <w:r>
        <w:rPr>
          <w:spacing w:val="-11"/>
        </w:rPr>
        <w:t> </w:t>
      </w:r>
      <w:r>
        <w:rPr/>
        <w:t>individuo</w:t>
      </w:r>
      <w:r>
        <w:rPr>
          <w:spacing w:val="-11"/>
        </w:rPr>
        <w:t> </w:t>
      </w:r>
      <w:r>
        <w:rPr/>
        <w:t>verso</w:t>
      </w:r>
      <w:r>
        <w:rPr>
          <w:spacing w:val="-12"/>
        </w:rPr>
        <w:t> </w:t>
      </w:r>
      <w:r>
        <w:rPr/>
        <w:t>i</w:t>
      </w:r>
      <w:r>
        <w:rPr>
          <w:spacing w:val="-7"/>
        </w:rPr>
        <w:t> </w:t>
      </w:r>
      <w:r>
        <w:rPr/>
        <w:t>confini</w:t>
      </w:r>
      <w:r>
        <w:rPr>
          <w:spacing w:val="-11"/>
        </w:rPr>
        <w:t> </w:t>
      </w:r>
      <w:r>
        <w:rPr/>
        <w:t>di</w:t>
      </w:r>
      <w:r>
        <w:rPr>
          <w:spacing w:val="-11"/>
        </w:rPr>
        <w:t> </w:t>
      </w:r>
      <w:r>
        <w:rPr/>
        <w:t>territori</w:t>
      </w:r>
      <w:r>
        <w:rPr>
          <w:spacing w:val="-11"/>
        </w:rPr>
        <w:t> </w:t>
      </w:r>
      <w:r>
        <w:rPr/>
        <w:t>o</w:t>
      </w:r>
      <w:r>
        <w:rPr>
          <w:spacing w:val="-8"/>
        </w:rPr>
        <w:t> </w:t>
      </w:r>
      <w:r>
        <w:rPr/>
        <w:t>qual- siasi luogo in cui potrebbe affrontare persecuzione, pena di morte, tortura o altre pene o tratta- menti</w:t>
      </w:r>
      <w:r>
        <w:rPr>
          <w:spacing w:val="-4"/>
        </w:rPr>
        <w:t> </w:t>
      </w:r>
      <w:r>
        <w:rPr/>
        <w:t>inumani</w:t>
      </w:r>
      <w:r>
        <w:rPr>
          <w:spacing w:val="-4"/>
        </w:rPr>
        <w:t> </w:t>
      </w:r>
      <w:r>
        <w:rPr/>
        <w:t>o</w:t>
      </w:r>
      <w:r>
        <w:rPr>
          <w:spacing w:val="-1"/>
        </w:rPr>
        <w:t> </w:t>
      </w:r>
      <w:r>
        <w:rPr/>
        <w:t>degradanti.</w:t>
      </w:r>
      <w:r>
        <w:rPr>
          <w:spacing w:val="-4"/>
        </w:rPr>
        <w:t> </w:t>
      </w:r>
      <w:r>
        <w:rPr/>
        <w:t>Esso</w:t>
      </w:r>
      <w:r>
        <w:rPr>
          <w:spacing w:val="-4"/>
        </w:rPr>
        <w:t> </w:t>
      </w:r>
      <w:r>
        <w:rPr/>
        <w:t>comprende</w:t>
      </w:r>
      <w:r>
        <w:rPr>
          <w:spacing w:val="-6"/>
        </w:rPr>
        <w:t> </w:t>
      </w:r>
      <w:r>
        <w:rPr/>
        <w:t>anche</w:t>
      </w:r>
      <w:r>
        <w:rPr>
          <w:spacing w:val="-5"/>
        </w:rPr>
        <w:t> </w:t>
      </w:r>
      <w:r>
        <w:rPr/>
        <w:t>il</w:t>
      </w:r>
      <w:r>
        <w:rPr>
          <w:spacing w:val="-4"/>
        </w:rPr>
        <w:t> </w:t>
      </w:r>
      <w:r>
        <w:rPr/>
        <w:t>respingimento</w:t>
      </w:r>
      <w:r>
        <w:rPr>
          <w:spacing w:val="-3"/>
        </w:rPr>
        <w:t> </w:t>
      </w:r>
      <w:r>
        <w:rPr/>
        <w:t>indiretto,</w:t>
      </w:r>
      <w:r>
        <w:rPr>
          <w:spacing w:val="-5"/>
        </w:rPr>
        <w:t> </w:t>
      </w:r>
      <w:r>
        <w:rPr/>
        <w:t>che</w:t>
      </w:r>
      <w:r>
        <w:rPr>
          <w:spacing w:val="-5"/>
        </w:rPr>
        <w:t> </w:t>
      </w:r>
      <w:r>
        <w:rPr/>
        <w:t>consiste</w:t>
      </w:r>
      <w:r>
        <w:rPr>
          <w:spacing w:val="-5"/>
        </w:rPr>
        <w:t> </w:t>
      </w:r>
      <w:r>
        <w:rPr/>
        <w:t>nel rimpatrio di una persona in un paese terzo in cui esiste il rischio di</w:t>
      </w:r>
      <w:r>
        <w:rPr>
          <w:spacing w:val="-4"/>
        </w:rPr>
        <w:t> </w:t>
      </w:r>
      <w:r>
        <w:rPr/>
        <w:t>respingimento</w:t>
      </w:r>
      <w:r>
        <w:rPr>
          <w:color w:val="1F487C"/>
        </w:rPr>
        <w:t>.</w:t>
      </w:r>
    </w:p>
    <w:p>
      <w:pPr>
        <w:pStyle w:val="BodyText"/>
      </w:pPr>
    </w:p>
    <w:p>
      <w:pPr>
        <w:pStyle w:val="Heading2"/>
        <w:numPr>
          <w:ilvl w:val="0"/>
          <w:numId w:val="4"/>
        </w:numPr>
        <w:tabs>
          <w:tab w:pos="2154" w:val="left" w:leader="none"/>
        </w:tabs>
        <w:spacing w:line="240" w:lineRule="auto" w:before="0" w:after="0"/>
        <w:ind w:left="2153" w:right="1137" w:hanging="454"/>
        <w:jc w:val="both"/>
      </w:pPr>
      <w:r>
        <w:rPr/>
        <w:t>Può richiedere protezione internazionale anche il cittadino straniero che è entrato</w:t>
      </w:r>
      <w:r>
        <w:rPr>
          <w:spacing w:val="-18"/>
        </w:rPr>
        <w:t> </w:t>
      </w:r>
      <w:r>
        <w:rPr/>
        <w:t>in Italia senza un visto</w:t>
      </w:r>
      <w:r>
        <w:rPr>
          <w:spacing w:val="-2"/>
        </w:rPr>
        <w:t> </w:t>
      </w:r>
      <w:r>
        <w:rPr/>
        <w:t>d’ingresso?</w:t>
      </w:r>
    </w:p>
    <w:p>
      <w:pPr>
        <w:pStyle w:val="BodyText"/>
        <w:ind w:left="1699" w:right="1132"/>
        <w:jc w:val="both"/>
      </w:pPr>
      <w:r>
        <w:rPr/>
        <w:t>Sì, a nessuno può essere negato l’accesso alla procedura di asilo, anche se la persona non ha rispettato le condizioni per l’ingresso. Tutti hanno il diritto di presentare una domanda di pro- tezione internazionale, indipendentemente dal fatto che siano entrati nel territorio dello Stato illegalmente, utilizzando documenti falsi o fraudolenti o siano del tutto privi di documenti</w:t>
      </w:r>
      <w:r>
        <w:rPr>
          <w:color w:val="C00000"/>
        </w:rPr>
        <w:t>.</w:t>
      </w:r>
    </w:p>
    <w:p>
      <w:pPr>
        <w:pStyle w:val="BodyText"/>
      </w:pPr>
    </w:p>
    <w:p>
      <w:pPr>
        <w:pStyle w:val="Heading2"/>
        <w:numPr>
          <w:ilvl w:val="0"/>
          <w:numId w:val="4"/>
        </w:numPr>
        <w:tabs>
          <w:tab w:pos="2154" w:val="left" w:leader="none"/>
        </w:tabs>
        <w:spacing w:line="240" w:lineRule="auto" w:before="0" w:after="0"/>
        <w:ind w:left="2153" w:right="0" w:hanging="455"/>
        <w:jc w:val="both"/>
      </w:pPr>
      <w:bookmarkStart w:name="_bookmark23" w:id="45"/>
      <w:bookmarkEnd w:id="45"/>
      <w:r>
        <w:rPr>
          <w:b w:val="0"/>
        </w:rPr>
      </w:r>
      <w:bookmarkStart w:name="_bookmark23" w:id="46"/>
      <w:bookmarkEnd w:id="46"/>
      <w:r>
        <w:rPr/>
        <w:t>Come</w:t>
      </w:r>
      <w:r>
        <w:rPr/>
        <w:t> si richiede la protezione</w:t>
      </w:r>
      <w:r>
        <w:rPr>
          <w:spacing w:val="-3"/>
        </w:rPr>
        <w:t> </w:t>
      </w:r>
      <w:r>
        <w:rPr/>
        <w:t>internazionale?</w:t>
      </w:r>
    </w:p>
    <w:p>
      <w:pPr>
        <w:pStyle w:val="BodyText"/>
        <w:spacing w:before="1"/>
        <w:ind w:left="1699" w:right="1130"/>
        <w:jc w:val="both"/>
      </w:pPr>
      <w:r>
        <w:rPr/>
        <w:t>È</w:t>
      </w:r>
      <w:r>
        <w:rPr>
          <w:spacing w:val="-5"/>
        </w:rPr>
        <w:t> </w:t>
      </w:r>
      <w:r>
        <w:rPr/>
        <w:t>possibile</w:t>
      </w:r>
      <w:r>
        <w:rPr>
          <w:spacing w:val="-4"/>
        </w:rPr>
        <w:t> </w:t>
      </w:r>
      <w:r>
        <w:rPr/>
        <w:t>presentare</w:t>
      </w:r>
      <w:r>
        <w:rPr>
          <w:spacing w:val="-4"/>
        </w:rPr>
        <w:t> </w:t>
      </w:r>
      <w:r>
        <w:rPr/>
        <w:t>richiesta</w:t>
      </w:r>
      <w:r>
        <w:rPr>
          <w:spacing w:val="-5"/>
        </w:rPr>
        <w:t> </w:t>
      </w:r>
      <w:r>
        <w:rPr/>
        <w:t>di</w:t>
      </w:r>
      <w:r>
        <w:rPr>
          <w:spacing w:val="-3"/>
        </w:rPr>
        <w:t> </w:t>
      </w:r>
      <w:r>
        <w:rPr/>
        <w:t>protezione</w:t>
      </w:r>
      <w:r>
        <w:rPr>
          <w:spacing w:val="-4"/>
        </w:rPr>
        <w:t> </w:t>
      </w:r>
      <w:r>
        <w:rPr/>
        <w:t>internazionale</w:t>
      </w:r>
      <w:r>
        <w:rPr>
          <w:spacing w:val="-4"/>
        </w:rPr>
        <w:t> </w:t>
      </w:r>
      <w:r>
        <w:rPr/>
        <w:t>presso</w:t>
      </w:r>
      <w:r>
        <w:rPr>
          <w:spacing w:val="-4"/>
        </w:rPr>
        <w:t> </w:t>
      </w:r>
      <w:r>
        <w:rPr/>
        <w:t>l’Ufficio</w:t>
      </w:r>
      <w:r>
        <w:rPr>
          <w:spacing w:val="-4"/>
        </w:rPr>
        <w:t> </w:t>
      </w:r>
      <w:r>
        <w:rPr/>
        <w:t>di</w:t>
      </w:r>
      <w:r>
        <w:rPr>
          <w:spacing w:val="-3"/>
        </w:rPr>
        <w:t> </w:t>
      </w:r>
      <w:r>
        <w:rPr/>
        <w:t>Polizia</w:t>
      </w:r>
      <w:r>
        <w:rPr>
          <w:spacing w:val="-4"/>
        </w:rPr>
        <w:t> </w:t>
      </w:r>
      <w:r>
        <w:rPr/>
        <w:t>di</w:t>
      </w:r>
      <w:r>
        <w:rPr>
          <w:spacing w:val="-3"/>
        </w:rPr>
        <w:t> </w:t>
      </w:r>
      <w:r>
        <w:rPr/>
        <w:t>Fron- tiera</w:t>
      </w:r>
      <w:r>
        <w:rPr>
          <w:spacing w:val="-12"/>
        </w:rPr>
        <w:t> </w:t>
      </w:r>
      <w:r>
        <w:rPr/>
        <w:t>all’atto</w:t>
      </w:r>
      <w:r>
        <w:rPr>
          <w:spacing w:val="-11"/>
        </w:rPr>
        <w:t> </w:t>
      </w:r>
      <w:r>
        <w:rPr/>
        <w:t>dell’ingresso</w:t>
      </w:r>
      <w:r>
        <w:rPr>
          <w:spacing w:val="-9"/>
        </w:rPr>
        <w:t> </w:t>
      </w:r>
      <w:r>
        <w:rPr/>
        <w:t>nel</w:t>
      </w:r>
      <w:r>
        <w:rPr>
          <w:spacing w:val="-10"/>
        </w:rPr>
        <w:t> </w:t>
      </w:r>
      <w:r>
        <w:rPr/>
        <w:t>Territorio</w:t>
      </w:r>
      <w:r>
        <w:rPr>
          <w:spacing w:val="-11"/>
        </w:rPr>
        <w:t> </w:t>
      </w:r>
      <w:r>
        <w:rPr/>
        <w:t>nazionale</w:t>
      </w:r>
      <w:r>
        <w:rPr>
          <w:spacing w:val="-11"/>
        </w:rPr>
        <w:t> </w:t>
      </w:r>
      <w:r>
        <w:rPr/>
        <w:t>o</w:t>
      </w:r>
      <w:r>
        <w:rPr>
          <w:spacing w:val="-8"/>
        </w:rPr>
        <w:t> </w:t>
      </w:r>
      <w:r>
        <w:rPr/>
        <w:t>presso</w:t>
      </w:r>
      <w:r>
        <w:rPr>
          <w:spacing w:val="-10"/>
        </w:rPr>
        <w:t> </w:t>
      </w:r>
      <w:r>
        <w:rPr/>
        <w:t>l’Ufficio</w:t>
      </w:r>
      <w:r>
        <w:rPr>
          <w:spacing w:val="-11"/>
        </w:rPr>
        <w:t> </w:t>
      </w:r>
      <w:r>
        <w:rPr/>
        <w:t>della</w:t>
      </w:r>
      <w:r>
        <w:rPr>
          <w:spacing w:val="-11"/>
        </w:rPr>
        <w:t> </w:t>
      </w:r>
      <w:r>
        <w:rPr/>
        <w:t>Questura</w:t>
      </w:r>
      <w:r>
        <w:rPr>
          <w:spacing w:val="-12"/>
        </w:rPr>
        <w:t> </w:t>
      </w:r>
      <w:r>
        <w:rPr/>
        <w:t>competente in base al luogo di dimora. Dopo il fotosegnalamento, la polizia procede alla verbalizzazione della</w:t>
      </w:r>
      <w:r>
        <w:rPr>
          <w:spacing w:val="-8"/>
        </w:rPr>
        <w:t> </w:t>
      </w:r>
      <w:r>
        <w:rPr/>
        <w:t>domanda</w:t>
      </w:r>
      <w:r>
        <w:rPr>
          <w:spacing w:val="-8"/>
        </w:rPr>
        <w:t> </w:t>
      </w:r>
      <w:r>
        <w:rPr/>
        <w:t>su</w:t>
      </w:r>
      <w:r>
        <w:rPr>
          <w:spacing w:val="-6"/>
        </w:rPr>
        <w:t> </w:t>
      </w:r>
      <w:r>
        <w:rPr/>
        <w:t>appositi</w:t>
      </w:r>
      <w:r>
        <w:rPr>
          <w:spacing w:val="-6"/>
        </w:rPr>
        <w:t> </w:t>
      </w:r>
      <w:r>
        <w:rPr/>
        <w:t>moduli</w:t>
      </w:r>
      <w:r>
        <w:rPr>
          <w:spacing w:val="-8"/>
        </w:rPr>
        <w:t> </w:t>
      </w:r>
      <w:r>
        <w:rPr/>
        <w:t>(modello</w:t>
      </w:r>
      <w:r>
        <w:rPr>
          <w:spacing w:val="-6"/>
        </w:rPr>
        <w:t> </w:t>
      </w:r>
      <w:r>
        <w:rPr/>
        <w:t>C3),</w:t>
      </w:r>
      <w:r>
        <w:rPr>
          <w:spacing w:val="-7"/>
        </w:rPr>
        <w:t> </w:t>
      </w:r>
      <w:r>
        <w:rPr/>
        <w:t>che</w:t>
      </w:r>
      <w:r>
        <w:rPr>
          <w:spacing w:val="-7"/>
        </w:rPr>
        <w:t> </w:t>
      </w:r>
      <w:r>
        <w:rPr/>
        <w:t>vengono</w:t>
      </w:r>
      <w:r>
        <w:rPr>
          <w:spacing w:val="-7"/>
        </w:rPr>
        <w:t> </w:t>
      </w:r>
      <w:r>
        <w:rPr/>
        <w:t>poi</w:t>
      </w:r>
      <w:r>
        <w:rPr>
          <w:spacing w:val="-6"/>
        </w:rPr>
        <w:t> </w:t>
      </w:r>
      <w:r>
        <w:rPr/>
        <w:t>inviati</w:t>
      </w:r>
      <w:r>
        <w:rPr>
          <w:spacing w:val="-6"/>
        </w:rPr>
        <w:t> </w:t>
      </w:r>
      <w:r>
        <w:rPr/>
        <w:t>alla</w:t>
      </w:r>
      <w:r>
        <w:rPr>
          <w:spacing w:val="-7"/>
        </w:rPr>
        <w:t> </w:t>
      </w:r>
      <w:r>
        <w:rPr/>
        <w:t>competente</w:t>
      </w:r>
      <w:r>
        <w:rPr>
          <w:spacing w:val="-7"/>
        </w:rPr>
        <w:t> </w:t>
      </w:r>
      <w:r>
        <w:rPr/>
        <w:t>Com- missione</w:t>
      </w:r>
      <w:r>
        <w:rPr>
          <w:spacing w:val="-7"/>
        </w:rPr>
        <w:t> </w:t>
      </w:r>
      <w:r>
        <w:rPr/>
        <w:t>Territoriale</w:t>
      </w:r>
      <w:r>
        <w:rPr>
          <w:spacing w:val="-7"/>
        </w:rPr>
        <w:t> </w:t>
      </w:r>
      <w:r>
        <w:rPr/>
        <w:t>per</w:t>
      </w:r>
      <w:r>
        <w:rPr>
          <w:spacing w:val="-5"/>
        </w:rPr>
        <w:t> </w:t>
      </w:r>
      <w:r>
        <w:rPr/>
        <w:t>il</w:t>
      </w:r>
      <w:r>
        <w:rPr>
          <w:spacing w:val="-4"/>
        </w:rPr>
        <w:t> </w:t>
      </w:r>
      <w:r>
        <w:rPr/>
        <w:t>riconoscimento</w:t>
      </w:r>
      <w:r>
        <w:rPr>
          <w:spacing w:val="-6"/>
        </w:rPr>
        <w:t> </w:t>
      </w:r>
      <w:r>
        <w:rPr/>
        <w:t>della</w:t>
      </w:r>
      <w:r>
        <w:rPr>
          <w:spacing w:val="-7"/>
        </w:rPr>
        <w:t> </w:t>
      </w:r>
      <w:r>
        <w:rPr/>
        <w:t>protezione</w:t>
      </w:r>
      <w:r>
        <w:rPr>
          <w:spacing w:val="-7"/>
        </w:rPr>
        <w:t> </w:t>
      </w:r>
      <w:r>
        <w:rPr/>
        <w:t>internazionale,</w:t>
      </w:r>
      <w:r>
        <w:rPr>
          <w:spacing w:val="-4"/>
        </w:rPr>
        <w:t> </w:t>
      </w:r>
      <w:r>
        <w:rPr/>
        <w:t>che</w:t>
      </w:r>
      <w:r>
        <w:rPr>
          <w:spacing w:val="-7"/>
        </w:rPr>
        <w:t> </w:t>
      </w:r>
      <w:r>
        <w:rPr/>
        <w:t>rappresenta</w:t>
      </w:r>
      <w:r>
        <w:rPr>
          <w:spacing w:val="-7"/>
        </w:rPr>
        <w:t> </w:t>
      </w:r>
      <w:r>
        <w:rPr/>
        <w:t>l'u- nico organo competente a decidere in ordine</w:t>
      </w:r>
      <w:r>
        <w:rPr>
          <w:spacing w:val="-2"/>
        </w:rPr>
        <w:t> </w:t>
      </w:r>
      <w:r>
        <w:rPr/>
        <w:t>all’istanza.</w:t>
      </w:r>
    </w:p>
    <w:p>
      <w:pPr>
        <w:pStyle w:val="BodyText"/>
        <w:ind w:left="1699" w:right="1136"/>
        <w:jc w:val="both"/>
      </w:pPr>
      <w:r>
        <w:rPr/>
        <w:t>La domanda è individuale: ogni persona adulta deve presentare la domanda personalmente. Se il richiedente ha figli minorenni in Italia, avvisa le autorità della loro presenza: in questo</w:t>
      </w:r>
      <w:r>
        <w:rPr>
          <w:spacing w:val="-37"/>
        </w:rPr>
        <w:t> </w:t>
      </w:r>
      <w:r>
        <w:rPr/>
        <w:t>modo la sua domanda sarà valida anche per</w:t>
      </w:r>
      <w:r>
        <w:rPr>
          <w:spacing w:val="-8"/>
        </w:rPr>
        <w:t> </w:t>
      </w:r>
      <w:r>
        <w:rPr/>
        <w:t>loro.</w:t>
      </w:r>
    </w:p>
    <w:p>
      <w:pPr>
        <w:pStyle w:val="BodyText"/>
        <w:ind w:left="1699" w:right="1132"/>
        <w:jc w:val="both"/>
      </w:pPr>
      <w:r>
        <w:rPr/>
        <w:t>Il richiedente è tenuto a presentare tutti gli elementi e la documentazione in suo possesso e necessari a motivare la sua richiesta. Ciononostante, l’assenza di documentazione rispetto alla sua</w:t>
      </w:r>
      <w:r>
        <w:rPr>
          <w:spacing w:val="-7"/>
        </w:rPr>
        <w:t> </w:t>
      </w:r>
      <w:r>
        <w:rPr/>
        <w:t>identità,</w:t>
      </w:r>
      <w:r>
        <w:rPr>
          <w:spacing w:val="-6"/>
        </w:rPr>
        <w:t> </w:t>
      </w:r>
      <w:r>
        <w:rPr/>
        <w:t>o</w:t>
      </w:r>
      <w:r>
        <w:rPr>
          <w:spacing w:val="-6"/>
        </w:rPr>
        <w:t> </w:t>
      </w:r>
      <w:r>
        <w:rPr/>
        <w:t>di</w:t>
      </w:r>
      <w:r>
        <w:rPr>
          <w:spacing w:val="-6"/>
        </w:rPr>
        <w:t> </w:t>
      </w:r>
      <w:r>
        <w:rPr/>
        <w:t>altri</w:t>
      </w:r>
      <w:r>
        <w:rPr>
          <w:spacing w:val="-4"/>
        </w:rPr>
        <w:t> </w:t>
      </w:r>
      <w:r>
        <w:rPr/>
        <w:t>elementi</w:t>
      </w:r>
      <w:r>
        <w:rPr>
          <w:spacing w:val="-5"/>
        </w:rPr>
        <w:t> </w:t>
      </w:r>
      <w:r>
        <w:rPr/>
        <w:t>significativi</w:t>
      </w:r>
      <w:r>
        <w:rPr>
          <w:spacing w:val="-6"/>
        </w:rPr>
        <w:t> </w:t>
      </w:r>
      <w:r>
        <w:rPr/>
        <w:t>relativi</w:t>
      </w:r>
      <w:r>
        <w:rPr>
          <w:spacing w:val="-6"/>
        </w:rPr>
        <w:t> </w:t>
      </w:r>
      <w:r>
        <w:rPr/>
        <w:t>alla</w:t>
      </w:r>
      <w:r>
        <w:rPr>
          <w:spacing w:val="-4"/>
        </w:rPr>
        <w:t> </w:t>
      </w:r>
      <w:r>
        <w:rPr/>
        <w:t>sua</w:t>
      </w:r>
      <w:r>
        <w:rPr>
          <w:spacing w:val="-5"/>
        </w:rPr>
        <w:t> </w:t>
      </w:r>
      <w:r>
        <w:rPr/>
        <w:t>condizione</w:t>
      </w:r>
      <w:r>
        <w:rPr>
          <w:spacing w:val="-7"/>
        </w:rPr>
        <w:t> </w:t>
      </w:r>
      <w:r>
        <w:rPr/>
        <w:t>di</w:t>
      </w:r>
      <w:r>
        <w:rPr>
          <w:spacing w:val="-6"/>
        </w:rPr>
        <w:t> </w:t>
      </w:r>
      <w:r>
        <w:rPr/>
        <w:t>richiedente</w:t>
      </w:r>
      <w:r>
        <w:rPr>
          <w:spacing w:val="-3"/>
        </w:rPr>
        <w:t> </w:t>
      </w:r>
      <w:r>
        <w:rPr/>
        <w:t>asilo,</w:t>
      </w:r>
      <w:r>
        <w:rPr>
          <w:spacing w:val="-6"/>
        </w:rPr>
        <w:t> </w:t>
      </w:r>
      <w:r>
        <w:rPr/>
        <w:t>non è motivo di inammissibilità o di diniego della</w:t>
      </w:r>
      <w:r>
        <w:rPr>
          <w:spacing w:val="-4"/>
        </w:rPr>
        <w:t> </w:t>
      </w:r>
      <w:r>
        <w:rPr/>
        <w:t>domanda.</w:t>
      </w:r>
    </w:p>
    <w:p>
      <w:pPr>
        <w:pStyle w:val="BodyText"/>
      </w:pPr>
    </w:p>
    <w:p>
      <w:pPr>
        <w:pStyle w:val="Heading2"/>
        <w:numPr>
          <w:ilvl w:val="0"/>
          <w:numId w:val="4"/>
        </w:numPr>
        <w:tabs>
          <w:tab w:pos="2154" w:val="left" w:leader="none"/>
        </w:tabs>
        <w:spacing w:line="240" w:lineRule="auto" w:before="0" w:after="0"/>
        <w:ind w:left="2153" w:right="0" w:hanging="455"/>
        <w:jc w:val="both"/>
      </w:pPr>
      <w:r>
        <w:rPr/>
        <w:t>I minorenni possono chiedere protezione</w:t>
      </w:r>
      <w:r>
        <w:rPr>
          <w:spacing w:val="-2"/>
        </w:rPr>
        <w:t> </w:t>
      </w:r>
      <w:r>
        <w:rPr/>
        <w:t>internazionale?</w:t>
      </w:r>
    </w:p>
    <w:p>
      <w:pPr>
        <w:pStyle w:val="BodyText"/>
        <w:spacing w:before="1"/>
        <w:ind w:left="1699" w:right="1129"/>
        <w:jc w:val="both"/>
      </w:pPr>
      <w:r>
        <w:rPr/>
        <w:t>Sì, i minori stranieri non accompagnati possono presentare l’istanza di protezione internazio- nale personalmente o tramite il loro tutore, sulla base di una valutazione individuale della loro situazione personale. In ragione della loro minore età sono considerati soggetti vulnerabili e nella valutazione deve essere sempre messo al centro il superiore interesse del minore; la loro domanda sarà esaminata in via prioritaria. Se i minori sono accompagnati da un genitore, si veda la fa</w:t>
      </w:r>
      <w:hyperlink w:history="true" w:anchor="_bookmark23">
        <w:r>
          <w:rPr/>
          <w:t>q 78.</w:t>
        </w:r>
      </w:hyperlink>
    </w:p>
    <w:p>
      <w:pPr>
        <w:pStyle w:val="BodyText"/>
      </w:pPr>
    </w:p>
    <w:p>
      <w:pPr>
        <w:pStyle w:val="Heading2"/>
        <w:numPr>
          <w:ilvl w:val="0"/>
          <w:numId w:val="4"/>
        </w:numPr>
        <w:tabs>
          <w:tab w:pos="2154" w:val="left" w:leader="none"/>
        </w:tabs>
        <w:spacing w:line="240" w:lineRule="auto" w:before="0" w:after="0"/>
        <w:ind w:left="2153" w:right="1136" w:hanging="454"/>
        <w:jc w:val="both"/>
      </w:pPr>
      <w:r>
        <w:rPr/>
        <w:t>I cittadini stranieri che si trovano in un CPR (Centro di Permanenza per il Rimpa- trio), possono richiedere protezione</w:t>
      </w:r>
      <w:r>
        <w:rPr>
          <w:spacing w:val="-3"/>
        </w:rPr>
        <w:t> </w:t>
      </w:r>
      <w:r>
        <w:rPr/>
        <w:t>internazionale?</w:t>
      </w:r>
    </w:p>
    <w:p>
      <w:pPr>
        <w:pStyle w:val="BodyText"/>
        <w:ind w:left="1699" w:right="1134"/>
        <w:jc w:val="both"/>
      </w:pPr>
      <w:r>
        <w:rPr/>
        <w:t>Sì, possono chiedere protezione internazionale e la Commissione Territoriale valuterà la loro istanza secondo una procedura accelerata.</w:t>
      </w:r>
    </w:p>
    <w:p>
      <w:pPr>
        <w:spacing w:after="0"/>
        <w:jc w:val="both"/>
        <w:sectPr>
          <w:pgSz w:w="11910" w:h="16840"/>
          <w:pgMar w:header="0" w:footer="998" w:top="1360" w:bottom="1240" w:left="0" w:right="0"/>
        </w:sectPr>
      </w:pPr>
    </w:p>
    <w:p>
      <w:pPr>
        <w:pStyle w:val="ListParagraph"/>
        <w:numPr>
          <w:ilvl w:val="0"/>
          <w:numId w:val="4"/>
        </w:numPr>
        <w:tabs>
          <w:tab w:pos="2154" w:val="left" w:leader="none"/>
        </w:tabs>
        <w:spacing w:line="240" w:lineRule="auto" w:before="79" w:after="0"/>
        <w:ind w:left="1699" w:right="1131" w:firstLine="0"/>
        <w:jc w:val="both"/>
        <w:rPr>
          <w:sz w:val="24"/>
        </w:rPr>
      </w:pPr>
      <w:bookmarkStart w:name="_bookmark24" w:id="47"/>
      <w:bookmarkEnd w:id="47"/>
      <w:r>
        <w:rPr/>
      </w:r>
      <w:bookmarkStart w:name="_bookmark24" w:id="48"/>
      <w:bookmarkEnd w:id="48"/>
      <w:r>
        <w:rPr>
          <w:b/>
          <w:sz w:val="24"/>
        </w:rPr>
        <w:t>Q</w:t>
      </w:r>
      <w:r>
        <w:rPr>
          <w:b/>
          <w:sz w:val="24"/>
        </w:rPr>
        <w:t>uale permesso di soggiorno viene rilasciato a chi chiede protezione internazionale? </w:t>
      </w:r>
      <w:r>
        <w:rPr>
          <w:sz w:val="24"/>
        </w:rPr>
        <w:t>Viene rilasciato un </w:t>
      </w:r>
      <w:r>
        <w:rPr>
          <w:b/>
          <w:sz w:val="24"/>
        </w:rPr>
        <w:t>permesso di soggiorno per richiesta asilo </w:t>
      </w:r>
      <w:r>
        <w:rPr>
          <w:sz w:val="24"/>
        </w:rPr>
        <w:t>della durata di 6 mesi, valido sul territorio dello Stato e rinnovabile fino alla decisione della Commissione Territoriale in merito alla richiesta del riconoscimento della protezione internazionale. Il permesso di sog- giorno per richiesta asilo consente di svolgere attività lavorativa, trascorsi sessanta giorni</w:t>
      </w:r>
      <w:r>
        <w:rPr>
          <w:spacing w:val="-20"/>
          <w:sz w:val="24"/>
        </w:rPr>
        <w:t> </w:t>
      </w:r>
      <w:r>
        <w:rPr>
          <w:sz w:val="24"/>
        </w:rPr>
        <w:t>dalla presentazione della domanda, se il procedimento di esame della domanda non è concluso ed il ritardo non può essere attribuito al richiedente. Il permesso di soggiorno per richiesta asilo</w:t>
      </w:r>
      <w:r>
        <w:rPr>
          <w:spacing w:val="-40"/>
          <w:sz w:val="24"/>
        </w:rPr>
        <w:t> </w:t>
      </w:r>
      <w:r>
        <w:rPr>
          <w:sz w:val="24"/>
        </w:rPr>
        <w:t>non può essere convertito in permesso di soggiorno per motivi di lavoro.</w:t>
      </w:r>
    </w:p>
    <w:p>
      <w:pPr>
        <w:pStyle w:val="BodyText"/>
      </w:pPr>
    </w:p>
    <w:p>
      <w:pPr>
        <w:pStyle w:val="Heading2"/>
        <w:numPr>
          <w:ilvl w:val="0"/>
          <w:numId w:val="4"/>
        </w:numPr>
        <w:tabs>
          <w:tab w:pos="2154" w:val="left" w:leader="none"/>
        </w:tabs>
        <w:spacing w:line="240" w:lineRule="auto" w:before="0" w:after="0"/>
        <w:ind w:left="2153" w:right="1133" w:hanging="454"/>
        <w:jc w:val="left"/>
      </w:pPr>
      <w:r>
        <w:rPr/>
        <w:t>La</w:t>
      </w:r>
      <w:r>
        <w:rPr>
          <w:spacing w:val="-10"/>
        </w:rPr>
        <w:t> </w:t>
      </w:r>
      <w:r>
        <w:rPr/>
        <w:t>ricevuta</w:t>
      </w:r>
      <w:r>
        <w:rPr>
          <w:spacing w:val="-10"/>
        </w:rPr>
        <w:t> </w:t>
      </w:r>
      <w:r>
        <w:rPr/>
        <w:t>della</w:t>
      </w:r>
      <w:r>
        <w:rPr>
          <w:spacing w:val="-10"/>
        </w:rPr>
        <w:t> </w:t>
      </w:r>
      <w:r>
        <w:rPr/>
        <w:t>presentazione</w:t>
      </w:r>
      <w:r>
        <w:rPr>
          <w:spacing w:val="-10"/>
        </w:rPr>
        <w:t> </w:t>
      </w:r>
      <w:r>
        <w:rPr/>
        <w:t>della</w:t>
      </w:r>
      <w:r>
        <w:rPr>
          <w:spacing w:val="-10"/>
        </w:rPr>
        <w:t> </w:t>
      </w:r>
      <w:r>
        <w:rPr/>
        <w:t>domanda</w:t>
      </w:r>
      <w:r>
        <w:rPr>
          <w:spacing w:val="-11"/>
        </w:rPr>
        <w:t> </w:t>
      </w:r>
      <w:r>
        <w:rPr/>
        <w:t>di</w:t>
      </w:r>
      <w:r>
        <w:rPr>
          <w:spacing w:val="-9"/>
        </w:rPr>
        <w:t> </w:t>
      </w:r>
      <w:r>
        <w:rPr/>
        <w:t>riconoscimento</w:t>
      </w:r>
      <w:r>
        <w:rPr>
          <w:spacing w:val="-10"/>
        </w:rPr>
        <w:t> </w:t>
      </w:r>
      <w:r>
        <w:rPr/>
        <w:t>di</w:t>
      </w:r>
      <w:r>
        <w:rPr>
          <w:spacing w:val="-9"/>
        </w:rPr>
        <w:t> </w:t>
      </w:r>
      <w:r>
        <w:rPr/>
        <w:t>protezione</w:t>
      </w:r>
      <w:r>
        <w:rPr>
          <w:spacing w:val="-10"/>
        </w:rPr>
        <w:t> </w:t>
      </w:r>
      <w:r>
        <w:rPr/>
        <w:t>inter- nazionale è valida come</w:t>
      </w:r>
      <w:r>
        <w:rPr>
          <w:spacing w:val="-6"/>
        </w:rPr>
        <w:t> </w:t>
      </w:r>
      <w:r>
        <w:rPr/>
        <w:t>documento?</w:t>
      </w:r>
    </w:p>
    <w:p>
      <w:pPr>
        <w:pStyle w:val="BodyText"/>
        <w:ind w:left="1699"/>
        <w:jc w:val="both"/>
      </w:pPr>
      <w:r>
        <w:rPr/>
        <w:t>Sì, costituisce un permesso di soggiorno provvisorio.</w:t>
      </w:r>
    </w:p>
    <w:p>
      <w:pPr>
        <w:pStyle w:val="BodyText"/>
      </w:pPr>
    </w:p>
    <w:p>
      <w:pPr>
        <w:pStyle w:val="Heading2"/>
        <w:numPr>
          <w:ilvl w:val="0"/>
          <w:numId w:val="4"/>
        </w:numPr>
        <w:tabs>
          <w:tab w:pos="2154" w:val="left" w:leader="none"/>
        </w:tabs>
        <w:spacing w:line="240" w:lineRule="auto" w:before="1" w:after="0"/>
        <w:ind w:left="2153" w:right="0" w:hanging="455"/>
        <w:jc w:val="both"/>
      </w:pPr>
      <w:r>
        <w:rPr/>
        <w:t>Quale Paese valuterà la domanda di protezione</w:t>
      </w:r>
      <w:r>
        <w:rPr>
          <w:spacing w:val="-4"/>
        </w:rPr>
        <w:t> </w:t>
      </w:r>
      <w:r>
        <w:rPr/>
        <w:t>internazionale?</w:t>
      </w:r>
    </w:p>
    <w:p>
      <w:pPr>
        <w:pStyle w:val="BodyText"/>
        <w:ind w:left="1699" w:right="1132"/>
        <w:jc w:val="both"/>
      </w:pPr>
      <w:r>
        <w:rPr/>
        <w:t>In base al </w:t>
      </w:r>
      <w:hyperlink r:id="rId69">
        <w:r>
          <w:rPr>
            <w:color w:val="0000FF"/>
            <w:u w:val="single" w:color="0000FF"/>
          </w:rPr>
          <w:t>Regolamento di Dublino</w:t>
        </w:r>
      </w:hyperlink>
      <w:r>
        <w:rPr/>
        <w:t>, che contiene le norme utili a stabilire la competenza dei Paesi sulla decisione di una domanda di protezione internazionale, il richiedente verrà indiriz- zato</w:t>
      </w:r>
      <w:r>
        <w:rPr>
          <w:spacing w:val="-7"/>
        </w:rPr>
        <w:t> </w:t>
      </w:r>
      <w:r>
        <w:rPr/>
        <w:t>alla</w:t>
      </w:r>
      <w:r>
        <w:rPr>
          <w:spacing w:val="-8"/>
        </w:rPr>
        <w:t> </w:t>
      </w:r>
      <w:r>
        <w:rPr/>
        <w:t>Commissione</w:t>
      </w:r>
      <w:r>
        <w:rPr>
          <w:spacing w:val="-7"/>
        </w:rPr>
        <w:t> </w:t>
      </w:r>
      <w:r>
        <w:rPr/>
        <w:t>Territoriale</w:t>
      </w:r>
      <w:r>
        <w:rPr>
          <w:spacing w:val="-8"/>
        </w:rPr>
        <w:t> </w:t>
      </w:r>
      <w:r>
        <w:rPr/>
        <w:t>competente.</w:t>
      </w:r>
      <w:r>
        <w:rPr>
          <w:spacing w:val="-7"/>
        </w:rPr>
        <w:t> </w:t>
      </w:r>
      <w:r>
        <w:rPr/>
        <w:t>Esistono</w:t>
      </w:r>
      <w:r>
        <w:rPr>
          <w:spacing w:val="-6"/>
        </w:rPr>
        <w:t> </w:t>
      </w:r>
      <w:r>
        <w:rPr/>
        <w:t>diversi</w:t>
      </w:r>
      <w:r>
        <w:rPr>
          <w:spacing w:val="-7"/>
        </w:rPr>
        <w:t> </w:t>
      </w:r>
      <w:r>
        <w:rPr/>
        <w:t>parametri</w:t>
      </w:r>
      <w:r>
        <w:rPr>
          <w:spacing w:val="-7"/>
        </w:rPr>
        <w:t> </w:t>
      </w:r>
      <w:r>
        <w:rPr/>
        <w:t>per</w:t>
      </w:r>
      <w:r>
        <w:rPr>
          <w:spacing w:val="-7"/>
        </w:rPr>
        <w:t> </w:t>
      </w:r>
      <w:r>
        <w:rPr/>
        <w:t>stabilire</w:t>
      </w:r>
      <w:r>
        <w:rPr>
          <w:spacing w:val="-9"/>
        </w:rPr>
        <w:t> </w:t>
      </w:r>
      <w:r>
        <w:rPr/>
        <w:t>la</w:t>
      </w:r>
      <w:r>
        <w:rPr>
          <w:spacing w:val="-8"/>
        </w:rPr>
        <w:t> </w:t>
      </w:r>
      <w:r>
        <w:rPr/>
        <w:t>com- petenza, ma in via generale possiamo dire che il Paese competente a valutare la domanda di protezione internazionale è il primo Paese europeo in cui il richiedente è entrato. Tale </w:t>
      </w:r>
      <w:hyperlink r:id="rId70">
        <w:r>
          <w:rPr>
            <w:color w:val="0000FF"/>
            <w:u w:val="single" w:color="0000FF"/>
          </w:rPr>
          <w:t>Regola-</w:t>
        </w:r>
      </w:hyperlink>
      <w:r>
        <w:rPr>
          <w:color w:val="0000FF"/>
        </w:rPr>
        <w:t> </w:t>
      </w:r>
      <w:hyperlink r:id="rId70">
        <w:r>
          <w:rPr>
            <w:color w:val="0000FF"/>
            <w:u w:val="single" w:color="0000FF"/>
          </w:rPr>
          <w:t>mento</w:t>
        </w:r>
        <w:r>
          <w:rPr>
            <w:color w:val="0000FF"/>
          </w:rPr>
          <w:t> </w:t>
        </w:r>
      </w:hyperlink>
      <w:r>
        <w:rPr/>
        <w:t>è in vigore nei Paesi membri dell’UE più Svizzera, Norvegia, Islanda e</w:t>
      </w:r>
      <w:r>
        <w:rPr>
          <w:spacing w:val="-21"/>
        </w:rPr>
        <w:t> </w:t>
      </w:r>
      <w:r>
        <w:rPr/>
        <w:t>Liechtenstein.</w:t>
      </w:r>
    </w:p>
    <w:p>
      <w:pPr>
        <w:pStyle w:val="BodyText"/>
        <w:spacing w:before="2"/>
        <w:rPr>
          <w:sz w:val="16"/>
        </w:rPr>
      </w:pPr>
    </w:p>
    <w:p>
      <w:pPr>
        <w:pStyle w:val="Heading2"/>
        <w:numPr>
          <w:ilvl w:val="0"/>
          <w:numId w:val="4"/>
        </w:numPr>
        <w:tabs>
          <w:tab w:pos="2154" w:val="left" w:leader="none"/>
        </w:tabs>
        <w:spacing w:line="240" w:lineRule="auto" w:before="90" w:after="0"/>
        <w:ind w:left="2153" w:right="1134" w:hanging="454"/>
        <w:jc w:val="both"/>
      </w:pPr>
      <w:r>
        <w:rPr/>
        <w:t>In attesa dell’audizione in Commissione Territoriale per il riconoscimento della</w:t>
      </w:r>
      <w:r>
        <w:rPr>
          <w:spacing w:val="-38"/>
        </w:rPr>
        <w:t> </w:t>
      </w:r>
      <w:r>
        <w:rPr/>
        <w:t>pro- tezione internazionale, quali diritti e doveri ha il richiedente protezione internazio- nale?</w:t>
      </w:r>
    </w:p>
    <w:p>
      <w:pPr>
        <w:pStyle w:val="BodyText"/>
        <w:spacing w:line="276" w:lineRule="exact"/>
        <w:ind w:left="1699"/>
        <w:jc w:val="both"/>
      </w:pPr>
      <w:r>
        <w:rPr/>
        <w:t>Dal momento della domanda di protezione internazionale ha diritto:</w:t>
      </w:r>
    </w:p>
    <w:p>
      <w:pPr>
        <w:pStyle w:val="ListParagraph"/>
        <w:numPr>
          <w:ilvl w:val="1"/>
          <w:numId w:val="4"/>
        </w:numPr>
        <w:tabs>
          <w:tab w:pos="2497" w:val="left" w:leader="none"/>
        </w:tabs>
        <w:spacing w:line="240" w:lineRule="auto" w:before="0" w:after="0"/>
        <w:ind w:left="2496" w:right="1127" w:hanging="284"/>
        <w:jc w:val="both"/>
        <w:rPr>
          <w:sz w:val="24"/>
        </w:rPr>
      </w:pPr>
      <w:r>
        <w:rPr>
          <w:sz w:val="24"/>
        </w:rPr>
        <w:t>a essere informato, tramite un opuscolo in lingua, sulla procedura, sui suoi diritti e doveri, sui tempi e i mezzi per corredare la domanda di ulteriori elementi</w:t>
      </w:r>
      <w:r>
        <w:rPr>
          <w:spacing w:val="-9"/>
          <w:sz w:val="24"/>
        </w:rPr>
        <w:t> </w:t>
      </w:r>
      <w:r>
        <w:rPr>
          <w:sz w:val="24"/>
        </w:rPr>
        <w:t>utili;</w:t>
      </w:r>
    </w:p>
    <w:p>
      <w:pPr>
        <w:pStyle w:val="ListParagraph"/>
        <w:numPr>
          <w:ilvl w:val="1"/>
          <w:numId w:val="4"/>
        </w:numPr>
        <w:tabs>
          <w:tab w:pos="2497" w:val="left" w:leader="none"/>
        </w:tabs>
        <w:spacing w:line="293" w:lineRule="exact" w:before="0" w:after="0"/>
        <w:ind w:left="2496" w:right="0" w:hanging="284"/>
        <w:jc w:val="both"/>
        <w:rPr>
          <w:sz w:val="24"/>
        </w:rPr>
      </w:pPr>
      <w:r>
        <w:rPr>
          <w:sz w:val="24"/>
        </w:rPr>
        <w:t>durante la procedura gli viene garantita, se necessaria, la presenza di un</w:t>
      </w:r>
      <w:r>
        <w:rPr>
          <w:spacing w:val="-8"/>
          <w:sz w:val="24"/>
        </w:rPr>
        <w:t> </w:t>
      </w:r>
      <w:r>
        <w:rPr>
          <w:sz w:val="24"/>
        </w:rPr>
        <w:t>interprete;</w:t>
      </w:r>
    </w:p>
    <w:p>
      <w:pPr>
        <w:pStyle w:val="ListParagraph"/>
        <w:numPr>
          <w:ilvl w:val="1"/>
          <w:numId w:val="4"/>
        </w:numPr>
        <w:tabs>
          <w:tab w:pos="2497" w:val="left" w:leader="none"/>
        </w:tabs>
        <w:spacing w:line="240" w:lineRule="auto" w:before="0" w:after="0"/>
        <w:ind w:left="2496" w:right="1129" w:hanging="284"/>
        <w:jc w:val="both"/>
        <w:rPr>
          <w:sz w:val="24"/>
        </w:rPr>
      </w:pPr>
      <w:r>
        <w:rPr>
          <w:sz w:val="24"/>
        </w:rPr>
        <w:t>in ogni fase della procedura, se il richiedente è minorenne, gli è garantita l’assistenza di</w:t>
      </w:r>
      <w:r>
        <w:rPr>
          <w:spacing w:val="-5"/>
          <w:sz w:val="24"/>
        </w:rPr>
        <w:t> </w:t>
      </w:r>
      <w:r>
        <w:rPr>
          <w:sz w:val="24"/>
        </w:rPr>
        <w:t>un</w:t>
      </w:r>
      <w:r>
        <w:rPr>
          <w:spacing w:val="-6"/>
          <w:sz w:val="24"/>
        </w:rPr>
        <w:t> </w:t>
      </w:r>
      <w:r>
        <w:rPr>
          <w:sz w:val="24"/>
        </w:rPr>
        <w:t>suo</w:t>
      </w:r>
      <w:r>
        <w:rPr>
          <w:spacing w:val="-5"/>
          <w:sz w:val="24"/>
        </w:rPr>
        <w:t> </w:t>
      </w:r>
      <w:r>
        <w:rPr>
          <w:sz w:val="24"/>
        </w:rPr>
        <w:t>genitore</w:t>
      </w:r>
      <w:r>
        <w:rPr>
          <w:spacing w:val="-7"/>
          <w:sz w:val="24"/>
        </w:rPr>
        <w:t> </w:t>
      </w:r>
      <w:r>
        <w:rPr>
          <w:sz w:val="24"/>
        </w:rPr>
        <w:t>o,</w:t>
      </w:r>
      <w:r>
        <w:rPr>
          <w:spacing w:val="-5"/>
          <w:sz w:val="24"/>
        </w:rPr>
        <w:t> </w:t>
      </w:r>
      <w:r>
        <w:rPr>
          <w:sz w:val="24"/>
        </w:rPr>
        <w:t>in</w:t>
      </w:r>
      <w:r>
        <w:rPr>
          <w:spacing w:val="-2"/>
          <w:sz w:val="24"/>
        </w:rPr>
        <w:t> </w:t>
      </w:r>
      <w:r>
        <w:rPr>
          <w:sz w:val="24"/>
        </w:rPr>
        <w:t>caso</w:t>
      </w:r>
      <w:r>
        <w:rPr>
          <w:spacing w:val="-5"/>
          <w:sz w:val="24"/>
        </w:rPr>
        <w:t> </w:t>
      </w:r>
      <w:r>
        <w:rPr>
          <w:sz w:val="24"/>
        </w:rPr>
        <w:t>di</w:t>
      </w:r>
      <w:r>
        <w:rPr>
          <w:spacing w:val="-5"/>
          <w:sz w:val="24"/>
        </w:rPr>
        <w:t> </w:t>
      </w:r>
      <w:r>
        <w:rPr>
          <w:sz w:val="24"/>
        </w:rPr>
        <w:t>minore</w:t>
      </w:r>
      <w:r>
        <w:rPr>
          <w:spacing w:val="-7"/>
          <w:sz w:val="24"/>
        </w:rPr>
        <w:t> </w:t>
      </w:r>
      <w:r>
        <w:rPr>
          <w:sz w:val="24"/>
        </w:rPr>
        <w:t>non</w:t>
      </w:r>
      <w:r>
        <w:rPr>
          <w:spacing w:val="-5"/>
          <w:sz w:val="24"/>
        </w:rPr>
        <w:t> </w:t>
      </w:r>
      <w:r>
        <w:rPr>
          <w:sz w:val="24"/>
        </w:rPr>
        <w:t>accompagnato,</w:t>
      </w:r>
      <w:r>
        <w:rPr>
          <w:spacing w:val="-5"/>
          <w:sz w:val="24"/>
        </w:rPr>
        <w:t> </w:t>
      </w:r>
      <w:r>
        <w:rPr>
          <w:sz w:val="24"/>
        </w:rPr>
        <w:t>del</w:t>
      </w:r>
      <w:r>
        <w:rPr>
          <w:spacing w:val="-5"/>
          <w:sz w:val="24"/>
        </w:rPr>
        <w:t> </w:t>
      </w:r>
      <w:r>
        <w:rPr>
          <w:sz w:val="24"/>
        </w:rPr>
        <w:t>tutore,</w:t>
      </w:r>
      <w:r>
        <w:rPr>
          <w:spacing w:val="-3"/>
          <w:sz w:val="24"/>
        </w:rPr>
        <w:t> </w:t>
      </w:r>
      <w:r>
        <w:rPr>
          <w:sz w:val="24"/>
        </w:rPr>
        <w:t>tempestivamente nominato;</w:t>
      </w:r>
    </w:p>
    <w:p>
      <w:pPr>
        <w:pStyle w:val="ListParagraph"/>
        <w:numPr>
          <w:ilvl w:val="1"/>
          <w:numId w:val="4"/>
        </w:numPr>
        <w:tabs>
          <w:tab w:pos="2497" w:val="left" w:leader="none"/>
        </w:tabs>
        <w:spacing w:line="240" w:lineRule="auto" w:before="0" w:after="0"/>
        <w:ind w:left="2496" w:right="1133" w:hanging="284"/>
        <w:jc w:val="both"/>
        <w:rPr>
          <w:sz w:val="24"/>
        </w:rPr>
      </w:pPr>
      <w:r>
        <w:rPr>
          <w:sz w:val="24"/>
        </w:rPr>
        <w:t>di restare in Italia fino alla decisione relativa alla domanda o, in caso di ricorso giuri- sdizionale</w:t>
      </w:r>
      <w:r>
        <w:rPr>
          <w:spacing w:val="-7"/>
          <w:sz w:val="24"/>
        </w:rPr>
        <w:t> </w:t>
      </w:r>
      <w:r>
        <w:rPr>
          <w:sz w:val="24"/>
        </w:rPr>
        <w:t>avverso</w:t>
      </w:r>
      <w:r>
        <w:rPr>
          <w:spacing w:val="-7"/>
          <w:sz w:val="24"/>
        </w:rPr>
        <w:t> </w:t>
      </w:r>
      <w:r>
        <w:rPr>
          <w:sz w:val="24"/>
        </w:rPr>
        <w:t>il</w:t>
      </w:r>
      <w:r>
        <w:rPr>
          <w:spacing w:val="-5"/>
          <w:sz w:val="24"/>
        </w:rPr>
        <w:t> </w:t>
      </w:r>
      <w:r>
        <w:rPr>
          <w:sz w:val="24"/>
        </w:rPr>
        <w:t>diniego</w:t>
      </w:r>
      <w:r>
        <w:rPr>
          <w:spacing w:val="-6"/>
          <w:sz w:val="24"/>
        </w:rPr>
        <w:t> </w:t>
      </w:r>
      <w:r>
        <w:rPr>
          <w:sz w:val="24"/>
        </w:rPr>
        <w:t>della</w:t>
      </w:r>
      <w:r>
        <w:rPr>
          <w:spacing w:val="-6"/>
          <w:sz w:val="24"/>
        </w:rPr>
        <w:t> </w:t>
      </w:r>
      <w:r>
        <w:rPr>
          <w:sz w:val="24"/>
        </w:rPr>
        <w:t>Commissione</w:t>
      </w:r>
      <w:r>
        <w:rPr>
          <w:spacing w:val="-7"/>
          <w:sz w:val="24"/>
        </w:rPr>
        <w:t> </w:t>
      </w:r>
      <w:r>
        <w:rPr>
          <w:sz w:val="24"/>
        </w:rPr>
        <w:t>Territoriale,</w:t>
      </w:r>
      <w:r>
        <w:rPr>
          <w:spacing w:val="-6"/>
          <w:sz w:val="24"/>
        </w:rPr>
        <w:t> </w:t>
      </w:r>
      <w:r>
        <w:rPr>
          <w:sz w:val="24"/>
        </w:rPr>
        <w:t>per</w:t>
      </w:r>
      <w:r>
        <w:rPr>
          <w:spacing w:val="-7"/>
          <w:sz w:val="24"/>
        </w:rPr>
        <w:t> </w:t>
      </w:r>
      <w:r>
        <w:rPr>
          <w:sz w:val="24"/>
        </w:rPr>
        <w:t>il</w:t>
      </w:r>
      <w:r>
        <w:rPr>
          <w:spacing w:val="-5"/>
          <w:sz w:val="24"/>
        </w:rPr>
        <w:t> </w:t>
      </w:r>
      <w:r>
        <w:rPr>
          <w:sz w:val="24"/>
        </w:rPr>
        <w:t>tempo</w:t>
      </w:r>
      <w:r>
        <w:rPr>
          <w:spacing w:val="-6"/>
          <w:sz w:val="24"/>
        </w:rPr>
        <w:t> </w:t>
      </w:r>
      <w:r>
        <w:rPr>
          <w:sz w:val="24"/>
        </w:rPr>
        <w:t>in</w:t>
      </w:r>
      <w:r>
        <w:rPr>
          <w:spacing w:val="-3"/>
          <w:sz w:val="24"/>
        </w:rPr>
        <w:t> </w:t>
      </w:r>
      <w:r>
        <w:rPr>
          <w:sz w:val="24"/>
        </w:rPr>
        <w:t>cui</w:t>
      </w:r>
      <w:r>
        <w:rPr>
          <w:spacing w:val="-6"/>
          <w:sz w:val="24"/>
        </w:rPr>
        <w:t> </w:t>
      </w:r>
      <w:r>
        <w:rPr>
          <w:sz w:val="24"/>
        </w:rPr>
        <w:t>esso</w:t>
      </w:r>
      <w:r>
        <w:rPr>
          <w:spacing w:val="-2"/>
          <w:sz w:val="24"/>
        </w:rPr>
        <w:t> </w:t>
      </w:r>
      <w:r>
        <w:rPr>
          <w:sz w:val="24"/>
        </w:rPr>
        <w:t>è concluso;</w:t>
      </w:r>
    </w:p>
    <w:p>
      <w:pPr>
        <w:pStyle w:val="ListParagraph"/>
        <w:numPr>
          <w:ilvl w:val="1"/>
          <w:numId w:val="4"/>
        </w:numPr>
        <w:tabs>
          <w:tab w:pos="2497" w:val="left" w:leader="none"/>
        </w:tabs>
        <w:spacing w:line="240" w:lineRule="auto" w:before="0" w:after="0"/>
        <w:ind w:left="2496" w:right="1139" w:hanging="284"/>
        <w:jc w:val="both"/>
        <w:rPr>
          <w:sz w:val="24"/>
        </w:rPr>
      </w:pPr>
      <w:r>
        <w:rPr>
          <w:sz w:val="24"/>
        </w:rPr>
        <w:t>che il permesso di soggiorno per richiesta asilo venga rinnovato fino alla definizione della</w:t>
      </w:r>
      <w:r>
        <w:rPr>
          <w:spacing w:val="-2"/>
          <w:sz w:val="24"/>
        </w:rPr>
        <w:t> </w:t>
      </w:r>
      <w:r>
        <w:rPr>
          <w:sz w:val="24"/>
        </w:rPr>
        <w:t>procedura;</w:t>
      </w:r>
    </w:p>
    <w:p>
      <w:pPr>
        <w:pStyle w:val="ListParagraph"/>
        <w:numPr>
          <w:ilvl w:val="1"/>
          <w:numId w:val="4"/>
        </w:numPr>
        <w:tabs>
          <w:tab w:pos="2497" w:val="left" w:leader="none"/>
        </w:tabs>
        <w:spacing w:line="240" w:lineRule="auto" w:before="0" w:after="0"/>
        <w:ind w:left="2496" w:right="1133" w:hanging="284"/>
        <w:jc w:val="both"/>
        <w:rPr>
          <w:sz w:val="24"/>
        </w:rPr>
      </w:pPr>
      <w:r>
        <w:rPr>
          <w:sz w:val="24"/>
        </w:rPr>
        <w:t>di essere accolto in un centro per richiedenti asilo nel caso in cui non abbia la disponi- bilità di un alloggio. In Italia esistono due livelli di accoglienza. In questa fase può accedere ai centri di prima accoglienza con servizi di base, come quella fornita negli </w:t>
      </w:r>
      <w:r>
        <w:rPr>
          <w:i/>
          <w:sz w:val="24"/>
        </w:rPr>
        <w:t>hotspot </w:t>
      </w:r>
      <w:r>
        <w:rPr>
          <w:sz w:val="24"/>
        </w:rPr>
        <w:t>o nei centri di primo soccorso e accoglienza o nei centri di accoglienza straor- dinaria</w:t>
      </w:r>
      <w:r>
        <w:rPr>
          <w:spacing w:val="-1"/>
          <w:sz w:val="24"/>
        </w:rPr>
        <w:t> </w:t>
      </w:r>
      <w:r>
        <w:rPr>
          <w:sz w:val="24"/>
        </w:rPr>
        <w:t>(CAS)</w:t>
      </w:r>
    </w:p>
    <w:p>
      <w:pPr>
        <w:pStyle w:val="ListParagraph"/>
        <w:numPr>
          <w:ilvl w:val="1"/>
          <w:numId w:val="4"/>
        </w:numPr>
        <w:tabs>
          <w:tab w:pos="2497" w:val="left" w:leader="none"/>
        </w:tabs>
        <w:spacing w:line="240" w:lineRule="auto" w:before="0" w:after="0"/>
        <w:ind w:left="1841" w:right="7111" w:firstLine="371"/>
        <w:jc w:val="left"/>
        <w:rPr>
          <w:sz w:val="24"/>
        </w:rPr>
      </w:pPr>
      <w:r>
        <w:rPr>
          <w:sz w:val="24"/>
        </w:rPr>
        <w:t>di iscrizione </w:t>
      </w:r>
      <w:r>
        <w:rPr>
          <w:spacing w:val="-3"/>
          <w:sz w:val="24"/>
        </w:rPr>
        <w:t>anagrafica. </w:t>
      </w:r>
      <w:r>
        <w:rPr>
          <w:sz w:val="24"/>
        </w:rPr>
        <w:t>Ha il</w:t>
      </w:r>
      <w:r>
        <w:rPr>
          <w:spacing w:val="-3"/>
          <w:sz w:val="24"/>
        </w:rPr>
        <w:t> </w:t>
      </w:r>
      <w:r>
        <w:rPr>
          <w:sz w:val="24"/>
        </w:rPr>
        <w:t>dovere:</w:t>
      </w:r>
    </w:p>
    <w:p>
      <w:pPr>
        <w:pStyle w:val="ListParagraph"/>
        <w:numPr>
          <w:ilvl w:val="1"/>
          <w:numId w:val="4"/>
        </w:numPr>
        <w:tabs>
          <w:tab w:pos="2573" w:val="left" w:leader="none"/>
          <w:tab w:pos="2574" w:val="left" w:leader="none"/>
        </w:tabs>
        <w:spacing w:line="293" w:lineRule="exact" w:before="0" w:after="0"/>
        <w:ind w:left="2573" w:right="0" w:hanging="361"/>
        <w:jc w:val="left"/>
        <w:rPr>
          <w:sz w:val="24"/>
        </w:rPr>
      </w:pPr>
      <w:r>
        <w:rPr>
          <w:sz w:val="24"/>
        </w:rPr>
        <w:t>di cooperare con le autorità in ogni fase della</w:t>
      </w:r>
      <w:r>
        <w:rPr>
          <w:spacing w:val="-6"/>
          <w:sz w:val="24"/>
        </w:rPr>
        <w:t> </w:t>
      </w:r>
      <w:r>
        <w:rPr>
          <w:sz w:val="24"/>
        </w:rPr>
        <w:t>procedura;</w:t>
      </w:r>
    </w:p>
    <w:p>
      <w:pPr>
        <w:pStyle w:val="ListParagraph"/>
        <w:numPr>
          <w:ilvl w:val="1"/>
          <w:numId w:val="4"/>
        </w:numPr>
        <w:tabs>
          <w:tab w:pos="2573" w:val="left" w:leader="none"/>
          <w:tab w:pos="2574" w:val="left" w:leader="none"/>
        </w:tabs>
        <w:spacing w:line="293" w:lineRule="exact" w:before="0" w:after="0"/>
        <w:ind w:left="2573" w:right="0" w:hanging="361"/>
        <w:jc w:val="left"/>
        <w:rPr>
          <w:sz w:val="24"/>
        </w:rPr>
      </w:pPr>
      <w:r>
        <w:rPr>
          <w:sz w:val="24"/>
        </w:rPr>
        <w:t>di comunicare alla Questura ogni tuo cambio di domicilio o</w:t>
      </w:r>
      <w:r>
        <w:rPr>
          <w:spacing w:val="-5"/>
          <w:sz w:val="24"/>
        </w:rPr>
        <w:t> </w:t>
      </w:r>
      <w:r>
        <w:rPr>
          <w:sz w:val="24"/>
        </w:rPr>
        <w:t>residenza;</w:t>
      </w:r>
    </w:p>
    <w:p>
      <w:pPr>
        <w:pStyle w:val="ListParagraph"/>
        <w:numPr>
          <w:ilvl w:val="1"/>
          <w:numId w:val="4"/>
        </w:numPr>
        <w:tabs>
          <w:tab w:pos="2573" w:val="left" w:leader="none"/>
          <w:tab w:pos="2574" w:val="left" w:leader="none"/>
        </w:tabs>
        <w:spacing w:line="293" w:lineRule="exact" w:before="0" w:after="0"/>
        <w:ind w:left="2573" w:right="0" w:hanging="361"/>
        <w:jc w:val="left"/>
        <w:rPr>
          <w:sz w:val="24"/>
        </w:rPr>
      </w:pPr>
      <w:r>
        <w:rPr>
          <w:sz w:val="24"/>
        </w:rPr>
        <w:t>di presentarti al colloquio presso la Commissione Territoriale</w:t>
      </w:r>
      <w:r>
        <w:rPr>
          <w:spacing w:val="-2"/>
          <w:sz w:val="24"/>
        </w:rPr>
        <w:t> </w:t>
      </w:r>
      <w:r>
        <w:rPr>
          <w:sz w:val="24"/>
        </w:rPr>
        <w:t>competente;</w:t>
      </w:r>
    </w:p>
    <w:p>
      <w:pPr>
        <w:pStyle w:val="ListParagraph"/>
        <w:numPr>
          <w:ilvl w:val="1"/>
          <w:numId w:val="4"/>
        </w:numPr>
        <w:tabs>
          <w:tab w:pos="2573" w:val="left" w:leader="none"/>
          <w:tab w:pos="2574" w:val="left" w:leader="none"/>
        </w:tabs>
        <w:spacing w:line="293" w:lineRule="exact" w:before="0" w:after="0"/>
        <w:ind w:left="2573" w:right="0" w:hanging="361"/>
        <w:jc w:val="left"/>
        <w:rPr>
          <w:sz w:val="24"/>
        </w:rPr>
      </w:pPr>
      <w:r>
        <w:rPr>
          <w:sz w:val="24"/>
        </w:rPr>
        <w:t>di rimanere in Italia fino al completamento della</w:t>
      </w:r>
      <w:r>
        <w:rPr>
          <w:spacing w:val="-2"/>
          <w:sz w:val="24"/>
        </w:rPr>
        <w:t> </w:t>
      </w:r>
      <w:r>
        <w:rPr>
          <w:sz w:val="24"/>
        </w:rPr>
        <w:t>procedura.</w:t>
      </w:r>
    </w:p>
    <w:p>
      <w:pPr>
        <w:pStyle w:val="BodyText"/>
        <w:spacing w:before="7"/>
        <w:rPr>
          <w:sz w:val="23"/>
        </w:rPr>
      </w:pPr>
    </w:p>
    <w:p>
      <w:pPr>
        <w:pStyle w:val="Heading2"/>
        <w:numPr>
          <w:ilvl w:val="0"/>
          <w:numId w:val="4"/>
        </w:numPr>
        <w:tabs>
          <w:tab w:pos="2154" w:val="left" w:leader="none"/>
        </w:tabs>
        <w:spacing w:line="240" w:lineRule="auto" w:before="0" w:after="0"/>
        <w:ind w:left="2153" w:right="1135" w:hanging="454"/>
        <w:jc w:val="both"/>
      </w:pPr>
      <w:r>
        <w:rPr/>
        <w:t>In cosa consiste l’audizione in Commissione Territoriale per il riconoscimento della protezione</w:t>
      </w:r>
      <w:r>
        <w:rPr>
          <w:spacing w:val="-2"/>
        </w:rPr>
        <w:t> </w:t>
      </w:r>
      <w:r>
        <w:rPr/>
        <w:t>internazionale?</w:t>
      </w:r>
    </w:p>
    <w:p>
      <w:pPr>
        <w:spacing w:after="0" w:line="240" w:lineRule="auto"/>
        <w:jc w:val="both"/>
        <w:sectPr>
          <w:pgSz w:w="11910" w:h="16840"/>
          <w:pgMar w:header="0" w:footer="998" w:top="1320" w:bottom="1240" w:left="0" w:right="0"/>
        </w:sectPr>
      </w:pPr>
    </w:p>
    <w:p>
      <w:pPr>
        <w:pStyle w:val="BodyText"/>
        <w:spacing w:before="79"/>
        <w:ind w:left="1699" w:right="1130"/>
        <w:jc w:val="both"/>
      </w:pPr>
      <w:r>
        <w:rPr/>
        <w:t>Si tratta di un’intervista, composta di due fasi. Nella prima fase un rappresentante della Com- missione sottopone il richiedente a qualche domanda per conoscerlo meglio e per raccogliere delle informazioni di base, molto semplici come, per esempio, la composizione della sua</w:t>
      </w:r>
      <w:r>
        <w:rPr>
          <w:spacing w:val="-33"/>
        </w:rPr>
        <w:t> </w:t>
      </w:r>
      <w:r>
        <w:rPr/>
        <w:t>fami- glia o se ha studiato: queste domande aiuteranno la Commissione a farsi un’idea del contesto generale</w:t>
      </w:r>
      <w:r>
        <w:rPr>
          <w:spacing w:val="-10"/>
        </w:rPr>
        <w:t> </w:t>
      </w:r>
      <w:r>
        <w:rPr/>
        <w:t>in</w:t>
      </w:r>
      <w:r>
        <w:rPr>
          <w:spacing w:val="-7"/>
        </w:rPr>
        <w:t> </w:t>
      </w:r>
      <w:r>
        <w:rPr/>
        <w:t>cui</w:t>
      </w:r>
      <w:r>
        <w:rPr>
          <w:spacing w:val="-8"/>
        </w:rPr>
        <w:t> </w:t>
      </w:r>
      <w:r>
        <w:rPr/>
        <w:t>viveva</w:t>
      </w:r>
      <w:r>
        <w:rPr>
          <w:spacing w:val="-7"/>
        </w:rPr>
        <w:t> </w:t>
      </w:r>
      <w:r>
        <w:rPr/>
        <w:t>nel</w:t>
      </w:r>
      <w:r>
        <w:rPr>
          <w:spacing w:val="-6"/>
        </w:rPr>
        <w:t> </w:t>
      </w:r>
      <w:r>
        <w:rPr/>
        <w:t>suo</w:t>
      </w:r>
      <w:r>
        <w:rPr>
          <w:spacing w:val="-9"/>
        </w:rPr>
        <w:t> </w:t>
      </w:r>
      <w:r>
        <w:rPr/>
        <w:t>Paese.</w:t>
      </w:r>
      <w:r>
        <w:rPr>
          <w:spacing w:val="-4"/>
        </w:rPr>
        <w:t> </w:t>
      </w:r>
      <w:r>
        <w:rPr/>
        <w:t>Finita</w:t>
      </w:r>
      <w:r>
        <w:rPr>
          <w:spacing w:val="-10"/>
        </w:rPr>
        <w:t> </w:t>
      </w:r>
      <w:r>
        <w:rPr/>
        <w:t>questa</w:t>
      </w:r>
      <w:r>
        <w:rPr>
          <w:spacing w:val="-4"/>
        </w:rPr>
        <w:t> </w:t>
      </w:r>
      <w:r>
        <w:rPr/>
        <w:t>parte,</w:t>
      </w:r>
      <w:r>
        <w:rPr>
          <w:spacing w:val="-9"/>
        </w:rPr>
        <w:t> </w:t>
      </w:r>
      <w:r>
        <w:rPr/>
        <w:t>la</w:t>
      </w:r>
      <w:r>
        <w:rPr>
          <w:spacing w:val="-7"/>
        </w:rPr>
        <w:t> </w:t>
      </w:r>
      <w:r>
        <w:rPr/>
        <w:t>Commissione</w:t>
      </w:r>
      <w:r>
        <w:rPr>
          <w:spacing w:val="-9"/>
        </w:rPr>
        <w:t> </w:t>
      </w:r>
      <w:r>
        <w:rPr/>
        <w:t>gli</w:t>
      </w:r>
      <w:r>
        <w:rPr>
          <w:spacing w:val="-5"/>
        </w:rPr>
        <w:t> </w:t>
      </w:r>
      <w:r>
        <w:rPr/>
        <w:t>chiederà</w:t>
      </w:r>
      <w:r>
        <w:rPr>
          <w:spacing w:val="-8"/>
        </w:rPr>
        <w:t> </w:t>
      </w:r>
      <w:r>
        <w:rPr/>
        <w:t>per</w:t>
      </w:r>
      <w:r>
        <w:rPr>
          <w:spacing w:val="-7"/>
        </w:rPr>
        <w:t> </w:t>
      </w:r>
      <w:r>
        <w:rPr/>
        <w:t>quale motivo ha lasciato il suo Paese e perché pensa di non poter fare rientro in quest’ultimo. Se il richiedente lo ritiene, può farsi assistere durante l’audizione da un legale di sua</w:t>
      </w:r>
      <w:r>
        <w:rPr>
          <w:spacing w:val="-7"/>
        </w:rPr>
        <w:t> </w:t>
      </w:r>
      <w:r>
        <w:rPr/>
        <w:t>fiducia.</w:t>
      </w:r>
    </w:p>
    <w:p>
      <w:pPr>
        <w:pStyle w:val="BodyText"/>
        <w:ind w:left="1699" w:right="1133"/>
        <w:jc w:val="both"/>
      </w:pPr>
      <w:r>
        <w:rPr/>
        <w:t>Il richiedente può sostenere l’audizione nella sua lingua madre o comunque nella lingua da lui indicata al momento della formalizzazione della domanda di protezione internazionale. Il giorno</w:t>
      </w:r>
      <w:r>
        <w:rPr>
          <w:spacing w:val="-8"/>
        </w:rPr>
        <w:t> </w:t>
      </w:r>
      <w:r>
        <w:rPr/>
        <w:t>dell’audizione,</w:t>
      </w:r>
      <w:r>
        <w:rPr>
          <w:spacing w:val="-6"/>
        </w:rPr>
        <w:t> </w:t>
      </w:r>
      <w:r>
        <w:rPr/>
        <w:t>troverà</w:t>
      </w:r>
      <w:r>
        <w:rPr>
          <w:spacing w:val="-8"/>
        </w:rPr>
        <w:t> </w:t>
      </w:r>
      <w:r>
        <w:rPr/>
        <w:t>un</w:t>
      </w:r>
      <w:r>
        <w:rPr>
          <w:spacing w:val="-6"/>
        </w:rPr>
        <w:t> </w:t>
      </w:r>
      <w:r>
        <w:rPr/>
        <w:t>interprete</w:t>
      </w:r>
      <w:r>
        <w:rPr>
          <w:spacing w:val="-7"/>
        </w:rPr>
        <w:t> </w:t>
      </w:r>
      <w:r>
        <w:rPr/>
        <w:t>indipendente</w:t>
      </w:r>
      <w:r>
        <w:rPr>
          <w:spacing w:val="-7"/>
        </w:rPr>
        <w:t> </w:t>
      </w:r>
      <w:r>
        <w:rPr/>
        <w:t>che</w:t>
      </w:r>
      <w:r>
        <w:rPr>
          <w:spacing w:val="-7"/>
        </w:rPr>
        <w:t> </w:t>
      </w:r>
      <w:r>
        <w:rPr/>
        <w:t>ha</w:t>
      </w:r>
      <w:r>
        <w:rPr>
          <w:spacing w:val="-8"/>
        </w:rPr>
        <w:t> </w:t>
      </w:r>
      <w:r>
        <w:rPr/>
        <w:t>l’esclusivo</w:t>
      </w:r>
      <w:r>
        <w:rPr>
          <w:spacing w:val="-6"/>
        </w:rPr>
        <w:t> </w:t>
      </w:r>
      <w:r>
        <w:rPr/>
        <w:t>compito</w:t>
      </w:r>
      <w:r>
        <w:rPr>
          <w:spacing w:val="-6"/>
        </w:rPr>
        <w:t> </w:t>
      </w:r>
      <w:r>
        <w:rPr/>
        <w:t>di</w:t>
      </w:r>
      <w:r>
        <w:rPr>
          <w:spacing w:val="-8"/>
        </w:rPr>
        <w:t> </w:t>
      </w:r>
      <w:r>
        <w:rPr/>
        <w:t>tradurre letteralmente</w:t>
      </w:r>
      <w:r>
        <w:rPr>
          <w:spacing w:val="-13"/>
        </w:rPr>
        <w:t> </w:t>
      </w:r>
      <w:r>
        <w:rPr/>
        <w:t>tutto</w:t>
      </w:r>
      <w:r>
        <w:rPr>
          <w:spacing w:val="-11"/>
        </w:rPr>
        <w:t> </w:t>
      </w:r>
      <w:r>
        <w:rPr/>
        <w:t>ciò</w:t>
      </w:r>
      <w:r>
        <w:rPr>
          <w:spacing w:val="-11"/>
        </w:rPr>
        <w:t> </w:t>
      </w:r>
      <w:r>
        <w:rPr/>
        <w:t>che</w:t>
      </w:r>
      <w:r>
        <w:rPr>
          <w:spacing w:val="-12"/>
        </w:rPr>
        <w:t> </w:t>
      </w:r>
      <w:r>
        <w:rPr/>
        <w:t>viene</w:t>
      </w:r>
      <w:r>
        <w:rPr>
          <w:spacing w:val="-14"/>
        </w:rPr>
        <w:t> </w:t>
      </w:r>
      <w:r>
        <w:rPr/>
        <w:t>detto</w:t>
      </w:r>
      <w:r>
        <w:rPr>
          <w:spacing w:val="-11"/>
        </w:rPr>
        <w:t> </w:t>
      </w:r>
      <w:r>
        <w:rPr/>
        <w:t>e</w:t>
      </w:r>
      <w:r>
        <w:rPr>
          <w:spacing w:val="-12"/>
        </w:rPr>
        <w:t> </w:t>
      </w:r>
      <w:r>
        <w:rPr/>
        <w:t>di</w:t>
      </w:r>
      <w:r>
        <w:rPr>
          <w:spacing w:val="-11"/>
        </w:rPr>
        <w:t> </w:t>
      </w:r>
      <w:r>
        <w:rPr/>
        <w:t>rileggergli,</w:t>
      </w:r>
      <w:r>
        <w:rPr>
          <w:spacing w:val="-12"/>
        </w:rPr>
        <w:t> </w:t>
      </w:r>
      <w:r>
        <w:rPr/>
        <w:t>a</w:t>
      </w:r>
      <w:r>
        <w:rPr>
          <w:spacing w:val="-12"/>
        </w:rPr>
        <w:t> </w:t>
      </w:r>
      <w:r>
        <w:rPr/>
        <w:t>fine</w:t>
      </w:r>
      <w:r>
        <w:rPr>
          <w:spacing w:val="-12"/>
        </w:rPr>
        <w:t> </w:t>
      </w:r>
      <w:r>
        <w:rPr/>
        <w:t>intervista,</w:t>
      </w:r>
      <w:r>
        <w:rPr>
          <w:spacing w:val="-12"/>
        </w:rPr>
        <w:t> </w:t>
      </w:r>
      <w:r>
        <w:rPr/>
        <w:t>il</w:t>
      </w:r>
      <w:r>
        <w:rPr>
          <w:spacing w:val="-11"/>
        </w:rPr>
        <w:t> </w:t>
      </w:r>
      <w:r>
        <w:rPr/>
        <w:t>verbale</w:t>
      </w:r>
      <w:r>
        <w:rPr>
          <w:spacing w:val="-8"/>
        </w:rPr>
        <w:t> </w:t>
      </w:r>
      <w:r>
        <w:rPr/>
        <w:t>dell’audizione. È importante che il richiedente sappia che tutto ciò che racconta durante l’intervista non può essere rivelato a terze parti e, senza la sua autorizzazione, rimane</w:t>
      </w:r>
      <w:r>
        <w:rPr>
          <w:spacing w:val="-7"/>
        </w:rPr>
        <w:t> </w:t>
      </w:r>
      <w:r>
        <w:rPr/>
        <w:t>segreto,</w:t>
      </w:r>
    </w:p>
    <w:p>
      <w:pPr>
        <w:pStyle w:val="BodyText"/>
        <w:spacing w:before="1"/>
      </w:pPr>
    </w:p>
    <w:p>
      <w:pPr>
        <w:pStyle w:val="Heading2"/>
        <w:numPr>
          <w:ilvl w:val="0"/>
          <w:numId w:val="4"/>
        </w:numPr>
        <w:tabs>
          <w:tab w:pos="2154" w:val="left" w:leader="none"/>
        </w:tabs>
        <w:spacing w:line="240" w:lineRule="auto" w:before="0" w:after="0"/>
        <w:ind w:left="2153" w:right="1131" w:hanging="454"/>
        <w:jc w:val="both"/>
      </w:pPr>
      <w:bookmarkStart w:name="_bookmark25" w:id="49"/>
      <w:bookmarkEnd w:id="49"/>
      <w:r>
        <w:rPr>
          <w:b w:val="0"/>
        </w:rPr>
      </w:r>
      <w:bookmarkStart w:name="_bookmark25" w:id="50"/>
      <w:bookmarkEnd w:id="50"/>
      <w:r>
        <w:rPr/>
        <w:t>Q</w:t>
      </w:r>
      <w:r>
        <w:rPr/>
        <w:t>uali sono le decisioni che può prendere la Commissione Territoriale per il ricono- scimento della protezione</w:t>
      </w:r>
      <w:r>
        <w:rPr>
          <w:spacing w:val="-2"/>
        </w:rPr>
        <w:t> </w:t>
      </w:r>
      <w:r>
        <w:rPr/>
        <w:t>internazionale?</w:t>
      </w:r>
    </w:p>
    <w:p>
      <w:pPr>
        <w:pStyle w:val="BodyText"/>
        <w:spacing w:line="276" w:lineRule="exact"/>
        <w:ind w:left="1673"/>
        <w:jc w:val="both"/>
      </w:pPr>
      <w:r>
        <w:rPr/>
        <w:t>La Commissione Territoriale, tramite provvedimento scritto e motivato, può riconoscere:</w:t>
      </w:r>
    </w:p>
    <w:p>
      <w:pPr>
        <w:pStyle w:val="ListParagraph"/>
        <w:numPr>
          <w:ilvl w:val="1"/>
          <w:numId w:val="4"/>
        </w:numPr>
        <w:tabs>
          <w:tab w:pos="2394" w:val="left" w:leader="none"/>
        </w:tabs>
        <w:spacing w:line="240" w:lineRule="auto" w:before="0" w:after="0"/>
        <w:ind w:left="2393" w:right="1132" w:hanging="360"/>
        <w:jc w:val="both"/>
        <w:rPr>
          <w:sz w:val="24"/>
        </w:rPr>
      </w:pPr>
      <w:r>
        <w:rPr>
          <w:sz w:val="24"/>
        </w:rPr>
        <w:t>lo Status di Rifugiato. La Convenzione di Ginevra del 1951 definisce il rifugiato come la</w:t>
      </w:r>
      <w:r>
        <w:rPr>
          <w:spacing w:val="-4"/>
          <w:sz w:val="24"/>
        </w:rPr>
        <w:t> </w:t>
      </w:r>
      <w:r>
        <w:rPr>
          <w:sz w:val="24"/>
        </w:rPr>
        <w:t>persona</w:t>
      </w:r>
      <w:r>
        <w:rPr>
          <w:spacing w:val="-5"/>
          <w:sz w:val="24"/>
        </w:rPr>
        <w:t> </w:t>
      </w:r>
      <w:r>
        <w:rPr>
          <w:sz w:val="24"/>
        </w:rPr>
        <w:t>che</w:t>
      </w:r>
      <w:r>
        <w:rPr>
          <w:spacing w:val="-5"/>
          <w:sz w:val="24"/>
        </w:rPr>
        <w:t> </w:t>
      </w:r>
      <w:r>
        <w:rPr>
          <w:sz w:val="24"/>
        </w:rPr>
        <w:t>“</w:t>
      </w:r>
      <w:r>
        <w:rPr>
          <w:i/>
          <w:sz w:val="24"/>
        </w:rPr>
        <w:t>temendo</w:t>
      </w:r>
      <w:r>
        <w:rPr>
          <w:i/>
          <w:spacing w:val="-1"/>
          <w:sz w:val="24"/>
        </w:rPr>
        <w:t> </w:t>
      </w:r>
      <w:r>
        <w:rPr>
          <w:i/>
          <w:sz w:val="24"/>
        </w:rPr>
        <w:t>a</w:t>
      </w:r>
      <w:r>
        <w:rPr>
          <w:i/>
          <w:spacing w:val="-3"/>
          <w:sz w:val="24"/>
        </w:rPr>
        <w:t> </w:t>
      </w:r>
      <w:r>
        <w:rPr>
          <w:i/>
          <w:sz w:val="24"/>
        </w:rPr>
        <w:t>ragione</w:t>
      </w:r>
      <w:r>
        <w:rPr>
          <w:i/>
          <w:spacing w:val="-5"/>
          <w:sz w:val="24"/>
        </w:rPr>
        <w:t> </w:t>
      </w:r>
      <w:r>
        <w:rPr>
          <w:i/>
          <w:sz w:val="24"/>
        </w:rPr>
        <w:t>di</w:t>
      </w:r>
      <w:r>
        <w:rPr>
          <w:i/>
          <w:spacing w:val="-3"/>
          <w:sz w:val="24"/>
        </w:rPr>
        <w:t> </w:t>
      </w:r>
      <w:r>
        <w:rPr>
          <w:i/>
          <w:sz w:val="24"/>
        </w:rPr>
        <w:t>essere</w:t>
      </w:r>
      <w:r>
        <w:rPr>
          <w:i/>
          <w:spacing w:val="-5"/>
          <w:sz w:val="24"/>
        </w:rPr>
        <w:t> </w:t>
      </w:r>
      <w:r>
        <w:rPr>
          <w:i/>
          <w:sz w:val="24"/>
        </w:rPr>
        <w:t>perseguitato</w:t>
      </w:r>
      <w:r>
        <w:rPr>
          <w:i/>
          <w:spacing w:val="-4"/>
          <w:sz w:val="24"/>
        </w:rPr>
        <w:t> </w:t>
      </w:r>
      <w:r>
        <w:rPr>
          <w:i/>
          <w:sz w:val="24"/>
        </w:rPr>
        <w:t>per</w:t>
      </w:r>
      <w:r>
        <w:rPr>
          <w:i/>
          <w:spacing w:val="-3"/>
          <w:sz w:val="24"/>
        </w:rPr>
        <w:t> </w:t>
      </w:r>
      <w:r>
        <w:rPr>
          <w:i/>
          <w:sz w:val="24"/>
        </w:rPr>
        <w:t>motivi</w:t>
      </w:r>
      <w:r>
        <w:rPr>
          <w:i/>
          <w:spacing w:val="-4"/>
          <w:sz w:val="24"/>
        </w:rPr>
        <w:t> </w:t>
      </w:r>
      <w:r>
        <w:rPr>
          <w:i/>
          <w:sz w:val="24"/>
        </w:rPr>
        <w:t>di</w:t>
      </w:r>
      <w:r>
        <w:rPr>
          <w:i/>
          <w:spacing w:val="-6"/>
          <w:sz w:val="24"/>
        </w:rPr>
        <w:t> </w:t>
      </w:r>
      <w:r>
        <w:rPr>
          <w:i/>
          <w:sz w:val="24"/>
        </w:rPr>
        <w:t>razza,</w:t>
      </w:r>
      <w:r>
        <w:rPr>
          <w:i/>
          <w:spacing w:val="-4"/>
          <w:sz w:val="24"/>
        </w:rPr>
        <w:t> </w:t>
      </w:r>
      <w:r>
        <w:rPr>
          <w:i/>
          <w:sz w:val="24"/>
        </w:rPr>
        <w:t>religione, </w:t>
      </w:r>
      <w:r>
        <w:rPr>
          <w:i/>
          <w:sz w:val="24"/>
        </w:rPr>
        <w:t>nazionalità,</w:t>
      </w:r>
      <w:r>
        <w:rPr>
          <w:i/>
          <w:spacing w:val="-12"/>
          <w:sz w:val="24"/>
        </w:rPr>
        <w:t> </w:t>
      </w:r>
      <w:r>
        <w:rPr>
          <w:i/>
          <w:sz w:val="24"/>
        </w:rPr>
        <w:t>appartenenza</w:t>
      </w:r>
      <w:r>
        <w:rPr>
          <w:i/>
          <w:spacing w:val="-11"/>
          <w:sz w:val="24"/>
        </w:rPr>
        <w:t> </w:t>
      </w:r>
      <w:r>
        <w:rPr>
          <w:i/>
          <w:sz w:val="24"/>
        </w:rPr>
        <w:t>a</w:t>
      </w:r>
      <w:r>
        <w:rPr>
          <w:i/>
          <w:spacing w:val="-11"/>
          <w:sz w:val="24"/>
        </w:rPr>
        <w:t> </w:t>
      </w:r>
      <w:r>
        <w:rPr>
          <w:i/>
          <w:sz w:val="24"/>
        </w:rPr>
        <w:t>un</w:t>
      </w:r>
      <w:r>
        <w:rPr>
          <w:i/>
          <w:spacing w:val="-11"/>
          <w:sz w:val="24"/>
        </w:rPr>
        <w:t> </w:t>
      </w:r>
      <w:r>
        <w:rPr>
          <w:i/>
          <w:sz w:val="24"/>
        </w:rPr>
        <w:t>determinato</w:t>
      </w:r>
      <w:r>
        <w:rPr>
          <w:i/>
          <w:spacing w:val="-12"/>
          <w:sz w:val="24"/>
        </w:rPr>
        <w:t> </w:t>
      </w:r>
      <w:r>
        <w:rPr>
          <w:i/>
          <w:sz w:val="24"/>
        </w:rPr>
        <w:t>gruppo</w:t>
      </w:r>
      <w:r>
        <w:rPr>
          <w:i/>
          <w:spacing w:val="-11"/>
          <w:sz w:val="24"/>
        </w:rPr>
        <w:t> </w:t>
      </w:r>
      <w:r>
        <w:rPr>
          <w:i/>
          <w:sz w:val="24"/>
        </w:rPr>
        <w:t>sociale</w:t>
      </w:r>
      <w:r>
        <w:rPr>
          <w:i/>
          <w:spacing w:val="-12"/>
          <w:sz w:val="24"/>
        </w:rPr>
        <w:t> </w:t>
      </w:r>
      <w:r>
        <w:rPr>
          <w:i/>
          <w:sz w:val="24"/>
        </w:rPr>
        <w:t>o</w:t>
      </w:r>
      <w:r>
        <w:rPr>
          <w:i/>
          <w:spacing w:val="-11"/>
          <w:sz w:val="24"/>
        </w:rPr>
        <w:t> </w:t>
      </w:r>
      <w:r>
        <w:rPr>
          <w:i/>
          <w:sz w:val="24"/>
        </w:rPr>
        <w:t>opinioni</w:t>
      </w:r>
      <w:r>
        <w:rPr>
          <w:i/>
          <w:spacing w:val="-12"/>
          <w:sz w:val="24"/>
        </w:rPr>
        <w:t> </w:t>
      </w:r>
      <w:r>
        <w:rPr>
          <w:i/>
          <w:sz w:val="24"/>
        </w:rPr>
        <w:t>politiche,</w:t>
      </w:r>
      <w:r>
        <w:rPr>
          <w:i/>
          <w:spacing w:val="-11"/>
          <w:sz w:val="24"/>
        </w:rPr>
        <w:t> </w:t>
      </w:r>
      <w:r>
        <w:rPr>
          <w:i/>
          <w:sz w:val="24"/>
        </w:rPr>
        <w:t>si</w:t>
      </w:r>
      <w:r>
        <w:rPr>
          <w:i/>
          <w:spacing w:val="-10"/>
          <w:sz w:val="24"/>
        </w:rPr>
        <w:t> </w:t>
      </w:r>
      <w:r>
        <w:rPr>
          <w:i/>
          <w:sz w:val="24"/>
        </w:rPr>
        <w:t>trova fuori del paese di cui ha la cittadinanza, e non può o non vuole, a causa di tale timore, avvalersi della protezione di tale paese</w:t>
      </w:r>
      <w:r>
        <w:rPr>
          <w:sz w:val="24"/>
        </w:rPr>
        <w:t>”. Per esempio, sono considerati rifugiati gli ap- partenenti all’etnia </w:t>
      </w:r>
      <w:r>
        <w:rPr>
          <w:i/>
          <w:sz w:val="24"/>
        </w:rPr>
        <w:t>haratin </w:t>
      </w:r>
      <w:r>
        <w:rPr>
          <w:sz w:val="24"/>
        </w:rPr>
        <w:t>in Mauritania, perseguitati e ridotti in schiavitù sin dalla</w:t>
      </w:r>
      <w:r>
        <w:rPr>
          <w:spacing w:val="-24"/>
          <w:sz w:val="24"/>
        </w:rPr>
        <w:t> </w:t>
      </w:r>
      <w:r>
        <w:rPr>
          <w:sz w:val="24"/>
        </w:rPr>
        <w:t>na- scita, per linea matriarcale: la schiavitù, pur essendo stata abolita nel 1981 ed inserita nel codice penale, è difficile da</w:t>
      </w:r>
      <w:r>
        <w:rPr>
          <w:spacing w:val="-6"/>
          <w:sz w:val="24"/>
        </w:rPr>
        <w:t> </w:t>
      </w:r>
      <w:r>
        <w:rPr>
          <w:sz w:val="24"/>
        </w:rPr>
        <w:t>sradicare.</w:t>
      </w:r>
    </w:p>
    <w:p>
      <w:pPr>
        <w:pStyle w:val="ListParagraph"/>
        <w:numPr>
          <w:ilvl w:val="1"/>
          <w:numId w:val="4"/>
        </w:numPr>
        <w:tabs>
          <w:tab w:pos="2394" w:val="left" w:leader="none"/>
        </w:tabs>
        <w:spacing w:line="240" w:lineRule="auto" w:before="0" w:after="0"/>
        <w:ind w:left="2393" w:right="1132" w:hanging="360"/>
        <w:jc w:val="both"/>
        <w:rPr>
          <w:sz w:val="24"/>
        </w:rPr>
      </w:pPr>
      <w:r>
        <w:rPr>
          <w:sz w:val="24"/>
        </w:rPr>
        <w:t>Status di Protezione Sussidiaria. Esso viene riconosciuto al “</w:t>
      </w:r>
      <w:r>
        <w:rPr>
          <w:i/>
          <w:sz w:val="24"/>
        </w:rPr>
        <w:t>cittadino di un paese terzo </w:t>
      </w:r>
      <w:r>
        <w:rPr>
          <w:i/>
          <w:sz w:val="24"/>
        </w:rPr>
        <w:t>o</w:t>
      </w:r>
      <w:r>
        <w:rPr>
          <w:i/>
          <w:spacing w:val="-4"/>
          <w:sz w:val="24"/>
        </w:rPr>
        <w:t> </w:t>
      </w:r>
      <w:r>
        <w:rPr>
          <w:i/>
          <w:sz w:val="24"/>
        </w:rPr>
        <w:t>apolide</w:t>
      </w:r>
      <w:r>
        <w:rPr>
          <w:i/>
          <w:spacing w:val="-4"/>
          <w:sz w:val="24"/>
        </w:rPr>
        <w:t> </w:t>
      </w:r>
      <w:r>
        <w:rPr>
          <w:i/>
          <w:sz w:val="24"/>
        </w:rPr>
        <w:t>che</w:t>
      </w:r>
      <w:r>
        <w:rPr>
          <w:i/>
          <w:spacing w:val="-5"/>
          <w:sz w:val="24"/>
        </w:rPr>
        <w:t> </w:t>
      </w:r>
      <w:r>
        <w:rPr>
          <w:i/>
          <w:sz w:val="24"/>
        </w:rPr>
        <w:t>non</w:t>
      </w:r>
      <w:r>
        <w:rPr>
          <w:i/>
          <w:spacing w:val="-3"/>
          <w:sz w:val="24"/>
        </w:rPr>
        <w:t> </w:t>
      </w:r>
      <w:r>
        <w:rPr>
          <w:i/>
          <w:sz w:val="24"/>
        </w:rPr>
        <w:t>possiede</w:t>
      </w:r>
      <w:r>
        <w:rPr>
          <w:i/>
          <w:spacing w:val="-5"/>
          <w:sz w:val="24"/>
        </w:rPr>
        <w:t> </w:t>
      </w:r>
      <w:r>
        <w:rPr>
          <w:i/>
          <w:sz w:val="24"/>
        </w:rPr>
        <w:t>i</w:t>
      </w:r>
      <w:r>
        <w:rPr>
          <w:i/>
          <w:spacing w:val="-2"/>
          <w:sz w:val="24"/>
        </w:rPr>
        <w:t> </w:t>
      </w:r>
      <w:r>
        <w:rPr>
          <w:i/>
          <w:sz w:val="24"/>
        </w:rPr>
        <w:t>requisiti</w:t>
      </w:r>
      <w:r>
        <w:rPr>
          <w:i/>
          <w:spacing w:val="-3"/>
          <w:sz w:val="24"/>
        </w:rPr>
        <w:t> </w:t>
      </w:r>
      <w:r>
        <w:rPr>
          <w:i/>
          <w:sz w:val="24"/>
        </w:rPr>
        <w:t>per</w:t>
      </w:r>
      <w:r>
        <w:rPr>
          <w:i/>
          <w:spacing w:val="-3"/>
          <w:sz w:val="24"/>
        </w:rPr>
        <w:t> </w:t>
      </w:r>
      <w:r>
        <w:rPr>
          <w:i/>
          <w:sz w:val="24"/>
        </w:rPr>
        <w:t>essere</w:t>
      </w:r>
      <w:r>
        <w:rPr>
          <w:i/>
          <w:spacing w:val="-5"/>
          <w:sz w:val="24"/>
        </w:rPr>
        <w:t> </w:t>
      </w:r>
      <w:r>
        <w:rPr>
          <w:i/>
          <w:sz w:val="24"/>
        </w:rPr>
        <w:t>riconosciuto</w:t>
      </w:r>
      <w:r>
        <w:rPr>
          <w:i/>
          <w:spacing w:val="-3"/>
          <w:sz w:val="24"/>
        </w:rPr>
        <w:t> </w:t>
      </w:r>
      <w:r>
        <w:rPr>
          <w:i/>
          <w:sz w:val="24"/>
        </w:rPr>
        <w:t>come</w:t>
      </w:r>
      <w:r>
        <w:rPr>
          <w:i/>
          <w:spacing w:val="-4"/>
          <w:sz w:val="24"/>
        </w:rPr>
        <w:t> </w:t>
      </w:r>
      <w:r>
        <w:rPr>
          <w:i/>
          <w:sz w:val="24"/>
        </w:rPr>
        <w:t>rifugiato</w:t>
      </w:r>
      <w:r>
        <w:rPr>
          <w:i/>
          <w:spacing w:val="-4"/>
          <w:sz w:val="24"/>
        </w:rPr>
        <w:t> </w:t>
      </w:r>
      <w:r>
        <w:rPr>
          <w:i/>
          <w:sz w:val="24"/>
        </w:rPr>
        <w:t>ma</w:t>
      </w:r>
      <w:r>
        <w:rPr>
          <w:i/>
          <w:spacing w:val="-3"/>
          <w:sz w:val="24"/>
        </w:rPr>
        <w:t> </w:t>
      </w:r>
      <w:r>
        <w:rPr>
          <w:i/>
          <w:sz w:val="24"/>
        </w:rPr>
        <w:t>nei</w:t>
      </w:r>
      <w:r>
        <w:rPr>
          <w:i/>
          <w:spacing w:val="-3"/>
          <w:sz w:val="24"/>
        </w:rPr>
        <w:t> </w:t>
      </w:r>
      <w:r>
        <w:rPr>
          <w:i/>
          <w:sz w:val="24"/>
        </w:rPr>
        <w:t>cui confronti sussistono fondati motivi di ritenere che, se ritornasse nel paese di origine (o nel paese di domicilio se apolide), correrebbe un rischio effettivo di subire un grave danno</w:t>
      </w:r>
      <w:r>
        <w:rPr>
          <w:sz w:val="24"/>
        </w:rPr>
        <w:t>”. Per “danno grave” si intendono la condanna a morte, l’esecuzione, la tortura o altra</w:t>
      </w:r>
      <w:r>
        <w:rPr>
          <w:spacing w:val="-9"/>
          <w:sz w:val="24"/>
        </w:rPr>
        <w:t> </w:t>
      </w:r>
      <w:r>
        <w:rPr>
          <w:sz w:val="24"/>
        </w:rPr>
        <w:t>forma</w:t>
      </w:r>
      <w:r>
        <w:rPr>
          <w:spacing w:val="-8"/>
          <w:sz w:val="24"/>
        </w:rPr>
        <w:t> </w:t>
      </w:r>
      <w:r>
        <w:rPr>
          <w:sz w:val="24"/>
        </w:rPr>
        <w:t>di</w:t>
      </w:r>
      <w:r>
        <w:rPr>
          <w:spacing w:val="-7"/>
          <w:sz w:val="24"/>
        </w:rPr>
        <w:t> </w:t>
      </w:r>
      <w:r>
        <w:rPr>
          <w:sz w:val="24"/>
        </w:rPr>
        <w:t>pena</w:t>
      </w:r>
      <w:r>
        <w:rPr>
          <w:spacing w:val="-9"/>
          <w:sz w:val="24"/>
        </w:rPr>
        <w:t> </w:t>
      </w:r>
      <w:r>
        <w:rPr>
          <w:sz w:val="24"/>
        </w:rPr>
        <w:t>o</w:t>
      </w:r>
      <w:r>
        <w:rPr>
          <w:spacing w:val="-8"/>
          <w:sz w:val="24"/>
        </w:rPr>
        <w:t> </w:t>
      </w:r>
      <w:r>
        <w:rPr>
          <w:sz w:val="24"/>
        </w:rPr>
        <w:t>trattamento</w:t>
      </w:r>
      <w:r>
        <w:rPr>
          <w:spacing w:val="-8"/>
          <w:sz w:val="24"/>
        </w:rPr>
        <w:t> </w:t>
      </w:r>
      <w:r>
        <w:rPr>
          <w:sz w:val="24"/>
        </w:rPr>
        <w:t>inumano</w:t>
      </w:r>
      <w:r>
        <w:rPr>
          <w:spacing w:val="-8"/>
          <w:sz w:val="24"/>
        </w:rPr>
        <w:t> </w:t>
      </w:r>
      <w:r>
        <w:rPr>
          <w:sz w:val="24"/>
        </w:rPr>
        <w:t>o</w:t>
      </w:r>
      <w:r>
        <w:rPr>
          <w:spacing w:val="-8"/>
          <w:sz w:val="24"/>
        </w:rPr>
        <w:t> </w:t>
      </w:r>
      <w:r>
        <w:rPr>
          <w:sz w:val="24"/>
        </w:rPr>
        <w:t>degradante,</w:t>
      </w:r>
      <w:r>
        <w:rPr>
          <w:spacing w:val="-8"/>
          <w:sz w:val="24"/>
        </w:rPr>
        <w:t> </w:t>
      </w:r>
      <w:r>
        <w:rPr>
          <w:sz w:val="24"/>
        </w:rPr>
        <w:t>la</w:t>
      </w:r>
      <w:r>
        <w:rPr>
          <w:spacing w:val="-8"/>
          <w:sz w:val="24"/>
        </w:rPr>
        <w:t> </w:t>
      </w:r>
      <w:r>
        <w:rPr>
          <w:sz w:val="24"/>
        </w:rPr>
        <w:t>minaccia</w:t>
      </w:r>
      <w:r>
        <w:rPr>
          <w:spacing w:val="-8"/>
          <w:sz w:val="24"/>
        </w:rPr>
        <w:t> </w:t>
      </w:r>
      <w:r>
        <w:rPr>
          <w:sz w:val="24"/>
        </w:rPr>
        <w:t>grave</w:t>
      </w:r>
      <w:r>
        <w:rPr>
          <w:spacing w:val="-6"/>
          <w:sz w:val="24"/>
        </w:rPr>
        <w:t> </w:t>
      </w:r>
      <w:r>
        <w:rPr>
          <w:sz w:val="24"/>
        </w:rPr>
        <w:t>e</w:t>
      </w:r>
      <w:r>
        <w:rPr>
          <w:spacing w:val="-9"/>
          <w:sz w:val="24"/>
        </w:rPr>
        <w:t> </w:t>
      </w:r>
      <w:r>
        <w:rPr>
          <w:sz w:val="24"/>
        </w:rPr>
        <w:t>individuale alla vita. Per esempio, beneficiano di questa protezione coloro che p</w:t>
      </w:r>
      <w:r>
        <w:rPr>
          <w:b/>
          <w:sz w:val="24"/>
        </w:rPr>
        <w:t>r</w:t>
      </w:r>
      <w:r>
        <w:rPr>
          <w:sz w:val="24"/>
        </w:rPr>
        <w:t>ovengono da de- terminate zone ove è in essere un</w:t>
      </w:r>
      <w:r>
        <w:rPr>
          <w:spacing w:val="-5"/>
          <w:sz w:val="24"/>
        </w:rPr>
        <w:t> </w:t>
      </w:r>
      <w:r>
        <w:rPr>
          <w:sz w:val="24"/>
        </w:rPr>
        <w:t>conflitto.</w:t>
      </w:r>
    </w:p>
    <w:p>
      <w:pPr>
        <w:pStyle w:val="ListParagraph"/>
        <w:numPr>
          <w:ilvl w:val="1"/>
          <w:numId w:val="4"/>
        </w:numPr>
        <w:tabs>
          <w:tab w:pos="2394" w:val="left" w:leader="none"/>
        </w:tabs>
        <w:spacing w:line="240" w:lineRule="auto" w:before="0" w:after="0"/>
        <w:ind w:left="2393" w:right="1131" w:hanging="360"/>
        <w:jc w:val="both"/>
        <w:rPr>
          <w:sz w:val="24"/>
        </w:rPr>
      </w:pPr>
      <w:r>
        <w:rPr>
          <w:sz w:val="24"/>
        </w:rPr>
        <w:t>Protezione speciale: in tali circostanze la Commissione Territoriale trasmette gli atti al Questore per il rilascio di tale permesso di soggiorno, di durata biennale, che consente di svolgere attività lavorativa e che, grazie alle novità introdotte dal</w:t>
      </w:r>
      <w:r>
        <w:rPr>
          <w:color w:val="0000FF"/>
          <w:sz w:val="24"/>
        </w:rPr>
        <w:t> </w:t>
      </w:r>
      <w:hyperlink r:id="rId71">
        <w:r>
          <w:rPr>
            <w:color w:val="0000FF"/>
            <w:sz w:val="24"/>
            <w:u w:val="single" w:color="0000FF"/>
          </w:rPr>
          <w:t>D.L. 130/2020</w:t>
        </w:r>
      </w:hyperlink>
      <w:r>
        <w:rPr>
          <w:sz w:val="24"/>
        </w:rPr>
        <w:t>, è convertibile</w:t>
      </w:r>
      <w:r>
        <w:rPr>
          <w:spacing w:val="-8"/>
          <w:sz w:val="24"/>
        </w:rPr>
        <w:t> </w:t>
      </w:r>
      <w:r>
        <w:rPr>
          <w:sz w:val="24"/>
        </w:rPr>
        <w:t>in</w:t>
      </w:r>
      <w:r>
        <w:rPr>
          <w:spacing w:val="-6"/>
          <w:sz w:val="24"/>
        </w:rPr>
        <w:t> </w:t>
      </w:r>
      <w:r>
        <w:rPr>
          <w:sz w:val="24"/>
        </w:rPr>
        <w:t>un</w:t>
      </w:r>
      <w:r>
        <w:rPr>
          <w:spacing w:val="-6"/>
          <w:sz w:val="24"/>
        </w:rPr>
        <w:t> </w:t>
      </w:r>
      <w:r>
        <w:rPr>
          <w:sz w:val="24"/>
        </w:rPr>
        <w:t>permesso</w:t>
      </w:r>
      <w:r>
        <w:rPr>
          <w:spacing w:val="-6"/>
          <w:sz w:val="24"/>
        </w:rPr>
        <w:t> </w:t>
      </w:r>
      <w:r>
        <w:rPr>
          <w:sz w:val="24"/>
        </w:rPr>
        <w:t>di</w:t>
      </w:r>
      <w:r>
        <w:rPr>
          <w:spacing w:val="-4"/>
          <w:sz w:val="24"/>
        </w:rPr>
        <w:t> </w:t>
      </w:r>
      <w:r>
        <w:rPr>
          <w:sz w:val="24"/>
        </w:rPr>
        <w:t>soggiorno</w:t>
      </w:r>
      <w:r>
        <w:rPr>
          <w:spacing w:val="-7"/>
          <w:sz w:val="24"/>
        </w:rPr>
        <w:t> </w:t>
      </w:r>
      <w:r>
        <w:rPr>
          <w:sz w:val="24"/>
        </w:rPr>
        <w:t>per</w:t>
      </w:r>
      <w:r>
        <w:rPr>
          <w:spacing w:val="-7"/>
          <w:sz w:val="24"/>
        </w:rPr>
        <w:t> </w:t>
      </w:r>
      <w:r>
        <w:rPr>
          <w:sz w:val="24"/>
        </w:rPr>
        <w:t>motivi</w:t>
      </w:r>
      <w:r>
        <w:rPr>
          <w:spacing w:val="-7"/>
          <w:sz w:val="24"/>
        </w:rPr>
        <w:t> </w:t>
      </w:r>
      <w:r>
        <w:rPr>
          <w:sz w:val="24"/>
        </w:rPr>
        <w:t>di</w:t>
      </w:r>
      <w:r>
        <w:rPr>
          <w:spacing w:val="-6"/>
          <w:sz w:val="24"/>
        </w:rPr>
        <w:t> </w:t>
      </w:r>
      <w:r>
        <w:rPr>
          <w:sz w:val="24"/>
        </w:rPr>
        <w:t>lavoro.</w:t>
      </w:r>
      <w:r>
        <w:rPr>
          <w:spacing w:val="-6"/>
          <w:sz w:val="24"/>
        </w:rPr>
        <w:t> </w:t>
      </w:r>
      <w:r>
        <w:rPr>
          <w:sz w:val="24"/>
        </w:rPr>
        <w:t>Per</w:t>
      </w:r>
      <w:r>
        <w:rPr>
          <w:spacing w:val="-7"/>
          <w:sz w:val="24"/>
        </w:rPr>
        <w:t> </w:t>
      </w:r>
      <w:r>
        <w:rPr>
          <w:sz w:val="24"/>
        </w:rPr>
        <w:t>esempio,</w:t>
      </w:r>
      <w:r>
        <w:rPr>
          <w:spacing w:val="-6"/>
          <w:sz w:val="24"/>
        </w:rPr>
        <w:t> </w:t>
      </w:r>
      <w:r>
        <w:rPr>
          <w:sz w:val="24"/>
        </w:rPr>
        <w:t>beneficiano di</w:t>
      </w:r>
      <w:r>
        <w:rPr>
          <w:spacing w:val="-12"/>
          <w:sz w:val="24"/>
        </w:rPr>
        <w:t> </w:t>
      </w:r>
      <w:r>
        <w:rPr>
          <w:sz w:val="24"/>
        </w:rPr>
        <w:t>questa</w:t>
      </w:r>
      <w:r>
        <w:rPr>
          <w:spacing w:val="-13"/>
          <w:sz w:val="24"/>
        </w:rPr>
        <w:t> </w:t>
      </w:r>
      <w:r>
        <w:rPr>
          <w:sz w:val="24"/>
        </w:rPr>
        <w:t>protezione</w:t>
      </w:r>
      <w:r>
        <w:rPr>
          <w:spacing w:val="-11"/>
          <w:sz w:val="24"/>
        </w:rPr>
        <w:t> </w:t>
      </w:r>
      <w:r>
        <w:rPr>
          <w:sz w:val="24"/>
        </w:rPr>
        <w:t>le</w:t>
      </w:r>
      <w:r>
        <w:rPr>
          <w:spacing w:val="-13"/>
          <w:sz w:val="24"/>
        </w:rPr>
        <w:t> </w:t>
      </w:r>
      <w:r>
        <w:rPr>
          <w:sz w:val="24"/>
        </w:rPr>
        <w:t>persone</w:t>
      </w:r>
      <w:r>
        <w:rPr>
          <w:spacing w:val="-14"/>
          <w:sz w:val="24"/>
        </w:rPr>
        <w:t> </w:t>
      </w:r>
      <w:r>
        <w:rPr>
          <w:sz w:val="24"/>
        </w:rPr>
        <w:t>che</w:t>
      </w:r>
      <w:r>
        <w:rPr>
          <w:spacing w:val="-13"/>
          <w:sz w:val="24"/>
        </w:rPr>
        <w:t> </w:t>
      </w:r>
      <w:r>
        <w:rPr>
          <w:sz w:val="24"/>
        </w:rPr>
        <w:t>non</w:t>
      </w:r>
      <w:r>
        <w:rPr>
          <w:spacing w:val="-10"/>
          <w:sz w:val="24"/>
        </w:rPr>
        <w:t> </w:t>
      </w:r>
      <w:r>
        <w:rPr>
          <w:sz w:val="24"/>
        </w:rPr>
        <w:t>possono</w:t>
      </w:r>
      <w:r>
        <w:rPr>
          <w:spacing w:val="-10"/>
          <w:sz w:val="24"/>
        </w:rPr>
        <w:t> </w:t>
      </w:r>
      <w:r>
        <w:rPr>
          <w:sz w:val="24"/>
        </w:rPr>
        <w:t>essere</w:t>
      </w:r>
      <w:r>
        <w:rPr>
          <w:spacing w:val="-11"/>
          <w:sz w:val="24"/>
        </w:rPr>
        <w:t> </w:t>
      </w:r>
      <w:r>
        <w:rPr>
          <w:sz w:val="24"/>
        </w:rPr>
        <w:t>respinte</w:t>
      </w:r>
      <w:r>
        <w:rPr>
          <w:spacing w:val="-13"/>
          <w:sz w:val="24"/>
        </w:rPr>
        <w:t> </w:t>
      </w:r>
      <w:r>
        <w:rPr>
          <w:sz w:val="24"/>
        </w:rPr>
        <w:t>ma</w:t>
      </w:r>
      <w:r>
        <w:rPr>
          <w:spacing w:val="-13"/>
          <w:sz w:val="24"/>
        </w:rPr>
        <w:t> </w:t>
      </w:r>
      <w:r>
        <w:rPr>
          <w:sz w:val="24"/>
        </w:rPr>
        <w:t>non</w:t>
      </w:r>
      <w:r>
        <w:rPr>
          <w:spacing w:val="-10"/>
          <w:sz w:val="24"/>
        </w:rPr>
        <w:t> </w:t>
      </w:r>
      <w:r>
        <w:rPr>
          <w:sz w:val="24"/>
        </w:rPr>
        <w:t>rientrano</w:t>
      </w:r>
      <w:r>
        <w:rPr>
          <w:spacing w:val="-12"/>
          <w:sz w:val="24"/>
        </w:rPr>
        <w:t> </w:t>
      </w:r>
      <w:r>
        <w:rPr>
          <w:sz w:val="24"/>
        </w:rPr>
        <w:t>in</w:t>
      </w:r>
      <w:r>
        <w:rPr>
          <w:spacing w:val="-10"/>
          <w:sz w:val="24"/>
        </w:rPr>
        <w:t> </w:t>
      </w:r>
      <w:r>
        <w:rPr>
          <w:sz w:val="24"/>
        </w:rPr>
        <w:t>altre forme di protezione (si veda la faq</w:t>
      </w:r>
      <w:r>
        <w:rPr>
          <w:spacing w:val="-4"/>
          <w:sz w:val="24"/>
        </w:rPr>
        <w:t> </w:t>
      </w:r>
      <w:hyperlink w:history="true" w:anchor="_bookmark22">
        <w:r>
          <w:rPr>
            <w:sz w:val="24"/>
          </w:rPr>
          <w:t>76</w:t>
        </w:r>
      </w:hyperlink>
      <w:r>
        <w:rPr>
          <w:sz w:val="24"/>
        </w:rPr>
        <w:t>).</w:t>
      </w:r>
    </w:p>
    <w:p>
      <w:pPr>
        <w:pStyle w:val="ListParagraph"/>
        <w:numPr>
          <w:ilvl w:val="1"/>
          <w:numId w:val="4"/>
        </w:numPr>
        <w:tabs>
          <w:tab w:pos="2394" w:val="left" w:leader="none"/>
        </w:tabs>
        <w:spacing w:line="294" w:lineRule="exact" w:before="0" w:after="0"/>
        <w:ind w:left="2393" w:right="0" w:hanging="361"/>
        <w:jc w:val="both"/>
        <w:rPr>
          <w:sz w:val="24"/>
        </w:rPr>
      </w:pPr>
      <w:r>
        <w:rPr>
          <w:sz w:val="24"/>
        </w:rPr>
        <w:t>di</w:t>
      </w:r>
      <w:r>
        <w:rPr>
          <w:spacing w:val="18"/>
          <w:sz w:val="24"/>
        </w:rPr>
        <w:t> </w:t>
      </w:r>
      <w:r>
        <w:rPr>
          <w:sz w:val="24"/>
        </w:rPr>
        <w:t>rigettare</w:t>
      </w:r>
      <w:r>
        <w:rPr>
          <w:spacing w:val="18"/>
          <w:sz w:val="24"/>
        </w:rPr>
        <w:t> </w:t>
      </w:r>
      <w:r>
        <w:rPr>
          <w:sz w:val="24"/>
        </w:rPr>
        <w:t>la</w:t>
      </w:r>
      <w:r>
        <w:rPr>
          <w:spacing w:val="19"/>
          <w:sz w:val="24"/>
        </w:rPr>
        <w:t> </w:t>
      </w:r>
      <w:r>
        <w:rPr>
          <w:sz w:val="24"/>
        </w:rPr>
        <w:t>domanda</w:t>
      </w:r>
      <w:r>
        <w:rPr>
          <w:spacing w:val="16"/>
          <w:sz w:val="24"/>
        </w:rPr>
        <w:t> </w:t>
      </w:r>
      <w:r>
        <w:rPr>
          <w:sz w:val="24"/>
        </w:rPr>
        <w:t>di</w:t>
      </w:r>
      <w:r>
        <w:rPr>
          <w:spacing w:val="20"/>
          <w:sz w:val="24"/>
        </w:rPr>
        <w:t> </w:t>
      </w:r>
      <w:r>
        <w:rPr>
          <w:sz w:val="24"/>
        </w:rPr>
        <w:t>protezione</w:t>
      </w:r>
      <w:r>
        <w:rPr>
          <w:spacing w:val="19"/>
          <w:sz w:val="24"/>
        </w:rPr>
        <w:t> </w:t>
      </w:r>
      <w:r>
        <w:rPr>
          <w:sz w:val="24"/>
        </w:rPr>
        <w:t>internazionale.</w:t>
      </w:r>
    </w:p>
    <w:p>
      <w:pPr>
        <w:pStyle w:val="BodyText"/>
        <w:spacing w:before="9"/>
        <w:rPr>
          <w:sz w:val="23"/>
        </w:rPr>
      </w:pPr>
    </w:p>
    <w:p>
      <w:pPr>
        <w:pStyle w:val="Heading2"/>
        <w:numPr>
          <w:ilvl w:val="0"/>
          <w:numId w:val="4"/>
        </w:numPr>
        <w:tabs>
          <w:tab w:pos="2154" w:val="left" w:leader="none"/>
        </w:tabs>
        <w:spacing w:line="240" w:lineRule="auto" w:before="0" w:after="0"/>
        <w:ind w:left="2153" w:right="0" w:hanging="455"/>
        <w:jc w:val="both"/>
      </w:pPr>
      <w:r>
        <w:rPr/>
        <w:t>Quali diritti e doveri ha il titolare dello status di</w:t>
      </w:r>
      <w:r>
        <w:rPr>
          <w:spacing w:val="-2"/>
        </w:rPr>
        <w:t> </w:t>
      </w:r>
      <w:r>
        <w:rPr/>
        <w:t>rifugiato?</w:t>
      </w:r>
    </w:p>
    <w:p>
      <w:pPr>
        <w:pStyle w:val="BodyText"/>
        <w:spacing w:line="276" w:lineRule="exact"/>
        <w:ind w:left="1699"/>
        <w:jc w:val="both"/>
      </w:pPr>
      <w:r>
        <w:rPr/>
        <w:t>Ha il diritto di:</w:t>
      </w:r>
    </w:p>
    <w:p>
      <w:pPr>
        <w:pStyle w:val="ListParagraph"/>
        <w:numPr>
          <w:ilvl w:val="1"/>
          <w:numId w:val="4"/>
        </w:numPr>
        <w:tabs>
          <w:tab w:pos="2394" w:val="left" w:leader="none"/>
        </w:tabs>
        <w:spacing w:line="240" w:lineRule="auto" w:before="0" w:after="0"/>
        <w:ind w:left="2393" w:right="1129" w:hanging="358"/>
        <w:jc w:val="both"/>
        <w:rPr>
          <w:sz w:val="24"/>
        </w:rPr>
      </w:pPr>
      <w:r>
        <w:rPr>
          <w:sz w:val="24"/>
        </w:rPr>
        <w:t>richiedere all'Ufficio Immigrazione il rilascio del permesso di soggiorno per asilo, che ha una validità di cinque anni ed è rinnovabile. Questo permesso di soggiorno permette di lavorare e</w:t>
      </w:r>
      <w:r>
        <w:rPr>
          <w:spacing w:val="-2"/>
          <w:sz w:val="24"/>
        </w:rPr>
        <w:t> </w:t>
      </w:r>
      <w:r>
        <w:rPr>
          <w:sz w:val="24"/>
        </w:rPr>
        <w:t>studiare;</w:t>
      </w:r>
    </w:p>
    <w:p>
      <w:pPr>
        <w:pStyle w:val="ListParagraph"/>
        <w:numPr>
          <w:ilvl w:val="1"/>
          <w:numId w:val="4"/>
        </w:numPr>
        <w:tabs>
          <w:tab w:pos="2394" w:val="left" w:leader="none"/>
        </w:tabs>
        <w:spacing w:line="240" w:lineRule="auto" w:before="0" w:after="0"/>
        <w:ind w:left="2393" w:right="1129" w:hanging="358"/>
        <w:jc w:val="both"/>
        <w:rPr>
          <w:sz w:val="24"/>
        </w:rPr>
      </w:pPr>
      <w:r>
        <w:rPr>
          <w:sz w:val="24"/>
        </w:rPr>
        <w:t>può</w:t>
      </w:r>
      <w:r>
        <w:rPr>
          <w:spacing w:val="-13"/>
          <w:sz w:val="24"/>
        </w:rPr>
        <w:t> </w:t>
      </w:r>
      <w:r>
        <w:rPr>
          <w:sz w:val="24"/>
        </w:rPr>
        <w:t>essere</w:t>
      </w:r>
      <w:r>
        <w:rPr>
          <w:spacing w:val="-14"/>
          <w:sz w:val="24"/>
        </w:rPr>
        <w:t> </w:t>
      </w:r>
      <w:r>
        <w:rPr>
          <w:sz w:val="24"/>
        </w:rPr>
        <w:t>accolto</w:t>
      </w:r>
      <w:r>
        <w:rPr>
          <w:spacing w:val="-12"/>
          <w:sz w:val="24"/>
        </w:rPr>
        <w:t> </w:t>
      </w:r>
      <w:r>
        <w:rPr>
          <w:sz w:val="24"/>
        </w:rPr>
        <w:t>in</w:t>
      </w:r>
      <w:r>
        <w:rPr>
          <w:spacing w:val="-13"/>
          <w:sz w:val="24"/>
        </w:rPr>
        <w:t> </w:t>
      </w:r>
      <w:r>
        <w:rPr>
          <w:sz w:val="24"/>
        </w:rPr>
        <w:t>un</w:t>
      </w:r>
      <w:r>
        <w:rPr>
          <w:spacing w:val="-13"/>
          <w:sz w:val="24"/>
        </w:rPr>
        <w:t> </w:t>
      </w:r>
      <w:r>
        <w:rPr>
          <w:sz w:val="24"/>
        </w:rPr>
        <w:t>centro</w:t>
      </w:r>
      <w:r>
        <w:rPr>
          <w:spacing w:val="-13"/>
          <w:sz w:val="24"/>
        </w:rPr>
        <w:t> </w:t>
      </w:r>
      <w:r>
        <w:rPr>
          <w:sz w:val="24"/>
        </w:rPr>
        <w:t>di</w:t>
      </w:r>
      <w:r>
        <w:rPr>
          <w:spacing w:val="-13"/>
          <w:sz w:val="24"/>
        </w:rPr>
        <w:t> </w:t>
      </w:r>
      <w:r>
        <w:rPr>
          <w:sz w:val="24"/>
        </w:rPr>
        <w:t>seconda</w:t>
      </w:r>
      <w:r>
        <w:rPr>
          <w:spacing w:val="-14"/>
          <w:sz w:val="24"/>
        </w:rPr>
        <w:t> </w:t>
      </w:r>
      <w:r>
        <w:rPr>
          <w:sz w:val="24"/>
        </w:rPr>
        <w:t>accoglienza</w:t>
      </w:r>
      <w:r>
        <w:rPr>
          <w:spacing w:val="-10"/>
          <w:sz w:val="24"/>
        </w:rPr>
        <w:t> </w:t>
      </w:r>
      <w:r>
        <w:rPr>
          <w:sz w:val="24"/>
        </w:rPr>
        <w:t>diffusa,</w:t>
      </w:r>
      <w:r>
        <w:rPr>
          <w:spacing w:val="-13"/>
          <w:sz w:val="24"/>
        </w:rPr>
        <w:t> </w:t>
      </w:r>
      <w:r>
        <w:rPr>
          <w:sz w:val="24"/>
        </w:rPr>
        <w:t>quali</w:t>
      </w:r>
      <w:r>
        <w:rPr>
          <w:spacing w:val="-13"/>
          <w:sz w:val="24"/>
        </w:rPr>
        <w:t> </w:t>
      </w:r>
      <w:r>
        <w:rPr>
          <w:sz w:val="24"/>
        </w:rPr>
        <w:t>sono</w:t>
      </w:r>
      <w:r>
        <w:rPr>
          <w:spacing w:val="-12"/>
          <w:sz w:val="24"/>
        </w:rPr>
        <w:t> </w:t>
      </w:r>
      <w:r>
        <w:rPr>
          <w:sz w:val="24"/>
        </w:rPr>
        <w:t>i</w:t>
      </w:r>
      <w:r>
        <w:rPr>
          <w:spacing w:val="-12"/>
          <w:sz w:val="24"/>
        </w:rPr>
        <w:t> </w:t>
      </w:r>
      <w:r>
        <w:rPr>
          <w:sz w:val="24"/>
        </w:rPr>
        <w:t>SAI</w:t>
      </w:r>
      <w:r>
        <w:rPr>
          <w:spacing w:val="-17"/>
          <w:sz w:val="24"/>
        </w:rPr>
        <w:t> </w:t>
      </w:r>
      <w:r>
        <w:rPr>
          <w:sz w:val="24"/>
        </w:rPr>
        <w:t>(Sistema Accoglienza e Integrazione), e può godere delle misure attive volte all’integrazione e all’inclusone sociale nel</w:t>
      </w:r>
      <w:r>
        <w:rPr>
          <w:spacing w:val="-3"/>
          <w:sz w:val="24"/>
        </w:rPr>
        <w:t> </w:t>
      </w:r>
      <w:r>
        <w:rPr>
          <w:sz w:val="24"/>
        </w:rPr>
        <w:t>Paese;</w:t>
      </w:r>
    </w:p>
    <w:p>
      <w:pPr>
        <w:pStyle w:val="ListParagraph"/>
        <w:numPr>
          <w:ilvl w:val="1"/>
          <w:numId w:val="4"/>
        </w:numPr>
        <w:tabs>
          <w:tab w:pos="2394" w:val="left" w:leader="none"/>
        </w:tabs>
        <w:spacing w:line="293" w:lineRule="exact" w:before="0" w:after="0"/>
        <w:ind w:left="2393" w:right="0" w:hanging="361"/>
        <w:jc w:val="both"/>
        <w:rPr>
          <w:sz w:val="24"/>
        </w:rPr>
      </w:pPr>
      <w:r>
        <w:rPr>
          <w:sz w:val="24"/>
        </w:rPr>
        <w:t>può</w:t>
      </w:r>
      <w:r>
        <w:rPr>
          <w:spacing w:val="-9"/>
          <w:sz w:val="24"/>
        </w:rPr>
        <w:t> </w:t>
      </w:r>
      <w:r>
        <w:rPr>
          <w:sz w:val="24"/>
        </w:rPr>
        <w:t>muoversi</w:t>
      </w:r>
      <w:r>
        <w:rPr>
          <w:spacing w:val="-7"/>
          <w:sz w:val="24"/>
        </w:rPr>
        <w:t> </w:t>
      </w:r>
      <w:r>
        <w:rPr>
          <w:sz w:val="24"/>
        </w:rPr>
        <w:t>nello</w:t>
      </w:r>
      <w:r>
        <w:rPr>
          <w:spacing w:val="-9"/>
          <w:sz w:val="24"/>
        </w:rPr>
        <w:t> </w:t>
      </w:r>
      <w:r>
        <w:rPr>
          <w:sz w:val="24"/>
        </w:rPr>
        <w:t>spazio</w:t>
      </w:r>
      <w:r>
        <w:rPr>
          <w:spacing w:val="-7"/>
          <w:sz w:val="24"/>
        </w:rPr>
        <w:t> </w:t>
      </w:r>
      <w:r>
        <w:rPr>
          <w:sz w:val="24"/>
        </w:rPr>
        <w:t>Schengen,</w:t>
      </w:r>
      <w:r>
        <w:rPr>
          <w:spacing w:val="-9"/>
          <w:sz w:val="24"/>
        </w:rPr>
        <w:t> </w:t>
      </w:r>
      <w:r>
        <w:rPr>
          <w:sz w:val="24"/>
        </w:rPr>
        <w:t>in</w:t>
      </w:r>
      <w:r>
        <w:rPr>
          <w:spacing w:val="-7"/>
          <w:sz w:val="24"/>
        </w:rPr>
        <w:t> </w:t>
      </w:r>
      <w:r>
        <w:rPr>
          <w:sz w:val="24"/>
        </w:rPr>
        <w:t>esenzione</w:t>
      </w:r>
      <w:r>
        <w:rPr>
          <w:spacing w:val="-8"/>
          <w:sz w:val="24"/>
        </w:rPr>
        <w:t> </w:t>
      </w:r>
      <w:r>
        <w:rPr>
          <w:sz w:val="24"/>
        </w:rPr>
        <w:t>del</w:t>
      </w:r>
      <w:r>
        <w:rPr>
          <w:spacing w:val="-8"/>
          <w:sz w:val="24"/>
        </w:rPr>
        <w:t> </w:t>
      </w:r>
      <w:r>
        <w:rPr>
          <w:sz w:val="24"/>
        </w:rPr>
        <w:t>visto,</w:t>
      </w:r>
      <w:r>
        <w:rPr>
          <w:spacing w:val="-8"/>
          <w:sz w:val="24"/>
        </w:rPr>
        <w:t> </w:t>
      </w:r>
      <w:r>
        <w:rPr>
          <w:sz w:val="24"/>
        </w:rPr>
        <w:t>per</w:t>
      </w:r>
      <w:r>
        <w:rPr>
          <w:spacing w:val="-9"/>
          <w:sz w:val="24"/>
        </w:rPr>
        <w:t> </w:t>
      </w:r>
      <w:r>
        <w:rPr>
          <w:sz w:val="24"/>
        </w:rPr>
        <w:t>un</w:t>
      </w:r>
      <w:r>
        <w:rPr>
          <w:spacing w:val="-8"/>
          <w:sz w:val="24"/>
        </w:rPr>
        <w:t> </w:t>
      </w:r>
      <w:r>
        <w:rPr>
          <w:sz w:val="24"/>
        </w:rPr>
        <w:t>massimo</w:t>
      </w:r>
      <w:r>
        <w:rPr>
          <w:spacing w:val="-11"/>
          <w:sz w:val="24"/>
        </w:rPr>
        <w:t> </w:t>
      </w:r>
      <w:r>
        <w:rPr>
          <w:sz w:val="24"/>
        </w:rPr>
        <w:t>di</w:t>
      </w:r>
      <w:r>
        <w:rPr>
          <w:spacing w:val="-7"/>
          <w:sz w:val="24"/>
        </w:rPr>
        <w:t> </w:t>
      </w:r>
      <w:r>
        <w:rPr>
          <w:sz w:val="24"/>
        </w:rPr>
        <w:t>tre</w:t>
      </w:r>
      <w:r>
        <w:rPr>
          <w:spacing w:val="-9"/>
          <w:sz w:val="24"/>
        </w:rPr>
        <w:t> </w:t>
      </w:r>
      <w:r>
        <w:rPr>
          <w:sz w:val="24"/>
        </w:rPr>
        <w:t>mesi;</w:t>
      </w:r>
    </w:p>
    <w:p>
      <w:pPr>
        <w:spacing w:after="0" w:line="293" w:lineRule="exact"/>
        <w:jc w:val="both"/>
        <w:rPr>
          <w:sz w:val="24"/>
        </w:rPr>
        <w:sectPr>
          <w:pgSz w:w="11910" w:h="16840"/>
          <w:pgMar w:header="0" w:footer="998" w:top="1320" w:bottom="1240" w:left="0" w:right="0"/>
        </w:sectPr>
      </w:pPr>
    </w:p>
    <w:p>
      <w:pPr>
        <w:pStyle w:val="ListParagraph"/>
        <w:numPr>
          <w:ilvl w:val="1"/>
          <w:numId w:val="4"/>
        </w:numPr>
        <w:tabs>
          <w:tab w:pos="2394" w:val="left" w:leader="none"/>
        </w:tabs>
        <w:spacing w:line="240" w:lineRule="auto" w:before="78" w:after="0"/>
        <w:ind w:left="2393" w:right="1131" w:hanging="360"/>
        <w:jc w:val="both"/>
        <w:rPr>
          <w:sz w:val="24"/>
        </w:rPr>
      </w:pPr>
      <w:r>
        <w:rPr>
          <w:sz w:val="24"/>
        </w:rPr>
        <w:t>dopo 5 anni dalla formalizzazione della domanda di protezione, ovvero da quando </w:t>
      </w:r>
      <w:r>
        <w:rPr>
          <w:spacing w:val="3"/>
          <w:sz w:val="24"/>
        </w:rPr>
        <w:t>ha </w:t>
      </w:r>
      <w:r>
        <w:rPr>
          <w:sz w:val="24"/>
        </w:rPr>
        <w:t>compilato</w:t>
      </w:r>
      <w:r>
        <w:rPr>
          <w:spacing w:val="-6"/>
          <w:sz w:val="24"/>
        </w:rPr>
        <w:t> </w:t>
      </w:r>
      <w:r>
        <w:rPr>
          <w:sz w:val="24"/>
        </w:rPr>
        <w:t>il</w:t>
      </w:r>
      <w:r>
        <w:rPr>
          <w:spacing w:val="-5"/>
          <w:sz w:val="24"/>
        </w:rPr>
        <w:t> </w:t>
      </w:r>
      <w:r>
        <w:rPr>
          <w:sz w:val="24"/>
        </w:rPr>
        <w:t>modello</w:t>
      </w:r>
      <w:r>
        <w:rPr>
          <w:spacing w:val="-6"/>
          <w:sz w:val="24"/>
        </w:rPr>
        <w:t> </w:t>
      </w:r>
      <w:r>
        <w:rPr>
          <w:sz w:val="24"/>
        </w:rPr>
        <w:t>C3</w:t>
      </w:r>
      <w:r>
        <w:rPr>
          <w:spacing w:val="-5"/>
          <w:sz w:val="24"/>
        </w:rPr>
        <w:t> </w:t>
      </w:r>
      <w:r>
        <w:rPr>
          <w:sz w:val="24"/>
        </w:rPr>
        <w:t>in</w:t>
      </w:r>
      <w:r>
        <w:rPr>
          <w:spacing w:val="-5"/>
          <w:sz w:val="24"/>
        </w:rPr>
        <w:t> </w:t>
      </w:r>
      <w:r>
        <w:rPr>
          <w:sz w:val="24"/>
        </w:rPr>
        <w:t>Questura,</w:t>
      </w:r>
      <w:r>
        <w:rPr>
          <w:spacing w:val="-4"/>
          <w:sz w:val="24"/>
        </w:rPr>
        <w:t> </w:t>
      </w:r>
      <w:r>
        <w:rPr>
          <w:sz w:val="24"/>
        </w:rPr>
        <w:t>se</w:t>
      </w:r>
      <w:r>
        <w:rPr>
          <w:spacing w:val="-4"/>
          <w:sz w:val="24"/>
        </w:rPr>
        <w:t> </w:t>
      </w:r>
      <w:r>
        <w:rPr>
          <w:sz w:val="24"/>
        </w:rPr>
        <w:t>risponde</w:t>
      </w:r>
      <w:r>
        <w:rPr>
          <w:spacing w:val="-7"/>
          <w:sz w:val="24"/>
        </w:rPr>
        <w:t> </w:t>
      </w:r>
      <w:r>
        <w:rPr>
          <w:sz w:val="24"/>
        </w:rPr>
        <w:t>a</w:t>
      </w:r>
      <w:r>
        <w:rPr>
          <w:spacing w:val="-4"/>
          <w:sz w:val="24"/>
        </w:rPr>
        <w:t> </w:t>
      </w:r>
      <w:r>
        <w:rPr>
          <w:sz w:val="24"/>
        </w:rPr>
        <w:t>determinati</w:t>
      </w:r>
      <w:r>
        <w:rPr>
          <w:spacing w:val="-5"/>
          <w:sz w:val="24"/>
        </w:rPr>
        <w:t> </w:t>
      </w:r>
      <w:r>
        <w:rPr>
          <w:sz w:val="24"/>
        </w:rPr>
        <w:t>requisiti,</w:t>
      </w:r>
      <w:r>
        <w:rPr>
          <w:spacing w:val="-6"/>
          <w:sz w:val="24"/>
        </w:rPr>
        <w:t> </w:t>
      </w:r>
      <w:r>
        <w:rPr>
          <w:sz w:val="24"/>
        </w:rPr>
        <w:t>può</w:t>
      </w:r>
      <w:r>
        <w:rPr>
          <w:spacing w:val="-5"/>
          <w:sz w:val="24"/>
        </w:rPr>
        <w:t> </w:t>
      </w:r>
      <w:r>
        <w:rPr>
          <w:sz w:val="24"/>
        </w:rPr>
        <w:t>chiedere</w:t>
      </w:r>
      <w:r>
        <w:rPr>
          <w:spacing w:val="-7"/>
          <w:sz w:val="24"/>
        </w:rPr>
        <w:t> </w:t>
      </w:r>
      <w:r>
        <w:rPr>
          <w:sz w:val="24"/>
        </w:rPr>
        <w:t>il permesso di soggiorno UE per soggiornanti di lungo periodo, che è a tempo illimitato e consente di soggiornare, anche per motivi di lavoro, in un altro Paese Schengen per un periodo anche superiore ai 90 giorni, nel rispetto delle norme vigenti nell’altro Paese Schengen;</w:t>
      </w:r>
    </w:p>
    <w:p>
      <w:pPr>
        <w:pStyle w:val="ListParagraph"/>
        <w:numPr>
          <w:ilvl w:val="1"/>
          <w:numId w:val="4"/>
        </w:numPr>
        <w:tabs>
          <w:tab w:pos="2394" w:val="left" w:leader="none"/>
        </w:tabs>
        <w:spacing w:line="240" w:lineRule="auto" w:before="0" w:after="0"/>
        <w:ind w:left="2393" w:right="1140" w:hanging="360"/>
        <w:jc w:val="both"/>
        <w:rPr>
          <w:sz w:val="24"/>
        </w:rPr>
      </w:pPr>
      <w:r>
        <w:rPr>
          <w:sz w:val="24"/>
        </w:rPr>
        <w:t>di richiedere la cittadinanza italiana con tempi più brevi (dopo 5 anni di residenza in Italia) e requisiti semplificati rispetto agli altri cittadini</w:t>
      </w:r>
      <w:r>
        <w:rPr>
          <w:spacing w:val="-5"/>
          <w:sz w:val="24"/>
        </w:rPr>
        <w:t> </w:t>
      </w:r>
      <w:r>
        <w:rPr>
          <w:sz w:val="24"/>
        </w:rPr>
        <w:t>stranieri;</w:t>
      </w:r>
    </w:p>
    <w:p>
      <w:pPr>
        <w:pStyle w:val="ListParagraph"/>
        <w:numPr>
          <w:ilvl w:val="1"/>
          <w:numId w:val="4"/>
        </w:numPr>
        <w:tabs>
          <w:tab w:pos="2394" w:val="left" w:leader="none"/>
        </w:tabs>
        <w:spacing w:line="240" w:lineRule="auto" w:before="0" w:after="0"/>
        <w:ind w:left="2393" w:right="1132" w:hanging="360"/>
        <w:jc w:val="both"/>
        <w:rPr>
          <w:sz w:val="24"/>
        </w:rPr>
      </w:pPr>
      <w:r>
        <w:rPr>
          <w:sz w:val="24"/>
        </w:rPr>
        <w:t>di ottenere il documento di viaggio, documento equipollente al passaporto che – in ra- gione del suo status – non può richiedere alle autorità del Paese</w:t>
      </w:r>
      <w:r>
        <w:rPr>
          <w:spacing w:val="-7"/>
          <w:sz w:val="24"/>
        </w:rPr>
        <w:t> </w:t>
      </w:r>
      <w:r>
        <w:rPr>
          <w:sz w:val="24"/>
        </w:rPr>
        <w:t>d’origine;</w:t>
      </w:r>
    </w:p>
    <w:p>
      <w:pPr>
        <w:pStyle w:val="ListParagraph"/>
        <w:numPr>
          <w:ilvl w:val="1"/>
          <w:numId w:val="4"/>
        </w:numPr>
        <w:tabs>
          <w:tab w:pos="2394" w:val="left" w:leader="none"/>
        </w:tabs>
        <w:spacing w:line="240" w:lineRule="auto" w:before="0" w:after="0"/>
        <w:ind w:left="2393" w:right="1133" w:hanging="360"/>
        <w:jc w:val="both"/>
        <w:rPr>
          <w:sz w:val="24"/>
        </w:rPr>
      </w:pPr>
      <w:r>
        <w:rPr>
          <w:sz w:val="24"/>
        </w:rPr>
        <w:t>ha</w:t>
      </w:r>
      <w:r>
        <w:rPr>
          <w:spacing w:val="-8"/>
          <w:sz w:val="24"/>
        </w:rPr>
        <w:t> </w:t>
      </w:r>
      <w:r>
        <w:rPr>
          <w:sz w:val="24"/>
        </w:rPr>
        <w:t>accesso</w:t>
      </w:r>
      <w:r>
        <w:rPr>
          <w:spacing w:val="-6"/>
          <w:sz w:val="24"/>
        </w:rPr>
        <w:t> </w:t>
      </w:r>
      <w:r>
        <w:rPr>
          <w:sz w:val="24"/>
        </w:rPr>
        <w:t>ai</w:t>
      </w:r>
      <w:r>
        <w:rPr>
          <w:spacing w:val="-6"/>
          <w:sz w:val="24"/>
        </w:rPr>
        <w:t> </w:t>
      </w:r>
      <w:r>
        <w:rPr>
          <w:sz w:val="24"/>
        </w:rPr>
        <w:t>diritti</w:t>
      </w:r>
      <w:r>
        <w:rPr>
          <w:spacing w:val="-6"/>
          <w:sz w:val="24"/>
        </w:rPr>
        <w:t> </w:t>
      </w:r>
      <w:r>
        <w:rPr>
          <w:sz w:val="24"/>
        </w:rPr>
        <w:t>fondamentali</w:t>
      </w:r>
      <w:r>
        <w:rPr>
          <w:spacing w:val="-6"/>
          <w:sz w:val="24"/>
        </w:rPr>
        <w:t> </w:t>
      </w:r>
      <w:r>
        <w:rPr>
          <w:sz w:val="24"/>
        </w:rPr>
        <w:t>dei</w:t>
      </w:r>
      <w:r>
        <w:rPr>
          <w:spacing w:val="-6"/>
          <w:sz w:val="24"/>
        </w:rPr>
        <w:t> </w:t>
      </w:r>
      <w:r>
        <w:rPr>
          <w:sz w:val="24"/>
        </w:rPr>
        <w:t>quali</w:t>
      </w:r>
      <w:r>
        <w:rPr>
          <w:spacing w:val="-6"/>
          <w:sz w:val="24"/>
        </w:rPr>
        <w:t> </w:t>
      </w:r>
      <w:r>
        <w:rPr>
          <w:sz w:val="24"/>
        </w:rPr>
        <w:t>ogni</w:t>
      </w:r>
      <w:r>
        <w:rPr>
          <w:spacing w:val="-6"/>
          <w:sz w:val="24"/>
        </w:rPr>
        <w:t> </w:t>
      </w:r>
      <w:r>
        <w:rPr>
          <w:sz w:val="24"/>
        </w:rPr>
        <w:t>individuo</w:t>
      </w:r>
      <w:r>
        <w:rPr>
          <w:spacing w:val="-6"/>
          <w:sz w:val="24"/>
        </w:rPr>
        <w:t> </w:t>
      </w:r>
      <w:r>
        <w:rPr>
          <w:sz w:val="24"/>
        </w:rPr>
        <w:t>ha</w:t>
      </w:r>
      <w:r>
        <w:rPr>
          <w:spacing w:val="-7"/>
          <w:sz w:val="24"/>
        </w:rPr>
        <w:t> </w:t>
      </w:r>
      <w:r>
        <w:rPr>
          <w:sz w:val="24"/>
        </w:rPr>
        <w:t>la</w:t>
      </w:r>
      <w:r>
        <w:rPr>
          <w:spacing w:val="-7"/>
          <w:sz w:val="24"/>
        </w:rPr>
        <w:t> </w:t>
      </w:r>
      <w:r>
        <w:rPr>
          <w:sz w:val="24"/>
        </w:rPr>
        <w:t>titolarità</w:t>
      </w:r>
      <w:r>
        <w:rPr>
          <w:spacing w:val="-7"/>
          <w:sz w:val="24"/>
        </w:rPr>
        <w:t> </w:t>
      </w:r>
      <w:r>
        <w:rPr>
          <w:sz w:val="24"/>
        </w:rPr>
        <w:t>ed</w:t>
      </w:r>
      <w:r>
        <w:rPr>
          <w:spacing w:val="-6"/>
          <w:sz w:val="24"/>
        </w:rPr>
        <w:t> </w:t>
      </w:r>
      <w:r>
        <w:rPr>
          <w:sz w:val="24"/>
        </w:rPr>
        <w:t>è</w:t>
      </w:r>
      <w:r>
        <w:rPr>
          <w:spacing w:val="-6"/>
          <w:sz w:val="24"/>
        </w:rPr>
        <w:t> </w:t>
      </w:r>
      <w:r>
        <w:rPr>
          <w:sz w:val="24"/>
        </w:rPr>
        <w:t>equiparato ai cittadini italiani nell’accesso al diritto all’alloggio, all’assistenza sociale, all’istru- zione, al lavoro. Può, per esempio, iscriversi alle liste per l’edilizia residenziale pub- blica, frequentare corsi di formazione professionale, iscriversi al servizio sanitario na- zionale, etc …</w:t>
      </w:r>
      <w:r>
        <w:rPr>
          <w:spacing w:val="-1"/>
          <w:sz w:val="24"/>
        </w:rPr>
        <w:t> </w:t>
      </w:r>
      <w:r>
        <w:rPr>
          <w:sz w:val="24"/>
        </w:rPr>
        <w:t>;</w:t>
      </w:r>
    </w:p>
    <w:p>
      <w:pPr>
        <w:pStyle w:val="ListParagraph"/>
        <w:numPr>
          <w:ilvl w:val="1"/>
          <w:numId w:val="4"/>
        </w:numPr>
        <w:tabs>
          <w:tab w:pos="2394" w:val="left" w:leader="none"/>
        </w:tabs>
        <w:spacing w:line="240" w:lineRule="auto" w:before="0" w:after="0"/>
        <w:ind w:left="2393" w:right="1132" w:hanging="360"/>
        <w:jc w:val="both"/>
        <w:rPr>
          <w:sz w:val="24"/>
        </w:rPr>
      </w:pPr>
      <w:r>
        <w:rPr>
          <w:sz w:val="24"/>
        </w:rPr>
        <w:t>di ottenere il</w:t>
      </w:r>
      <w:r>
        <w:rPr>
          <w:color w:val="0000FF"/>
          <w:sz w:val="24"/>
        </w:rPr>
        <w:t> </w:t>
      </w:r>
      <w:hyperlink r:id="rId72">
        <w:r>
          <w:rPr>
            <w:color w:val="0000FF"/>
            <w:sz w:val="24"/>
            <w:u w:val="single" w:color="0000FF"/>
          </w:rPr>
          <w:t>riconoscimento</w:t>
        </w:r>
        <w:r>
          <w:rPr>
            <w:color w:val="0000FF"/>
            <w:sz w:val="24"/>
          </w:rPr>
          <w:t> </w:t>
        </w:r>
      </w:hyperlink>
      <w:r>
        <w:rPr>
          <w:sz w:val="24"/>
        </w:rPr>
        <w:t>dei titoli di studio, anche se sprovvisto dell’originale o della copia del titolo. I beneficiari di protezione internazionale per l’ottenimento della dichiarazione</w:t>
      </w:r>
      <w:r>
        <w:rPr>
          <w:spacing w:val="-15"/>
          <w:sz w:val="24"/>
        </w:rPr>
        <w:t> </w:t>
      </w:r>
      <w:r>
        <w:rPr>
          <w:sz w:val="24"/>
        </w:rPr>
        <w:t>di</w:t>
      </w:r>
      <w:r>
        <w:rPr>
          <w:spacing w:val="-13"/>
          <w:sz w:val="24"/>
        </w:rPr>
        <w:t> </w:t>
      </w:r>
      <w:r>
        <w:rPr>
          <w:sz w:val="24"/>
        </w:rPr>
        <w:t>valore</w:t>
      </w:r>
      <w:r>
        <w:rPr>
          <w:spacing w:val="-15"/>
          <w:sz w:val="24"/>
        </w:rPr>
        <w:t> </w:t>
      </w:r>
      <w:r>
        <w:rPr>
          <w:sz w:val="24"/>
        </w:rPr>
        <w:t>possono</w:t>
      </w:r>
      <w:r>
        <w:rPr>
          <w:spacing w:val="-14"/>
          <w:sz w:val="24"/>
        </w:rPr>
        <w:t> </w:t>
      </w:r>
      <w:r>
        <w:rPr>
          <w:sz w:val="24"/>
        </w:rPr>
        <w:t>rivolgersi</w:t>
      </w:r>
      <w:r>
        <w:rPr>
          <w:spacing w:val="-13"/>
          <w:sz w:val="24"/>
        </w:rPr>
        <w:t> </w:t>
      </w:r>
      <w:r>
        <w:rPr>
          <w:sz w:val="24"/>
        </w:rPr>
        <w:t>al</w:t>
      </w:r>
      <w:hyperlink r:id="rId73">
        <w:r>
          <w:rPr>
            <w:color w:val="0000FF"/>
            <w:spacing w:val="-11"/>
            <w:sz w:val="24"/>
          </w:rPr>
          <w:t> </w:t>
        </w:r>
        <w:r>
          <w:rPr>
            <w:color w:val="0000FF"/>
            <w:sz w:val="24"/>
            <w:u w:val="single" w:color="0000FF"/>
          </w:rPr>
          <w:t>Ministero</w:t>
        </w:r>
        <w:r>
          <w:rPr>
            <w:color w:val="0000FF"/>
            <w:spacing w:val="-14"/>
            <w:sz w:val="24"/>
            <w:u w:val="single" w:color="0000FF"/>
          </w:rPr>
          <w:t> </w:t>
        </w:r>
        <w:r>
          <w:rPr>
            <w:color w:val="0000FF"/>
            <w:sz w:val="24"/>
            <w:u w:val="single" w:color="0000FF"/>
          </w:rPr>
          <w:t>degli</w:t>
        </w:r>
        <w:r>
          <w:rPr>
            <w:color w:val="0000FF"/>
            <w:spacing w:val="-13"/>
            <w:sz w:val="24"/>
            <w:u w:val="single" w:color="0000FF"/>
          </w:rPr>
          <w:t> </w:t>
        </w:r>
        <w:r>
          <w:rPr>
            <w:color w:val="0000FF"/>
            <w:sz w:val="24"/>
            <w:u w:val="single" w:color="0000FF"/>
          </w:rPr>
          <w:t>Esteri</w:t>
        </w:r>
        <w:r>
          <w:rPr>
            <w:sz w:val="24"/>
          </w:rPr>
          <w:t>,</w:t>
        </w:r>
        <w:r>
          <w:rPr>
            <w:spacing w:val="-13"/>
            <w:sz w:val="24"/>
          </w:rPr>
          <w:t> </w:t>
        </w:r>
      </w:hyperlink>
      <w:r>
        <w:rPr>
          <w:sz w:val="24"/>
        </w:rPr>
        <w:t>in</w:t>
      </w:r>
      <w:r>
        <w:rPr>
          <w:spacing w:val="-14"/>
          <w:sz w:val="24"/>
        </w:rPr>
        <w:t> </w:t>
      </w:r>
      <w:r>
        <w:rPr>
          <w:sz w:val="24"/>
        </w:rPr>
        <w:t>particolare</w:t>
      </w:r>
      <w:r>
        <w:rPr>
          <w:spacing w:val="-14"/>
          <w:sz w:val="24"/>
        </w:rPr>
        <w:t> </w:t>
      </w:r>
      <w:r>
        <w:rPr>
          <w:sz w:val="24"/>
        </w:rPr>
        <w:t>all’Uf- ficio VII della</w:t>
      </w:r>
      <w:r>
        <w:rPr>
          <w:spacing w:val="-4"/>
          <w:sz w:val="24"/>
        </w:rPr>
        <w:t> </w:t>
      </w:r>
      <w:r>
        <w:rPr>
          <w:sz w:val="24"/>
        </w:rPr>
        <w:t>DGSP;</w:t>
      </w:r>
    </w:p>
    <w:p>
      <w:pPr>
        <w:pStyle w:val="ListParagraph"/>
        <w:numPr>
          <w:ilvl w:val="1"/>
          <w:numId w:val="4"/>
        </w:numPr>
        <w:tabs>
          <w:tab w:pos="2393" w:val="left" w:leader="none"/>
          <w:tab w:pos="2394" w:val="left" w:leader="none"/>
        </w:tabs>
        <w:spacing w:line="240" w:lineRule="auto" w:before="0" w:after="0"/>
        <w:ind w:left="2393" w:right="1132" w:hanging="360"/>
        <w:jc w:val="left"/>
        <w:rPr>
          <w:sz w:val="24"/>
        </w:rPr>
      </w:pPr>
      <w:r>
        <w:rPr>
          <w:sz w:val="24"/>
        </w:rPr>
        <w:t>di ricongiungere i familiari all’estero senza dover dimostrare i requisiti di reddito e al- loggio;</w:t>
      </w:r>
    </w:p>
    <w:p>
      <w:pPr>
        <w:pStyle w:val="ListParagraph"/>
        <w:numPr>
          <w:ilvl w:val="1"/>
          <w:numId w:val="4"/>
        </w:numPr>
        <w:tabs>
          <w:tab w:pos="2393" w:val="left" w:leader="none"/>
          <w:tab w:pos="2394" w:val="left" w:leader="none"/>
        </w:tabs>
        <w:spacing w:line="240" w:lineRule="auto" w:before="0" w:after="0"/>
        <w:ind w:left="2393" w:right="1132" w:hanging="360"/>
        <w:jc w:val="left"/>
        <w:rPr>
          <w:sz w:val="24"/>
        </w:rPr>
      </w:pPr>
      <w:r>
        <w:rPr>
          <w:sz w:val="24"/>
        </w:rPr>
        <w:t>di ottenere un permesso di soggiorno per motivi di famiglia ai familiari che non hanno individualmente diritto allo status, a cui vengono estesi i medesimi</w:t>
      </w:r>
      <w:r>
        <w:rPr>
          <w:spacing w:val="-1"/>
          <w:sz w:val="24"/>
        </w:rPr>
        <w:t> </w:t>
      </w:r>
      <w:r>
        <w:rPr>
          <w:sz w:val="24"/>
        </w:rPr>
        <w:t>diritti;</w:t>
      </w:r>
    </w:p>
    <w:p>
      <w:pPr>
        <w:pStyle w:val="BodyText"/>
        <w:spacing w:line="275" w:lineRule="exact"/>
        <w:ind w:left="1699"/>
      </w:pPr>
      <w:r>
        <w:rPr/>
        <w:t>Ha il dovere di:</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rispettare le leggi e i regolamenti del Paese in cui</w:t>
      </w:r>
      <w:r>
        <w:rPr>
          <w:spacing w:val="2"/>
          <w:sz w:val="24"/>
        </w:rPr>
        <w:t> </w:t>
      </w:r>
      <w:r>
        <w:rPr>
          <w:sz w:val="24"/>
        </w:rPr>
        <w:t>vive;</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rispettare le misure adottate per il mantenimento dell’ordine</w:t>
      </w:r>
      <w:r>
        <w:rPr>
          <w:spacing w:val="-4"/>
          <w:sz w:val="24"/>
        </w:rPr>
        <w:t> </w:t>
      </w:r>
      <w:r>
        <w:rPr>
          <w:sz w:val="24"/>
        </w:rPr>
        <w:t>pubblico.</w:t>
      </w:r>
    </w:p>
    <w:p>
      <w:pPr>
        <w:pStyle w:val="BodyText"/>
        <w:spacing w:before="8"/>
        <w:rPr>
          <w:sz w:val="23"/>
        </w:rPr>
      </w:pPr>
    </w:p>
    <w:p>
      <w:pPr>
        <w:pStyle w:val="Heading2"/>
        <w:numPr>
          <w:ilvl w:val="0"/>
          <w:numId w:val="4"/>
        </w:numPr>
        <w:tabs>
          <w:tab w:pos="2154" w:val="left" w:leader="none"/>
        </w:tabs>
        <w:spacing w:line="240" w:lineRule="auto" w:before="0" w:after="0"/>
        <w:ind w:left="2153" w:right="0" w:hanging="455"/>
        <w:jc w:val="both"/>
      </w:pPr>
      <w:r>
        <w:rPr/>
        <w:t>Quali diritti e doveri ha il titolare di protezione</w:t>
      </w:r>
      <w:r>
        <w:rPr>
          <w:spacing w:val="-2"/>
        </w:rPr>
        <w:t> </w:t>
      </w:r>
      <w:r>
        <w:rPr/>
        <w:t>sussidiaria?</w:t>
      </w:r>
    </w:p>
    <w:p>
      <w:pPr>
        <w:pStyle w:val="BodyText"/>
        <w:spacing w:line="276" w:lineRule="exact"/>
        <w:ind w:left="1699"/>
        <w:jc w:val="both"/>
      </w:pPr>
      <w:r>
        <w:rPr/>
        <w:t>Ha il diritto di:</w:t>
      </w:r>
    </w:p>
    <w:p>
      <w:pPr>
        <w:pStyle w:val="ListParagraph"/>
        <w:numPr>
          <w:ilvl w:val="1"/>
          <w:numId w:val="4"/>
        </w:numPr>
        <w:tabs>
          <w:tab w:pos="2394" w:val="left" w:leader="none"/>
        </w:tabs>
        <w:spacing w:line="240" w:lineRule="auto" w:before="0" w:after="0"/>
        <w:ind w:left="2393" w:right="1133" w:hanging="360"/>
        <w:jc w:val="both"/>
        <w:rPr>
          <w:sz w:val="24"/>
        </w:rPr>
      </w:pPr>
      <w:r>
        <w:rPr>
          <w:sz w:val="24"/>
        </w:rPr>
        <w:t>richiedere all'Ufficio Immigrazione il rilascio del permesso di soggiorno per</w:t>
      </w:r>
      <w:r>
        <w:rPr>
          <w:spacing w:val="-23"/>
          <w:sz w:val="24"/>
        </w:rPr>
        <w:t> </w:t>
      </w:r>
      <w:r>
        <w:rPr>
          <w:sz w:val="24"/>
        </w:rPr>
        <w:t>protezione sussidiaria,</w:t>
      </w:r>
      <w:r>
        <w:rPr>
          <w:spacing w:val="-6"/>
          <w:sz w:val="24"/>
        </w:rPr>
        <w:t> </w:t>
      </w:r>
      <w:r>
        <w:rPr>
          <w:sz w:val="24"/>
        </w:rPr>
        <w:t>che</w:t>
      </w:r>
      <w:r>
        <w:rPr>
          <w:spacing w:val="-7"/>
          <w:sz w:val="24"/>
        </w:rPr>
        <w:t> </w:t>
      </w:r>
      <w:r>
        <w:rPr>
          <w:sz w:val="24"/>
        </w:rPr>
        <w:t>ha</w:t>
      </w:r>
      <w:r>
        <w:rPr>
          <w:spacing w:val="-7"/>
          <w:sz w:val="24"/>
        </w:rPr>
        <w:t> </w:t>
      </w:r>
      <w:r>
        <w:rPr>
          <w:sz w:val="24"/>
        </w:rPr>
        <w:t>una</w:t>
      </w:r>
      <w:r>
        <w:rPr>
          <w:spacing w:val="-7"/>
          <w:sz w:val="24"/>
        </w:rPr>
        <w:t> </w:t>
      </w:r>
      <w:r>
        <w:rPr>
          <w:sz w:val="24"/>
        </w:rPr>
        <w:t>validità</w:t>
      </w:r>
      <w:r>
        <w:rPr>
          <w:spacing w:val="-7"/>
          <w:sz w:val="24"/>
        </w:rPr>
        <w:t> </w:t>
      </w:r>
      <w:r>
        <w:rPr>
          <w:sz w:val="24"/>
        </w:rPr>
        <w:t>di</w:t>
      </w:r>
      <w:r>
        <w:rPr>
          <w:spacing w:val="-6"/>
          <w:sz w:val="24"/>
        </w:rPr>
        <w:t> </w:t>
      </w:r>
      <w:r>
        <w:rPr>
          <w:sz w:val="24"/>
        </w:rPr>
        <w:t>cinque</w:t>
      </w:r>
      <w:r>
        <w:rPr>
          <w:spacing w:val="-6"/>
          <w:sz w:val="24"/>
        </w:rPr>
        <w:t> </w:t>
      </w:r>
      <w:r>
        <w:rPr>
          <w:sz w:val="24"/>
        </w:rPr>
        <w:t>anni</w:t>
      </w:r>
      <w:r>
        <w:rPr>
          <w:spacing w:val="-6"/>
          <w:sz w:val="24"/>
        </w:rPr>
        <w:t> </w:t>
      </w:r>
      <w:r>
        <w:rPr>
          <w:sz w:val="24"/>
        </w:rPr>
        <w:t>ed</w:t>
      </w:r>
      <w:r>
        <w:rPr>
          <w:spacing w:val="-6"/>
          <w:sz w:val="24"/>
        </w:rPr>
        <w:t> </w:t>
      </w:r>
      <w:r>
        <w:rPr>
          <w:sz w:val="24"/>
        </w:rPr>
        <w:t>è</w:t>
      </w:r>
      <w:r>
        <w:rPr>
          <w:spacing w:val="-7"/>
          <w:sz w:val="24"/>
        </w:rPr>
        <w:t> </w:t>
      </w:r>
      <w:r>
        <w:rPr>
          <w:sz w:val="24"/>
        </w:rPr>
        <w:t>rinnovabile.</w:t>
      </w:r>
      <w:r>
        <w:rPr>
          <w:spacing w:val="-6"/>
          <w:sz w:val="24"/>
        </w:rPr>
        <w:t> </w:t>
      </w:r>
      <w:r>
        <w:rPr>
          <w:sz w:val="24"/>
        </w:rPr>
        <w:t>Questo</w:t>
      </w:r>
      <w:r>
        <w:rPr>
          <w:spacing w:val="-6"/>
          <w:sz w:val="24"/>
        </w:rPr>
        <w:t> </w:t>
      </w:r>
      <w:r>
        <w:rPr>
          <w:sz w:val="24"/>
        </w:rPr>
        <w:t>permesso</w:t>
      </w:r>
      <w:r>
        <w:rPr>
          <w:spacing w:val="-6"/>
          <w:sz w:val="24"/>
        </w:rPr>
        <w:t> </w:t>
      </w:r>
      <w:r>
        <w:rPr>
          <w:sz w:val="24"/>
        </w:rPr>
        <w:t>di</w:t>
      </w:r>
      <w:r>
        <w:rPr>
          <w:spacing w:val="-5"/>
          <w:sz w:val="24"/>
        </w:rPr>
        <w:t> </w:t>
      </w:r>
      <w:r>
        <w:rPr>
          <w:sz w:val="24"/>
        </w:rPr>
        <w:t>sog- giorno permette di lavorare e</w:t>
      </w:r>
      <w:r>
        <w:rPr>
          <w:spacing w:val="-5"/>
          <w:sz w:val="24"/>
        </w:rPr>
        <w:t> </w:t>
      </w:r>
      <w:r>
        <w:rPr>
          <w:sz w:val="24"/>
        </w:rPr>
        <w:t>studiare;</w:t>
      </w:r>
    </w:p>
    <w:p>
      <w:pPr>
        <w:pStyle w:val="ListParagraph"/>
        <w:numPr>
          <w:ilvl w:val="1"/>
          <w:numId w:val="4"/>
        </w:numPr>
        <w:tabs>
          <w:tab w:pos="2394" w:val="left" w:leader="none"/>
        </w:tabs>
        <w:spacing w:line="240" w:lineRule="auto" w:before="0" w:after="0"/>
        <w:ind w:left="2393" w:right="1134" w:hanging="360"/>
        <w:jc w:val="both"/>
        <w:rPr>
          <w:sz w:val="24"/>
        </w:rPr>
      </w:pPr>
      <w:r>
        <w:rPr>
          <w:sz w:val="24"/>
        </w:rPr>
        <w:t>può</w:t>
      </w:r>
      <w:r>
        <w:rPr>
          <w:spacing w:val="-13"/>
          <w:sz w:val="24"/>
        </w:rPr>
        <w:t> </w:t>
      </w:r>
      <w:r>
        <w:rPr>
          <w:sz w:val="24"/>
        </w:rPr>
        <w:t>essere</w:t>
      </w:r>
      <w:r>
        <w:rPr>
          <w:spacing w:val="-14"/>
          <w:sz w:val="24"/>
        </w:rPr>
        <w:t> </w:t>
      </w:r>
      <w:r>
        <w:rPr>
          <w:sz w:val="24"/>
        </w:rPr>
        <w:t>accolto</w:t>
      </w:r>
      <w:r>
        <w:rPr>
          <w:spacing w:val="-12"/>
          <w:sz w:val="24"/>
        </w:rPr>
        <w:t> </w:t>
      </w:r>
      <w:r>
        <w:rPr>
          <w:sz w:val="24"/>
        </w:rPr>
        <w:t>in</w:t>
      </w:r>
      <w:r>
        <w:rPr>
          <w:spacing w:val="-13"/>
          <w:sz w:val="24"/>
        </w:rPr>
        <w:t> </w:t>
      </w:r>
      <w:r>
        <w:rPr>
          <w:sz w:val="24"/>
        </w:rPr>
        <w:t>un</w:t>
      </w:r>
      <w:r>
        <w:rPr>
          <w:spacing w:val="-13"/>
          <w:sz w:val="24"/>
        </w:rPr>
        <w:t> </w:t>
      </w:r>
      <w:r>
        <w:rPr>
          <w:sz w:val="24"/>
        </w:rPr>
        <w:t>centro</w:t>
      </w:r>
      <w:r>
        <w:rPr>
          <w:spacing w:val="-13"/>
          <w:sz w:val="24"/>
        </w:rPr>
        <w:t> </w:t>
      </w:r>
      <w:r>
        <w:rPr>
          <w:sz w:val="24"/>
        </w:rPr>
        <w:t>di</w:t>
      </w:r>
      <w:r>
        <w:rPr>
          <w:spacing w:val="-13"/>
          <w:sz w:val="24"/>
        </w:rPr>
        <w:t> </w:t>
      </w:r>
      <w:r>
        <w:rPr>
          <w:sz w:val="24"/>
        </w:rPr>
        <w:t>seconda</w:t>
      </w:r>
      <w:r>
        <w:rPr>
          <w:spacing w:val="-14"/>
          <w:sz w:val="24"/>
        </w:rPr>
        <w:t> </w:t>
      </w:r>
      <w:r>
        <w:rPr>
          <w:sz w:val="24"/>
        </w:rPr>
        <w:t>accoglienza</w:t>
      </w:r>
      <w:r>
        <w:rPr>
          <w:spacing w:val="-13"/>
          <w:sz w:val="24"/>
        </w:rPr>
        <w:t> </w:t>
      </w:r>
      <w:r>
        <w:rPr>
          <w:sz w:val="24"/>
        </w:rPr>
        <w:t>diffusa,</w:t>
      </w:r>
      <w:r>
        <w:rPr>
          <w:spacing w:val="-13"/>
          <w:sz w:val="24"/>
        </w:rPr>
        <w:t> </w:t>
      </w:r>
      <w:r>
        <w:rPr>
          <w:sz w:val="24"/>
        </w:rPr>
        <w:t>quali</w:t>
      </w:r>
      <w:r>
        <w:rPr>
          <w:spacing w:val="-13"/>
          <w:sz w:val="24"/>
        </w:rPr>
        <w:t> </w:t>
      </w:r>
      <w:r>
        <w:rPr>
          <w:sz w:val="24"/>
        </w:rPr>
        <w:t>sono</w:t>
      </w:r>
      <w:r>
        <w:rPr>
          <w:spacing w:val="-12"/>
          <w:sz w:val="24"/>
        </w:rPr>
        <w:t> </w:t>
      </w:r>
      <w:r>
        <w:rPr>
          <w:sz w:val="24"/>
        </w:rPr>
        <w:t>i</w:t>
      </w:r>
      <w:r>
        <w:rPr>
          <w:spacing w:val="-13"/>
          <w:sz w:val="24"/>
        </w:rPr>
        <w:t> </w:t>
      </w:r>
      <w:r>
        <w:rPr>
          <w:sz w:val="24"/>
        </w:rPr>
        <w:t>SAI</w:t>
      </w:r>
      <w:r>
        <w:rPr>
          <w:spacing w:val="-17"/>
          <w:sz w:val="24"/>
        </w:rPr>
        <w:t> </w:t>
      </w:r>
      <w:r>
        <w:rPr>
          <w:sz w:val="24"/>
        </w:rPr>
        <w:t>(Sistema Accoglienza e Integrazione), e può godere delle misure attive volte all’integrazione e all’inclusone sociale nel</w:t>
      </w:r>
      <w:r>
        <w:rPr>
          <w:spacing w:val="-3"/>
          <w:sz w:val="24"/>
        </w:rPr>
        <w:t> </w:t>
      </w:r>
      <w:r>
        <w:rPr>
          <w:sz w:val="24"/>
        </w:rPr>
        <w:t>Paese;</w:t>
      </w:r>
    </w:p>
    <w:p>
      <w:pPr>
        <w:pStyle w:val="ListParagraph"/>
        <w:numPr>
          <w:ilvl w:val="1"/>
          <w:numId w:val="4"/>
        </w:numPr>
        <w:tabs>
          <w:tab w:pos="2394" w:val="left" w:leader="none"/>
        </w:tabs>
        <w:spacing w:line="293" w:lineRule="exact" w:before="0" w:after="0"/>
        <w:ind w:left="2393" w:right="0" w:hanging="361"/>
        <w:jc w:val="both"/>
        <w:rPr>
          <w:sz w:val="24"/>
        </w:rPr>
      </w:pPr>
      <w:r>
        <w:rPr>
          <w:sz w:val="24"/>
        </w:rPr>
        <w:t>può</w:t>
      </w:r>
      <w:r>
        <w:rPr>
          <w:spacing w:val="-9"/>
          <w:sz w:val="24"/>
        </w:rPr>
        <w:t> </w:t>
      </w:r>
      <w:r>
        <w:rPr>
          <w:sz w:val="24"/>
        </w:rPr>
        <w:t>muoversi</w:t>
      </w:r>
      <w:r>
        <w:rPr>
          <w:spacing w:val="-7"/>
          <w:sz w:val="24"/>
        </w:rPr>
        <w:t> </w:t>
      </w:r>
      <w:r>
        <w:rPr>
          <w:sz w:val="24"/>
        </w:rPr>
        <w:t>nello</w:t>
      </w:r>
      <w:r>
        <w:rPr>
          <w:spacing w:val="-9"/>
          <w:sz w:val="24"/>
        </w:rPr>
        <w:t> </w:t>
      </w:r>
      <w:r>
        <w:rPr>
          <w:sz w:val="24"/>
        </w:rPr>
        <w:t>spazio</w:t>
      </w:r>
      <w:r>
        <w:rPr>
          <w:spacing w:val="-7"/>
          <w:sz w:val="24"/>
        </w:rPr>
        <w:t> </w:t>
      </w:r>
      <w:r>
        <w:rPr>
          <w:sz w:val="24"/>
        </w:rPr>
        <w:t>Schengen,</w:t>
      </w:r>
      <w:r>
        <w:rPr>
          <w:spacing w:val="-9"/>
          <w:sz w:val="24"/>
        </w:rPr>
        <w:t> </w:t>
      </w:r>
      <w:r>
        <w:rPr>
          <w:sz w:val="24"/>
        </w:rPr>
        <w:t>in</w:t>
      </w:r>
      <w:r>
        <w:rPr>
          <w:spacing w:val="-7"/>
          <w:sz w:val="24"/>
        </w:rPr>
        <w:t> </w:t>
      </w:r>
      <w:r>
        <w:rPr>
          <w:sz w:val="24"/>
        </w:rPr>
        <w:t>esenzione</w:t>
      </w:r>
      <w:r>
        <w:rPr>
          <w:spacing w:val="-8"/>
          <w:sz w:val="24"/>
        </w:rPr>
        <w:t> </w:t>
      </w:r>
      <w:r>
        <w:rPr>
          <w:sz w:val="24"/>
        </w:rPr>
        <w:t>del</w:t>
      </w:r>
      <w:r>
        <w:rPr>
          <w:spacing w:val="-8"/>
          <w:sz w:val="24"/>
        </w:rPr>
        <w:t> </w:t>
      </w:r>
      <w:r>
        <w:rPr>
          <w:sz w:val="24"/>
        </w:rPr>
        <w:t>visto,</w:t>
      </w:r>
      <w:r>
        <w:rPr>
          <w:spacing w:val="-8"/>
          <w:sz w:val="24"/>
        </w:rPr>
        <w:t> </w:t>
      </w:r>
      <w:r>
        <w:rPr>
          <w:sz w:val="24"/>
        </w:rPr>
        <w:t>per</w:t>
      </w:r>
      <w:r>
        <w:rPr>
          <w:spacing w:val="-9"/>
          <w:sz w:val="24"/>
        </w:rPr>
        <w:t> </w:t>
      </w:r>
      <w:r>
        <w:rPr>
          <w:sz w:val="24"/>
        </w:rPr>
        <w:t>un</w:t>
      </w:r>
      <w:r>
        <w:rPr>
          <w:spacing w:val="-8"/>
          <w:sz w:val="24"/>
        </w:rPr>
        <w:t> </w:t>
      </w:r>
      <w:r>
        <w:rPr>
          <w:sz w:val="24"/>
        </w:rPr>
        <w:t>massimo</w:t>
      </w:r>
      <w:r>
        <w:rPr>
          <w:spacing w:val="-11"/>
          <w:sz w:val="24"/>
        </w:rPr>
        <w:t> </w:t>
      </w:r>
      <w:r>
        <w:rPr>
          <w:sz w:val="24"/>
        </w:rPr>
        <w:t>di</w:t>
      </w:r>
      <w:r>
        <w:rPr>
          <w:spacing w:val="-7"/>
          <w:sz w:val="24"/>
        </w:rPr>
        <w:t> </w:t>
      </w:r>
      <w:r>
        <w:rPr>
          <w:sz w:val="24"/>
        </w:rPr>
        <w:t>tre</w:t>
      </w:r>
      <w:r>
        <w:rPr>
          <w:spacing w:val="-9"/>
          <w:sz w:val="24"/>
        </w:rPr>
        <w:t> </w:t>
      </w:r>
      <w:r>
        <w:rPr>
          <w:sz w:val="24"/>
        </w:rPr>
        <w:t>mesi;</w:t>
      </w:r>
    </w:p>
    <w:p>
      <w:pPr>
        <w:pStyle w:val="ListParagraph"/>
        <w:numPr>
          <w:ilvl w:val="1"/>
          <w:numId w:val="4"/>
        </w:numPr>
        <w:tabs>
          <w:tab w:pos="2394" w:val="left" w:leader="none"/>
        </w:tabs>
        <w:spacing w:line="240" w:lineRule="auto" w:before="0" w:after="0"/>
        <w:ind w:left="2393" w:right="1133" w:hanging="360"/>
        <w:jc w:val="both"/>
        <w:rPr>
          <w:sz w:val="24"/>
        </w:rPr>
      </w:pPr>
      <w:r>
        <w:rPr>
          <w:sz w:val="24"/>
        </w:rPr>
        <w:t>dopo 5 anni dalla formalizzazione della domanda di protezione, ovvero da quando ha compilato</w:t>
      </w:r>
      <w:r>
        <w:rPr>
          <w:spacing w:val="-6"/>
          <w:sz w:val="24"/>
        </w:rPr>
        <w:t> </w:t>
      </w:r>
      <w:r>
        <w:rPr>
          <w:sz w:val="24"/>
        </w:rPr>
        <w:t>il</w:t>
      </w:r>
      <w:r>
        <w:rPr>
          <w:spacing w:val="-6"/>
          <w:sz w:val="24"/>
        </w:rPr>
        <w:t> </w:t>
      </w:r>
      <w:r>
        <w:rPr>
          <w:sz w:val="24"/>
        </w:rPr>
        <w:t>modello</w:t>
      </w:r>
      <w:r>
        <w:rPr>
          <w:spacing w:val="-6"/>
          <w:sz w:val="24"/>
        </w:rPr>
        <w:t> </w:t>
      </w:r>
      <w:r>
        <w:rPr>
          <w:sz w:val="24"/>
        </w:rPr>
        <w:t>C3</w:t>
      </w:r>
      <w:r>
        <w:rPr>
          <w:spacing w:val="-5"/>
          <w:sz w:val="24"/>
        </w:rPr>
        <w:t> </w:t>
      </w:r>
      <w:r>
        <w:rPr>
          <w:sz w:val="24"/>
        </w:rPr>
        <w:t>in</w:t>
      </w:r>
      <w:r>
        <w:rPr>
          <w:spacing w:val="-6"/>
          <w:sz w:val="24"/>
        </w:rPr>
        <w:t> </w:t>
      </w:r>
      <w:r>
        <w:rPr>
          <w:sz w:val="24"/>
        </w:rPr>
        <w:t>Questura,</w:t>
      </w:r>
      <w:r>
        <w:rPr>
          <w:spacing w:val="-4"/>
          <w:sz w:val="24"/>
        </w:rPr>
        <w:t> </w:t>
      </w:r>
      <w:r>
        <w:rPr>
          <w:sz w:val="24"/>
        </w:rPr>
        <w:t>se</w:t>
      </w:r>
      <w:r>
        <w:rPr>
          <w:spacing w:val="-4"/>
          <w:sz w:val="24"/>
        </w:rPr>
        <w:t> </w:t>
      </w:r>
      <w:r>
        <w:rPr>
          <w:sz w:val="24"/>
        </w:rPr>
        <w:t>risponde</w:t>
      </w:r>
      <w:r>
        <w:rPr>
          <w:spacing w:val="-7"/>
          <w:sz w:val="24"/>
        </w:rPr>
        <w:t> </w:t>
      </w:r>
      <w:r>
        <w:rPr>
          <w:sz w:val="24"/>
        </w:rPr>
        <w:t>a</w:t>
      </w:r>
      <w:r>
        <w:rPr>
          <w:spacing w:val="-5"/>
          <w:sz w:val="24"/>
        </w:rPr>
        <w:t> </w:t>
      </w:r>
      <w:r>
        <w:rPr>
          <w:sz w:val="24"/>
        </w:rPr>
        <w:t>determinati</w:t>
      </w:r>
      <w:r>
        <w:rPr>
          <w:spacing w:val="-5"/>
          <w:sz w:val="24"/>
        </w:rPr>
        <w:t> </w:t>
      </w:r>
      <w:r>
        <w:rPr>
          <w:sz w:val="24"/>
        </w:rPr>
        <w:t>requisiti,</w:t>
      </w:r>
      <w:r>
        <w:rPr>
          <w:spacing w:val="-6"/>
          <w:sz w:val="24"/>
        </w:rPr>
        <w:t> </w:t>
      </w:r>
      <w:r>
        <w:rPr>
          <w:sz w:val="24"/>
        </w:rPr>
        <w:t>può</w:t>
      </w:r>
      <w:r>
        <w:rPr>
          <w:spacing w:val="-6"/>
          <w:sz w:val="24"/>
        </w:rPr>
        <w:t> </w:t>
      </w:r>
      <w:r>
        <w:rPr>
          <w:sz w:val="24"/>
        </w:rPr>
        <w:t>chiedere</w:t>
      </w:r>
      <w:r>
        <w:rPr>
          <w:spacing w:val="-7"/>
          <w:sz w:val="24"/>
        </w:rPr>
        <w:t> </w:t>
      </w:r>
      <w:r>
        <w:rPr>
          <w:sz w:val="24"/>
        </w:rPr>
        <w:t>il permesso di soggiorno UE per soggiornanti di lungo periodo, che è a tempo illimitato e consente di soggiornare, anche per motivi di lavoro, in un altro Paese Schengen per un periodo anche superiore ai 90 giorni, nel rispetto delle norme vigenti nell’altro Paese Schengen;</w:t>
      </w:r>
    </w:p>
    <w:p>
      <w:pPr>
        <w:pStyle w:val="ListParagraph"/>
        <w:numPr>
          <w:ilvl w:val="1"/>
          <w:numId w:val="4"/>
        </w:numPr>
        <w:tabs>
          <w:tab w:pos="2394" w:val="left" w:leader="none"/>
        </w:tabs>
        <w:spacing w:line="293" w:lineRule="exact" w:before="0" w:after="0"/>
        <w:ind w:left="2393" w:right="0" w:hanging="361"/>
        <w:jc w:val="both"/>
        <w:rPr>
          <w:sz w:val="24"/>
        </w:rPr>
      </w:pPr>
      <w:r>
        <w:rPr>
          <w:sz w:val="24"/>
        </w:rPr>
        <w:t>di richiedere la cittadinanza italiana dopo 10 anni di residenza in</w:t>
      </w:r>
      <w:r>
        <w:rPr>
          <w:spacing w:val="-3"/>
          <w:sz w:val="24"/>
        </w:rPr>
        <w:t> </w:t>
      </w:r>
      <w:r>
        <w:rPr>
          <w:sz w:val="24"/>
        </w:rPr>
        <w:t>Italia;</w:t>
      </w:r>
    </w:p>
    <w:p>
      <w:pPr>
        <w:pStyle w:val="ListParagraph"/>
        <w:numPr>
          <w:ilvl w:val="1"/>
          <w:numId w:val="4"/>
        </w:numPr>
        <w:tabs>
          <w:tab w:pos="2394" w:val="left" w:leader="none"/>
        </w:tabs>
        <w:spacing w:line="240" w:lineRule="auto" w:before="0" w:after="0"/>
        <w:ind w:left="2393" w:right="1132" w:hanging="360"/>
        <w:jc w:val="both"/>
        <w:rPr>
          <w:sz w:val="24"/>
        </w:rPr>
      </w:pPr>
      <w:r>
        <w:rPr>
          <w:sz w:val="24"/>
        </w:rPr>
        <w:t>di ottenere il titolo di viaggio, documento equipollente al passaporto che – in ragione del proprio status – non può richiedere alle autorità del Paese</w:t>
      </w:r>
      <w:r>
        <w:rPr>
          <w:spacing w:val="-6"/>
          <w:sz w:val="24"/>
        </w:rPr>
        <w:t> </w:t>
      </w:r>
      <w:r>
        <w:rPr>
          <w:sz w:val="24"/>
        </w:rPr>
        <w:t>d’origine;</w:t>
      </w:r>
    </w:p>
    <w:p>
      <w:pPr>
        <w:pStyle w:val="ListParagraph"/>
        <w:numPr>
          <w:ilvl w:val="1"/>
          <w:numId w:val="4"/>
        </w:numPr>
        <w:tabs>
          <w:tab w:pos="2394" w:val="left" w:leader="none"/>
        </w:tabs>
        <w:spacing w:line="240" w:lineRule="auto" w:before="0" w:after="0"/>
        <w:ind w:left="2393" w:right="1132" w:hanging="360"/>
        <w:jc w:val="both"/>
        <w:rPr>
          <w:sz w:val="24"/>
        </w:rPr>
      </w:pPr>
      <w:r>
        <w:rPr>
          <w:sz w:val="24"/>
        </w:rPr>
        <w:t>ha</w:t>
      </w:r>
      <w:r>
        <w:rPr>
          <w:spacing w:val="-8"/>
          <w:sz w:val="24"/>
        </w:rPr>
        <w:t> </w:t>
      </w:r>
      <w:r>
        <w:rPr>
          <w:sz w:val="24"/>
        </w:rPr>
        <w:t>accesso</w:t>
      </w:r>
      <w:r>
        <w:rPr>
          <w:spacing w:val="-6"/>
          <w:sz w:val="24"/>
        </w:rPr>
        <w:t> </w:t>
      </w:r>
      <w:r>
        <w:rPr>
          <w:sz w:val="24"/>
        </w:rPr>
        <w:t>ai</w:t>
      </w:r>
      <w:r>
        <w:rPr>
          <w:spacing w:val="-6"/>
          <w:sz w:val="24"/>
        </w:rPr>
        <w:t> </w:t>
      </w:r>
      <w:r>
        <w:rPr>
          <w:sz w:val="24"/>
        </w:rPr>
        <w:t>diritti</w:t>
      </w:r>
      <w:r>
        <w:rPr>
          <w:spacing w:val="-6"/>
          <w:sz w:val="24"/>
        </w:rPr>
        <w:t> </w:t>
      </w:r>
      <w:r>
        <w:rPr>
          <w:sz w:val="24"/>
        </w:rPr>
        <w:t>fondamentali</w:t>
      </w:r>
      <w:r>
        <w:rPr>
          <w:spacing w:val="-6"/>
          <w:sz w:val="24"/>
        </w:rPr>
        <w:t> </w:t>
      </w:r>
      <w:r>
        <w:rPr>
          <w:sz w:val="24"/>
        </w:rPr>
        <w:t>dei</w:t>
      </w:r>
      <w:r>
        <w:rPr>
          <w:spacing w:val="-6"/>
          <w:sz w:val="24"/>
        </w:rPr>
        <w:t> </w:t>
      </w:r>
      <w:r>
        <w:rPr>
          <w:sz w:val="24"/>
        </w:rPr>
        <w:t>quali</w:t>
      </w:r>
      <w:r>
        <w:rPr>
          <w:spacing w:val="-6"/>
          <w:sz w:val="24"/>
        </w:rPr>
        <w:t> </w:t>
      </w:r>
      <w:r>
        <w:rPr>
          <w:sz w:val="24"/>
        </w:rPr>
        <w:t>ogni</w:t>
      </w:r>
      <w:r>
        <w:rPr>
          <w:spacing w:val="-6"/>
          <w:sz w:val="24"/>
        </w:rPr>
        <w:t> </w:t>
      </w:r>
      <w:r>
        <w:rPr>
          <w:sz w:val="24"/>
        </w:rPr>
        <w:t>individuo</w:t>
      </w:r>
      <w:r>
        <w:rPr>
          <w:spacing w:val="-7"/>
          <w:sz w:val="24"/>
        </w:rPr>
        <w:t> </w:t>
      </w:r>
      <w:r>
        <w:rPr>
          <w:sz w:val="24"/>
        </w:rPr>
        <w:t>ha</w:t>
      </w:r>
      <w:r>
        <w:rPr>
          <w:spacing w:val="-7"/>
          <w:sz w:val="24"/>
        </w:rPr>
        <w:t> </w:t>
      </w:r>
      <w:r>
        <w:rPr>
          <w:sz w:val="24"/>
        </w:rPr>
        <w:t>la</w:t>
      </w:r>
      <w:r>
        <w:rPr>
          <w:spacing w:val="-7"/>
          <w:sz w:val="24"/>
        </w:rPr>
        <w:t> </w:t>
      </w:r>
      <w:r>
        <w:rPr>
          <w:sz w:val="24"/>
        </w:rPr>
        <w:t>titolarità</w:t>
      </w:r>
      <w:r>
        <w:rPr>
          <w:spacing w:val="-7"/>
          <w:sz w:val="24"/>
        </w:rPr>
        <w:t> </w:t>
      </w:r>
      <w:r>
        <w:rPr>
          <w:sz w:val="24"/>
        </w:rPr>
        <w:t>ed</w:t>
      </w:r>
      <w:r>
        <w:rPr>
          <w:spacing w:val="-6"/>
          <w:sz w:val="24"/>
        </w:rPr>
        <w:t> </w:t>
      </w:r>
      <w:r>
        <w:rPr>
          <w:sz w:val="24"/>
        </w:rPr>
        <w:t>è</w:t>
      </w:r>
      <w:r>
        <w:rPr>
          <w:spacing w:val="-7"/>
          <w:sz w:val="24"/>
        </w:rPr>
        <w:t> </w:t>
      </w:r>
      <w:r>
        <w:rPr>
          <w:sz w:val="24"/>
        </w:rPr>
        <w:t>equiparato ai cittadini italiani nell’accesso al diritto all’alloggio, all’assistenza sociale, all’istru- zione, al lavoro. Può, per esempio, iscriversi alle liste per l’edilizia residenziale pub- blica, frequentare corsi di formazione professionale, iscriversi al servizio sanitario na- zionale, etc …</w:t>
      </w:r>
      <w:r>
        <w:rPr>
          <w:spacing w:val="-1"/>
          <w:sz w:val="24"/>
        </w:rPr>
        <w:t> </w:t>
      </w:r>
      <w:r>
        <w:rPr>
          <w:sz w:val="24"/>
        </w:rPr>
        <w:t>;</w:t>
      </w:r>
    </w:p>
    <w:p>
      <w:pPr>
        <w:spacing w:after="0" w:line="240" w:lineRule="auto"/>
        <w:jc w:val="both"/>
        <w:rPr>
          <w:sz w:val="24"/>
        </w:rPr>
        <w:sectPr>
          <w:pgSz w:w="11910" w:h="16840"/>
          <w:pgMar w:header="0" w:footer="998" w:top="1320" w:bottom="1240" w:left="0" w:right="0"/>
        </w:sectPr>
      </w:pPr>
    </w:p>
    <w:p>
      <w:pPr>
        <w:pStyle w:val="ListParagraph"/>
        <w:numPr>
          <w:ilvl w:val="1"/>
          <w:numId w:val="4"/>
        </w:numPr>
        <w:tabs>
          <w:tab w:pos="2394" w:val="left" w:leader="none"/>
        </w:tabs>
        <w:spacing w:line="240" w:lineRule="auto" w:before="78" w:after="0"/>
        <w:ind w:left="2393" w:right="1131" w:hanging="360"/>
        <w:jc w:val="both"/>
        <w:rPr>
          <w:sz w:val="24"/>
        </w:rPr>
      </w:pPr>
      <w:r>
        <w:rPr>
          <w:sz w:val="24"/>
        </w:rPr>
        <w:t>di ottenere il</w:t>
      </w:r>
      <w:r>
        <w:rPr>
          <w:color w:val="0000FF"/>
          <w:sz w:val="24"/>
        </w:rPr>
        <w:t> </w:t>
      </w:r>
      <w:hyperlink r:id="rId72">
        <w:r>
          <w:rPr>
            <w:color w:val="0000FF"/>
            <w:sz w:val="24"/>
            <w:u w:val="single" w:color="0000FF"/>
          </w:rPr>
          <w:t>riconoscimento</w:t>
        </w:r>
        <w:r>
          <w:rPr>
            <w:color w:val="0000FF"/>
            <w:sz w:val="24"/>
          </w:rPr>
          <w:t> </w:t>
        </w:r>
      </w:hyperlink>
      <w:r>
        <w:rPr>
          <w:sz w:val="24"/>
        </w:rPr>
        <w:t>dei titoli di studio, anche se sprovvisto dell’originale o della copia del titolo. I beneficiari di protezione internazionale per l’ottenimento della dichiarazione</w:t>
      </w:r>
      <w:r>
        <w:rPr>
          <w:spacing w:val="-15"/>
          <w:sz w:val="24"/>
        </w:rPr>
        <w:t> </w:t>
      </w:r>
      <w:r>
        <w:rPr>
          <w:sz w:val="24"/>
        </w:rPr>
        <w:t>di</w:t>
      </w:r>
      <w:r>
        <w:rPr>
          <w:spacing w:val="-13"/>
          <w:sz w:val="24"/>
        </w:rPr>
        <w:t> </w:t>
      </w:r>
      <w:r>
        <w:rPr>
          <w:sz w:val="24"/>
        </w:rPr>
        <w:t>valore</w:t>
      </w:r>
      <w:r>
        <w:rPr>
          <w:spacing w:val="-15"/>
          <w:sz w:val="24"/>
        </w:rPr>
        <w:t> </w:t>
      </w:r>
      <w:r>
        <w:rPr>
          <w:sz w:val="24"/>
        </w:rPr>
        <w:t>possono</w:t>
      </w:r>
      <w:r>
        <w:rPr>
          <w:spacing w:val="-14"/>
          <w:sz w:val="24"/>
        </w:rPr>
        <w:t> </w:t>
      </w:r>
      <w:r>
        <w:rPr>
          <w:sz w:val="24"/>
        </w:rPr>
        <w:t>rivolgersi</w:t>
      </w:r>
      <w:r>
        <w:rPr>
          <w:spacing w:val="-13"/>
          <w:sz w:val="24"/>
        </w:rPr>
        <w:t> </w:t>
      </w:r>
      <w:r>
        <w:rPr>
          <w:sz w:val="24"/>
        </w:rPr>
        <w:t>al</w:t>
      </w:r>
      <w:hyperlink r:id="rId73">
        <w:r>
          <w:rPr>
            <w:color w:val="0000FF"/>
            <w:spacing w:val="-11"/>
            <w:sz w:val="24"/>
          </w:rPr>
          <w:t> </w:t>
        </w:r>
        <w:r>
          <w:rPr>
            <w:color w:val="0000FF"/>
            <w:sz w:val="24"/>
            <w:u w:val="single" w:color="0000FF"/>
          </w:rPr>
          <w:t>Ministero</w:t>
        </w:r>
        <w:r>
          <w:rPr>
            <w:color w:val="0000FF"/>
            <w:spacing w:val="-14"/>
            <w:sz w:val="24"/>
            <w:u w:val="single" w:color="0000FF"/>
          </w:rPr>
          <w:t> </w:t>
        </w:r>
        <w:r>
          <w:rPr>
            <w:color w:val="0000FF"/>
            <w:sz w:val="24"/>
            <w:u w:val="single" w:color="0000FF"/>
          </w:rPr>
          <w:t>degli</w:t>
        </w:r>
        <w:r>
          <w:rPr>
            <w:color w:val="0000FF"/>
            <w:spacing w:val="-13"/>
            <w:sz w:val="24"/>
            <w:u w:val="single" w:color="0000FF"/>
          </w:rPr>
          <w:t> </w:t>
        </w:r>
        <w:r>
          <w:rPr>
            <w:color w:val="0000FF"/>
            <w:sz w:val="24"/>
            <w:u w:val="single" w:color="0000FF"/>
          </w:rPr>
          <w:t>Esteri</w:t>
        </w:r>
        <w:r>
          <w:rPr>
            <w:sz w:val="24"/>
          </w:rPr>
          <w:t>,</w:t>
        </w:r>
        <w:r>
          <w:rPr>
            <w:spacing w:val="-13"/>
            <w:sz w:val="24"/>
          </w:rPr>
          <w:t> </w:t>
        </w:r>
      </w:hyperlink>
      <w:r>
        <w:rPr>
          <w:sz w:val="24"/>
        </w:rPr>
        <w:t>in</w:t>
      </w:r>
      <w:r>
        <w:rPr>
          <w:spacing w:val="-13"/>
          <w:sz w:val="24"/>
        </w:rPr>
        <w:t> </w:t>
      </w:r>
      <w:r>
        <w:rPr>
          <w:sz w:val="24"/>
        </w:rPr>
        <w:t>particolare</w:t>
      </w:r>
      <w:r>
        <w:rPr>
          <w:spacing w:val="-14"/>
          <w:sz w:val="24"/>
        </w:rPr>
        <w:t> </w:t>
      </w:r>
      <w:r>
        <w:rPr>
          <w:sz w:val="24"/>
        </w:rPr>
        <w:t>all’Uf- ficio VII della</w:t>
      </w:r>
      <w:r>
        <w:rPr>
          <w:spacing w:val="-4"/>
          <w:sz w:val="24"/>
        </w:rPr>
        <w:t> </w:t>
      </w:r>
      <w:r>
        <w:rPr>
          <w:sz w:val="24"/>
        </w:rPr>
        <w:t>DGSP.;</w:t>
      </w:r>
    </w:p>
    <w:p>
      <w:pPr>
        <w:pStyle w:val="ListParagraph"/>
        <w:numPr>
          <w:ilvl w:val="1"/>
          <w:numId w:val="4"/>
        </w:numPr>
        <w:tabs>
          <w:tab w:pos="2393" w:val="left" w:leader="none"/>
          <w:tab w:pos="2394" w:val="left" w:leader="none"/>
        </w:tabs>
        <w:spacing w:line="240" w:lineRule="auto" w:before="0" w:after="0"/>
        <w:ind w:left="2393" w:right="1141" w:hanging="360"/>
        <w:jc w:val="left"/>
        <w:rPr>
          <w:sz w:val="24"/>
        </w:rPr>
      </w:pPr>
      <w:r>
        <w:rPr>
          <w:sz w:val="24"/>
        </w:rPr>
        <w:t>di ricongiungere i familiari all’estero senza dover dimostrare i requisiti di reddito e al- loggio;</w:t>
      </w:r>
    </w:p>
    <w:p>
      <w:pPr>
        <w:pStyle w:val="ListParagraph"/>
        <w:numPr>
          <w:ilvl w:val="1"/>
          <w:numId w:val="4"/>
        </w:numPr>
        <w:tabs>
          <w:tab w:pos="2393" w:val="left" w:leader="none"/>
          <w:tab w:pos="2394" w:val="left" w:leader="none"/>
        </w:tabs>
        <w:spacing w:line="240" w:lineRule="auto" w:before="0" w:after="0"/>
        <w:ind w:left="2393" w:right="1137" w:hanging="360"/>
        <w:jc w:val="left"/>
        <w:rPr>
          <w:sz w:val="24"/>
        </w:rPr>
      </w:pPr>
      <w:r>
        <w:rPr>
          <w:sz w:val="24"/>
        </w:rPr>
        <w:t>di ottenere un permesso di soggiorno per motivi di famiglia ai familiari che non hanno individualmente diritto allo status, a cui vengono estesi i medesimi</w:t>
      </w:r>
      <w:r>
        <w:rPr>
          <w:spacing w:val="-4"/>
          <w:sz w:val="24"/>
        </w:rPr>
        <w:t> </w:t>
      </w:r>
      <w:r>
        <w:rPr>
          <w:sz w:val="24"/>
        </w:rPr>
        <w:t>diritti;</w:t>
      </w:r>
    </w:p>
    <w:p>
      <w:pPr>
        <w:pStyle w:val="BodyText"/>
        <w:spacing w:line="275" w:lineRule="exact"/>
        <w:ind w:left="1699"/>
      </w:pPr>
      <w:r>
        <w:rPr/>
        <w:t>Hai il dovere di:</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rispettare le leggi e i regolamenti del Paese in cui</w:t>
      </w:r>
      <w:r>
        <w:rPr>
          <w:spacing w:val="-1"/>
          <w:sz w:val="24"/>
        </w:rPr>
        <w:t> </w:t>
      </w:r>
      <w:r>
        <w:rPr>
          <w:sz w:val="24"/>
        </w:rPr>
        <w:t>vive;</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rispettare le misure adottate per il mantenimento dell’ordine</w:t>
      </w:r>
      <w:r>
        <w:rPr>
          <w:spacing w:val="-4"/>
          <w:sz w:val="24"/>
        </w:rPr>
        <w:t> </w:t>
      </w:r>
      <w:r>
        <w:rPr>
          <w:sz w:val="24"/>
        </w:rPr>
        <w:t>pubblico.</w:t>
      </w:r>
    </w:p>
    <w:p>
      <w:pPr>
        <w:pStyle w:val="BodyText"/>
      </w:pPr>
    </w:p>
    <w:p>
      <w:pPr>
        <w:pStyle w:val="Heading2"/>
        <w:numPr>
          <w:ilvl w:val="0"/>
          <w:numId w:val="4"/>
        </w:numPr>
        <w:tabs>
          <w:tab w:pos="2154" w:val="left" w:leader="none"/>
        </w:tabs>
        <w:spacing w:line="240" w:lineRule="auto" w:before="0" w:after="0"/>
        <w:ind w:left="2153" w:right="0" w:hanging="455"/>
        <w:jc w:val="both"/>
      </w:pPr>
      <w:r>
        <w:rPr/>
        <w:t>Quali diritti e doveri ha il titolare di protezione</w:t>
      </w:r>
      <w:r>
        <w:rPr>
          <w:spacing w:val="-1"/>
        </w:rPr>
        <w:t> </w:t>
      </w:r>
      <w:r>
        <w:rPr/>
        <w:t>speciale?</w:t>
      </w:r>
    </w:p>
    <w:p>
      <w:pPr>
        <w:pStyle w:val="BodyText"/>
        <w:spacing w:line="276" w:lineRule="exact" w:before="1"/>
        <w:ind w:left="1699"/>
        <w:jc w:val="both"/>
      </w:pPr>
      <w:r>
        <w:rPr/>
        <w:t>Ha il diritto:</w:t>
      </w:r>
    </w:p>
    <w:p>
      <w:pPr>
        <w:pStyle w:val="ListParagraph"/>
        <w:numPr>
          <w:ilvl w:val="1"/>
          <w:numId w:val="4"/>
        </w:numPr>
        <w:tabs>
          <w:tab w:pos="2394" w:val="left" w:leader="none"/>
        </w:tabs>
        <w:spacing w:line="240" w:lineRule="auto" w:before="0" w:after="0"/>
        <w:ind w:left="2393" w:right="1131" w:hanging="360"/>
        <w:jc w:val="both"/>
        <w:rPr>
          <w:sz w:val="24"/>
        </w:rPr>
      </w:pPr>
      <w:r>
        <w:rPr>
          <w:sz w:val="24"/>
        </w:rPr>
        <w:t>di avere un permesso di soggiorno per protezione speciale di durata biennale, rinnova- bile</w:t>
      </w:r>
      <w:r>
        <w:rPr>
          <w:spacing w:val="-12"/>
          <w:sz w:val="24"/>
        </w:rPr>
        <w:t> </w:t>
      </w:r>
      <w:r>
        <w:rPr>
          <w:sz w:val="24"/>
        </w:rPr>
        <w:t>dal</w:t>
      </w:r>
      <w:r>
        <w:rPr>
          <w:spacing w:val="-10"/>
          <w:sz w:val="24"/>
        </w:rPr>
        <w:t> </w:t>
      </w:r>
      <w:r>
        <w:rPr>
          <w:sz w:val="24"/>
        </w:rPr>
        <w:t>Questore</w:t>
      </w:r>
      <w:r>
        <w:rPr>
          <w:spacing w:val="-12"/>
          <w:sz w:val="24"/>
        </w:rPr>
        <w:t> </w:t>
      </w:r>
      <w:r>
        <w:rPr>
          <w:sz w:val="24"/>
        </w:rPr>
        <w:t>previo</w:t>
      </w:r>
      <w:r>
        <w:rPr>
          <w:spacing w:val="-7"/>
          <w:sz w:val="24"/>
        </w:rPr>
        <w:t> </w:t>
      </w:r>
      <w:r>
        <w:rPr>
          <w:sz w:val="24"/>
        </w:rPr>
        <w:t>parere</w:t>
      </w:r>
      <w:r>
        <w:rPr>
          <w:spacing w:val="-11"/>
          <w:sz w:val="24"/>
        </w:rPr>
        <w:t> </w:t>
      </w:r>
      <w:r>
        <w:rPr>
          <w:sz w:val="24"/>
        </w:rPr>
        <w:t>della</w:t>
      </w:r>
      <w:r>
        <w:rPr>
          <w:spacing w:val="-10"/>
          <w:sz w:val="24"/>
        </w:rPr>
        <w:t> </w:t>
      </w:r>
      <w:r>
        <w:rPr>
          <w:sz w:val="24"/>
        </w:rPr>
        <w:t>Commissione</w:t>
      </w:r>
      <w:r>
        <w:rPr>
          <w:spacing w:val="-11"/>
          <w:sz w:val="24"/>
        </w:rPr>
        <w:t> </w:t>
      </w:r>
      <w:r>
        <w:rPr>
          <w:sz w:val="24"/>
        </w:rPr>
        <w:t>Territoriale</w:t>
      </w:r>
      <w:r>
        <w:rPr>
          <w:spacing w:val="-11"/>
          <w:sz w:val="24"/>
        </w:rPr>
        <w:t> </w:t>
      </w:r>
      <w:r>
        <w:rPr>
          <w:sz w:val="24"/>
        </w:rPr>
        <w:t>di</w:t>
      </w:r>
      <w:r>
        <w:rPr>
          <w:spacing w:val="-8"/>
          <w:sz w:val="24"/>
        </w:rPr>
        <w:t> </w:t>
      </w:r>
      <w:r>
        <w:rPr>
          <w:sz w:val="24"/>
        </w:rPr>
        <w:t>competenza.</w:t>
      </w:r>
      <w:r>
        <w:rPr>
          <w:spacing w:val="-10"/>
          <w:sz w:val="24"/>
        </w:rPr>
        <w:t> </w:t>
      </w:r>
      <w:r>
        <w:rPr>
          <w:sz w:val="24"/>
        </w:rPr>
        <w:t>Tale</w:t>
      </w:r>
      <w:r>
        <w:rPr>
          <w:spacing w:val="-11"/>
          <w:sz w:val="24"/>
        </w:rPr>
        <w:t> </w:t>
      </w:r>
      <w:r>
        <w:rPr>
          <w:sz w:val="24"/>
        </w:rPr>
        <w:t>per- messo di soggiorno è convertibile in permesso per motivi di</w:t>
      </w:r>
      <w:r>
        <w:rPr>
          <w:spacing w:val="-1"/>
          <w:sz w:val="24"/>
        </w:rPr>
        <w:t> </w:t>
      </w:r>
      <w:r>
        <w:rPr>
          <w:sz w:val="24"/>
        </w:rPr>
        <w:t>lavoro;</w:t>
      </w:r>
    </w:p>
    <w:p>
      <w:pPr>
        <w:pStyle w:val="ListParagraph"/>
        <w:numPr>
          <w:ilvl w:val="1"/>
          <w:numId w:val="4"/>
        </w:numPr>
        <w:tabs>
          <w:tab w:pos="2394" w:val="left" w:leader="none"/>
        </w:tabs>
        <w:spacing w:line="240" w:lineRule="auto" w:before="0" w:after="0"/>
        <w:ind w:left="2393" w:right="1133" w:hanging="360"/>
        <w:jc w:val="both"/>
        <w:rPr>
          <w:sz w:val="24"/>
        </w:rPr>
      </w:pPr>
      <w:r>
        <w:rPr>
          <w:sz w:val="24"/>
        </w:rPr>
        <w:t>di chiedere un titolo di viaggio, se non può ottenere un passaporto dalle autorità del Paese</w:t>
      </w:r>
      <w:r>
        <w:rPr>
          <w:spacing w:val="-2"/>
          <w:sz w:val="24"/>
        </w:rPr>
        <w:t> </w:t>
      </w:r>
      <w:r>
        <w:rPr>
          <w:sz w:val="24"/>
        </w:rPr>
        <w:t>d’origine;</w:t>
      </w:r>
    </w:p>
    <w:p>
      <w:pPr>
        <w:pStyle w:val="ListParagraph"/>
        <w:numPr>
          <w:ilvl w:val="1"/>
          <w:numId w:val="4"/>
        </w:numPr>
        <w:tabs>
          <w:tab w:pos="2394" w:val="left" w:leader="none"/>
        </w:tabs>
        <w:spacing w:line="240" w:lineRule="auto" w:before="0" w:after="0"/>
        <w:ind w:left="2393" w:right="1134" w:hanging="360"/>
        <w:jc w:val="both"/>
        <w:rPr>
          <w:sz w:val="24"/>
        </w:rPr>
      </w:pPr>
      <w:r>
        <w:rPr>
          <w:sz w:val="24"/>
        </w:rPr>
        <w:t>di svolgere attività lavorativa e di convertire il permesso di soggiorno in motivi di la- voro, come introdotto dal</w:t>
      </w:r>
      <w:r>
        <w:rPr>
          <w:color w:val="0000FF"/>
          <w:sz w:val="24"/>
        </w:rPr>
        <w:t> </w:t>
      </w:r>
      <w:hyperlink r:id="rId71">
        <w:r>
          <w:rPr>
            <w:color w:val="0000FF"/>
            <w:sz w:val="24"/>
            <w:u w:val="single" w:color="0000FF"/>
          </w:rPr>
          <w:t>D. L.</w:t>
        </w:r>
        <w:r>
          <w:rPr>
            <w:color w:val="0000FF"/>
            <w:spacing w:val="1"/>
            <w:sz w:val="24"/>
            <w:u w:val="single" w:color="0000FF"/>
          </w:rPr>
          <w:t> </w:t>
        </w:r>
        <w:r>
          <w:rPr>
            <w:color w:val="0000FF"/>
            <w:sz w:val="24"/>
            <w:u w:val="single" w:color="0000FF"/>
          </w:rPr>
          <w:t>130/2020</w:t>
        </w:r>
      </w:hyperlink>
      <w:r>
        <w:rPr>
          <w:sz w:val="24"/>
        </w:rPr>
        <w:t>;</w:t>
      </w:r>
    </w:p>
    <w:p>
      <w:pPr>
        <w:pStyle w:val="ListParagraph"/>
        <w:numPr>
          <w:ilvl w:val="1"/>
          <w:numId w:val="4"/>
        </w:numPr>
        <w:tabs>
          <w:tab w:pos="2394" w:val="left" w:leader="none"/>
        </w:tabs>
        <w:spacing w:line="240" w:lineRule="auto" w:before="0" w:after="0"/>
        <w:ind w:left="2393" w:right="1129" w:hanging="360"/>
        <w:jc w:val="both"/>
        <w:rPr>
          <w:sz w:val="24"/>
        </w:rPr>
      </w:pPr>
      <w:r>
        <w:rPr>
          <w:sz w:val="24"/>
        </w:rPr>
        <w:t>può</w:t>
      </w:r>
      <w:r>
        <w:rPr>
          <w:spacing w:val="-13"/>
          <w:sz w:val="24"/>
        </w:rPr>
        <w:t> </w:t>
      </w:r>
      <w:r>
        <w:rPr>
          <w:sz w:val="24"/>
        </w:rPr>
        <w:t>essere</w:t>
      </w:r>
      <w:r>
        <w:rPr>
          <w:spacing w:val="-14"/>
          <w:sz w:val="24"/>
        </w:rPr>
        <w:t> </w:t>
      </w:r>
      <w:r>
        <w:rPr>
          <w:sz w:val="24"/>
        </w:rPr>
        <w:t>accolto</w:t>
      </w:r>
      <w:r>
        <w:rPr>
          <w:spacing w:val="-12"/>
          <w:sz w:val="24"/>
        </w:rPr>
        <w:t> </w:t>
      </w:r>
      <w:r>
        <w:rPr>
          <w:sz w:val="24"/>
        </w:rPr>
        <w:t>in</w:t>
      </w:r>
      <w:r>
        <w:rPr>
          <w:spacing w:val="-13"/>
          <w:sz w:val="24"/>
        </w:rPr>
        <w:t> </w:t>
      </w:r>
      <w:r>
        <w:rPr>
          <w:sz w:val="24"/>
        </w:rPr>
        <w:t>un</w:t>
      </w:r>
      <w:r>
        <w:rPr>
          <w:spacing w:val="-13"/>
          <w:sz w:val="24"/>
        </w:rPr>
        <w:t> </w:t>
      </w:r>
      <w:r>
        <w:rPr>
          <w:sz w:val="24"/>
        </w:rPr>
        <w:t>centro</w:t>
      </w:r>
      <w:r>
        <w:rPr>
          <w:spacing w:val="-13"/>
          <w:sz w:val="24"/>
        </w:rPr>
        <w:t> </w:t>
      </w:r>
      <w:r>
        <w:rPr>
          <w:sz w:val="24"/>
        </w:rPr>
        <w:t>di</w:t>
      </w:r>
      <w:r>
        <w:rPr>
          <w:spacing w:val="-13"/>
          <w:sz w:val="24"/>
        </w:rPr>
        <w:t> </w:t>
      </w:r>
      <w:r>
        <w:rPr>
          <w:sz w:val="24"/>
        </w:rPr>
        <w:t>seconda</w:t>
      </w:r>
      <w:r>
        <w:rPr>
          <w:spacing w:val="-14"/>
          <w:sz w:val="24"/>
        </w:rPr>
        <w:t> </w:t>
      </w:r>
      <w:r>
        <w:rPr>
          <w:sz w:val="24"/>
        </w:rPr>
        <w:t>accoglienza</w:t>
      </w:r>
      <w:r>
        <w:rPr>
          <w:spacing w:val="-13"/>
          <w:sz w:val="24"/>
        </w:rPr>
        <w:t> </w:t>
      </w:r>
      <w:r>
        <w:rPr>
          <w:sz w:val="24"/>
        </w:rPr>
        <w:t>diffusa,</w:t>
      </w:r>
      <w:r>
        <w:rPr>
          <w:spacing w:val="-13"/>
          <w:sz w:val="24"/>
        </w:rPr>
        <w:t> </w:t>
      </w:r>
      <w:r>
        <w:rPr>
          <w:sz w:val="24"/>
        </w:rPr>
        <w:t>quali</w:t>
      </w:r>
      <w:r>
        <w:rPr>
          <w:spacing w:val="-13"/>
          <w:sz w:val="24"/>
        </w:rPr>
        <w:t> </w:t>
      </w:r>
      <w:r>
        <w:rPr>
          <w:sz w:val="24"/>
        </w:rPr>
        <w:t>sono</w:t>
      </w:r>
      <w:r>
        <w:rPr>
          <w:spacing w:val="-12"/>
          <w:sz w:val="24"/>
        </w:rPr>
        <w:t> </w:t>
      </w:r>
      <w:r>
        <w:rPr>
          <w:sz w:val="24"/>
        </w:rPr>
        <w:t>i</w:t>
      </w:r>
      <w:r>
        <w:rPr>
          <w:spacing w:val="-9"/>
          <w:sz w:val="24"/>
        </w:rPr>
        <w:t> </w:t>
      </w:r>
      <w:r>
        <w:rPr>
          <w:sz w:val="24"/>
        </w:rPr>
        <w:t>SAI</w:t>
      </w:r>
      <w:r>
        <w:rPr>
          <w:spacing w:val="-17"/>
          <w:sz w:val="24"/>
        </w:rPr>
        <w:t> </w:t>
      </w:r>
      <w:r>
        <w:rPr>
          <w:sz w:val="24"/>
        </w:rPr>
        <w:t>(Sistema Accoglienza e Integrazione), e può godere delle misure attive volte all’integrazione e all’inclusone sociale nel</w:t>
      </w:r>
      <w:r>
        <w:rPr>
          <w:spacing w:val="-3"/>
          <w:sz w:val="24"/>
        </w:rPr>
        <w:t> </w:t>
      </w:r>
      <w:r>
        <w:rPr>
          <w:sz w:val="24"/>
        </w:rPr>
        <w:t>Paese;</w:t>
      </w:r>
    </w:p>
    <w:p>
      <w:pPr>
        <w:pStyle w:val="ListParagraph"/>
        <w:numPr>
          <w:ilvl w:val="1"/>
          <w:numId w:val="4"/>
        </w:numPr>
        <w:tabs>
          <w:tab w:pos="2394" w:val="left" w:leader="none"/>
        </w:tabs>
        <w:spacing w:line="240" w:lineRule="auto" w:before="0" w:after="0"/>
        <w:ind w:left="2393" w:right="1135" w:hanging="360"/>
        <w:jc w:val="both"/>
        <w:rPr>
          <w:sz w:val="24"/>
        </w:rPr>
      </w:pPr>
      <w:r>
        <w:rPr>
          <w:sz w:val="24"/>
        </w:rPr>
        <w:t>può iscriversi a corsi di lingua italiana, frequentare corsi di formazione professionale, iscriverti al servizio sanitario nazionale, accedere al mercato del lavoro, etc …</w:t>
      </w:r>
      <w:r>
        <w:rPr>
          <w:spacing w:val="-3"/>
          <w:sz w:val="24"/>
        </w:rPr>
        <w:t> </w:t>
      </w:r>
      <w:r>
        <w:rPr>
          <w:sz w:val="24"/>
        </w:rPr>
        <w:t>;</w:t>
      </w:r>
    </w:p>
    <w:p>
      <w:pPr>
        <w:pStyle w:val="BodyText"/>
        <w:spacing w:line="275" w:lineRule="exact"/>
        <w:ind w:left="1699"/>
        <w:jc w:val="both"/>
      </w:pPr>
      <w:r>
        <w:rPr/>
        <w:t>Ha il dovere di:</w:t>
      </w:r>
    </w:p>
    <w:p>
      <w:pPr>
        <w:pStyle w:val="ListParagraph"/>
        <w:numPr>
          <w:ilvl w:val="1"/>
          <w:numId w:val="4"/>
        </w:numPr>
        <w:tabs>
          <w:tab w:pos="2394" w:val="left" w:leader="none"/>
        </w:tabs>
        <w:spacing w:line="294" w:lineRule="exact" w:before="0" w:after="0"/>
        <w:ind w:left="2393" w:right="0" w:hanging="361"/>
        <w:jc w:val="both"/>
        <w:rPr>
          <w:sz w:val="24"/>
        </w:rPr>
      </w:pPr>
      <w:r>
        <w:rPr>
          <w:sz w:val="24"/>
        </w:rPr>
        <w:t>rispettare le leggi e i regolamenti del Paese in cui</w:t>
      </w:r>
      <w:r>
        <w:rPr>
          <w:spacing w:val="-1"/>
          <w:sz w:val="24"/>
        </w:rPr>
        <w:t> </w:t>
      </w:r>
      <w:r>
        <w:rPr>
          <w:sz w:val="24"/>
        </w:rPr>
        <w:t>vive;</w:t>
      </w:r>
    </w:p>
    <w:p>
      <w:pPr>
        <w:pStyle w:val="ListParagraph"/>
        <w:numPr>
          <w:ilvl w:val="1"/>
          <w:numId w:val="4"/>
        </w:numPr>
        <w:tabs>
          <w:tab w:pos="2394" w:val="left" w:leader="none"/>
        </w:tabs>
        <w:spacing w:line="240" w:lineRule="auto" w:before="0" w:after="0"/>
        <w:ind w:left="2393" w:right="0" w:hanging="361"/>
        <w:jc w:val="both"/>
        <w:rPr>
          <w:sz w:val="24"/>
        </w:rPr>
      </w:pPr>
      <w:r>
        <w:rPr>
          <w:sz w:val="24"/>
        </w:rPr>
        <w:t>rispettare le misure adottate per il mantenimento dell’ordine</w:t>
      </w:r>
      <w:r>
        <w:rPr>
          <w:spacing w:val="-4"/>
          <w:sz w:val="24"/>
        </w:rPr>
        <w:t> </w:t>
      </w:r>
      <w:r>
        <w:rPr>
          <w:sz w:val="24"/>
        </w:rPr>
        <w:t>pubblico.</w:t>
      </w:r>
    </w:p>
    <w:p>
      <w:pPr>
        <w:pStyle w:val="BodyText"/>
        <w:rPr>
          <w:sz w:val="20"/>
        </w:rPr>
      </w:pPr>
    </w:p>
    <w:p>
      <w:pPr>
        <w:pStyle w:val="BodyText"/>
        <w:spacing w:before="3"/>
      </w:pPr>
      <w:r>
        <w:rPr/>
        <w:pict>
          <v:shape style="position:absolute;margin-left:78.024002pt;margin-top:16.155716pt;width:466.3pt;height:56.65pt;mso-position-horizontal-relative:page;mso-position-vertical-relative:paragraph;z-index:-15709696;mso-wrap-distance-left:0;mso-wrap-distance-right:0" type="#_x0000_t202" filled="true" fillcolor="#dbe4f0" stroked="true" strokeweight=".47998pt" strokecolor="#000000">
            <v:textbox inset="0,0,0,0">
              <w:txbxContent>
                <w:p>
                  <w:pPr>
                    <w:pStyle w:val="BodyText"/>
                    <w:ind w:left="108" w:right="113"/>
                    <w:jc w:val="both"/>
                  </w:pPr>
                  <w:r>
                    <w:rPr>
                      <w:b/>
                    </w:rPr>
                    <w:t>Attenzione</w:t>
                  </w:r>
                  <w:r>
                    <w:rPr/>
                    <w:t>:</w:t>
                  </w:r>
                  <w:r>
                    <w:rPr>
                      <w:spacing w:val="-16"/>
                    </w:rPr>
                    <w:t> </w:t>
                  </w:r>
                  <w:r>
                    <w:rPr/>
                    <w:t>La</w:t>
                  </w:r>
                  <w:r>
                    <w:rPr>
                      <w:spacing w:val="-15"/>
                    </w:rPr>
                    <w:t> </w:t>
                  </w:r>
                  <w:r>
                    <w:rPr/>
                    <w:t>questione</w:t>
                  </w:r>
                  <w:r>
                    <w:rPr>
                      <w:spacing w:val="-16"/>
                    </w:rPr>
                    <w:t> </w:t>
                  </w:r>
                  <w:r>
                    <w:rPr/>
                    <w:t>dell'accesso</w:t>
                  </w:r>
                  <w:r>
                    <w:rPr>
                      <w:spacing w:val="-15"/>
                    </w:rPr>
                    <w:t> </w:t>
                  </w:r>
                  <w:r>
                    <w:rPr/>
                    <w:t>dei</w:t>
                  </w:r>
                  <w:r>
                    <w:rPr>
                      <w:spacing w:val="-16"/>
                    </w:rPr>
                    <w:t> </w:t>
                  </w:r>
                  <w:r>
                    <w:rPr/>
                    <w:t>cittadini</w:t>
                  </w:r>
                  <w:r>
                    <w:rPr>
                      <w:spacing w:val="-13"/>
                    </w:rPr>
                    <w:t> </w:t>
                  </w:r>
                  <w:r>
                    <w:rPr/>
                    <w:t>stranieri</w:t>
                  </w:r>
                  <w:r>
                    <w:rPr>
                      <w:spacing w:val="-15"/>
                    </w:rPr>
                    <w:t> </w:t>
                  </w:r>
                  <w:r>
                    <w:rPr/>
                    <w:t>alle</w:t>
                  </w:r>
                  <w:r>
                    <w:rPr>
                      <w:spacing w:val="-18"/>
                    </w:rPr>
                    <w:t> </w:t>
                  </w:r>
                  <w:r>
                    <w:rPr/>
                    <w:t>prestazioni</w:t>
                  </w:r>
                  <w:r>
                    <w:rPr>
                      <w:spacing w:val="-15"/>
                    </w:rPr>
                    <w:t> </w:t>
                  </w:r>
                  <w:r>
                    <w:rPr/>
                    <w:t>sociali</w:t>
                  </w:r>
                  <w:r>
                    <w:rPr>
                      <w:spacing w:val="-16"/>
                    </w:rPr>
                    <w:t> </w:t>
                  </w:r>
                  <w:r>
                    <w:rPr/>
                    <w:t>è</w:t>
                  </w:r>
                  <w:r>
                    <w:rPr>
                      <w:spacing w:val="-17"/>
                    </w:rPr>
                    <w:t> </w:t>
                  </w:r>
                  <w:r>
                    <w:rPr/>
                    <w:t>una</w:t>
                  </w:r>
                  <w:r>
                    <w:rPr>
                      <w:spacing w:val="-17"/>
                    </w:rPr>
                    <w:t> </w:t>
                  </w:r>
                  <w:r>
                    <w:rPr/>
                    <w:t>materia che coinvolge fonti normative di diverso livello e su cui vi è da anni un notevole contenzioso giurisprudenziale a livello nazionale e</w:t>
                  </w:r>
                  <w:r>
                    <w:rPr>
                      <w:spacing w:val="-1"/>
                    </w:rPr>
                    <w:t> </w:t>
                  </w:r>
                  <w:r>
                    <w:rPr/>
                    <w:t>sovranazionale.</w:t>
                  </w:r>
                </w:p>
                <w:p>
                  <w:pPr>
                    <w:pStyle w:val="BodyText"/>
                    <w:ind w:left="108"/>
                    <w:jc w:val="both"/>
                  </w:pPr>
                  <w:r>
                    <w:rPr/>
                    <w:t>In merito, è possibile consultare il </w:t>
                  </w:r>
                  <w:hyperlink r:id="rId65">
                    <w:r>
                      <w:rPr>
                        <w:color w:val="0000FF"/>
                        <w:u w:val="single" w:color="0000FF"/>
                      </w:rPr>
                      <w:t>Manuale operativo sulle prestazioni sociali e ai servizi.</w:t>
                    </w:r>
                  </w:hyperlink>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154" w:val="left" w:leader="none"/>
        </w:tabs>
        <w:spacing w:line="240" w:lineRule="auto" w:before="90" w:after="0"/>
        <w:ind w:left="2153" w:right="1130" w:hanging="454"/>
        <w:jc w:val="both"/>
      </w:pPr>
      <w:r>
        <w:rPr/>
        <w:t>Quali</w:t>
      </w:r>
      <w:r>
        <w:rPr>
          <w:spacing w:val="-10"/>
        </w:rPr>
        <w:t> </w:t>
      </w:r>
      <w:r>
        <w:rPr/>
        <w:t>diritti</w:t>
      </w:r>
      <w:r>
        <w:rPr>
          <w:spacing w:val="-11"/>
        </w:rPr>
        <w:t> </w:t>
      </w:r>
      <w:r>
        <w:rPr/>
        <w:t>ha</w:t>
      </w:r>
      <w:r>
        <w:rPr>
          <w:spacing w:val="-11"/>
        </w:rPr>
        <w:t> </w:t>
      </w:r>
      <w:r>
        <w:rPr/>
        <w:t>il</w:t>
      </w:r>
      <w:r>
        <w:rPr>
          <w:spacing w:val="-10"/>
        </w:rPr>
        <w:t> </w:t>
      </w:r>
      <w:r>
        <w:rPr/>
        <w:t>richiedente</w:t>
      </w:r>
      <w:r>
        <w:rPr>
          <w:spacing w:val="-13"/>
        </w:rPr>
        <w:t> </w:t>
      </w:r>
      <w:r>
        <w:rPr/>
        <w:t>che</w:t>
      </w:r>
      <w:r>
        <w:rPr>
          <w:spacing w:val="-12"/>
        </w:rPr>
        <w:t> </w:t>
      </w:r>
      <w:r>
        <w:rPr/>
        <w:t>ha</w:t>
      </w:r>
      <w:r>
        <w:rPr>
          <w:spacing w:val="-11"/>
        </w:rPr>
        <w:t> </w:t>
      </w:r>
      <w:r>
        <w:rPr/>
        <w:t>ricevuto</w:t>
      </w:r>
      <w:r>
        <w:rPr>
          <w:spacing w:val="-12"/>
        </w:rPr>
        <w:t> </w:t>
      </w:r>
      <w:r>
        <w:rPr/>
        <w:t>un</w:t>
      </w:r>
      <w:r>
        <w:rPr>
          <w:spacing w:val="-6"/>
        </w:rPr>
        <w:t> </w:t>
      </w:r>
      <w:r>
        <w:rPr/>
        <w:t>diniego</w:t>
      </w:r>
      <w:r>
        <w:rPr>
          <w:spacing w:val="-12"/>
        </w:rPr>
        <w:t> </w:t>
      </w:r>
      <w:r>
        <w:rPr/>
        <w:t>del</w:t>
      </w:r>
      <w:r>
        <w:rPr>
          <w:spacing w:val="-11"/>
        </w:rPr>
        <w:t> </w:t>
      </w:r>
      <w:r>
        <w:rPr/>
        <w:t>riconoscimento</w:t>
      </w:r>
      <w:r>
        <w:rPr>
          <w:spacing w:val="-12"/>
        </w:rPr>
        <w:t> </w:t>
      </w:r>
      <w:r>
        <w:rPr/>
        <w:t>della</w:t>
      </w:r>
      <w:r>
        <w:rPr>
          <w:spacing w:val="-11"/>
        </w:rPr>
        <w:t> </w:t>
      </w:r>
      <w:r>
        <w:rPr/>
        <w:t>pro- tezione</w:t>
      </w:r>
      <w:r>
        <w:rPr>
          <w:spacing w:val="-2"/>
        </w:rPr>
        <w:t> </w:t>
      </w:r>
      <w:r>
        <w:rPr/>
        <w:t>internazionale?</w:t>
      </w:r>
    </w:p>
    <w:p>
      <w:pPr>
        <w:pStyle w:val="BodyText"/>
        <w:spacing w:before="1"/>
        <w:ind w:left="1699" w:right="1136"/>
        <w:jc w:val="both"/>
      </w:pPr>
      <w:r>
        <w:rPr/>
        <w:t>È</w:t>
      </w:r>
      <w:r>
        <w:rPr>
          <w:spacing w:val="-14"/>
        </w:rPr>
        <w:t> </w:t>
      </w:r>
      <w:r>
        <w:rPr/>
        <w:t>possibile</w:t>
      </w:r>
      <w:r>
        <w:rPr>
          <w:spacing w:val="-14"/>
        </w:rPr>
        <w:t> </w:t>
      </w:r>
      <w:r>
        <w:rPr/>
        <w:t>ricevere</w:t>
      </w:r>
      <w:r>
        <w:rPr>
          <w:spacing w:val="-13"/>
        </w:rPr>
        <w:t> </w:t>
      </w:r>
      <w:r>
        <w:rPr/>
        <w:t>un</w:t>
      </w:r>
      <w:r>
        <w:rPr>
          <w:spacing w:val="-10"/>
        </w:rPr>
        <w:t> </w:t>
      </w:r>
      <w:r>
        <w:rPr/>
        <w:t>rigetto</w:t>
      </w:r>
      <w:r>
        <w:rPr>
          <w:spacing w:val="-13"/>
        </w:rPr>
        <w:t> </w:t>
      </w:r>
      <w:r>
        <w:rPr/>
        <w:t>alla</w:t>
      </w:r>
      <w:r>
        <w:rPr>
          <w:spacing w:val="-14"/>
        </w:rPr>
        <w:t> </w:t>
      </w:r>
      <w:r>
        <w:rPr/>
        <w:t>domanda</w:t>
      </w:r>
      <w:r>
        <w:rPr>
          <w:spacing w:val="-14"/>
        </w:rPr>
        <w:t> </w:t>
      </w:r>
      <w:r>
        <w:rPr/>
        <w:t>di</w:t>
      </w:r>
      <w:r>
        <w:rPr>
          <w:spacing w:val="-10"/>
        </w:rPr>
        <w:t> </w:t>
      </w:r>
      <w:r>
        <w:rPr/>
        <w:t>riconoscimento</w:t>
      </w:r>
      <w:r>
        <w:rPr>
          <w:spacing w:val="-13"/>
        </w:rPr>
        <w:t> </w:t>
      </w:r>
      <w:r>
        <w:rPr/>
        <w:t>di</w:t>
      </w:r>
      <w:r>
        <w:rPr>
          <w:spacing w:val="-13"/>
        </w:rPr>
        <w:t> </w:t>
      </w:r>
      <w:r>
        <w:rPr/>
        <w:t>protezione</w:t>
      </w:r>
      <w:r>
        <w:rPr>
          <w:spacing w:val="-13"/>
        </w:rPr>
        <w:t> </w:t>
      </w:r>
      <w:r>
        <w:rPr/>
        <w:t>internazionale,</w:t>
      </w:r>
      <w:r>
        <w:rPr>
          <w:spacing w:val="-11"/>
        </w:rPr>
        <w:t> </w:t>
      </w:r>
      <w:r>
        <w:rPr/>
        <w:t>che in</w:t>
      </w:r>
      <w:r>
        <w:rPr>
          <w:spacing w:val="-15"/>
        </w:rPr>
        <w:t> </w:t>
      </w:r>
      <w:r>
        <w:rPr/>
        <w:t>particolari</w:t>
      </w:r>
      <w:r>
        <w:rPr>
          <w:spacing w:val="-15"/>
        </w:rPr>
        <w:t> </w:t>
      </w:r>
      <w:r>
        <w:rPr/>
        <w:t>situazioni</w:t>
      </w:r>
      <w:r>
        <w:rPr>
          <w:spacing w:val="-15"/>
        </w:rPr>
        <w:t> </w:t>
      </w:r>
      <w:r>
        <w:rPr/>
        <w:t>può</w:t>
      </w:r>
      <w:r>
        <w:rPr>
          <w:spacing w:val="-14"/>
        </w:rPr>
        <w:t> </w:t>
      </w:r>
      <w:r>
        <w:rPr/>
        <w:t>essere</w:t>
      </w:r>
      <w:r>
        <w:rPr>
          <w:spacing w:val="-16"/>
        </w:rPr>
        <w:t> </w:t>
      </w:r>
      <w:r>
        <w:rPr/>
        <w:t>dichiarata</w:t>
      </w:r>
      <w:r>
        <w:rPr>
          <w:spacing w:val="-15"/>
        </w:rPr>
        <w:t> </w:t>
      </w:r>
      <w:r>
        <w:rPr/>
        <w:t>manifestamente</w:t>
      </w:r>
      <w:r>
        <w:rPr>
          <w:spacing w:val="-16"/>
        </w:rPr>
        <w:t> </w:t>
      </w:r>
      <w:r>
        <w:rPr/>
        <w:t>infondata.</w:t>
      </w:r>
      <w:r>
        <w:rPr>
          <w:spacing w:val="-15"/>
        </w:rPr>
        <w:t> </w:t>
      </w:r>
      <w:r>
        <w:rPr/>
        <w:t>Si</w:t>
      </w:r>
      <w:r>
        <w:rPr>
          <w:spacing w:val="-16"/>
        </w:rPr>
        <w:t> </w:t>
      </w:r>
      <w:r>
        <w:rPr/>
        <w:t>ha</w:t>
      </w:r>
      <w:r>
        <w:rPr>
          <w:spacing w:val="-16"/>
        </w:rPr>
        <w:t> </w:t>
      </w:r>
      <w:r>
        <w:rPr/>
        <w:t>quest’ultimo</w:t>
      </w:r>
      <w:r>
        <w:rPr>
          <w:spacing w:val="-15"/>
        </w:rPr>
        <w:t> </w:t>
      </w:r>
      <w:r>
        <w:rPr/>
        <w:t>caso quando:</w:t>
      </w:r>
    </w:p>
    <w:p>
      <w:pPr>
        <w:pStyle w:val="ListParagraph"/>
        <w:numPr>
          <w:ilvl w:val="1"/>
          <w:numId w:val="4"/>
        </w:numPr>
        <w:tabs>
          <w:tab w:pos="2394" w:val="left" w:leader="none"/>
        </w:tabs>
        <w:spacing w:line="240" w:lineRule="auto" w:before="0" w:after="0"/>
        <w:ind w:left="2393" w:right="1132" w:hanging="360"/>
        <w:jc w:val="both"/>
        <w:rPr>
          <w:sz w:val="24"/>
        </w:rPr>
      </w:pPr>
      <w:r>
        <w:rPr>
          <w:sz w:val="24"/>
        </w:rPr>
        <w:t>la</w:t>
      </w:r>
      <w:r>
        <w:rPr>
          <w:spacing w:val="-9"/>
          <w:sz w:val="24"/>
        </w:rPr>
        <w:t> </w:t>
      </w:r>
      <w:r>
        <w:rPr>
          <w:sz w:val="24"/>
        </w:rPr>
        <w:t>Commissione</w:t>
      </w:r>
      <w:r>
        <w:rPr>
          <w:spacing w:val="-11"/>
          <w:sz w:val="24"/>
        </w:rPr>
        <w:t> </w:t>
      </w:r>
      <w:r>
        <w:rPr>
          <w:sz w:val="24"/>
        </w:rPr>
        <w:t>Territoriale</w:t>
      </w:r>
      <w:r>
        <w:rPr>
          <w:spacing w:val="-12"/>
          <w:sz w:val="24"/>
        </w:rPr>
        <w:t> </w:t>
      </w:r>
      <w:r>
        <w:rPr>
          <w:sz w:val="24"/>
        </w:rPr>
        <w:t>ritiene</w:t>
      </w:r>
      <w:r>
        <w:rPr>
          <w:spacing w:val="-11"/>
          <w:sz w:val="24"/>
        </w:rPr>
        <w:t> </w:t>
      </w:r>
      <w:r>
        <w:rPr>
          <w:sz w:val="24"/>
        </w:rPr>
        <w:t>che</w:t>
      </w:r>
      <w:r>
        <w:rPr>
          <w:spacing w:val="-12"/>
          <w:sz w:val="24"/>
        </w:rPr>
        <w:t> </w:t>
      </w:r>
      <w:r>
        <w:rPr>
          <w:sz w:val="24"/>
        </w:rPr>
        <w:t>il</w:t>
      </w:r>
      <w:r>
        <w:rPr>
          <w:spacing w:val="-7"/>
          <w:sz w:val="24"/>
        </w:rPr>
        <w:t> </w:t>
      </w:r>
      <w:r>
        <w:rPr>
          <w:sz w:val="24"/>
        </w:rPr>
        <w:t>colloquio</w:t>
      </w:r>
      <w:r>
        <w:rPr>
          <w:spacing w:val="-11"/>
          <w:sz w:val="24"/>
        </w:rPr>
        <w:t> </w:t>
      </w:r>
      <w:r>
        <w:rPr>
          <w:sz w:val="24"/>
        </w:rPr>
        <w:t>personale</w:t>
      </w:r>
      <w:r>
        <w:rPr>
          <w:spacing w:val="-11"/>
          <w:sz w:val="24"/>
        </w:rPr>
        <w:t> </w:t>
      </w:r>
      <w:r>
        <w:rPr>
          <w:sz w:val="24"/>
        </w:rPr>
        <w:t>non</w:t>
      </w:r>
      <w:r>
        <w:rPr>
          <w:spacing w:val="-5"/>
          <w:sz w:val="24"/>
        </w:rPr>
        <w:t> </w:t>
      </w:r>
      <w:r>
        <w:rPr>
          <w:sz w:val="24"/>
        </w:rPr>
        <w:t>ha</w:t>
      </w:r>
      <w:r>
        <w:rPr>
          <w:spacing w:val="-10"/>
          <w:sz w:val="24"/>
        </w:rPr>
        <w:t> </w:t>
      </w:r>
      <w:r>
        <w:rPr>
          <w:sz w:val="24"/>
        </w:rPr>
        <w:t>evidenziato</w:t>
      </w:r>
      <w:r>
        <w:rPr>
          <w:spacing w:val="-9"/>
          <w:sz w:val="24"/>
        </w:rPr>
        <w:t> </w:t>
      </w:r>
      <w:r>
        <w:rPr>
          <w:sz w:val="24"/>
        </w:rPr>
        <w:t>alcuna connessione con il bisogno di protezione</w:t>
      </w:r>
      <w:r>
        <w:rPr>
          <w:spacing w:val="-2"/>
          <w:sz w:val="24"/>
        </w:rPr>
        <w:t> </w:t>
      </w:r>
      <w:r>
        <w:rPr>
          <w:sz w:val="24"/>
        </w:rPr>
        <w:t>internazionale;</w:t>
      </w:r>
    </w:p>
    <w:p>
      <w:pPr>
        <w:pStyle w:val="ListParagraph"/>
        <w:numPr>
          <w:ilvl w:val="1"/>
          <w:numId w:val="4"/>
        </w:numPr>
        <w:tabs>
          <w:tab w:pos="2394" w:val="left" w:leader="none"/>
        </w:tabs>
        <w:spacing w:line="240" w:lineRule="auto" w:before="0" w:after="0"/>
        <w:ind w:left="2393" w:right="1130" w:hanging="360"/>
        <w:jc w:val="both"/>
        <w:rPr>
          <w:sz w:val="24"/>
        </w:rPr>
      </w:pPr>
      <w:r>
        <w:rPr>
          <w:sz w:val="24"/>
        </w:rPr>
        <w:t>se, il richiedente proviene da un Paese considerato sicuro dalle autorità italiane, e dopo aver</w:t>
      </w:r>
      <w:r>
        <w:rPr>
          <w:spacing w:val="-5"/>
          <w:sz w:val="24"/>
        </w:rPr>
        <w:t> </w:t>
      </w:r>
      <w:r>
        <w:rPr>
          <w:sz w:val="24"/>
        </w:rPr>
        <w:t>avuto</w:t>
      </w:r>
      <w:r>
        <w:rPr>
          <w:spacing w:val="-3"/>
          <w:sz w:val="24"/>
        </w:rPr>
        <w:t> </w:t>
      </w:r>
      <w:r>
        <w:rPr>
          <w:sz w:val="24"/>
        </w:rPr>
        <w:t>accesso</w:t>
      </w:r>
      <w:r>
        <w:rPr>
          <w:spacing w:val="-3"/>
          <w:sz w:val="24"/>
        </w:rPr>
        <w:t> </w:t>
      </w:r>
      <w:r>
        <w:rPr>
          <w:sz w:val="24"/>
        </w:rPr>
        <w:t>alla</w:t>
      </w:r>
      <w:r>
        <w:rPr>
          <w:spacing w:val="-5"/>
          <w:sz w:val="24"/>
        </w:rPr>
        <w:t> </w:t>
      </w:r>
      <w:r>
        <w:rPr>
          <w:sz w:val="24"/>
        </w:rPr>
        <w:t>procedura</w:t>
      </w:r>
      <w:r>
        <w:rPr>
          <w:spacing w:val="-6"/>
          <w:sz w:val="24"/>
        </w:rPr>
        <w:t> </w:t>
      </w:r>
      <w:r>
        <w:rPr>
          <w:sz w:val="24"/>
        </w:rPr>
        <w:t>di</w:t>
      </w:r>
      <w:r>
        <w:rPr>
          <w:spacing w:val="-3"/>
          <w:sz w:val="24"/>
        </w:rPr>
        <w:t> </w:t>
      </w:r>
      <w:r>
        <w:rPr>
          <w:sz w:val="24"/>
        </w:rPr>
        <w:t>asilo,</w:t>
      </w:r>
      <w:r>
        <w:rPr>
          <w:spacing w:val="-4"/>
          <w:sz w:val="24"/>
        </w:rPr>
        <w:t> </w:t>
      </w:r>
      <w:r>
        <w:rPr>
          <w:sz w:val="24"/>
        </w:rPr>
        <w:t>la</w:t>
      </w:r>
      <w:r>
        <w:rPr>
          <w:spacing w:val="-4"/>
          <w:sz w:val="24"/>
        </w:rPr>
        <w:t> </w:t>
      </w:r>
      <w:r>
        <w:rPr>
          <w:sz w:val="24"/>
        </w:rPr>
        <w:t>Commissione</w:t>
      </w:r>
      <w:r>
        <w:rPr>
          <w:spacing w:val="-4"/>
          <w:sz w:val="24"/>
        </w:rPr>
        <w:t> </w:t>
      </w:r>
      <w:r>
        <w:rPr>
          <w:sz w:val="24"/>
        </w:rPr>
        <w:t>ritiene</w:t>
      </w:r>
      <w:r>
        <w:rPr>
          <w:spacing w:val="-5"/>
          <w:sz w:val="24"/>
        </w:rPr>
        <w:t> </w:t>
      </w:r>
      <w:r>
        <w:rPr>
          <w:sz w:val="24"/>
        </w:rPr>
        <w:t>che,</w:t>
      </w:r>
      <w:r>
        <w:rPr>
          <w:spacing w:val="-4"/>
          <w:sz w:val="24"/>
        </w:rPr>
        <w:t> </w:t>
      </w:r>
      <w:r>
        <w:rPr>
          <w:sz w:val="24"/>
        </w:rPr>
        <w:t>per la</w:t>
      </w:r>
      <w:r>
        <w:rPr>
          <w:spacing w:val="-4"/>
          <w:sz w:val="24"/>
        </w:rPr>
        <w:t> </w:t>
      </w:r>
      <w:r>
        <w:rPr>
          <w:sz w:val="24"/>
        </w:rPr>
        <w:t>situazione personale del richiedente, non esistano gravi motivi per considerare questo Paese non sicuro in caso di</w:t>
      </w:r>
      <w:r>
        <w:rPr>
          <w:spacing w:val="-1"/>
          <w:sz w:val="24"/>
        </w:rPr>
        <w:t> </w:t>
      </w:r>
      <w:r>
        <w:rPr>
          <w:sz w:val="24"/>
        </w:rPr>
        <w:t>rimpatrio;</w:t>
      </w:r>
    </w:p>
    <w:p>
      <w:pPr>
        <w:pStyle w:val="ListParagraph"/>
        <w:numPr>
          <w:ilvl w:val="1"/>
          <w:numId w:val="4"/>
        </w:numPr>
        <w:tabs>
          <w:tab w:pos="2394" w:val="left" w:leader="none"/>
        </w:tabs>
        <w:spacing w:line="240" w:lineRule="auto" w:before="0" w:after="0"/>
        <w:ind w:left="2393" w:right="1137" w:hanging="360"/>
        <w:jc w:val="both"/>
        <w:rPr>
          <w:sz w:val="24"/>
        </w:rPr>
      </w:pPr>
      <w:r>
        <w:rPr>
          <w:sz w:val="24"/>
        </w:rPr>
        <w:t>se il richiedente ha consegnato dei documenti falsi e non ha ancora potuto spiegare le ragioni di questo</w:t>
      </w:r>
      <w:r>
        <w:rPr>
          <w:spacing w:val="-1"/>
          <w:sz w:val="24"/>
        </w:rPr>
        <w:t> </w:t>
      </w:r>
      <w:r>
        <w:rPr>
          <w:sz w:val="24"/>
        </w:rPr>
        <w:t>comportamento;</w:t>
      </w:r>
    </w:p>
    <w:p>
      <w:pPr>
        <w:spacing w:after="0" w:line="240" w:lineRule="auto"/>
        <w:jc w:val="both"/>
        <w:rPr>
          <w:sz w:val="24"/>
        </w:rPr>
        <w:sectPr>
          <w:pgSz w:w="11910" w:h="16840"/>
          <w:pgMar w:header="0" w:footer="998" w:top="1320" w:bottom="1240" w:left="0" w:right="0"/>
        </w:sectPr>
      </w:pPr>
    </w:p>
    <w:p>
      <w:pPr>
        <w:pStyle w:val="ListParagraph"/>
        <w:numPr>
          <w:ilvl w:val="1"/>
          <w:numId w:val="4"/>
        </w:numPr>
        <w:tabs>
          <w:tab w:pos="2394" w:val="left" w:leader="none"/>
        </w:tabs>
        <w:spacing w:line="294" w:lineRule="exact" w:before="78" w:after="0"/>
        <w:ind w:left="2393" w:right="0" w:hanging="361"/>
        <w:jc w:val="both"/>
        <w:rPr>
          <w:sz w:val="24"/>
        </w:rPr>
      </w:pPr>
      <w:r>
        <w:rPr>
          <w:sz w:val="24"/>
        </w:rPr>
        <w:t>se ha rifiutato di registrare le impronte</w:t>
      </w:r>
      <w:r>
        <w:rPr>
          <w:spacing w:val="-5"/>
          <w:sz w:val="24"/>
        </w:rPr>
        <w:t> </w:t>
      </w:r>
      <w:r>
        <w:rPr>
          <w:sz w:val="24"/>
        </w:rPr>
        <w:t>digitali.</w:t>
      </w:r>
    </w:p>
    <w:p>
      <w:pPr>
        <w:pStyle w:val="BodyText"/>
        <w:ind w:left="1699" w:right="1131"/>
        <w:jc w:val="both"/>
      </w:pPr>
      <w:r>
        <w:rPr/>
        <w:t>Se</w:t>
      </w:r>
      <w:r>
        <w:rPr>
          <w:spacing w:val="-7"/>
        </w:rPr>
        <w:t> </w:t>
      </w:r>
      <w:r>
        <w:rPr/>
        <w:t>il</w:t>
      </w:r>
      <w:r>
        <w:rPr>
          <w:spacing w:val="-6"/>
        </w:rPr>
        <w:t> </w:t>
      </w:r>
      <w:r>
        <w:rPr/>
        <w:t>richiedente</w:t>
      </w:r>
      <w:r>
        <w:rPr>
          <w:spacing w:val="-7"/>
        </w:rPr>
        <w:t> </w:t>
      </w:r>
      <w:r>
        <w:rPr/>
        <w:t>non</w:t>
      </w:r>
      <w:r>
        <w:rPr>
          <w:spacing w:val="-3"/>
        </w:rPr>
        <w:t> </w:t>
      </w:r>
      <w:r>
        <w:rPr/>
        <w:t>è</w:t>
      </w:r>
      <w:r>
        <w:rPr>
          <w:spacing w:val="-6"/>
        </w:rPr>
        <w:t> </w:t>
      </w:r>
      <w:r>
        <w:rPr/>
        <w:t>d’accordo</w:t>
      </w:r>
      <w:r>
        <w:rPr>
          <w:spacing w:val="-5"/>
        </w:rPr>
        <w:t> </w:t>
      </w:r>
      <w:r>
        <w:rPr/>
        <w:t>con</w:t>
      </w:r>
      <w:r>
        <w:rPr>
          <w:spacing w:val="-5"/>
        </w:rPr>
        <w:t> </w:t>
      </w:r>
      <w:r>
        <w:rPr/>
        <w:t>la</w:t>
      </w:r>
      <w:r>
        <w:rPr>
          <w:spacing w:val="-7"/>
        </w:rPr>
        <w:t> </w:t>
      </w:r>
      <w:r>
        <w:rPr/>
        <w:t>decisione</w:t>
      </w:r>
      <w:r>
        <w:rPr>
          <w:spacing w:val="-5"/>
        </w:rPr>
        <w:t> </w:t>
      </w:r>
      <w:r>
        <w:rPr/>
        <w:t>adottata</w:t>
      </w:r>
      <w:r>
        <w:rPr>
          <w:spacing w:val="-6"/>
        </w:rPr>
        <w:t> </w:t>
      </w:r>
      <w:r>
        <w:rPr/>
        <w:t>dalla</w:t>
      </w:r>
      <w:r>
        <w:rPr>
          <w:spacing w:val="-7"/>
        </w:rPr>
        <w:t> </w:t>
      </w:r>
      <w:r>
        <w:rPr/>
        <w:t>Commissione</w:t>
      </w:r>
      <w:r>
        <w:rPr>
          <w:spacing w:val="-7"/>
        </w:rPr>
        <w:t> </w:t>
      </w:r>
      <w:r>
        <w:rPr/>
        <w:t>Territoriale,</w:t>
      </w:r>
      <w:r>
        <w:rPr>
          <w:spacing w:val="-6"/>
        </w:rPr>
        <w:t> </w:t>
      </w:r>
      <w:r>
        <w:rPr/>
        <w:t>può chiedere al giudice di riesaminarla, facendosi assistere da un avvocato di fiducia. Per farlo, ha tempo 30 giorni, ridotti a 15 giorni nel caso in cui la Commissione nel rigettare la domanda abbia indicato che quest’ultima fosse espressione di “manifesta</w:t>
      </w:r>
      <w:r>
        <w:rPr>
          <w:spacing w:val="-7"/>
        </w:rPr>
        <w:t> </w:t>
      </w:r>
      <w:r>
        <w:rPr/>
        <w:t>infondatezza”.</w:t>
      </w:r>
    </w:p>
    <w:p>
      <w:pPr>
        <w:pStyle w:val="BodyText"/>
        <w:ind w:left="1699" w:right="1131"/>
        <w:jc w:val="both"/>
      </w:pPr>
      <w:r>
        <w:rPr/>
        <w:t>Se il richiedente non ha la possibilità economica di rivolgersi ad un avvocato, esiste la</w:t>
      </w:r>
      <w:r>
        <w:rPr>
          <w:spacing w:val="-39"/>
        </w:rPr>
        <w:t> </w:t>
      </w:r>
      <w:r>
        <w:rPr/>
        <w:t>possibi- lità di farsi assistere gratuitamente. In via generale, il ricorso dà diritto a restare in Italia fino alla decisione del Tribunale. In alcuni casi particolari, come nel caso in cui la domanda è ma- nifestamente infondata o il richiedente si trovi in un CPR, l’avvocato deve fare una specifica richiesta al giudice al fine di far rimanere in Italia il</w:t>
      </w:r>
      <w:r>
        <w:rPr>
          <w:spacing w:val="1"/>
        </w:rPr>
        <w:t> </w:t>
      </w:r>
      <w:r>
        <w:rPr/>
        <w:t>richiedente.</w:t>
      </w:r>
    </w:p>
    <w:p>
      <w:pPr>
        <w:pStyle w:val="BodyText"/>
      </w:pPr>
    </w:p>
    <w:p>
      <w:pPr>
        <w:pStyle w:val="Heading2"/>
        <w:numPr>
          <w:ilvl w:val="0"/>
          <w:numId w:val="4"/>
        </w:numPr>
        <w:tabs>
          <w:tab w:pos="2154" w:val="left" w:leader="none"/>
        </w:tabs>
        <w:spacing w:line="240" w:lineRule="auto" w:before="0" w:after="0"/>
        <w:ind w:left="2153" w:right="1130" w:hanging="454"/>
        <w:jc w:val="both"/>
      </w:pPr>
      <w:r>
        <w:rPr/>
        <w:t>Il titolare di una forma di protezione internazionale che deve recarsi fuori dal terri- torio nazionale e che non ha e non può avere un passaporto come può viaggiare e attraversare le</w:t>
      </w:r>
      <w:r>
        <w:rPr>
          <w:spacing w:val="-3"/>
        </w:rPr>
        <w:t> </w:t>
      </w:r>
      <w:r>
        <w:rPr/>
        <w:t>frontiere?</w:t>
      </w:r>
    </w:p>
    <w:p>
      <w:pPr>
        <w:pStyle w:val="BodyText"/>
        <w:spacing w:before="1"/>
        <w:ind w:left="1699" w:right="1131"/>
        <w:jc w:val="both"/>
      </w:pPr>
      <w:r>
        <w:rPr/>
        <w:t>Per</w:t>
      </w:r>
      <w:r>
        <w:rPr>
          <w:spacing w:val="-12"/>
        </w:rPr>
        <w:t> </w:t>
      </w:r>
      <w:r>
        <w:rPr/>
        <w:t>consentire</w:t>
      </w:r>
      <w:r>
        <w:rPr>
          <w:spacing w:val="-11"/>
        </w:rPr>
        <w:t> </w:t>
      </w:r>
      <w:r>
        <w:rPr/>
        <w:t>i</w:t>
      </w:r>
      <w:r>
        <w:rPr>
          <w:spacing w:val="-11"/>
        </w:rPr>
        <w:t> </w:t>
      </w:r>
      <w:r>
        <w:rPr/>
        <w:t>viaggi</w:t>
      </w:r>
      <w:r>
        <w:rPr>
          <w:spacing w:val="-10"/>
        </w:rPr>
        <w:t> </w:t>
      </w:r>
      <w:r>
        <w:rPr/>
        <w:t>al</w:t>
      </w:r>
      <w:r>
        <w:rPr>
          <w:spacing w:val="-6"/>
        </w:rPr>
        <w:t> </w:t>
      </w:r>
      <w:r>
        <w:rPr/>
        <w:t>di</w:t>
      </w:r>
      <w:r>
        <w:rPr>
          <w:spacing w:val="-10"/>
        </w:rPr>
        <w:t> </w:t>
      </w:r>
      <w:r>
        <w:rPr/>
        <w:t>fuori</w:t>
      </w:r>
      <w:r>
        <w:rPr>
          <w:spacing w:val="-11"/>
        </w:rPr>
        <w:t> </w:t>
      </w:r>
      <w:r>
        <w:rPr/>
        <w:t>del</w:t>
      </w:r>
      <w:r>
        <w:rPr>
          <w:spacing w:val="-10"/>
        </w:rPr>
        <w:t> </w:t>
      </w:r>
      <w:r>
        <w:rPr/>
        <w:t>Territorio</w:t>
      </w:r>
      <w:r>
        <w:rPr>
          <w:spacing w:val="-11"/>
        </w:rPr>
        <w:t> </w:t>
      </w:r>
      <w:r>
        <w:rPr/>
        <w:t>nazionale,</w:t>
      </w:r>
      <w:r>
        <w:rPr>
          <w:spacing w:val="-10"/>
        </w:rPr>
        <w:t> </w:t>
      </w:r>
      <w:r>
        <w:rPr/>
        <w:t>la</w:t>
      </w:r>
      <w:r>
        <w:rPr>
          <w:spacing w:val="-11"/>
        </w:rPr>
        <w:t> </w:t>
      </w:r>
      <w:r>
        <w:rPr/>
        <w:t>competente</w:t>
      </w:r>
      <w:r>
        <w:rPr>
          <w:spacing w:val="-12"/>
        </w:rPr>
        <w:t> </w:t>
      </w:r>
      <w:r>
        <w:rPr/>
        <w:t>Questura</w:t>
      </w:r>
      <w:r>
        <w:rPr>
          <w:spacing w:val="-11"/>
        </w:rPr>
        <w:t> </w:t>
      </w:r>
      <w:r>
        <w:rPr/>
        <w:t>rilascia</w:t>
      </w:r>
      <w:r>
        <w:rPr>
          <w:spacing w:val="-12"/>
        </w:rPr>
        <w:t> </w:t>
      </w:r>
      <w:r>
        <w:rPr/>
        <w:t>un</w:t>
      </w:r>
      <w:r>
        <w:rPr>
          <w:spacing w:val="5"/>
        </w:rPr>
        <w:t> </w:t>
      </w:r>
      <w:r>
        <w:rPr/>
        <w:t>ti- tolo di viaggio di validità quinquennale e rinnovabile. Esso è equipollente al passaporto. Il ri- lascio del titolo di viaggio è rifiutato ovvero, nel caso di rilascio, il documento è ritirato se sussistono gravissimi motivi attinenti la sicurezza nazionale e l'ordine pubblico che ne</w:t>
      </w:r>
      <w:r>
        <w:rPr>
          <w:spacing w:val="-21"/>
        </w:rPr>
        <w:t> </w:t>
      </w:r>
      <w:r>
        <w:rPr/>
        <w:t>impedi- scono il</w:t>
      </w:r>
      <w:r>
        <w:rPr>
          <w:spacing w:val="-1"/>
        </w:rPr>
        <w:t> </w:t>
      </w:r>
      <w:r>
        <w:rPr/>
        <w:t>rilascio</w:t>
      </w:r>
      <w:r>
        <w:rPr>
          <w:color w:val="1F487C"/>
        </w:rPr>
        <w:t>.</w:t>
      </w:r>
    </w:p>
    <w:p>
      <w:pPr>
        <w:pStyle w:val="BodyText"/>
      </w:pPr>
    </w:p>
    <w:p>
      <w:pPr>
        <w:pStyle w:val="Heading2"/>
        <w:numPr>
          <w:ilvl w:val="0"/>
          <w:numId w:val="4"/>
        </w:numPr>
        <w:tabs>
          <w:tab w:pos="2154" w:val="left" w:leader="none"/>
        </w:tabs>
        <w:spacing w:line="240" w:lineRule="auto" w:before="0" w:after="0"/>
        <w:ind w:left="2153" w:right="0" w:hanging="455"/>
        <w:jc w:val="both"/>
      </w:pPr>
      <w:r>
        <w:rPr/>
        <w:t>È possibile presentare una nuova domanda di protezione</w:t>
      </w:r>
      <w:r>
        <w:rPr>
          <w:spacing w:val="-7"/>
        </w:rPr>
        <w:t> </w:t>
      </w:r>
      <w:r>
        <w:rPr/>
        <w:t>internazionale?</w:t>
      </w:r>
    </w:p>
    <w:p>
      <w:pPr>
        <w:pStyle w:val="BodyText"/>
        <w:spacing w:line="276" w:lineRule="exact"/>
        <w:ind w:left="1699"/>
        <w:jc w:val="both"/>
      </w:pPr>
      <w:r>
        <w:rPr/>
        <w:t>Sì, se il richiedente si trova in una di queste situazioni:</w:t>
      </w:r>
    </w:p>
    <w:p>
      <w:pPr>
        <w:pStyle w:val="ListParagraph"/>
        <w:numPr>
          <w:ilvl w:val="1"/>
          <w:numId w:val="4"/>
        </w:numPr>
        <w:tabs>
          <w:tab w:pos="2394" w:val="left" w:leader="none"/>
        </w:tabs>
        <w:spacing w:line="293" w:lineRule="exact" w:before="0" w:after="0"/>
        <w:ind w:left="2393" w:right="0" w:hanging="361"/>
        <w:jc w:val="both"/>
        <w:rPr>
          <w:sz w:val="24"/>
        </w:rPr>
      </w:pPr>
      <w:r>
        <w:rPr>
          <w:sz w:val="24"/>
        </w:rPr>
        <w:t>ha rinunciato alla domanda che aveva presentato in</w:t>
      </w:r>
      <w:r>
        <w:rPr>
          <w:spacing w:val="-4"/>
          <w:sz w:val="24"/>
        </w:rPr>
        <w:t> </w:t>
      </w:r>
      <w:r>
        <w:rPr>
          <w:sz w:val="24"/>
        </w:rPr>
        <w:t>precedenza;</w:t>
      </w:r>
    </w:p>
    <w:p>
      <w:pPr>
        <w:pStyle w:val="ListParagraph"/>
        <w:numPr>
          <w:ilvl w:val="1"/>
          <w:numId w:val="4"/>
        </w:numPr>
        <w:tabs>
          <w:tab w:pos="2394" w:val="left" w:leader="none"/>
        </w:tabs>
        <w:spacing w:line="240" w:lineRule="auto" w:before="0" w:after="0"/>
        <w:ind w:left="2393" w:right="1130" w:hanging="360"/>
        <w:jc w:val="both"/>
        <w:rPr>
          <w:sz w:val="24"/>
        </w:rPr>
      </w:pPr>
      <w:r>
        <w:rPr>
          <w:sz w:val="24"/>
        </w:rPr>
        <w:t>ha ricevuto sulla domanda presentata in precedenza una decisione della Commissione che è diventata definitiva, ossia non può essere più riesaminata da un</w:t>
      </w:r>
      <w:r>
        <w:rPr>
          <w:spacing w:val="-7"/>
          <w:sz w:val="24"/>
        </w:rPr>
        <w:t> </w:t>
      </w:r>
      <w:r>
        <w:rPr>
          <w:sz w:val="24"/>
        </w:rPr>
        <w:t>giudice.</w:t>
      </w:r>
    </w:p>
    <w:p>
      <w:pPr>
        <w:pStyle w:val="BodyText"/>
        <w:ind w:left="1699" w:right="1128"/>
        <w:jc w:val="both"/>
      </w:pPr>
      <w:r>
        <w:rPr/>
        <w:t>La</w:t>
      </w:r>
      <w:r>
        <w:rPr>
          <w:spacing w:val="-6"/>
        </w:rPr>
        <w:t> </w:t>
      </w:r>
      <w:r>
        <w:rPr/>
        <w:t>nuova</w:t>
      </w:r>
      <w:r>
        <w:rPr>
          <w:spacing w:val="-5"/>
        </w:rPr>
        <w:t> </w:t>
      </w:r>
      <w:r>
        <w:rPr/>
        <w:t>domanda</w:t>
      </w:r>
      <w:r>
        <w:rPr>
          <w:spacing w:val="-5"/>
        </w:rPr>
        <w:t> </w:t>
      </w:r>
      <w:r>
        <w:rPr/>
        <w:t>è</w:t>
      </w:r>
      <w:r>
        <w:rPr>
          <w:spacing w:val="-5"/>
        </w:rPr>
        <w:t> </w:t>
      </w:r>
      <w:r>
        <w:rPr/>
        <w:t>chiamata</w:t>
      </w:r>
      <w:r>
        <w:rPr>
          <w:spacing w:val="-5"/>
        </w:rPr>
        <w:t> </w:t>
      </w:r>
      <w:r>
        <w:rPr/>
        <w:t>“reiterata”.</w:t>
      </w:r>
      <w:r>
        <w:rPr>
          <w:spacing w:val="-5"/>
        </w:rPr>
        <w:t> </w:t>
      </w:r>
      <w:r>
        <w:rPr/>
        <w:t>La</w:t>
      </w:r>
      <w:r>
        <w:rPr>
          <w:spacing w:val="-5"/>
        </w:rPr>
        <w:t> </w:t>
      </w:r>
      <w:r>
        <w:rPr/>
        <w:t>Commissione</w:t>
      </w:r>
      <w:r>
        <w:rPr>
          <w:spacing w:val="-5"/>
        </w:rPr>
        <w:t> </w:t>
      </w:r>
      <w:r>
        <w:rPr/>
        <w:t>Territoriale</w:t>
      </w:r>
      <w:r>
        <w:rPr>
          <w:spacing w:val="-4"/>
        </w:rPr>
        <w:t> </w:t>
      </w:r>
      <w:r>
        <w:rPr/>
        <w:t>valuta</w:t>
      </w:r>
      <w:r>
        <w:rPr>
          <w:spacing w:val="-5"/>
        </w:rPr>
        <w:t> </w:t>
      </w:r>
      <w:r>
        <w:rPr/>
        <w:t>la</w:t>
      </w:r>
      <w:r>
        <w:rPr>
          <w:spacing w:val="-5"/>
        </w:rPr>
        <w:t> </w:t>
      </w:r>
      <w:r>
        <w:rPr/>
        <w:t>domanda</w:t>
      </w:r>
      <w:r>
        <w:rPr>
          <w:spacing w:val="-5"/>
        </w:rPr>
        <w:t> </w:t>
      </w:r>
      <w:r>
        <w:rPr/>
        <w:t>rei- terata</w:t>
      </w:r>
      <w:r>
        <w:rPr>
          <w:spacing w:val="-5"/>
        </w:rPr>
        <w:t> </w:t>
      </w:r>
      <w:r>
        <w:rPr/>
        <w:t>esclusivamente</w:t>
      </w:r>
      <w:r>
        <w:rPr>
          <w:spacing w:val="-5"/>
        </w:rPr>
        <w:t> </w:t>
      </w:r>
      <w:r>
        <w:rPr/>
        <w:t>se</w:t>
      </w:r>
      <w:r>
        <w:rPr>
          <w:spacing w:val="-5"/>
        </w:rPr>
        <w:t> </w:t>
      </w:r>
      <w:r>
        <w:rPr/>
        <w:t>ci</w:t>
      </w:r>
      <w:r>
        <w:rPr>
          <w:spacing w:val="-3"/>
        </w:rPr>
        <w:t> </w:t>
      </w:r>
      <w:r>
        <w:rPr/>
        <w:t>sono</w:t>
      </w:r>
      <w:r>
        <w:rPr>
          <w:spacing w:val="-4"/>
        </w:rPr>
        <w:t> </w:t>
      </w:r>
      <w:r>
        <w:rPr/>
        <w:t>nuovi</w:t>
      </w:r>
      <w:r>
        <w:rPr>
          <w:spacing w:val="-3"/>
        </w:rPr>
        <w:t> </w:t>
      </w:r>
      <w:r>
        <w:rPr/>
        <w:t>elementi</w:t>
      </w:r>
      <w:r>
        <w:rPr>
          <w:spacing w:val="-3"/>
        </w:rPr>
        <w:t> </w:t>
      </w:r>
      <w:r>
        <w:rPr/>
        <w:t>da</w:t>
      </w:r>
      <w:r>
        <w:rPr>
          <w:spacing w:val="-5"/>
        </w:rPr>
        <w:t> </w:t>
      </w:r>
      <w:r>
        <w:rPr/>
        <w:t>considerare</w:t>
      </w:r>
      <w:r>
        <w:rPr>
          <w:spacing w:val="-5"/>
        </w:rPr>
        <w:t> </w:t>
      </w:r>
      <w:r>
        <w:rPr/>
        <w:t>per</w:t>
      </w:r>
      <w:r>
        <w:rPr>
          <w:spacing w:val="-5"/>
        </w:rPr>
        <w:t> </w:t>
      </w:r>
      <w:r>
        <w:rPr/>
        <w:t>decidere</w:t>
      </w:r>
      <w:r>
        <w:rPr>
          <w:spacing w:val="-3"/>
        </w:rPr>
        <w:t> </w:t>
      </w:r>
      <w:r>
        <w:rPr/>
        <w:t>sul</w:t>
      </w:r>
      <w:r>
        <w:rPr>
          <w:spacing w:val="-2"/>
        </w:rPr>
        <w:t> </w:t>
      </w:r>
      <w:r>
        <w:rPr/>
        <w:t>bisogno</w:t>
      </w:r>
      <w:r>
        <w:rPr>
          <w:spacing w:val="-4"/>
        </w:rPr>
        <w:t> </w:t>
      </w:r>
      <w:r>
        <w:rPr/>
        <w:t>di</w:t>
      </w:r>
      <w:r>
        <w:rPr>
          <w:spacing w:val="-3"/>
        </w:rPr>
        <w:t> </w:t>
      </w:r>
      <w:r>
        <w:rPr/>
        <w:t>pro- tezione internazionale. Per esempio, ci sono stati cambiamenti della situazione nel Paese di origine o nella vita del richiedente, o quest’ultimo ha nuova documentazione da presentare a sostegno della domanda. Se non sono presenti nuovi elementi, la domanda non viene valutata ed è dunque dichiarata inammissibile. Al termine dell’esame della domanda reiterata, la Com- missione Territoriale può prendere le medesime decisioni illustrate nella faq</w:t>
      </w:r>
      <w:r>
        <w:rPr>
          <w:spacing w:val="-4"/>
        </w:rPr>
        <w:t> </w:t>
      </w:r>
      <w:hyperlink w:history="true" w:anchor="_bookmark25">
        <w:r>
          <w:rPr/>
          <w:t>86</w:t>
        </w:r>
      </w:hyperlink>
      <w:r>
        <w:rPr/>
        <w:t>.</w:t>
      </w:r>
    </w:p>
    <w:p>
      <w:pPr>
        <w:spacing w:after="0"/>
        <w:jc w:val="both"/>
        <w:sectPr>
          <w:pgSz w:w="11910" w:h="16840"/>
          <w:pgMar w:header="0" w:footer="998" w:top="1320" w:bottom="1240" w:left="0" w:right="0"/>
        </w:sectPr>
      </w:pPr>
    </w:p>
    <w:p>
      <w:pPr>
        <w:pStyle w:val="BodyText"/>
        <w:spacing w:before="7"/>
        <w:rPr>
          <w:sz w:val="3"/>
        </w:rPr>
      </w:pPr>
    </w:p>
    <w:p>
      <w:pPr>
        <w:pStyle w:val="BodyText"/>
        <w:spacing w:line="20" w:lineRule="exact"/>
        <w:ind w:left="1104"/>
        <w:rPr>
          <w:sz w:val="2"/>
        </w:rPr>
      </w:pPr>
      <w:r>
        <w:rPr>
          <w:sz w:val="2"/>
        </w:rPr>
        <w:pict>
          <v:group style="width:484.9pt;height:.5pt;mso-position-horizontal-relative:char;mso-position-vertical-relative:line" coordorigin="0,0" coordsize="9698,10">
            <v:rect style="position:absolute;left:0;top:0;width:9698;height:10" filled="true" fillcolor="#000080" stroked="false">
              <v:fill type="solid"/>
            </v:rect>
          </v:group>
        </w:pict>
      </w:r>
      <w:r>
        <w:rPr>
          <w:sz w:val="2"/>
        </w:rPr>
      </w:r>
    </w:p>
    <w:p>
      <w:pPr>
        <w:pStyle w:val="Heading1"/>
        <w:numPr>
          <w:ilvl w:val="0"/>
          <w:numId w:val="3"/>
        </w:numPr>
        <w:tabs>
          <w:tab w:pos="1565" w:val="left" w:leader="none"/>
          <w:tab w:pos="1566" w:val="left" w:leader="none"/>
          <w:tab w:pos="10801" w:val="left" w:leader="none"/>
        </w:tabs>
        <w:spacing w:line="240" w:lineRule="auto" w:before="10" w:after="0"/>
        <w:ind w:left="1565" w:right="0" w:hanging="434"/>
        <w:jc w:val="left"/>
      </w:pPr>
      <w:bookmarkStart w:name="_bookmark26" w:id="51"/>
      <w:bookmarkEnd w:id="51"/>
      <w:r>
        <w:rPr>
          <w:b w:val="0"/>
        </w:rPr>
      </w:r>
      <w:bookmarkStart w:name="_bookmark26" w:id="52"/>
      <w:bookmarkEnd w:id="52"/>
      <w:r>
        <w:rPr>
          <w:color w:val="1F487C"/>
          <w:u w:val="single" w:color="000080"/>
        </w:rPr>
        <w:t>Stud</w:t>
      </w:r>
      <w:r>
        <w:rPr>
          <w:color w:val="1F487C"/>
          <w:u w:val="single" w:color="000080"/>
        </w:rPr>
        <w:t>iare in</w:t>
      </w:r>
      <w:r>
        <w:rPr>
          <w:color w:val="1F487C"/>
          <w:spacing w:val="-6"/>
          <w:u w:val="single" w:color="000080"/>
        </w:rPr>
        <w:t> </w:t>
      </w:r>
      <w:r>
        <w:rPr>
          <w:color w:val="1F487C"/>
          <w:u w:val="single" w:color="000080"/>
        </w:rPr>
        <w:t>Italia</w:t>
        <w:tab/>
      </w:r>
    </w:p>
    <w:p>
      <w:pPr>
        <w:pStyle w:val="BodyText"/>
        <w:spacing w:before="6"/>
        <w:rPr>
          <w:b/>
          <w:sz w:val="18"/>
        </w:rPr>
      </w:pPr>
    </w:p>
    <w:p>
      <w:pPr>
        <w:spacing w:before="90"/>
        <w:ind w:left="1565" w:right="1129" w:firstLine="0"/>
        <w:jc w:val="both"/>
        <w:rPr>
          <w:i/>
          <w:sz w:val="24"/>
        </w:rPr>
      </w:pPr>
      <w:r>
        <w:rPr>
          <w:i/>
          <w:sz w:val="24"/>
        </w:rPr>
        <w:t>In Italia esiste il diritto-dovere all’istruzione e alla formazione che inizia a 6 anni. Il sistema </w:t>
      </w:r>
      <w:r>
        <w:rPr>
          <w:i/>
          <w:sz w:val="24"/>
        </w:rPr>
        <w:t>nazionale di istruzione è rappresentato dalle scuole pubbliche e private.</w:t>
      </w:r>
    </w:p>
    <w:p>
      <w:pPr>
        <w:spacing w:before="0"/>
        <w:ind w:left="1565" w:right="1132" w:firstLine="0"/>
        <w:jc w:val="both"/>
        <w:rPr>
          <w:i/>
          <w:sz w:val="24"/>
        </w:rPr>
      </w:pPr>
      <w:r>
        <w:rPr>
          <w:i/>
          <w:sz w:val="24"/>
        </w:rPr>
        <w:t>La scuola dell’obbligo è strutturata in due cicli di studio: il primo è costituito dalla scuola pri- </w:t>
      </w:r>
      <w:r>
        <w:rPr>
          <w:i/>
          <w:sz w:val="24"/>
        </w:rPr>
        <w:t>maria</w:t>
      </w:r>
      <w:r>
        <w:rPr>
          <w:i/>
          <w:spacing w:val="-4"/>
          <w:sz w:val="24"/>
        </w:rPr>
        <w:t> </w:t>
      </w:r>
      <w:r>
        <w:rPr>
          <w:i/>
          <w:sz w:val="24"/>
        </w:rPr>
        <w:t>e</w:t>
      </w:r>
      <w:r>
        <w:rPr>
          <w:i/>
          <w:spacing w:val="-5"/>
          <w:sz w:val="24"/>
        </w:rPr>
        <w:t> </w:t>
      </w:r>
      <w:r>
        <w:rPr>
          <w:i/>
          <w:sz w:val="24"/>
        </w:rPr>
        <w:t>dalla</w:t>
      </w:r>
      <w:r>
        <w:rPr>
          <w:i/>
          <w:spacing w:val="-3"/>
          <w:sz w:val="24"/>
        </w:rPr>
        <w:t> </w:t>
      </w:r>
      <w:r>
        <w:rPr>
          <w:i/>
          <w:sz w:val="24"/>
        </w:rPr>
        <w:t>scuola</w:t>
      </w:r>
      <w:r>
        <w:rPr>
          <w:i/>
          <w:spacing w:val="-3"/>
          <w:sz w:val="24"/>
        </w:rPr>
        <w:t> </w:t>
      </w:r>
      <w:r>
        <w:rPr>
          <w:i/>
          <w:sz w:val="24"/>
        </w:rPr>
        <w:t>secondaria</w:t>
      </w:r>
      <w:r>
        <w:rPr>
          <w:i/>
          <w:spacing w:val="-3"/>
          <w:sz w:val="24"/>
        </w:rPr>
        <w:t> </w:t>
      </w:r>
      <w:r>
        <w:rPr>
          <w:i/>
          <w:sz w:val="24"/>
        </w:rPr>
        <w:t>di</w:t>
      </w:r>
      <w:r>
        <w:rPr>
          <w:i/>
          <w:spacing w:val="-3"/>
          <w:sz w:val="24"/>
        </w:rPr>
        <w:t> </w:t>
      </w:r>
      <w:r>
        <w:rPr>
          <w:i/>
          <w:sz w:val="24"/>
        </w:rPr>
        <w:t>primo</w:t>
      </w:r>
      <w:r>
        <w:rPr>
          <w:i/>
          <w:spacing w:val="-3"/>
          <w:sz w:val="24"/>
        </w:rPr>
        <w:t> </w:t>
      </w:r>
      <w:r>
        <w:rPr>
          <w:i/>
          <w:sz w:val="24"/>
        </w:rPr>
        <w:t>grado.</w:t>
      </w:r>
      <w:r>
        <w:rPr>
          <w:i/>
          <w:spacing w:val="-4"/>
          <w:sz w:val="24"/>
        </w:rPr>
        <w:t> </w:t>
      </w:r>
      <w:r>
        <w:rPr>
          <w:i/>
          <w:sz w:val="24"/>
        </w:rPr>
        <w:t>Il</w:t>
      </w:r>
      <w:r>
        <w:rPr>
          <w:i/>
          <w:spacing w:val="-6"/>
          <w:sz w:val="24"/>
        </w:rPr>
        <w:t> </w:t>
      </w:r>
      <w:r>
        <w:rPr>
          <w:i/>
          <w:sz w:val="24"/>
        </w:rPr>
        <w:t>secondo</w:t>
      </w:r>
      <w:r>
        <w:rPr>
          <w:i/>
          <w:spacing w:val="-4"/>
          <w:sz w:val="24"/>
        </w:rPr>
        <w:t> </w:t>
      </w:r>
      <w:r>
        <w:rPr>
          <w:i/>
          <w:sz w:val="24"/>
        </w:rPr>
        <w:t>ciclo,</w:t>
      </w:r>
      <w:r>
        <w:rPr>
          <w:i/>
          <w:spacing w:val="-3"/>
          <w:sz w:val="24"/>
        </w:rPr>
        <w:t> </w:t>
      </w:r>
      <w:r>
        <w:rPr>
          <w:i/>
          <w:sz w:val="24"/>
        </w:rPr>
        <w:t>comprende</w:t>
      </w:r>
      <w:r>
        <w:rPr>
          <w:i/>
          <w:spacing w:val="-4"/>
          <w:sz w:val="24"/>
        </w:rPr>
        <w:t> </w:t>
      </w:r>
      <w:r>
        <w:rPr>
          <w:i/>
          <w:sz w:val="24"/>
        </w:rPr>
        <w:t>il</w:t>
      </w:r>
      <w:r>
        <w:rPr>
          <w:i/>
          <w:spacing w:val="-3"/>
          <w:sz w:val="24"/>
        </w:rPr>
        <w:t> </w:t>
      </w:r>
      <w:r>
        <w:rPr>
          <w:i/>
          <w:sz w:val="24"/>
        </w:rPr>
        <w:t>sistema</w:t>
      </w:r>
      <w:r>
        <w:rPr>
          <w:i/>
          <w:spacing w:val="-3"/>
          <w:sz w:val="24"/>
        </w:rPr>
        <w:t> </w:t>
      </w:r>
      <w:r>
        <w:rPr>
          <w:i/>
          <w:sz w:val="24"/>
        </w:rPr>
        <w:t>dei</w:t>
      </w:r>
      <w:r>
        <w:rPr>
          <w:i/>
          <w:spacing w:val="-3"/>
          <w:sz w:val="24"/>
        </w:rPr>
        <w:t> </w:t>
      </w:r>
      <w:r>
        <w:rPr>
          <w:i/>
          <w:sz w:val="24"/>
        </w:rPr>
        <w:t>licei e quello dell’istruzione e della formazione professionale. Tutti i percorsi del secondo ciclo per- mettono di accedere</w:t>
      </w:r>
      <w:r>
        <w:rPr>
          <w:i/>
          <w:spacing w:val="-2"/>
          <w:sz w:val="24"/>
        </w:rPr>
        <w:t> </w:t>
      </w:r>
      <w:r>
        <w:rPr>
          <w:i/>
          <w:sz w:val="24"/>
        </w:rPr>
        <w:t>all’Università.</w:t>
      </w:r>
    </w:p>
    <w:p>
      <w:pPr>
        <w:pStyle w:val="BodyText"/>
        <w:rPr>
          <w:i/>
        </w:rPr>
      </w:pPr>
    </w:p>
    <w:p>
      <w:pPr>
        <w:pStyle w:val="Heading2"/>
        <w:numPr>
          <w:ilvl w:val="0"/>
          <w:numId w:val="4"/>
        </w:numPr>
        <w:tabs>
          <w:tab w:pos="2154" w:val="left" w:leader="none"/>
        </w:tabs>
        <w:spacing w:line="240" w:lineRule="auto" w:before="1" w:after="0"/>
        <w:ind w:left="2153" w:right="1128" w:hanging="454"/>
        <w:jc w:val="both"/>
      </w:pPr>
      <w:r>
        <w:rPr/>
        <w:t>Quali requisiti deve avere il cittadino maggiorenne di un Paese Terzo che desidera studiare in</w:t>
      </w:r>
      <w:r>
        <w:rPr>
          <w:spacing w:val="-1"/>
        </w:rPr>
        <w:t> </w:t>
      </w:r>
      <w:r>
        <w:rPr/>
        <w:t>Italia?</w:t>
      </w:r>
    </w:p>
    <w:p>
      <w:pPr>
        <w:pStyle w:val="BodyText"/>
        <w:ind w:left="1699" w:right="1130"/>
        <w:jc w:val="both"/>
      </w:pPr>
      <w:r>
        <w:rPr/>
        <w:t>Il</w:t>
      </w:r>
      <w:r>
        <w:rPr>
          <w:spacing w:val="-8"/>
        </w:rPr>
        <w:t> </w:t>
      </w:r>
      <w:r>
        <w:rPr/>
        <w:t>Testo</w:t>
      </w:r>
      <w:r>
        <w:rPr>
          <w:spacing w:val="-7"/>
        </w:rPr>
        <w:t> </w:t>
      </w:r>
      <w:r>
        <w:rPr/>
        <w:t>Unico</w:t>
      </w:r>
      <w:r>
        <w:rPr>
          <w:spacing w:val="-7"/>
        </w:rPr>
        <w:t> </w:t>
      </w:r>
      <w:r>
        <w:rPr/>
        <w:t>sull’immigrazione</w:t>
      </w:r>
      <w:r>
        <w:rPr>
          <w:spacing w:val="-7"/>
        </w:rPr>
        <w:t> </w:t>
      </w:r>
      <w:r>
        <w:rPr/>
        <w:t>in</w:t>
      </w:r>
      <w:r>
        <w:rPr>
          <w:spacing w:val="-7"/>
        </w:rPr>
        <w:t> </w:t>
      </w:r>
      <w:r>
        <w:rPr/>
        <w:t>merito</w:t>
      </w:r>
      <w:r>
        <w:rPr>
          <w:spacing w:val="-7"/>
        </w:rPr>
        <w:t> </w:t>
      </w:r>
      <w:r>
        <w:rPr/>
        <w:t>all'accesso</w:t>
      </w:r>
      <w:r>
        <w:rPr>
          <w:spacing w:val="-7"/>
        </w:rPr>
        <w:t> </w:t>
      </w:r>
      <w:r>
        <w:rPr/>
        <w:t>all'istruzione</w:t>
      </w:r>
      <w:r>
        <w:rPr>
          <w:spacing w:val="-8"/>
        </w:rPr>
        <w:t> </w:t>
      </w:r>
      <w:r>
        <w:rPr/>
        <w:t>superiore</w:t>
      </w:r>
      <w:r>
        <w:rPr>
          <w:spacing w:val="-8"/>
        </w:rPr>
        <w:t> </w:t>
      </w:r>
      <w:r>
        <w:rPr/>
        <w:t>distingue</w:t>
      </w:r>
      <w:r>
        <w:rPr>
          <w:spacing w:val="-8"/>
        </w:rPr>
        <w:t> </w:t>
      </w:r>
      <w:r>
        <w:rPr/>
        <w:t>tra</w:t>
      </w:r>
      <w:r>
        <w:rPr>
          <w:spacing w:val="-8"/>
        </w:rPr>
        <w:t> </w:t>
      </w:r>
      <w:r>
        <w:rPr/>
        <w:t>stu- denti stranieri già soggiornanti in Italia ad altro titolo e studenti ancora residenti all'estero. In particolare, è consentito, a parità di condizioni con gli studenti italiani, l'accesso all'istruzione superiore agli stranieri già regolarmente soggiornanti. Gli studenti stranieri che non beneficino di alcun programma dell'Unione e degli accordi in materia che facciano ingresso nel territorio nazionale per svolgervi una parte dei propri studi, devono, invece, richiedere un permesso di soggiorno per studio. Si veda la fa</w:t>
      </w:r>
      <w:hyperlink w:history="true" w:anchor="_bookmark3">
        <w:r>
          <w:rPr/>
          <w:t>q 18</w:t>
        </w:r>
      </w:hyperlink>
      <w:hyperlink w:history="true" w:anchor="_bookmark4">
        <w:r>
          <w:rPr/>
          <w:t>19</w:t>
        </w:r>
      </w:hyperlink>
      <w:r>
        <w:rPr/>
        <w:t> e</w:t>
      </w:r>
      <w:r>
        <w:rPr>
          <w:spacing w:val="-3"/>
        </w:rPr>
        <w:t> </w:t>
      </w:r>
      <w:r>
        <w:rPr/>
        <w:t>seguenti.</w:t>
      </w:r>
    </w:p>
    <w:p>
      <w:pPr>
        <w:pStyle w:val="BodyText"/>
      </w:pPr>
    </w:p>
    <w:p>
      <w:pPr>
        <w:pStyle w:val="Heading2"/>
        <w:numPr>
          <w:ilvl w:val="0"/>
          <w:numId w:val="4"/>
        </w:numPr>
        <w:tabs>
          <w:tab w:pos="2154" w:val="left" w:leader="none"/>
        </w:tabs>
        <w:spacing w:line="240" w:lineRule="auto" w:before="0" w:after="0"/>
        <w:ind w:left="2153" w:right="1133" w:hanging="454"/>
        <w:jc w:val="both"/>
      </w:pPr>
      <w:r>
        <w:rPr/>
        <w:t>Quali</w:t>
      </w:r>
      <w:r>
        <w:rPr>
          <w:spacing w:val="-11"/>
        </w:rPr>
        <w:t> </w:t>
      </w:r>
      <w:r>
        <w:rPr/>
        <w:t>requisiti</w:t>
      </w:r>
      <w:r>
        <w:rPr>
          <w:spacing w:val="-11"/>
        </w:rPr>
        <w:t> </w:t>
      </w:r>
      <w:r>
        <w:rPr/>
        <w:t>deve</w:t>
      </w:r>
      <w:r>
        <w:rPr>
          <w:spacing w:val="-11"/>
        </w:rPr>
        <w:t> </w:t>
      </w:r>
      <w:r>
        <w:rPr/>
        <w:t>avere</w:t>
      </w:r>
      <w:r>
        <w:rPr>
          <w:spacing w:val="-12"/>
        </w:rPr>
        <w:t> </w:t>
      </w:r>
      <w:r>
        <w:rPr/>
        <w:t>il</w:t>
      </w:r>
      <w:r>
        <w:rPr>
          <w:spacing w:val="-11"/>
        </w:rPr>
        <w:t> </w:t>
      </w:r>
      <w:r>
        <w:rPr/>
        <w:t>cittadino</w:t>
      </w:r>
      <w:r>
        <w:rPr>
          <w:spacing w:val="-13"/>
        </w:rPr>
        <w:t> </w:t>
      </w:r>
      <w:r>
        <w:rPr/>
        <w:t>minorenne</w:t>
      </w:r>
      <w:r>
        <w:rPr>
          <w:spacing w:val="-13"/>
        </w:rPr>
        <w:t> </w:t>
      </w:r>
      <w:r>
        <w:rPr/>
        <w:t>di</w:t>
      </w:r>
      <w:r>
        <w:rPr>
          <w:spacing w:val="-11"/>
        </w:rPr>
        <w:t> </w:t>
      </w:r>
      <w:r>
        <w:rPr/>
        <w:t>un</w:t>
      </w:r>
      <w:r>
        <w:rPr>
          <w:spacing w:val="-11"/>
        </w:rPr>
        <w:t> </w:t>
      </w:r>
      <w:r>
        <w:rPr/>
        <w:t>Paese</w:t>
      </w:r>
      <w:r>
        <w:rPr>
          <w:spacing w:val="-12"/>
        </w:rPr>
        <w:t> </w:t>
      </w:r>
      <w:r>
        <w:rPr/>
        <w:t>Terzo</w:t>
      </w:r>
      <w:r>
        <w:rPr>
          <w:spacing w:val="-12"/>
        </w:rPr>
        <w:t> </w:t>
      </w:r>
      <w:r>
        <w:rPr/>
        <w:t>che</w:t>
      </w:r>
      <w:r>
        <w:rPr>
          <w:spacing w:val="-12"/>
        </w:rPr>
        <w:t> </w:t>
      </w:r>
      <w:r>
        <w:rPr/>
        <w:t>vuole</w:t>
      </w:r>
      <w:r>
        <w:rPr>
          <w:spacing w:val="-12"/>
        </w:rPr>
        <w:t> </w:t>
      </w:r>
      <w:r>
        <w:rPr/>
        <w:t>studiare in</w:t>
      </w:r>
      <w:r>
        <w:rPr>
          <w:spacing w:val="1"/>
        </w:rPr>
        <w:t> </w:t>
      </w:r>
      <w:r>
        <w:rPr/>
        <w:t>Italia?</w:t>
      </w:r>
    </w:p>
    <w:p>
      <w:pPr>
        <w:pStyle w:val="BodyText"/>
        <w:ind w:left="1699"/>
        <w:jc w:val="both"/>
      </w:pPr>
      <w:r>
        <w:rPr/>
        <w:t>In virtù del superiore interesse del minore, studiare è un suo diritto.</w:t>
      </w:r>
    </w:p>
    <w:p>
      <w:pPr>
        <w:pStyle w:val="BodyText"/>
        <w:rPr>
          <w:sz w:val="26"/>
        </w:rPr>
      </w:pPr>
    </w:p>
    <w:p>
      <w:pPr>
        <w:pStyle w:val="BodyText"/>
        <w:spacing w:before="1"/>
        <w:rPr>
          <w:sz w:val="22"/>
        </w:rPr>
      </w:pPr>
    </w:p>
    <w:p>
      <w:pPr>
        <w:pStyle w:val="Heading1"/>
        <w:numPr>
          <w:ilvl w:val="1"/>
          <w:numId w:val="3"/>
        </w:numPr>
        <w:tabs>
          <w:tab w:pos="1674" w:val="left" w:leader="none"/>
        </w:tabs>
        <w:spacing w:line="240" w:lineRule="auto" w:before="1" w:after="0"/>
        <w:ind w:left="1673" w:right="0" w:hanging="542"/>
        <w:jc w:val="left"/>
      </w:pPr>
      <w:bookmarkStart w:name="_bookmark27" w:id="53"/>
      <w:bookmarkEnd w:id="53"/>
      <w:r>
        <w:rPr>
          <w:b w:val="0"/>
        </w:rPr>
      </w:r>
      <w:bookmarkStart w:name="_bookmark27" w:id="54"/>
      <w:bookmarkEnd w:id="54"/>
      <w:r>
        <w:rPr>
          <w:color w:val="365F91"/>
        </w:rPr>
        <w:t>P</w:t>
      </w:r>
      <w:r>
        <w:rPr>
          <w:color w:val="365F91"/>
        </w:rPr>
        <w:t>rimo ciclo</w:t>
      </w:r>
    </w:p>
    <w:p>
      <w:pPr>
        <w:pStyle w:val="BodyText"/>
        <w:spacing w:before="10"/>
        <w:rPr>
          <w:b/>
          <w:sz w:val="23"/>
        </w:rPr>
      </w:pPr>
    </w:p>
    <w:p>
      <w:pPr>
        <w:pStyle w:val="Heading2"/>
        <w:numPr>
          <w:ilvl w:val="0"/>
          <w:numId w:val="4"/>
        </w:numPr>
        <w:tabs>
          <w:tab w:pos="2154" w:val="left" w:leader="none"/>
        </w:tabs>
        <w:spacing w:line="240" w:lineRule="auto" w:before="0" w:after="0"/>
        <w:ind w:left="2153" w:right="0" w:hanging="455"/>
        <w:jc w:val="left"/>
      </w:pPr>
      <w:r>
        <w:rPr/>
        <w:t>In cosa consiste il primo ciclo di</w:t>
      </w:r>
      <w:r>
        <w:rPr>
          <w:spacing w:val="-3"/>
        </w:rPr>
        <w:t> </w:t>
      </w:r>
      <w:r>
        <w:rPr/>
        <w:t>studi?</w:t>
      </w:r>
    </w:p>
    <w:p>
      <w:pPr>
        <w:pStyle w:val="BodyText"/>
        <w:spacing w:line="276" w:lineRule="exact"/>
        <w:ind w:left="1699"/>
      </w:pPr>
      <w:r>
        <w:rPr/>
        <w:t>Si suddivide in:</w:t>
      </w:r>
    </w:p>
    <w:p>
      <w:pPr>
        <w:pStyle w:val="ListParagraph"/>
        <w:numPr>
          <w:ilvl w:val="1"/>
          <w:numId w:val="4"/>
        </w:numPr>
        <w:tabs>
          <w:tab w:pos="2419" w:val="left" w:leader="none"/>
          <w:tab w:pos="2420" w:val="left" w:leader="none"/>
        </w:tabs>
        <w:spacing w:line="240" w:lineRule="auto" w:before="0" w:after="0"/>
        <w:ind w:left="2419" w:right="1137" w:hanging="360"/>
        <w:jc w:val="left"/>
        <w:rPr>
          <w:sz w:val="24"/>
        </w:rPr>
      </w:pPr>
      <w:r>
        <w:rPr>
          <w:sz w:val="24"/>
        </w:rPr>
        <w:t>scuola</w:t>
      </w:r>
      <w:r>
        <w:rPr>
          <w:spacing w:val="-4"/>
          <w:sz w:val="24"/>
        </w:rPr>
        <w:t> </w:t>
      </w:r>
      <w:r>
        <w:rPr>
          <w:sz w:val="24"/>
        </w:rPr>
        <w:t>primaria,</w:t>
      </w:r>
      <w:r>
        <w:rPr>
          <w:spacing w:val="-3"/>
          <w:sz w:val="24"/>
        </w:rPr>
        <w:t> </w:t>
      </w:r>
      <w:r>
        <w:rPr>
          <w:sz w:val="24"/>
        </w:rPr>
        <w:t>obbligatoria</w:t>
      </w:r>
      <w:r>
        <w:rPr>
          <w:spacing w:val="-5"/>
          <w:sz w:val="24"/>
        </w:rPr>
        <w:t> </w:t>
      </w:r>
      <w:r>
        <w:rPr>
          <w:sz w:val="24"/>
        </w:rPr>
        <w:t>a</w:t>
      </w:r>
      <w:r>
        <w:rPr>
          <w:spacing w:val="-4"/>
          <w:sz w:val="24"/>
        </w:rPr>
        <w:t> </w:t>
      </w:r>
      <w:r>
        <w:rPr>
          <w:sz w:val="24"/>
        </w:rPr>
        <w:t>6</w:t>
      </w:r>
      <w:r>
        <w:rPr>
          <w:spacing w:val="-4"/>
          <w:sz w:val="24"/>
        </w:rPr>
        <w:t> </w:t>
      </w:r>
      <w:r>
        <w:rPr>
          <w:sz w:val="24"/>
        </w:rPr>
        <w:t>anni e</w:t>
      </w:r>
      <w:r>
        <w:rPr>
          <w:spacing w:val="-3"/>
          <w:sz w:val="24"/>
        </w:rPr>
        <w:t> </w:t>
      </w:r>
      <w:r>
        <w:rPr>
          <w:sz w:val="24"/>
        </w:rPr>
        <w:t>facoltativa</w:t>
      </w:r>
      <w:r>
        <w:rPr>
          <w:spacing w:val="-3"/>
          <w:sz w:val="24"/>
        </w:rPr>
        <w:t> </w:t>
      </w:r>
      <w:r>
        <w:rPr>
          <w:sz w:val="24"/>
        </w:rPr>
        <w:t>a</w:t>
      </w:r>
      <w:r>
        <w:rPr>
          <w:spacing w:val="-4"/>
          <w:sz w:val="24"/>
        </w:rPr>
        <w:t> </w:t>
      </w:r>
      <w:r>
        <w:rPr>
          <w:sz w:val="24"/>
        </w:rPr>
        <w:t>5</w:t>
      </w:r>
      <w:r>
        <w:rPr>
          <w:spacing w:val="-4"/>
          <w:sz w:val="24"/>
        </w:rPr>
        <w:t> </w:t>
      </w:r>
      <w:r>
        <w:rPr>
          <w:sz w:val="24"/>
        </w:rPr>
        <w:t>anni</w:t>
      </w:r>
      <w:r>
        <w:rPr>
          <w:spacing w:val="-2"/>
          <w:sz w:val="24"/>
        </w:rPr>
        <w:t> </w:t>
      </w:r>
      <w:r>
        <w:rPr>
          <w:sz w:val="24"/>
        </w:rPr>
        <w:t>e</w:t>
      </w:r>
      <w:r>
        <w:rPr>
          <w:spacing w:val="-4"/>
          <w:sz w:val="24"/>
        </w:rPr>
        <w:t> </w:t>
      </w:r>
      <w:r>
        <w:rPr>
          <w:sz w:val="24"/>
        </w:rPr>
        <w:t>mezzo.</w:t>
      </w:r>
      <w:r>
        <w:rPr>
          <w:spacing w:val="-4"/>
          <w:sz w:val="24"/>
        </w:rPr>
        <w:t> </w:t>
      </w:r>
      <w:r>
        <w:rPr>
          <w:sz w:val="24"/>
        </w:rPr>
        <w:t>Ha</w:t>
      </w:r>
      <w:r>
        <w:rPr>
          <w:spacing w:val="-4"/>
          <w:sz w:val="24"/>
        </w:rPr>
        <w:t> </w:t>
      </w:r>
      <w:r>
        <w:rPr>
          <w:sz w:val="24"/>
        </w:rPr>
        <w:t>una</w:t>
      </w:r>
      <w:r>
        <w:rPr>
          <w:spacing w:val="-5"/>
          <w:sz w:val="24"/>
        </w:rPr>
        <w:t> </w:t>
      </w:r>
      <w:r>
        <w:rPr>
          <w:sz w:val="24"/>
        </w:rPr>
        <w:t>durata</w:t>
      </w:r>
      <w:r>
        <w:rPr>
          <w:spacing w:val="-3"/>
          <w:sz w:val="24"/>
        </w:rPr>
        <w:t> </w:t>
      </w:r>
      <w:r>
        <w:rPr>
          <w:sz w:val="24"/>
        </w:rPr>
        <w:t>di</w:t>
      </w:r>
      <w:r>
        <w:rPr>
          <w:spacing w:val="-2"/>
          <w:sz w:val="24"/>
        </w:rPr>
        <w:t> </w:t>
      </w:r>
      <w:r>
        <w:rPr>
          <w:sz w:val="24"/>
        </w:rPr>
        <w:t>5 anni</w:t>
      </w:r>
    </w:p>
    <w:p>
      <w:pPr>
        <w:pStyle w:val="ListParagraph"/>
        <w:numPr>
          <w:ilvl w:val="1"/>
          <w:numId w:val="4"/>
        </w:numPr>
        <w:tabs>
          <w:tab w:pos="2419" w:val="left" w:leader="none"/>
          <w:tab w:pos="2420" w:val="left" w:leader="none"/>
        </w:tabs>
        <w:spacing w:line="292" w:lineRule="exact" w:before="0" w:after="0"/>
        <w:ind w:left="2419" w:right="0" w:hanging="361"/>
        <w:jc w:val="left"/>
        <w:rPr>
          <w:sz w:val="24"/>
        </w:rPr>
      </w:pPr>
      <w:r>
        <w:rPr>
          <w:sz w:val="24"/>
        </w:rPr>
        <w:t>scuola secondaria di primo grado, di una durata di 3</w:t>
      </w:r>
      <w:r>
        <w:rPr>
          <w:spacing w:val="-2"/>
          <w:sz w:val="24"/>
        </w:rPr>
        <w:t> </w:t>
      </w:r>
      <w:r>
        <w:rPr>
          <w:sz w:val="24"/>
        </w:rPr>
        <w:t>anni.</w:t>
      </w:r>
    </w:p>
    <w:p>
      <w:pPr>
        <w:pStyle w:val="BodyText"/>
        <w:ind w:left="1699" w:right="1128"/>
      </w:pPr>
      <w:r>
        <w:rPr/>
        <w:t>Per</w:t>
      </w:r>
      <w:r>
        <w:rPr>
          <w:spacing w:val="-15"/>
        </w:rPr>
        <w:t> </w:t>
      </w:r>
      <w:r>
        <w:rPr/>
        <w:t>maggiori</w:t>
      </w:r>
      <w:r>
        <w:rPr>
          <w:spacing w:val="-14"/>
        </w:rPr>
        <w:t> </w:t>
      </w:r>
      <w:r>
        <w:rPr/>
        <w:t>informazioni</w:t>
      </w:r>
      <w:r>
        <w:rPr>
          <w:spacing w:val="-13"/>
        </w:rPr>
        <w:t> </w:t>
      </w:r>
      <w:r>
        <w:rPr/>
        <w:t>è</w:t>
      </w:r>
      <w:r>
        <w:rPr>
          <w:spacing w:val="-15"/>
        </w:rPr>
        <w:t> </w:t>
      </w:r>
      <w:r>
        <w:rPr/>
        <w:t>possibile</w:t>
      </w:r>
      <w:r>
        <w:rPr>
          <w:spacing w:val="-14"/>
        </w:rPr>
        <w:t> </w:t>
      </w:r>
      <w:r>
        <w:rPr/>
        <w:t>consultare</w:t>
      </w:r>
      <w:r>
        <w:rPr>
          <w:spacing w:val="-13"/>
        </w:rPr>
        <w:t> </w:t>
      </w:r>
      <w:r>
        <w:rPr/>
        <w:t>il</w:t>
      </w:r>
      <w:r>
        <w:rPr>
          <w:spacing w:val="-13"/>
        </w:rPr>
        <w:t> </w:t>
      </w:r>
      <w:r>
        <w:rPr/>
        <w:t>sito</w:t>
      </w:r>
      <w:r>
        <w:rPr>
          <w:spacing w:val="-14"/>
        </w:rPr>
        <w:t> </w:t>
      </w:r>
      <w:r>
        <w:rPr/>
        <w:t>del</w:t>
      </w:r>
      <w:hyperlink r:id="rId74">
        <w:r>
          <w:rPr>
            <w:color w:val="0000FF"/>
            <w:spacing w:val="-10"/>
            <w:u w:val="single" w:color="0000FF"/>
          </w:rPr>
          <w:t> </w:t>
        </w:r>
        <w:r>
          <w:rPr>
            <w:color w:val="0000FF"/>
            <w:u w:val="single" w:color="0000FF"/>
          </w:rPr>
          <w:t>Ministero</w:t>
        </w:r>
        <w:r>
          <w:rPr>
            <w:color w:val="0000FF"/>
            <w:spacing w:val="-13"/>
            <w:u w:val="single" w:color="0000FF"/>
          </w:rPr>
          <w:t> </w:t>
        </w:r>
        <w:r>
          <w:rPr>
            <w:color w:val="0000FF"/>
            <w:u w:val="single" w:color="0000FF"/>
          </w:rPr>
          <w:t>dell’Istruzione,</w:t>
        </w:r>
        <w:r>
          <w:rPr>
            <w:color w:val="0000FF"/>
            <w:spacing w:val="-15"/>
            <w:u w:val="single" w:color="0000FF"/>
          </w:rPr>
          <w:t> </w:t>
        </w:r>
        <w:r>
          <w:rPr>
            <w:color w:val="0000FF"/>
            <w:u w:val="single" w:color="0000FF"/>
          </w:rPr>
          <w:t>Università</w:t>
        </w:r>
      </w:hyperlink>
      <w:r>
        <w:rPr>
          <w:color w:val="0000FF"/>
        </w:rPr>
        <w:t> </w:t>
      </w:r>
      <w:hyperlink r:id="rId74">
        <w:r>
          <w:rPr>
            <w:color w:val="0000FF"/>
            <w:u w:val="single" w:color="0000FF"/>
          </w:rPr>
          <w:t>e</w:t>
        </w:r>
        <w:r>
          <w:rPr>
            <w:color w:val="0000FF"/>
            <w:spacing w:val="-2"/>
            <w:u w:val="single" w:color="0000FF"/>
          </w:rPr>
          <w:t> </w:t>
        </w:r>
        <w:r>
          <w:rPr>
            <w:color w:val="0000FF"/>
            <w:u w:val="single" w:color="0000FF"/>
          </w:rPr>
          <w:t>Ricerca</w:t>
        </w:r>
        <w:r>
          <w:rPr>
            <w:color w:val="1F487C"/>
          </w:rPr>
          <w:t>.</w:t>
        </w:r>
      </w:hyperlink>
    </w:p>
    <w:p>
      <w:pPr>
        <w:pStyle w:val="BodyText"/>
        <w:rPr>
          <w:sz w:val="20"/>
        </w:rPr>
      </w:pPr>
    </w:p>
    <w:p>
      <w:pPr>
        <w:pStyle w:val="BodyText"/>
        <w:spacing w:before="4"/>
        <w:rPr>
          <w:sz w:val="20"/>
        </w:rPr>
      </w:pPr>
    </w:p>
    <w:p>
      <w:pPr>
        <w:pStyle w:val="Heading1"/>
        <w:numPr>
          <w:ilvl w:val="1"/>
          <w:numId w:val="3"/>
        </w:numPr>
        <w:tabs>
          <w:tab w:pos="1674" w:val="left" w:leader="none"/>
        </w:tabs>
        <w:spacing w:line="240" w:lineRule="auto" w:before="89" w:after="0"/>
        <w:ind w:left="1673" w:right="0" w:hanging="542"/>
        <w:jc w:val="left"/>
      </w:pPr>
      <w:bookmarkStart w:name="_bookmark28" w:id="55"/>
      <w:bookmarkEnd w:id="55"/>
      <w:r>
        <w:rPr>
          <w:b w:val="0"/>
        </w:rPr>
      </w:r>
      <w:bookmarkStart w:name="_bookmark28" w:id="56"/>
      <w:bookmarkEnd w:id="56"/>
      <w:r>
        <w:rPr>
          <w:color w:val="365F91"/>
        </w:rPr>
        <w:t>Sec</w:t>
      </w:r>
      <w:r>
        <w:rPr>
          <w:color w:val="365F91"/>
        </w:rPr>
        <w:t>ondo ciclo</w:t>
      </w:r>
    </w:p>
    <w:p>
      <w:pPr>
        <w:pStyle w:val="BodyText"/>
        <w:spacing w:before="10"/>
        <w:rPr>
          <w:b/>
          <w:sz w:val="23"/>
        </w:rPr>
      </w:pPr>
    </w:p>
    <w:p>
      <w:pPr>
        <w:pStyle w:val="Heading2"/>
        <w:numPr>
          <w:ilvl w:val="0"/>
          <w:numId w:val="4"/>
        </w:numPr>
        <w:tabs>
          <w:tab w:pos="2154" w:val="left" w:leader="none"/>
        </w:tabs>
        <w:spacing w:line="240" w:lineRule="auto" w:before="0" w:after="0"/>
        <w:ind w:left="2153" w:right="0" w:hanging="455"/>
        <w:jc w:val="both"/>
      </w:pPr>
      <w:r>
        <w:rPr/>
        <w:t>In cosa consiste il secondo ciclo di</w:t>
      </w:r>
      <w:r>
        <w:rPr>
          <w:spacing w:val="-3"/>
        </w:rPr>
        <w:t> </w:t>
      </w:r>
      <w:r>
        <w:rPr/>
        <w:t>studi?</w:t>
      </w:r>
    </w:p>
    <w:p>
      <w:pPr>
        <w:pStyle w:val="BodyText"/>
        <w:spacing w:line="276" w:lineRule="exact"/>
        <w:ind w:left="1699"/>
        <w:jc w:val="both"/>
      </w:pPr>
      <w:r>
        <w:rPr/>
        <w:t>È possibile frequentare:</w:t>
      </w:r>
    </w:p>
    <w:p>
      <w:pPr>
        <w:pStyle w:val="ListParagraph"/>
        <w:numPr>
          <w:ilvl w:val="1"/>
          <w:numId w:val="4"/>
        </w:numPr>
        <w:tabs>
          <w:tab w:pos="2420" w:val="left" w:leader="none"/>
        </w:tabs>
        <w:spacing w:line="240" w:lineRule="auto" w:before="0" w:after="0"/>
        <w:ind w:left="2419" w:right="1131" w:hanging="360"/>
        <w:jc w:val="both"/>
        <w:rPr>
          <w:sz w:val="24"/>
        </w:rPr>
      </w:pPr>
      <w:r>
        <w:rPr>
          <w:sz w:val="24"/>
        </w:rPr>
        <w:t>Licei, di durata quinquennale. Hanno diversi indirizzi: artistico (articolato in sei indi- rizzi), Classico, delle Scienze umane e opzione economico-sociale, Linguistico, Musi- cale e coreutico, Scientifico e opzione scienze</w:t>
      </w:r>
      <w:r>
        <w:rPr>
          <w:spacing w:val="-3"/>
          <w:sz w:val="24"/>
        </w:rPr>
        <w:t> </w:t>
      </w:r>
      <w:r>
        <w:rPr>
          <w:sz w:val="24"/>
        </w:rPr>
        <w:t>applicate.</w:t>
      </w:r>
    </w:p>
    <w:p>
      <w:pPr>
        <w:pStyle w:val="ListParagraph"/>
        <w:numPr>
          <w:ilvl w:val="1"/>
          <w:numId w:val="4"/>
        </w:numPr>
        <w:tabs>
          <w:tab w:pos="2420" w:val="left" w:leader="none"/>
        </w:tabs>
        <w:spacing w:line="240" w:lineRule="auto" w:before="0" w:after="0"/>
        <w:ind w:left="2419" w:right="1133" w:hanging="360"/>
        <w:jc w:val="both"/>
        <w:rPr>
          <w:sz w:val="24"/>
        </w:rPr>
      </w:pPr>
      <w:r>
        <w:rPr>
          <w:sz w:val="24"/>
        </w:rPr>
        <w:t>Istruzione – formazione tecnica, di durata quinquennale: risponde a precise esigenze della realtà produttiva italiana, in particolare nel campo del commercio, del turismo, dell’industria, dei trasporti, delle costruzioni, dell’agraria e delle attività a carattere so- ciale (rivolte alle persone). Vi sono molti indirizzi e livelli di specializzazione. i</w:t>
      </w:r>
      <w:r>
        <w:rPr>
          <w:spacing w:val="-23"/>
          <w:sz w:val="24"/>
        </w:rPr>
        <w:t> </w:t>
      </w:r>
      <w:r>
        <w:rPr>
          <w:sz w:val="24"/>
        </w:rPr>
        <w:t>princi- pali</w:t>
      </w:r>
      <w:r>
        <w:rPr>
          <w:spacing w:val="-7"/>
          <w:sz w:val="24"/>
        </w:rPr>
        <w:t> </w:t>
      </w:r>
      <w:r>
        <w:rPr>
          <w:sz w:val="24"/>
        </w:rPr>
        <w:t>sono:</w:t>
      </w:r>
      <w:r>
        <w:rPr>
          <w:spacing w:val="-9"/>
          <w:sz w:val="24"/>
        </w:rPr>
        <w:t> </w:t>
      </w:r>
      <w:r>
        <w:rPr>
          <w:sz w:val="24"/>
        </w:rPr>
        <w:t>Ragioniere</w:t>
      </w:r>
      <w:r>
        <w:rPr>
          <w:spacing w:val="-9"/>
          <w:sz w:val="24"/>
        </w:rPr>
        <w:t> </w:t>
      </w:r>
      <w:r>
        <w:rPr>
          <w:sz w:val="24"/>
        </w:rPr>
        <w:t>e</w:t>
      </w:r>
      <w:r>
        <w:rPr>
          <w:spacing w:val="-7"/>
          <w:sz w:val="24"/>
        </w:rPr>
        <w:t> </w:t>
      </w:r>
      <w:r>
        <w:rPr>
          <w:sz w:val="24"/>
        </w:rPr>
        <w:t>perito</w:t>
      </w:r>
      <w:r>
        <w:rPr>
          <w:spacing w:val="-7"/>
          <w:sz w:val="24"/>
        </w:rPr>
        <w:t> </w:t>
      </w:r>
      <w:r>
        <w:rPr>
          <w:sz w:val="24"/>
        </w:rPr>
        <w:t>commerciale;</w:t>
      </w:r>
      <w:r>
        <w:rPr>
          <w:spacing w:val="-7"/>
          <w:sz w:val="24"/>
        </w:rPr>
        <w:t> </w:t>
      </w:r>
      <w:r>
        <w:rPr>
          <w:sz w:val="24"/>
        </w:rPr>
        <w:t>perito</w:t>
      </w:r>
      <w:r>
        <w:rPr>
          <w:spacing w:val="-5"/>
          <w:sz w:val="24"/>
        </w:rPr>
        <w:t> </w:t>
      </w:r>
      <w:r>
        <w:rPr>
          <w:sz w:val="24"/>
        </w:rPr>
        <w:t>industriale;</w:t>
      </w:r>
      <w:r>
        <w:rPr>
          <w:spacing w:val="-6"/>
          <w:sz w:val="24"/>
        </w:rPr>
        <w:t> </w:t>
      </w:r>
      <w:r>
        <w:rPr>
          <w:sz w:val="24"/>
        </w:rPr>
        <w:t>perito</w:t>
      </w:r>
      <w:r>
        <w:rPr>
          <w:spacing w:val="-7"/>
          <w:sz w:val="24"/>
        </w:rPr>
        <w:t> </w:t>
      </w:r>
      <w:r>
        <w:rPr>
          <w:sz w:val="24"/>
        </w:rPr>
        <w:t>agrario;</w:t>
      </w:r>
      <w:r>
        <w:rPr>
          <w:spacing w:val="-7"/>
          <w:sz w:val="24"/>
        </w:rPr>
        <w:t> </w:t>
      </w:r>
      <w:r>
        <w:rPr>
          <w:sz w:val="24"/>
        </w:rPr>
        <w:t>geometra; perito per il</w:t>
      </w:r>
      <w:r>
        <w:rPr>
          <w:spacing w:val="-1"/>
          <w:sz w:val="24"/>
        </w:rPr>
        <w:t> </w:t>
      </w:r>
      <w:r>
        <w:rPr>
          <w:sz w:val="24"/>
        </w:rPr>
        <w:t>turismo.</w:t>
      </w:r>
    </w:p>
    <w:p>
      <w:pPr>
        <w:pStyle w:val="ListParagraph"/>
        <w:numPr>
          <w:ilvl w:val="1"/>
          <w:numId w:val="4"/>
        </w:numPr>
        <w:tabs>
          <w:tab w:pos="2420" w:val="left" w:leader="none"/>
        </w:tabs>
        <w:spacing w:line="240" w:lineRule="auto" w:before="0" w:after="0"/>
        <w:ind w:left="2419" w:right="1130" w:hanging="360"/>
        <w:jc w:val="both"/>
        <w:rPr>
          <w:sz w:val="24"/>
        </w:rPr>
      </w:pPr>
      <w:r>
        <w:rPr>
          <w:sz w:val="24"/>
        </w:rPr>
        <w:t>Istruzione – formazione professionale, di durata quinquennale: prevede la possibilità</w:t>
      </w:r>
      <w:r>
        <w:rPr>
          <w:spacing w:val="-24"/>
          <w:sz w:val="24"/>
        </w:rPr>
        <w:t> </w:t>
      </w:r>
      <w:r>
        <w:rPr>
          <w:sz w:val="24"/>
        </w:rPr>
        <w:t>di conseguire la qualifica professionale dopo i primi tre</w:t>
      </w:r>
      <w:r>
        <w:rPr>
          <w:spacing w:val="-6"/>
          <w:sz w:val="24"/>
        </w:rPr>
        <w:t> </w:t>
      </w:r>
      <w:r>
        <w:rPr>
          <w:sz w:val="24"/>
        </w:rPr>
        <w:t>anni.</w:t>
      </w:r>
    </w:p>
    <w:p>
      <w:pPr>
        <w:spacing w:after="0" w:line="240" w:lineRule="auto"/>
        <w:jc w:val="both"/>
        <w:rPr>
          <w:sz w:val="24"/>
        </w:rPr>
        <w:sectPr>
          <w:pgSz w:w="11910" w:h="16840"/>
          <w:pgMar w:header="0" w:footer="998" w:top="1360" w:bottom="1240" w:left="0" w:right="0"/>
        </w:sectPr>
      </w:pPr>
    </w:p>
    <w:p>
      <w:pPr>
        <w:pStyle w:val="BodyText"/>
        <w:spacing w:before="79"/>
        <w:ind w:left="1699" w:right="1134"/>
        <w:jc w:val="both"/>
      </w:pPr>
      <w:r>
        <w:rPr/>
        <w:t>È possibile cambiare indirizzo all’interno dello stesso percorso, attraverso le iniziative didatti- che offerte dalla scuola, come l’</w:t>
      </w:r>
      <w:hyperlink r:id="rId75">
        <w:r>
          <w:rPr>
            <w:color w:val="0000FF"/>
            <w:u w:val="single" w:color="0000FF"/>
          </w:rPr>
          <w:t>alternanza scuola –lavoro</w:t>
        </w:r>
        <w:r>
          <w:rPr>
            <w:color w:val="0000FF"/>
          </w:rPr>
          <w:t> </w:t>
        </w:r>
      </w:hyperlink>
      <w:r>
        <w:rPr/>
        <w:t>(si veda la faq </w:t>
      </w:r>
      <w:hyperlink w:history="true" w:anchor="_bookmark53">
        <w:r>
          <w:rPr/>
          <w:t>171</w:t>
        </w:r>
      </w:hyperlink>
      <w:r>
        <w:rPr/>
        <w:t>), e alla fine di ogni percorso occorre sostenere un esame.</w:t>
      </w:r>
    </w:p>
    <w:p>
      <w:pPr>
        <w:pStyle w:val="BodyText"/>
        <w:ind w:left="1699" w:right="1130"/>
        <w:jc w:val="both"/>
      </w:pPr>
      <w:r>
        <w:rPr/>
        <w:t>Per maggiori informazioni è possibile consultare il portale del</w:t>
      </w:r>
      <w:hyperlink r:id="rId76">
        <w:r>
          <w:rPr>
            <w:color w:val="0000FF"/>
            <w:u w:val="single" w:color="0000FF"/>
          </w:rPr>
          <w:t> Ministero dell’Istruzione, Uni-</w:t>
        </w:r>
      </w:hyperlink>
      <w:r>
        <w:rPr>
          <w:color w:val="0000FF"/>
        </w:rPr>
        <w:t> </w:t>
      </w:r>
      <w:hyperlink r:id="rId76">
        <w:r>
          <w:rPr>
            <w:color w:val="0000FF"/>
            <w:u w:val="single" w:color="0000FF"/>
          </w:rPr>
          <w:t>versità e Ricerca</w:t>
        </w:r>
      </w:hyperlink>
    </w:p>
    <w:p>
      <w:pPr>
        <w:pStyle w:val="BodyText"/>
        <w:rPr>
          <w:sz w:val="20"/>
        </w:rPr>
      </w:pPr>
    </w:p>
    <w:p>
      <w:pPr>
        <w:pStyle w:val="BodyText"/>
        <w:rPr>
          <w:sz w:val="20"/>
        </w:rPr>
      </w:pPr>
    </w:p>
    <w:p>
      <w:pPr>
        <w:pStyle w:val="BodyText"/>
        <w:spacing w:before="1"/>
        <w:rPr>
          <w:sz w:val="21"/>
        </w:rPr>
      </w:pPr>
    </w:p>
    <w:p>
      <w:pPr>
        <w:pStyle w:val="Heading2"/>
        <w:spacing w:before="90"/>
        <w:ind w:left="1673" w:firstLine="0"/>
      </w:pPr>
      <w:bookmarkStart w:name="_bookmark29" w:id="57"/>
      <w:bookmarkEnd w:id="57"/>
      <w:r>
        <w:rPr>
          <w:b w:val="0"/>
        </w:rPr>
      </w:r>
      <w:r>
        <w:rPr>
          <w:color w:val="365F91"/>
        </w:rPr>
        <w:t>3.2.1 Istruzione e formazione professionale (IFP)</w:t>
      </w:r>
    </w:p>
    <w:p>
      <w:pPr>
        <w:pStyle w:val="BodyText"/>
        <w:rPr>
          <w:b/>
        </w:rPr>
      </w:pPr>
    </w:p>
    <w:p>
      <w:pPr>
        <w:pStyle w:val="ListParagraph"/>
        <w:numPr>
          <w:ilvl w:val="0"/>
          <w:numId w:val="4"/>
        </w:numPr>
        <w:tabs>
          <w:tab w:pos="2214" w:val="left" w:leader="none"/>
        </w:tabs>
        <w:spacing w:line="240" w:lineRule="auto" w:before="0" w:after="0"/>
        <w:ind w:left="2213" w:right="0" w:hanging="515"/>
        <w:jc w:val="both"/>
        <w:rPr>
          <w:b/>
          <w:sz w:val="24"/>
        </w:rPr>
      </w:pPr>
      <w:r>
        <w:rPr>
          <w:b/>
          <w:sz w:val="24"/>
        </w:rPr>
        <w:t>Che</w:t>
      </w:r>
      <w:r>
        <w:rPr>
          <w:b/>
          <w:spacing w:val="-2"/>
          <w:sz w:val="24"/>
        </w:rPr>
        <w:t> </w:t>
      </w:r>
      <w:r>
        <w:rPr>
          <w:b/>
          <w:sz w:val="24"/>
        </w:rPr>
        <w:t>cos’è?</w:t>
      </w:r>
    </w:p>
    <w:p>
      <w:pPr>
        <w:pStyle w:val="BodyText"/>
        <w:ind w:left="1699" w:right="1136"/>
        <w:jc w:val="both"/>
      </w:pPr>
      <w:r>
        <w:rPr/>
        <w:t>Si tratta di percorsi di studi di durata triennale e quadriennale che permettono di conseguire delle qualifiche professionali, riconosciute a livello nazionale ed europeo e immediatamente spendibili nel mondo del lavoro.</w:t>
      </w:r>
    </w:p>
    <w:p>
      <w:pPr>
        <w:pStyle w:val="BodyText"/>
      </w:pPr>
    </w:p>
    <w:p>
      <w:pPr>
        <w:pStyle w:val="Heading2"/>
        <w:numPr>
          <w:ilvl w:val="0"/>
          <w:numId w:val="4"/>
        </w:numPr>
        <w:tabs>
          <w:tab w:pos="2214" w:val="left" w:leader="none"/>
        </w:tabs>
        <w:spacing w:line="240" w:lineRule="auto" w:before="1" w:after="0"/>
        <w:ind w:left="2213" w:right="0" w:hanging="515"/>
        <w:jc w:val="both"/>
      </w:pPr>
      <w:r>
        <w:rPr/>
        <w:t>L’IFP consente l’accesso</w:t>
      </w:r>
      <w:r>
        <w:rPr>
          <w:spacing w:val="-2"/>
        </w:rPr>
        <w:t> </w:t>
      </w:r>
      <w:r>
        <w:rPr/>
        <w:t>all’Università?</w:t>
      </w:r>
    </w:p>
    <w:p>
      <w:pPr>
        <w:pStyle w:val="BodyText"/>
        <w:ind w:left="1699" w:right="1135"/>
        <w:jc w:val="both"/>
      </w:pPr>
      <w:r>
        <w:rPr/>
        <w:t>Sì,</w:t>
      </w:r>
      <w:r>
        <w:rPr>
          <w:spacing w:val="-3"/>
        </w:rPr>
        <w:t> </w:t>
      </w:r>
      <w:r>
        <w:rPr/>
        <w:t>se</w:t>
      </w:r>
      <w:r>
        <w:rPr>
          <w:spacing w:val="-5"/>
        </w:rPr>
        <w:t> </w:t>
      </w:r>
      <w:r>
        <w:rPr/>
        <w:t>si</w:t>
      </w:r>
      <w:r>
        <w:rPr>
          <w:spacing w:val="-2"/>
        </w:rPr>
        <w:t> </w:t>
      </w:r>
      <w:r>
        <w:rPr/>
        <w:t>è</w:t>
      </w:r>
      <w:r>
        <w:rPr>
          <w:spacing w:val="-5"/>
        </w:rPr>
        <w:t> </w:t>
      </w:r>
      <w:r>
        <w:rPr/>
        <w:t>conseguita</w:t>
      </w:r>
      <w:r>
        <w:rPr>
          <w:spacing w:val="-3"/>
        </w:rPr>
        <w:t> </w:t>
      </w:r>
      <w:r>
        <w:rPr/>
        <w:t>una</w:t>
      </w:r>
      <w:r>
        <w:rPr>
          <w:spacing w:val="-2"/>
        </w:rPr>
        <w:t> </w:t>
      </w:r>
      <w:r>
        <w:rPr/>
        <w:t>qualifica</w:t>
      </w:r>
      <w:r>
        <w:rPr>
          <w:spacing w:val="-4"/>
        </w:rPr>
        <w:t> </w:t>
      </w:r>
      <w:r>
        <w:rPr/>
        <w:t>almeno</w:t>
      </w:r>
      <w:r>
        <w:rPr>
          <w:spacing w:val="-4"/>
        </w:rPr>
        <w:t> </w:t>
      </w:r>
      <w:r>
        <w:rPr/>
        <w:t>quadriennale</w:t>
      </w:r>
      <w:r>
        <w:rPr>
          <w:spacing w:val="-3"/>
        </w:rPr>
        <w:t> </w:t>
      </w:r>
      <w:r>
        <w:rPr/>
        <w:t>e</w:t>
      </w:r>
      <w:r>
        <w:rPr>
          <w:spacing w:val="-5"/>
        </w:rPr>
        <w:t> </w:t>
      </w:r>
      <w:r>
        <w:rPr/>
        <w:t>frequentato</w:t>
      </w:r>
      <w:r>
        <w:rPr>
          <w:spacing w:val="-3"/>
        </w:rPr>
        <w:t> </w:t>
      </w:r>
      <w:r>
        <w:rPr/>
        <w:t>un</w:t>
      </w:r>
      <w:r>
        <w:rPr>
          <w:spacing w:val="-4"/>
        </w:rPr>
        <w:t> </w:t>
      </w:r>
      <w:r>
        <w:rPr/>
        <w:t>quinto</w:t>
      </w:r>
      <w:r>
        <w:rPr>
          <w:spacing w:val="-3"/>
        </w:rPr>
        <w:t> </w:t>
      </w:r>
      <w:r>
        <w:rPr/>
        <w:t>anno</w:t>
      </w:r>
      <w:r>
        <w:rPr>
          <w:spacing w:val="-4"/>
        </w:rPr>
        <w:t> </w:t>
      </w:r>
      <w:r>
        <w:rPr/>
        <w:t>di</w:t>
      </w:r>
      <w:r>
        <w:rPr>
          <w:spacing w:val="-2"/>
        </w:rPr>
        <w:t> </w:t>
      </w:r>
      <w:r>
        <w:rPr/>
        <w:t>prepa- razione</w:t>
      </w:r>
      <w:r>
        <w:rPr>
          <w:spacing w:val="-11"/>
        </w:rPr>
        <w:t> </w:t>
      </w:r>
      <w:r>
        <w:rPr/>
        <w:t>all’esame</w:t>
      </w:r>
      <w:r>
        <w:rPr>
          <w:spacing w:val="-13"/>
        </w:rPr>
        <w:t> </w:t>
      </w:r>
      <w:r>
        <w:rPr/>
        <w:t>di</w:t>
      </w:r>
      <w:r>
        <w:rPr>
          <w:spacing w:val="-12"/>
        </w:rPr>
        <w:t> </w:t>
      </w:r>
      <w:r>
        <w:rPr/>
        <w:t>stato,</w:t>
      </w:r>
      <w:r>
        <w:rPr>
          <w:spacing w:val="-12"/>
        </w:rPr>
        <w:t> </w:t>
      </w:r>
      <w:r>
        <w:rPr/>
        <w:t>necessario</w:t>
      </w:r>
      <w:r>
        <w:rPr>
          <w:spacing w:val="-13"/>
        </w:rPr>
        <w:t> </w:t>
      </w:r>
      <w:r>
        <w:rPr/>
        <w:t>per</w:t>
      </w:r>
      <w:r>
        <w:rPr>
          <w:spacing w:val="-13"/>
        </w:rPr>
        <w:t> </w:t>
      </w:r>
      <w:r>
        <w:rPr/>
        <w:t>iscriversi</w:t>
      </w:r>
      <w:r>
        <w:rPr>
          <w:spacing w:val="-10"/>
        </w:rPr>
        <w:t> </w:t>
      </w:r>
      <w:r>
        <w:rPr/>
        <w:t>all’Università</w:t>
      </w:r>
      <w:r>
        <w:rPr>
          <w:spacing w:val="-13"/>
        </w:rPr>
        <w:t> </w:t>
      </w:r>
      <w:r>
        <w:rPr/>
        <w:t>e</w:t>
      </w:r>
      <w:r>
        <w:rPr>
          <w:spacing w:val="-12"/>
        </w:rPr>
        <w:t> </w:t>
      </w:r>
      <w:r>
        <w:rPr/>
        <w:t>all’alta</w:t>
      </w:r>
      <w:r>
        <w:rPr>
          <w:spacing w:val="-13"/>
        </w:rPr>
        <w:t> </w:t>
      </w:r>
      <w:r>
        <w:rPr/>
        <w:t>formazione</w:t>
      </w:r>
      <w:r>
        <w:rPr>
          <w:spacing w:val="-13"/>
        </w:rPr>
        <w:t> </w:t>
      </w:r>
      <w:r>
        <w:rPr/>
        <w:t>artistica, musicale e</w:t>
      </w:r>
      <w:r>
        <w:rPr>
          <w:spacing w:val="-3"/>
        </w:rPr>
        <w:t> </w:t>
      </w:r>
      <w:r>
        <w:rPr/>
        <w:t>coreutica.</w:t>
      </w:r>
    </w:p>
    <w:p>
      <w:pPr>
        <w:pStyle w:val="BodyText"/>
        <w:ind w:left="1699" w:right="1132"/>
        <w:jc w:val="both"/>
      </w:pPr>
      <w:r>
        <w:rPr/>
        <w:t>Il diploma quadriennale conseguito al termine del percorso di istruzione e formazione profes- sionale dà anche diritto ad accedere all’istruzione e formazione tecnica superiore (si veda il paragrafo </w:t>
      </w:r>
      <w:hyperlink w:history="true" w:anchor="_bookmark31">
        <w:r>
          <w:rPr/>
          <w:t>Istruzione e formazione tecnica superiore</w:t>
        </w:r>
      </w:hyperlink>
      <w:r>
        <w:rPr/>
        <w:t>).</w:t>
      </w:r>
    </w:p>
    <w:p>
      <w:pPr>
        <w:pStyle w:val="BodyText"/>
        <w:rPr>
          <w:sz w:val="26"/>
        </w:rPr>
      </w:pPr>
    </w:p>
    <w:p>
      <w:pPr>
        <w:pStyle w:val="BodyText"/>
        <w:spacing w:before="1"/>
        <w:rPr>
          <w:sz w:val="22"/>
        </w:rPr>
      </w:pPr>
    </w:p>
    <w:p>
      <w:pPr>
        <w:pStyle w:val="Heading1"/>
        <w:numPr>
          <w:ilvl w:val="1"/>
          <w:numId w:val="3"/>
        </w:numPr>
        <w:tabs>
          <w:tab w:pos="1674" w:val="left" w:leader="none"/>
        </w:tabs>
        <w:spacing w:line="240" w:lineRule="auto" w:before="0" w:after="0"/>
        <w:ind w:left="1673" w:right="0" w:hanging="542"/>
        <w:jc w:val="left"/>
      </w:pPr>
      <w:bookmarkStart w:name="_bookmark30" w:id="58"/>
      <w:bookmarkEnd w:id="58"/>
      <w:r>
        <w:rPr>
          <w:b w:val="0"/>
        </w:rPr>
      </w:r>
      <w:bookmarkStart w:name="_bookmark30" w:id="59"/>
      <w:bookmarkEnd w:id="59"/>
      <w:r>
        <w:rPr>
          <w:color w:val="365F91"/>
        </w:rPr>
        <w:t>Un</w:t>
      </w:r>
      <w:r>
        <w:rPr>
          <w:color w:val="365F91"/>
        </w:rPr>
        <w:t>iversità</w:t>
      </w:r>
    </w:p>
    <w:p>
      <w:pPr>
        <w:pStyle w:val="BodyText"/>
        <w:spacing w:before="10"/>
        <w:rPr>
          <w:b/>
          <w:sz w:val="23"/>
        </w:rPr>
      </w:pPr>
    </w:p>
    <w:p>
      <w:pPr>
        <w:pStyle w:val="Heading2"/>
        <w:numPr>
          <w:ilvl w:val="0"/>
          <w:numId w:val="4"/>
        </w:numPr>
        <w:tabs>
          <w:tab w:pos="2213" w:val="left" w:leader="none"/>
          <w:tab w:pos="2214" w:val="left" w:leader="none"/>
        </w:tabs>
        <w:spacing w:line="240" w:lineRule="auto" w:before="0" w:after="0"/>
        <w:ind w:left="2213" w:right="0" w:hanging="515"/>
        <w:jc w:val="left"/>
      </w:pPr>
      <w:r>
        <w:rPr/>
        <w:t>Come è organizzata</w:t>
      </w:r>
      <w:r>
        <w:rPr>
          <w:spacing w:val="-3"/>
        </w:rPr>
        <w:t> </w:t>
      </w:r>
      <w:r>
        <w:rPr/>
        <w:t>l’Università?</w:t>
      </w:r>
    </w:p>
    <w:p>
      <w:pPr>
        <w:pStyle w:val="BodyText"/>
        <w:spacing w:line="276" w:lineRule="exact"/>
        <w:ind w:left="1699"/>
      </w:pPr>
      <w:r>
        <w:rPr/>
        <w:t>Il sistema d'</w:t>
      </w:r>
      <w:hyperlink r:id="rId77">
        <w:r>
          <w:rPr>
            <w:color w:val="0000FF"/>
            <w:u w:val="single" w:color="0000FF"/>
          </w:rPr>
          <w:t>istruzione universitaria</w:t>
        </w:r>
        <w:r>
          <w:rPr>
            <w:color w:val="0000FF"/>
          </w:rPr>
          <w:t> </w:t>
        </w:r>
      </w:hyperlink>
      <w:r>
        <w:rPr/>
        <w:t>è articolato su due livelli e prevede per ogni facoltà:</w:t>
      </w:r>
    </w:p>
    <w:p>
      <w:pPr>
        <w:pStyle w:val="ListParagraph"/>
        <w:numPr>
          <w:ilvl w:val="1"/>
          <w:numId w:val="4"/>
        </w:numPr>
        <w:tabs>
          <w:tab w:pos="2419" w:val="left" w:leader="none"/>
          <w:tab w:pos="2420" w:val="left" w:leader="none"/>
        </w:tabs>
        <w:spacing w:line="293" w:lineRule="exact" w:before="0" w:after="0"/>
        <w:ind w:left="2419" w:right="0" w:hanging="361"/>
        <w:jc w:val="left"/>
        <w:rPr>
          <w:sz w:val="24"/>
        </w:rPr>
      </w:pPr>
      <w:r>
        <w:rPr>
          <w:sz w:val="24"/>
        </w:rPr>
        <w:t>un primo livello di durata triennale</w:t>
      </w:r>
      <w:r>
        <w:rPr>
          <w:spacing w:val="-1"/>
          <w:sz w:val="24"/>
        </w:rPr>
        <w:t> </w:t>
      </w:r>
      <w:r>
        <w:rPr>
          <w:sz w:val="24"/>
        </w:rPr>
        <w:t>(Laurea);</w:t>
      </w:r>
    </w:p>
    <w:p>
      <w:pPr>
        <w:pStyle w:val="ListParagraph"/>
        <w:numPr>
          <w:ilvl w:val="1"/>
          <w:numId w:val="4"/>
        </w:numPr>
        <w:tabs>
          <w:tab w:pos="2419" w:val="left" w:leader="none"/>
          <w:tab w:pos="2420" w:val="left" w:leader="none"/>
        </w:tabs>
        <w:spacing w:line="293" w:lineRule="exact" w:before="0" w:after="0"/>
        <w:ind w:left="2419" w:right="0" w:hanging="361"/>
        <w:jc w:val="left"/>
        <w:rPr>
          <w:sz w:val="24"/>
        </w:rPr>
      </w:pPr>
      <w:r>
        <w:rPr>
          <w:sz w:val="24"/>
        </w:rPr>
        <w:t>un secondo livello di durata biennale (Laurea</w:t>
      </w:r>
      <w:r>
        <w:rPr>
          <w:spacing w:val="-1"/>
          <w:sz w:val="24"/>
        </w:rPr>
        <w:t> </w:t>
      </w:r>
      <w:r>
        <w:rPr>
          <w:sz w:val="24"/>
        </w:rPr>
        <w:t>Specialistica).</w:t>
      </w:r>
    </w:p>
    <w:p>
      <w:pPr>
        <w:pStyle w:val="BodyText"/>
        <w:spacing w:before="11"/>
        <w:rPr>
          <w:sz w:val="23"/>
        </w:rPr>
      </w:pPr>
    </w:p>
    <w:p>
      <w:pPr>
        <w:pStyle w:val="Heading2"/>
        <w:numPr>
          <w:ilvl w:val="0"/>
          <w:numId w:val="4"/>
        </w:numPr>
        <w:tabs>
          <w:tab w:pos="2214" w:val="left" w:leader="none"/>
        </w:tabs>
        <w:spacing w:line="240" w:lineRule="auto" w:before="0" w:after="0"/>
        <w:ind w:left="2213" w:right="0" w:hanging="515"/>
        <w:jc w:val="both"/>
      </w:pPr>
      <w:r>
        <w:rPr/>
        <w:t>Quali sono i titoli di studio validi per l’accesso</w:t>
      </w:r>
      <w:r>
        <w:rPr>
          <w:spacing w:val="-5"/>
        </w:rPr>
        <w:t> </w:t>
      </w:r>
      <w:r>
        <w:rPr/>
        <w:t>all’Università?</w:t>
      </w:r>
    </w:p>
    <w:p>
      <w:pPr>
        <w:pStyle w:val="BodyText"/>
        <w:spacing w:line="261" w:lineRule="auto" w:before="24"/>
        <w:ind w:left="1699" w:right="1131"/>
        <w:jc w:val="both"/>
      </w:pPr>
      <w:r>
        <w:rPr/>
        <w:t>Quelli conseguiti dopo un periodo scolastico di almeno 12 anni. Se il periodo di studi frequen- tato fuori dall’Italia è di durata inferiore, occorre presentare, oltre al diploma originale degli studi secondari, anche una certificazione rilasciata dall’Università da cui proviene il cittadino straniero, che attesti il superamento di tutti gli esami previsti:</w:t>
      </w:r>
    </w:p>
    <w:p>
      <w:pPr>
        <w:pStyle w:val="ListParagraph"/>
        <w:numPr>
          <w:ilvl w:val="1"/>
          <w:numId w:val="4"/>
        </w:numPr>
        <w:tabs>
          <w:tab w:pos="2420" w:val="left" w:leader="none"/>
        </w:tabs>
        <w:spacing w:line="266" w:lineRule="exact" w:before="0" w:after="0"/>
        <w:ind w:left="2419" w:right="0" w:hanging="361"/>
        <w:jc w:val="both"/>
        <w:rPr>
          <w:sz w:val="24"/>
        </w:rPr>
      </w:pPr>
      <w:r>
        <w:rPr>
          <w:sz w:val="24"/>
        </w:rPr>
        <w:t>per il primo anno di studi universitari, nel caso di sistema scolastico di 11 anni;</w:t>
      </w:r>
    </w:p>
    <w:p>
      <w:pPr>
        <w:pStyle w:val="ListParagraph"/>
        <w:numPr>
          <w:ilvl w:val="1"/>
          <w:numId w:val="4"/>
        </w:numPr>
        <w:tabs>
          <w:tab w:pos="2420" w:val="left" w:leader="none"/>
        </w:tabs>
        <w:spacing w:line="293" w:lineRule="exact" w:before="0" w:after="0"/>
        <w:ind w:left="2419" w:right="0" w:hanging="361"/>
        <w:jc w:val="both"/>
        <w:rPr>
          <w:sz w:val="24"/>
        </w:rPr>
      </w:pPr>
      <w:r>
        <w:rPr>
          <w:sz w:val="24"/>
        </w:rPr>
        <w:t>per i primi 2 anni accademici, nel caso di sistema scolastico di 10</w:t>
      </w:r>
      <w:r>
        <w:rPr>
          <w:spacing w:val="-1"/>
          <w:sz w:val="24"/>
        </w:rPr>
        <w:t> </w:t>
      </w:r>
      <w:r>
        <w:rPr>
          <w:sz w:val="24"/>
        </w:rPr>
        <w:t>anni.</w:t>
      </w:r>
    </w:p>
    <w:p>
      <w:pPr>
        <w:pStyle w:val="BodyText"/>
      </w:pPr>
    </w:p>
    <w:p>
      <w:pPr>
        <w:pStyle w:val="Heading2"/>
        <w:numPr>
          <w:ilvl w:val="0"/>
          <w:numId w:val="4"/>
        </w:numPr>
        <w:tabs>
          <w:tab w:pos="2214" w:val="left" w:leader="none"/>
        </w:tabs>
        <w:spacing w:line="240" w:lineRule="auto" w:before="0" w:after="0"/>
        <w:ind w:left="2213" w:right="0" w:hanging="515"/>
        <w:jc w:val="both"/>
      </w:pPr>
      <w:r>
        <w:rPr/>
        <w:t>Dove e quando si deve presentare la domanda di iscrizione</w:t>
      </w:r>
      <w:r>
        <w:rPr>
          <w:spacing w:val="-9"/>
        </w:rPr>
        <w:t> </w:t>
      </w:r>
      <w:r>
        <w:rPr/>
        <w:t>all’Università?</w:t>
      </w:r>
    </w:p>
    <w:p>
      <w:pPr>
        <w:pStyle w:val="BodyText"/>
        <w:ind w:left="1699" w:right="1130"/>
        <w:jc w:val="both"/>
      </w:pPr>
      <w:r>
        <w:rPr/>
        <w:t>La domanda di iscrizione va presentata agli sportelli della Segreteria Studenti con Titolo Stra- niero, nei termini previsti (luglio-settembre). </w:t>
      </w:r>
      <w:hyperlink r:id="rId78">
        <w:r>
          <w:rPr>
            <w:color w:val="0000FF"/>
            <w:u w:val="single" w:color="0000FF"/>
          </w:rPr>
          <w:t>Dal 2013</w:t>
        </w:r>
        <w:r>
          <w:rPr>
            <w:color w:val="0000FF"/>
          </w:rPr>
          <w:t> </w:t>
        </w:r>
      </w:hyperlink>
      <w:r>
        <w:rPr/>
        <w:t>non sono più previste le quote per stu- denti stranieri nelle Università, fatto salvo il rispetto delle procedure di accesso per le facoltà a numero chiuso. Per maggiori informazioni, è possibile consultare il sito </w:t>
      </w:r>
      <w:hyperlink r:id="rId39">
        <w:r>
          <w:rPr>
            <w:color w:val="0000FF"/>
            <w:u w:val="single" w:color="0000FF"/>
          </w:rPr>
          <w:t>https://www.universi-</w:t>
        </w:r>
      </w:hyperlink>
      <w:r>
        <w:rPr>
          <w:color w:val="0000FF"/>
        </w:rPr>
        <w:t> </w:t>
      </w:r>
      <w:hyperlink r:id="rId39">
        <w:r>
          <w:rPr>
            <w:color w:val="0000FF"/>
            <w:u w:val="single" w:color="0000FF"/>
          </w:rPr>
          <w:t>taly.it/</w:t>
        </w:r>
      </w:hyperlink>
    </w:p>
    <w:p>
      <w:pPr>
        <w:pStyle w:val="BodyText"/>
        <w:spacing w:before="2"/>
        <w:rPr>
          <w:sz w:val="16"/>
        </w:rPr>
      </w:pPr>
    </w:p>
    <w:p>
      <w:pPr>
        <w:pStyle w:val="Heading2"/>
        <w:numPr>
          <w:ilvl w:val="0"/>
          <w:numId w:val="4"/>
        </w:numPr>
        <w:tabs>
          <w:tab w:pos="2214" w:val="left" w:leader="none"/>
        </w:tabs>
        <w:spacing w:line="240" w:lineRule="auto" w:before="90" w:after="0"/>
        <w:ind w:left="2153" w:right="1139" w:hanging="454"/>
        <w:jc w:val="left"/>
      </w:pPr>
      <w:r>
        <w:rPr/>
        <w:t>L’essere titolari di un diploma di lingua italiana costituisce titolo preferenziale per l’accesso</w:t>
      </w:r>
      <w:r>
        <w:rPr>
          <w:spacing w:val="-2"/>
        </w:rPr>
        <w:t> </w:t>
      </w:r>
      <w:r>
        <w:rPr/>
        <w:t>all’Università?</w:t>
      </w:r>
    </w:p>
    <w:p>
      <w:pPr>
        <w:pStyle w:val="BodyText"/>
        <w:spacing w:line="276" w:lineRule="exact" w:before="24"/>
        <w:ind w:left="1699"/>
      </w:pPr>
      <w:r>
        <w:rPr/>
        <w:t>Sì, a discrezione degli Atenei, possono costituire titolo preferenziale:</w:t>
      </w:r>
    </w:p>
    <w:p>
      <w:pPr>
        <w:pStyle w:val="ListParagraph"/>
        <w:numPr>
          <w:ilvl w:val="1"/>
          <w:numId w:val="4"/>
        </w:numPr>
        <w:tabs>
          <w:tab w:pos="2393" w:val="left" w:leader="none"/>
          <w:tab w:pos="2394" w:val="left" w:leader="none"/>
        </w:tabs>
        <w:spacing w:line="294" w:lineRule="exact" w:before="0" w:after="0"/>
        <w:ind w:left="2393" w:right="0" w:hanging="361"/>
        <w:jc w:val="left"/>
        <w:rPr>
          <w:sz w:val="24"/>
        </w:rPr>
      </w:pPr>
      <w:r>
        <w:rPr>
          <w:sz w:val="24"/>
        </w:rPr>
        <w:t>il</w:t>
      </w:r>
      <w:r>
        <w:rPr>
          <w:spacing w:val="23"/>
          <w:sz w:val="24"/>
        </w:rPr>
        <w:t> </w:t>
      </w:r>
      <w:r>
        <w:rPr>
          <w:sz w:val="24"/>
        </w:rPr>
        <w:t>diploma</w:t>
      </w:r>
      <w:r>
        <w:rPr>
          <w:spacing w:val="23"/>
          <w:sz w:val="24"/>
        </w:rPr>
        <w:t> </w:t>
      </w:r>
      <w:r>
        <w:rPr>
          <w:sz w:val="24"/>
        </w:rPr>
        <w:t>di</w:t>
      </w:r>
      <w:r>
        <w:rPr>
          <w:spacing w:val="21"/>
          <w:sz w:val="24"/>
        </w:rPr>
        <w:t> </w:t>
      </w:r>
      <w:r>
        <w:rPr>
          <w:sz w:val="24"/>
        </w:rPr>
        <w:t>lingua</w:t>
      </w:r>
      <w:r>
        <w:rPr>
          <w:spacing w:val="21"/>
          <w:sz w:val="24"/>
        </w:rPr>
        <w:t> </w:t>
      </w:r>
      <w:r>
        <w:rPr>
          <w:sz w:val="24"/>
        </w:rPr>
        <w:t>e</w:t>
      </w:r>
      <w:r>
        <w:rPr>
          <w:spacing w:val="22"/>
          <w:sz w:val="24"/>
        </w:rPr>
        <w:t> </w:t>
      </w:r>
      <w:r>
        <w:rPr>
          <w:sz w:val="24"/>
        </w:rPr>
        <w:t>cultura</w:t>
      </w:r>
      <w:r>
        <w:rPr>
          <w:spacing w:val="22"/>
          <w:sz w:val="24"/>
        </w:rPr>
        <w:t> </w:t>
      </w:r>
      <w:r>
        <w:rPr>
          <w:sz w:val="24"/>
        </w:rPr>
        <w:t>italiana</w:t>
      </w:r>
      <w:r>
        <w:rPr>
          <w:spacing w:val="26"/>
          <w:sz w:val="24"/>
        </w:rPr>
        <w:t> </w:t>
      </w:r>
      <w:r>
        <w:rPr>
          <w:sz w:val="24"/>
        </w:rPr>
        <w:t>conseguito</w:t>
      </w:r>
      <w:r>
        <w:rPr>
          <w:spacing w:val="22"/>
          <w:sz w:val="24"/>
        </w:rPr>
        <w:t> </w:t>
      </w:r>
      <w:r>
        <w:rPr>
          <w:sz w:val="24"/>
        </w:rPr>
        <w:t>presso</w:t>
      </w:r>
      <w:r>
        <w:rPr>
          <w:spacing w:val="24"/>
          <w:sz w:val="24"/>
        </w:rPr>
        <w:t> </w:t>
      </w:r>
      <w:r>
        <w:rPr>
          <w:sz w:val="24"/>
        </w:rPr>
        <w:t>le</w:t>
      </w:r>
      <w:r>
        <w:rPr>
          <w:spacing w:val="23"/>
          <w:sz w:val="24"/>
        </w:rPr>
        <w:t> </w:t>
      </w:r>
      <w:r>
        <w:rPr>
          <w:sz w:val="24"/>
        </w:rPr>
        <w:t>Università</w:t>
      </w:r>
      <w:r>
        <w:rPr>
          <w:spacing w:val="23"/>
          <w:sz w:val="24"/>
        </w:rPr>
        <w:t> </w:t>
      </w:r>
      <w:r>
        <w:rPr>
          <w:sz w:val="24"/>
        </w:rPr>
        <w:t>per</w:t>
      </w:r>
      <w:r>
        <w:rPr>
          <w:spacing w:val="22"/>
          <w:sz w:val="24"/>
        </w:rPr>
        <w:t> </w:t>
      </w:r>
      <w:r>
        <w:rPr>
          <w:sz w:val="24"/>
        </w:rPr>
        <w:t>stranieri</w:t>
      </w:r>
      <w:r>
        <w:rPr>
          <w:spacing w:val="24"/>
          <w:sz w:val="24"/>
        </w:rPr>
        <w:t> </w:t>
      </w:r>
      <w:r>
        <w:rPr>
          <w:sz w:val="24"/>
        </w:rPr>
        <w:t>di</w:t>
      </w:r>
    </w:p>
    <w:p>
      <w:pPr>
        <w:spacing w:after="0" w:line="294" w:lineRule="exact"/>
        <w:jc w:val="left"/>
        <w:rPr>
          <w:sz w:val="24"/>
        </w:rPr>
        <w:sectPr>
          <w:pgSz w:w="11910" w:h="16840"/>
          <w:pgMar w:header="0" w:footer="998" w:top="1320" w:bottom="1240" w:left="0" w:right="0"/>
        </w:sectPr>
      </w:pPr>
    </w:p>
    <w:p>
      <w:pPr>
        <w:pStyle w:val="BodyText"/>
        <w:spacing w:before="79"/>
        <w:ind w:left="2393"/>
      </w:pPr>
      <w:r>
        <w:rPr/>
        <w:t>Perugia e di Siena;</w:t>
      </w:r>
    </w:p>
    <w:p>
      <w:pPr>
        <w:pStyle w:val="ListParagraph"/>
        <w:numPr>
          <w:ilvl w:val="1"/>
          <w:numId w:val="4"/>
        </w:numPr>
        <w:tabs>
          <w:tab w:pos="2393" w:val="left" w:leader="none"/>
          <w:tab w:pos="2394" w:val="left" w:leader="none"/>
        </w:tabs>
        <w:spacing w:line="240" w:lineRule="auto" w:before="0" w:after="0"/>
        <w:ind w:left="2393" w:right="1136" w:hanging="360"/>
        <w:jc w:val="left"/>
        <w:rPr>
          <w:sz w:val="24"/>
        </w:rPr>
      </w:pPr>
      <w:r>
        <w:rPr>
          <w:sz w:val="24"/>
        </w:rPr>
        <w:t>il certificato di competenza in lingua italiana rilasciato dalla III Università degli Studi di Roma, o dall’Università per Stranieri di Perugia e di</w:t>
      </w:r>
      <w:r>
        <w:rPr>
          <w:spacing w:val="-4"/>
          <w:sz w:val="24"/>
        </w:rPr>
        <w:t> </w:t>
      </w:r>
      <w:r>
        <w:rPr>
          <w:sz w:val="24"/>
        </w:rPr>
        <w:t>Siena;</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i certificati di competenza in lingua italiana rilasciati</w:t>
      </w:r>
      <w:r>
        <w:rPr>
          <w:spacing w:val="-5"/>
          <w:sz w:val="24"/>
        </w:rPr>
        <w:t> </w:t>
      </w:r>
      <w:r>
        <w:rPr>
          <w:sz w:val="24"/>
        </w:rPr>
        <w:t>all’estero.</w:t>
      </w:r>
    </w:p>
    <w:p>
      <w:pPr>
        <w:pStyle w:val="BodyText"/>
        <w:rPr>
          <w:sz w:val="20"/>
        </w:rPr>
      </w:pPr>
    </w:p>
    <w:p>
      <w:pPr>
        <w:pStyle w:val="BodyText"/>
        <w:spacing w:before="9"/>
        <w:rPr>
          <w:sz w:val="28"/>
        </w:rPr>
      </w:pPr>
      <w:r>
        <w:rPr/>
        <w:pict>
          <v:shape style="position:absolute;margin-left:87.024002pt;margin-top:18.750975pt;width:457.3pt;height:85.35pt;mso-position-horizontal-relative:page;mso-position-vertical-relative:paragraph;z-index:-15708672;mso-wrap-distance-left:0;mso-wrap-distance-right:0" type="#_x0000_t202" filled="true" fillcolor="#dbe4f0" stroked="true" strokeweight=".47998pt" strokecolor="#000000">
            <v:textbox inset="0,0,0,0">
              <w:txbxContent>
                <w:p>
                  <w:pPr>
                    <w:pStyle w:val="BodyText"/>
                    <w:spacing w:before="18"/>
                    <w:ind w:left="108" w:right="107"/>
                    <w:jc w:val="both"/>
                  </w:pPr>
                  <w:r>
                    <w:rPr>
                      <w:b/>
                    </w:rPr>
                    <w:t>Attenzione:</w:t>
                  </w:r>
                  <w:r>
                    <w:rPr>
                      <w:b/>
                      <w:spacing w:val="-9"/>
                    </w:rPr>
                    <w:t> </w:t>
                  </w:r>
                  <w:hyperlink r:id="rId48">
                    <w:r>
                      <w:rPr>
                        <w:color w:val="0000FF"/>
                        <w:u w:val="single" w:color="0000FF"/>
                      </w:rPr>
                      <w:t>Dal</w:t>
                    </w:r>
                    <w:r>
                      <w:rPr>
                        <w:color w:val="0000FF"/>
                        <w:spacing w:val="-10"/>
                        <w:u w:val="single" w:color="0000FF"/>
                      </w:rPr>
                      <w:t> </w:t>
                    </w:r>
                    <w:r>
                      <w:rPr>
                        <w:color w:val="0000FF"/>
                        <w:u w:val="single" w:color="0000FF"/>
                      </w:rPr>
                      <w:t>2013</w:t>
                    </w:r>
                    <w:r>
                      <w:rPr/>
                      <w:t>,</w:t>
                    </w:r>
                    <w:r>
                      <w:rPr>
                        <w:spacing w:val="-9"/>
                      </w:rPr>
                      <w:t> </w:t>
                    </w:r>
                  </w:hyperlink>
                  <w:r>
                    <w:rPr/>
                    <w:t>la</w:t>
                  </w:r>
                  <w:r>
                    <w:rPr>
                      <w:spacing w:val="-8"/>
                    </w:rPr>
                    <w:t> </w:t>
                  </w:r>
                  <w:r>
                    <w:rPr/>
                    <w:t>durata</w:t>
                  </w:r>
                  <w:r>
                    <w:rPr>
                      <w:spacing w:val="-12"/>
                    </w:rPr>
                    <w:t> </w:t>
                  </w:r>
                  <w:r>
                    <w:rPr/>
                    <w:t>dei</w:t>
                  </w:r>
                  <w:r>
                    <w:rPr>
                      <w:spacing w:val="-10"/>
                    </w:rPr>
                    <w:t> </w:t>
                  </w:r>
                  <w:r>
                    <w:rPr/>
                    <w:t>permessi</w:t>
                  </w:r>
                  <w:r>
                    <w:rPr>
                      <w:spacing w:val="-9"/>
                    </w:rPr>
                    <w:t> </w:t>
                  </w:r>
                  <w:r>
                    <w:rPr/>
                    <w:t>di</w:t>
                  </w:r>
                  <w:r>
                    <w:rPr>
                      <w:spacing w:val="-11"/>
                    </w:rPr>
                    <w:t> </w:t>
                  </w:r>
                  <w:r>
                    <w:rPr/>
                    <w:t>soggiorno</w:t>
                  </w:r>
                  <w:r>
                    <w:rPr>
                      <w:spacing w:val="-11"/>
                    </w:rPr>
                    <w:t> </w:t>
                  </w:r>
                  <w:r>
                    <w:rPr/>
                    <w:t>per</w:t>
                  </w:r>
                  <w:r>
                    <w:rPr>
                      <w:spacing w:val="-12"/>
                    </w:rPr>
                    <w:t> </w:t>
                  </w:r>
                  <w:r>
                    <w:rPr/>
                    <w:t>motivi</w:t>
                  </w:r>
                  <w:r>
                    <w:rPr>
                      <w:spacing w:val="-10"/>
                    </w:rPr>
                    <w:t> </w:t>
                  </w:r>
                  <w:r>
                    <w:rPr/>
                    <w:t>di</w:t>
                  </w:r>
                  <w:r>
                    <w:rPr>
                      <w:spacing w:val="-10"/>
                    </w:rPr>
                    <w:t> </w:t>
                  </w:r>
                  <w:r>
                    <w:rPr/>
                    <w:t>studio</w:t>
                  </w:r>
                  <w:r>
                    <w:rPr>
                      <w:spacing w:val="-10"/>
                    </w:rPr>
                    <w:t> </w:t>
                  </w:r>
                  <w:r>
                    <w:rPr/>
                    <w:t>non</w:t>
                  </w:r>
                  <w:r>
                    <w:rPr>
                      <w:spacing w:val="-10"/>
                    </w:rPr>
                    <w:t> </w:t>
                  </w:r>
                  <w:r>
                    <w:rPr/>
                    <w:t>può</w:t>
                  </w:r>
                  <w:r>
                    <w:rPr>
                      <w:spacing w:val="-11"/>
                    </w:rPr>
                    <w:t> </w:t>
                  </w:r>
                  <w:r>
                    <w:rPr/>
                    <w:t>essere inferiore al periodo di frequenza del corso di studio o formazione frequentato, anche plurien- nale, salvo una verifica di profitto</w:t>
                  </w:r>
                  <w:r>
                    <w:rPr>
                      <w:spacing w:val="-3"/>
                    </w:rPr>
                    <w:t> </w:t>
                  </w:r>
                  <w:r>
                    <w:rPr/>
                    <w:t>annuale.</w:t>
                  </w:r>
                </w:p>
                <w:p>
                  <w:pPr>
                    <w:pStyle w:val="BodyText"/>
                    <w:spacing w:before="3"/>
                    <w:ind w:left="108" w:right="108"/>
                    <w:jc w:val="both"/>
                  </w:pPr>
                  <w:r>
                    <w:rPr/>
                    <w:t>Occorre ricordare che il permesso di soggiorno per studio consente di svolgere attività lavo- rativa</w:t>
                  </w:r>
                  <w:r>
                    <w:rPr>
                      <w:spacing w:val="-5"/>
                    </w:rPr>
                    <w:t> </w:t>
                  </w:r>
                  <w:r>
                    <w:rPr/>
                    <w:t>part-time</w:t>
                  </w:r>
                  <w:r>
                    <w:rPr>
                      <w:spacing w:val="-4"/>
                    </w:rPr>
                    <w:t> </w:t>
                  </w:r>
                  <w:r>
                    <w:rPr/>
                    <w:t>per</w:t>
                  </w:r>
                  <w:r>
                    <w:rPr>
                      <w:spacing w:val="-5"/>
                    </w:rPr>
                    <w:t> </w:t>
                  </w:r>
                  <w:r>
                    <w:rPr/>
                    <w:t>un</w:t>
                  </w:r>
                  <w:r>
                    <w:rPr>
                      <w:spacing w:val="-3"/>
                    </w:rPr>
                    <w:t> </w:t>
                  </w:r>
                  <w:r>
                    <w:rPr/>
                    <w:t>massimo</w:t>
                  </w:r>
                  <w:r>
                    <w:rPr>
                      <w:spacing w:val="-3"/>
                    </w:rPr>
                    <w:t> </w:t>
                  </w:r>
                  <w:r>
                    <w:rPr/>
                    <w:t>di</w:t>
                  </w:r>
                  <w:r>
                    <w:rPr>
                      <w:spacing w:val="-3"/>
                    </w:rPr>
                    <w:t> </w:t>
                  </w:r>
                  <w:r>
                    <w:rPr/>
                    <w:t>20</w:t>
                  </w:r>
                  <w:r>
                    <w:rPr>
                      <w:spacing w:val="-3"/>
                    </w:rPr>
                    <w:t> </w:t>
                  </w:r>
                  <w:r>
                    <w:rPr/>
                    <w:t>H</w:t>
                  </w:r>
                  <w:r>
                    <w:rPr>
                      <w:spacing w:val="-4"/>
                    </w:rPr>
                    <w:t> </w:t>
                  </w:r>
                  <w:r>
                    <w:rPr/>
                    <w:t>a</w:t>
                  </w:r>
                  <w:r>
                    <w:rPr>
                      <w:spacing w:val="-5"/>
                    </w:rPr>
                    <w:t> </w:t>
                  </w:r>
                  <w:r>
                    <w:rPr/>
                    <w:t>settimana,</w:t>
                  </w:r>
                  <w:r>
                    <w:rPr>
                      <w:spacing w:val="-3"/>
                    </w:rPr>
                    <w:t> </w:t>
                  </w:r>
                  <w:r>
                    <w:rPr/>
                    <w:t>per</w:t>
                  </w:r>
                  <w:r>
                    <w:rPr>
                      <w:spacing w:val="-5"/>
                    </w:rPr>
                    <w:t> </w:t>
                  </w:r>
                  <w:r>
                    <w:rPr/>
                    <w:t>52</w:t>
                  </w:r>
                  <w:r>
                    <w:rPr>
                      <w:spacing w:val="-4"/>
                    </w:rPr>
                    <w:t> </w:t>
                  </w:r>
                  <w:r>
                    <w:rPr/>
                    <w:t>settimane,</w:t>
                  </w:r>
                  <w:r>
                    <w:rPr>
                      <w:spacing w:val="-3"/>
                    </w:rPr>
                    <w:t> </w:t>
                  </w:r>
                  <w:r>
                    <w:rPr/>
                    <w:t>per</w:t>
                  </w:r>
                  <w:r>
                    <w:rPr>
                      <w:spacing w:val="-1"/>
                    </w:rPr>
                    <w:t> </w:t>
                  </w:r>
                  <w:r>
                    <w:rPr/>
                    <w:t>un</w:t>
                  </w:r>
                  <w:r>
                    <w:rPr>
                      <w:spacing w:val="-5"/>
                    </w:rPr>
                    <w:t> </w:t>
                  </w:r>
                  <w:r>
                    <w:rPr/>
                    <w:t>limite</w:t>
                  </w:r>
                  <w:r>
                    <w:rPr>
                      <w:spacing w:val="-3"/>
                    </w:rPr>
                    <w:t> </w:t>
                  </w:r>
                  <w:r>
                    <w:rPr/>
                    <w:t>massimo di 1.040 ore in un</w:t>
                  </w:r>
                  <w:r>
                    <w:rPr>
                      <w:spacing w:val="-2"/>
                    </w:rPr>
                    <w:t> </w:t>
                  </w:r>
                  <w:r>
                    <w:rPr/>
                    <w:t>anno.</w:t>
                  </w:r>
                </w:p>
              </w:txbxContent>
            </v:textbox>
            <v:fill type="solid"/>
            <v:stroke dashstyle="solid"/>
            <w10:wrap type="topAndBottom"/>
          </v:shape>
        </w:pict>
      </w:r>
    </w:p>
    <w:p>
      <w:pPr>
        <w:pStyle w:val="BodyText"/>
        <w:rPr>
          <w:sz w:val="20"/>
        </w:rPr>
      </w:pPr>
    </w:p>
    <w:p>
      <w:pPr>
        <w:pStyle w:val="BodyText"/>
        <w:spacing w:before="7"/>
        <w:rPr>
          <w:sz w:val="17"/>
        </w:rPr>
      </w:pPr>
    </w:p>
    <w:p>
      <w:pPr>
        <w:pStyle w:val="Heading2"/>
        <w:numPr>
          <w:ilvl w:val="0"/>
          <w:numId w:val="4"/>
        </w:numPr>
        <w:tabs>
          <w:tab w:pos="2214" w:val="left" w:leader="none"/>
        </w:tabs>
        <w:spacing w:line="240" w:lineRule="auto" w:before="90" w:after="0"/>
        <w:ind w:left="2213" w:right="0" w:hanging="515"/>
        <w:jc w:val="both"/>
      </w:pPr>
      <w:r>
        <w:rPr/>
        <w:t>È possibile ottenere una borsa di studio e altri aiuti</w:t>
      </w:r>
      <w:r>
        <w:rPr>
          <w:spacing w:val="-5"/>
        </w:rPr>
        <w:t> </w:t>
      </w:r>
      <w:r>
        <w:rPr/>
        <w:t>economici?</w:t>
      </w:r>
    </w:p>
    <w:p>
      <w:pPr>
        <w:pStyle w:val="BodyText"/>
        <w:ind w:left="1699" w:right="1130"/>
        <w:jc w:val="both"/>
      </w:pPr>
      <w:r>
        <w:rPr/>
        <w:t>Sì,</w:t>
      </w:r>
      <w:r>
        <w:rPr>
          <w:spacing w:val="-6"/>
        </w:rPr>
        <w:t> </w:t>
      </w:r>
      <w:r>
        <w:rPr/>
        <w:t>gli</w:t>
      </w:r>
      <w:r>
        <w:rPr>
          <w:spacing w:val="-6"/>
        </w:rPr>
        <w:t> </w:t>
      </w:r>
      <w:r>
        <w:rPr/>
        <w:t>studenti</w:t>
      </w:r>
      <w:r>
        <w:rPr>
          <w:spacing w:val="-6"/>
        </w:rPr>
        <w:t> </w:t>
      </w:r>
      <w:r>
        <w:rPr/>
        <w:t>stranieri</w:t>
      </w:r>
      <w:r>
        <w:rPr>
          <w:spacing w:val="-5"/>
        </w:rPr>
        <w:t> </w:t>
      </w:r>
      <w:r>
        <w:rPr/>
        <w:t>possono</w:t>
      </w:r>
      <w:r>
        <w:rPr>
          <w:spacing w:val="-6"/>
        </w:rPr>
        <w:t> </w:t>
      </w:r>
      <w:r>
        <w:rPr/>
        <w:t>ottenere</w:t>
      </w:r>
      <w:r>
        <w:rPr>
          <w:spacing w:val="-6"/>
        </w:rPr>
        <w:t> </w:t>
      </w:r>
      <w:r>
        <w:rPr/>
        <w:t>borse</w:t>
      </w:r>
      <w:r>
        <w:rPr>
          <w:spacing w:val="-7"/>
        </w:rPr>
        <w:t> </w:t>
      </w:r>
      <w:r>
        <w:rPr/>
        <w:t>di</w:t>
      </w:r>
      <w:r>
        <w:rPr>
          <w:spacing w:val="-3"/>
        </w:rPr>
        <w:t> </w:t>
      </w:r>
      <w:r>
        <w:rPr/>
        <w:t>studio,</w:t>
      </w:r>
      <w:r>
        <w:rPr>
          <w:spacing w:val="-6"/>
        </w:rPr>
        <w:t> </w:t>
      </w:r>
      <w:r>
        <w:rPr/>
        <w:t>prestiti</w:t>
      </w:r>
      <w:r>
        <w:rPr>
          <w:spacing w:val="-5"/>
        </w:rPr>
        <w:t> </w:t>
      </w:r>
      <w:r>
        <w:rPr/>
        <w:t>d’onore</w:t>
      </w:r>
      <w:r>
        <w:rPr>
          <w:spacing w:val="-7"/>
        </w:rPr>
        <w:t> </w:t>
      </w:r>
      <w:r>
        <w:rPr/>
        <w:t>e</w:t>
      </w:r>
      <w:r>
        <w:rPr>
          <w:spacing w:val="-4"/>
        </w:rPr>
        <w:t> </w:t>
      </w:r>
      <w:r>
        <w:rPr/>
        <w:t>alloggi.</w:t>
      </w:r>
      <w:r>
        <w:rPr>
          <w:spacing w:val="-6"/>
        </w:rPr>
        <w:t> </w:t>
      </w:r>
      <w:r>
        <w:rPr/>
        <w:t>Le</w:t>
      </w:r>
      <w:r>
        <w:rPr>
          <w:spacing w:val="-6"/>
        </w:rPr>
        <w:t> </w:t>
      </w:r>
      <w:r>
        <w:rPr/>
        <w:t>Regioni, possono inoltre consentire l’accesso gratuito all’Università agli studenti stranieri in condizioni di particolare disagio economico se opportunamente documentate. Per maggiori informazioni su come accedere a questi servizi è possibile rivolgersi alla Segreteria Studenti Stranieri dell’Università che si frequenta o si ha intenzione di</w:t>
      </w:r>
      <w:r>
        <w:rPr>
          <w:spacing w:val="-2"/>
        </w:rPr>
        <w:t> </w:t>
      </w:r>
      <w:r>
        <w:rPr/>
        <w:t>frequentare.</w:t>
      </w:r>
    </w:p>
    <w:p>
      <w:pPr>
        <w:pStyle w:val="BodyText"/>
        <w:rPr>
          <w:sz w:val="26"/>
        </w:rPr>
      </w:pPr>
    </w:p>
    <w:p>
      <w:pPr>
        <w:pStyle w:val="BodyText"/>
        <w:spacing w:before="1"/>
        <w:rPr>
          <w:sz w:val="22"/>
        </w:rPr>
      </w:pPr>
    </w:p>
    <w:p>
      <w:pPr>
        <w:pStyle w:val="Heading1"/>
        <w:numPr>
          <w:ilvl w:val="1"/>
          <w:numId w:val="3"/>
        </w:numPr>
        <w:tabs>
          <w:tab w:pos="1674" w:val="left" w:leader="none"/>
        </w:tabs>
        <w:spacing w:line="240" w:lineRule="auto" w:before="0" w:after="0"/>
        <w:ind w:left="1673" w:right="0" w:hanging="542"/>
        <w:jc w:val="left"/>
      </w:pPr>
      <w:bookmarkStart w:name="_bookmark31" w:id="60"/>
      <w:bookmarkEnd w:id="60"/>
      <w:r>
        <w:rPr>
          <w:b w:val="0"/>
        </w:rPr>
      </w:r>
      <w:bookmarkStart w:name="_bookmark31" w:id="61"/>
      <w:bookmarkEnd w:id="61"/>
      <w:r>
        <w:rPr>
          <w:color w:val="365F91"/>
        </w:rPr>
        <w:t>Is</w:t>
      </w:r>
      <w:r>
        <w:rPr>
          <w:color w:val="365F91"/>
        </w:rPr>
        <w:t>truzione e formazione tecnica</w:t>
      </w:r>
      <w:r>
        <w:rPr>
          <w:color w:val="365F91"/>
          <w:spacing w:val="-1"/>
        </w:rPr>
        <w:t> </w:t>
      </w:r>
      <w:r>
        <w:rPr>
          <w:color w:val="365F91"/>
        </w:rPr>
        <w:t>superiore</w:t>
      </w:r>
    </w:p>
    <w:p>
      <w:pPr>
        <w:pStyle w:val="BodyText"/>
        <w:spacing w:before="10"/>
        <w:rPr>
          <w:b/>
          <w:sz w:val="23"/>
        </w:rPr>
      </w:pPr>
    </w:p>
    <w:p>
      <w:pPr>
        <w:pStyle w:val="Heading2"/>
        <w:numPr>
          <w:ilvl w:val="0"/>
          <w:numId w:val="4"/>
        </w:numPr>
        <w:tabs>
          <w:tab w:pos="2214" w:val="left" w:leader="none"/>
        </w:tabs>
        <w:spacing w:line="240" w:lineRule="auto" w:before="0" w:after="0"/>
        <w:ind w:left="2213" w:right="0" w:hanging="515"/>
        <w:jc w:val="both"/>
      </w:pPr>
      <w:r>
        <w:rPr/>
        <w:t>In cosa consiste l’istruzione e formazione tecnica superiore</w:t>
      </w:r>
      <w:r>
        <w:rPr>
          <w:spacing w:val="-9"/>
        </w:rPr>
        <w:t> </w:t>
      </w:r>
      <w:r>
        <w:rPr/>
        <w:t>(IFTS)?</w:t>
      </w:r>
    </w:p>
    <w:p>
      <w:pPr>
        <w:pStyle w:val="BodyText"/>
        <w:ind w:left="1699" w:right="1132"/>
        <w:jc w:val="both"/>
      </w:pPr>
      <w:r>
        <w:rPr/>
        <w:t>Sono percorsi di alta specializzazione tecnica e professionale, di durata variabile da uno a due anni, comprensivi di stage e tirocini lunghi. I </w:t>
      </w:r>
      <w:hyperlink r:id="rId79">
        <w:r>
          <w:rPr>
            <w:color w:val="0000FF"/>
            <w:u w:val="single" w:color="0000FF"/>
          </w:rPr>
          <w:t>percorsi IFTS</w:t>
        </w:r>
        <w:r>
          <w:rPr>
            <w:color w:val="0000FF"/>
          </w:rPr>
          <w:t> </w:t>
        </w:r>
      </w:hyperlink>
      <w:r>
        <w:rPr/>
        <w:t>rientrano nella programmazione dell’offerta formativa delle Regioni, secondo un piano triennale, hanno una frequenza gratuita e, in alcuni casi, è previsto un rimborso spese orario.</w:t>
      </w:r>
    </w:p>
    <w:p>
      <w:pPr>
        <w:pStyle w:val="BodyText"/>
      </w:pPr>
    </w:p>
    <w:p>
      <w:pPr>
        <w:pStyle w:val="Heading2"/>
        <w:numPr>
          <w:ilvl w:val="0"/>
          <w:numId w:val="4"/>
        </w:numPr>
        <w:tabs>
          <w:tab w:pos="2214" w:val="left" w:leader="none"/>
        </w:tabs>
        <w:spacing w:line="240" w:lineRule="auto" w:before="1" w:after="0"/>
        <w:ind w:left="2153" w:right="1136" w:hanging="454"/>
        <w:jc w:val="both"/>
      </w:pPr>
      <w:r>
        <w:rPr/>
        <w:t>Quali requisiti si devono avere per essere ammessi a un corso di formazione profes- sionale?</w:t>
      </w:r>
    </w:p>
    <w:p>
      <w:pPr>
        <w:pStyle w:val="BodyText"/>
        <w:ind w:left="1699" w:right="1137"/>
        <w:jc w:val="both"/>
      </w:pPr>
      <w:r>
        <w:rPr/>
        <w:t>Possono accedere ai corsi giovani e adulti in possesso o del diploma di istruzione secondaria superiore</w:t>
      </w:r>
      <w:r>
        <w:rPr>
          <w:spacing w:val="-14"/>
        </w:rPr>
        <w:t> </w:t>
      </w:r>
      <w:r>
        <w:rPr/>
        <w:t>o</w:t>
      </w:r>
      <w:r>
        <w:rPr>
          <w:spacing w:val="-10"/>
        </w:rPr>
        <w:t> </w:t>
      </w:r>
      <w:r>
        <w:rPr/>
        <w:t>del</w:t>
      </w:r>
      <w:r>
        <w:rPr>
          <w:spacing w:val="-13"/>
        </w:rPr>
        <w:t> </w:t>
      </w:r>
      <w:r>
        <w:rPr/>
        <w:t>diploma</w:t>
      </w:r>
      <w:r>
        <w:rPr>
          <w:spacing w:val="-11"/>
        </w:rPr>
        <w:t> </w:t>
      </w:r>
      <w:r>
        <w:rPr/>
        <w:t>professionale</w:t>
      </w:r>
      <w:r>
        <w:rPr>
          <w:spacing w:val="-12"/>
        </w:rPr>
        <w:t> </w:t>
      </w:r>
      <w:r>
        <w:rPr/>
        <w:t>di</w:t>
      </w:r>
      <w:r>
        <w:rPr>
          <w:spacing w:val="-12"/>
        </w:rPr>
        <w:t> </w:t>
      </w:r>
      <w:r>
        <w:rPr/>
        <w:t>tecnico,</w:t>
      </w:r>
      <w:r>
        <w:rPr>
          <w:spacing w:val="-13"/>
        </w:rPr>
        <w:t> </w:t>
      </w:r>
      <w:r>
        <w:rPr/>
        <w:t>conseguito</w:t>
      </w:r>
      <w:r>
        <w:rPr>
          <w:spacing w:val="-12"/>
        </w:rPr>
        <w:t> </w:t>
      </w:r>
      <w:r>
        <w:rPr/>
        <w:t>a</w:t>
      </w:r>
      <w:r>
        <w:rPr>
          <w:spacing w:val="-14"/>
        </w:rPr>
        <w:t> </w:t>
      </w:r>
      <w:r>
        <w:rPr/>
        <w:t>conclusione</w:t>
      </w:r>
      <w:r>
        <w:rPr>
          <w:spacing w:val="-13"/>
        </w:rPr>
        <w:t> </w:t>
      </w:r>
      <w:r>
        <w:rPr/>
        <w:t>di</w:t>
      </w:r>
      <w:r>
        <w:rPr>
          <w:spacing w:val="-13"/>
        </w:rPr>
        <w:t> </w:t>
      </w:r>
      <w:r>
        <w:rPr/>
        <w:t>percorsi</w:t>
      </w:r>
      <w:r>
        <w:rPr>
          <w:spacing w:val="-12"/>
        </w:rPr>
        <w:t> </w:t>
      </w:r>
      <w:r>
        <w:rPr/>
        <w:t>quadrien- nali di formazione</w:t>
      </w:r>
      <w:r>
        <w:rPr>
          <w:spacing w:val="-2"/>
        </w:rPr>
        <w:t> </w:t>
      </w:r>
      <w:r>
        <w:rPr/>
        <w:t>professionale.</w:t>
      </w:r>
    </w:p>
    <w:p>
      <w:pPr>
        <w:pStyle w:val="BodyText"/>
        <w:ind w:left="1699" w:right="1133"/>
        <w:jc w:val="both"/>
      </w:pPr>
      <w:r>
        <w:rPr/>
        <w:t>L’accesso</w:t>
      </w:r>
      <w:r>
        <w:rPr>
          <w:spacing w:val="-4"/>
        </w:rPr>
        <w:t> </w:t>
      </w:r>
      <w:r>
        <w:rPr/>
        <w:t>è</w:t>
      </w:r>
      <w:r>
        <w:rPr>
          <w:spacing w:val="-6"/>
        </w:rPr>
        <w:t> </w:t>
      </w:r>
      <w:r>
        <w:rPr/>
        <w:t>consentito</w:t>
      </w:r>
      <w:r>
        <w:rPr>
          <w:spacing w:val="-3"/>
        </w:rPr>
        <w:t> </w:t>
      </w:r>
      <w:r>
        <w:rPr/>
        <w:t>anche</w:t>
      </w:r>
      <w:r>
        <w:rPr>
          <w:spacing w:val="-6"/>
        </w:rPr>
        <w:t> </w:t>
      </w:r>
      <w:r>
        <w:rPr/>
        <w:t>a</w:t>
      </w:r>
      <w:r>
        <w:rPr>
          <w:spacing w:val="-5"/>
        </w:rPr>
        <w:t> </w:t>
      </w:r>
      <w:r>
        <w:rPr/>
        <w:t>coloro</w:t>
      </w:r>
      <w:r>
        <w:rPr>
          <w:spacing w:val="-5"/>
        </w:rPr>
        <w:t> </w:t>
      </w:r>
      <w:r>
        <w:rPr/>
        <w:t>che</w:t>
      </w:r>
      <w:r>
        <w:rPr>
          <w:spacing w:val="-5"/>
        </w:rPr>
        <w:t> </w:t>
      </w:r>
      <w:r>
        <w:rPr/>
        <w:t>sono</w:t>
      </w:r>
      <w:r>
        <w:rPr>
          <w:spacing w:val="-5"/>
        </w:rPr>
        <w:t> </w:t>
      </w:r>
      <w:r>
        <w:rPr/>
        <w:t>in</w:t>
      </w:r>
      <w:r>
        <w:rPr>
          <w:spacing w:val="-3"/>
        </w:rPr>
        <w:t> </w:t>
      </w:r>
      <w:r>
        <w:rPr/>
        <w:t>possesso</w:t>
      </w:r>
      <w:r>
        <w:rPr>
          <w:spacing w:val="-5"/>
        </w:rPr>
        <w:t> </w:t>
      </w:r>
      <w:r>
        <w:rPr/>
        <w:t>dell’ammissione</w:t>
      </w:r>
      <w:r>
        <w:rPr>
          <w:spacing w:val="-5"/>
        </w:rPr>
        <w:t> </w:t>
      </w:r>
      <w:r>
        <w:rPr/>
        <w:t>al</w:t>
      </w:r>
      <w:r>
        <w:rPr>
          <w:spacing w:val="-4"/>
        </w:rPr>
        <w:t> </w:t>
      </w:r>
      <w:r>
        <w:rPr/>
        <w:t>quinto</w:t>
      </w:r>
      <w:r>
        <w:rPr>
          <w:spacing w:val="-4"/>
        </w:rPr>
        <w:t> </w:t>
      </w:r>
      <w:r>
        <w:rPr/>
        <w:t>anno</w:t>
      </w:r>
      <w:r>
        <w:rPr>
          <w:spacing w:val="-5"/>
        </w:rPr>
        <w:t> </w:t>
      </w:r>
      <w:r>
        <w:rPr/>
        <w:t>dei percorsi liceali e a coloro che non sono in possesso del diploma di istruzione secondaria supe- riore.</w:t>
      </w:r>
    </w:p>
    <w:p>
      <w:pPr>
        <w:pStyle w:val="BodyText"/>
        <w:rPr>
          <w:sz w:val="26"/>
        </w:rPr>
      </w:pPr>
    </w:p>
    <w:p>
      <w:pPr>
        <w:pStyle w:val="BodyText"/>
        <w:spacing w:before="1"/>
        <w:rPr>
          <w:sz w:val="22"/>
        </w:rPr>
      </w:pPr>
    </w:p>
    <w:p>
      <w:pPr>
        <w:pStyle w:val="Heading1"/>
        <w:numPr>
          <w:ilvl w:val="1"/>
          <w:numId w:val="3"/>
        </w:numPr>
        <w:tabs>
          <w:tab w:pos="1674" w:val="left" w:leader="none"/>
        </w:tabs>
        <w:spacing w:line="240" w:lineRule="auto" w:before="1" w:after="0"/>
        <w:ind w:left="1673" w:right="0" w:hanging="542"/>
        <w:jc w:val="left"/>
      </w:pPr>
      <w:bookmarkStart w:name="_bookmark32" w:id="62"/>
      <w:bookmarkEnd w:id="62"/>
      <w:r>
        <w:rPr>
          <w:b w:val="0"/>
        </w:rPr>
      </w:r>
      <w:bookmarkStart w:name="_bookmark32" w:id="63"/>
      <w:bookmarkEnd w:id="63"/>
      <w:r>
        <w:rPr>
          <w:color w:val="365F91"/>
        </w:rPr>
        <w:t>R</w:t>
      </w:r>
      <w:r>
        <w:rPr>
          <w:color w:val="365F91"/>
        </w:rPr>
        <w:t>iconoscimento dei titoli di</w:t>
      </w:r>
      <w:r>
        <w:rPr>
          <w:color w:val="365F91"/>
          <w:spacing w:val="-5"/>
        </w:rPr>
        <w:t> </w:t>
      </w:r>
      <w:r>
        <w:rPr>
          <w:color w:val="365F91"/>
        </w:rPr>
        <w:t>studio</w:t>
      </w:r>
    </w:p>
    <w:p>
      <w:pPr>
        <w:pStyle w:val="BodyText"/>
        <w:spacing w:before="9"/>
        <w:rPr>
          <w:b/>
          <w:sz w:val="23"/>
        </w:rPr>
      </w:pPr>
    </w:p>
    <w:p>
      <w:pPr>
        <w:pStyle w:val="Heading2"/>
        <w:numPr>
          <w:ilvl w:val="0"/>
          <w:numId w:val="4"/>
        </w:numPr>
        <w:tabs>
          <w:tab w:pos="2274" w:val="left" w:leader="none"/>
        </w:tabs>
        <w:spacing w:line="240" w:lineRule="auto" w:before="1" w:after="0"/>
        <w:ind w:left="2273" w:right="0" w:hanging="575"/>
        <w:jc w:val="both"/>
      </w:pPr>
      <w:r>
        <w:rPr/>
        <w:t>Come è possibile iscriversi all’Università/a corsi post-universitari in</w:t>
      </w:r>
      <w:r>
        <w:rPr>
          <w:spacing w:val="-8"/>
        </w:rPr>
        <w:t> </w:t>
      </w:r>
      <w:r>
        <w:rPr/>
        <w:t>Italia?</w:t>
      </w:r>
    </w:p>
    <w:p>
      <w:pPr>
        <w:pStyle w:val="BodyText"/>
        <w:ind w:left="1699" w:right="1131"/>
        <w:jc w:val="both"/>
      </w:pPr>
      <w:r>
        <w:rPr/>
        <w:t>Per poter proseguire gli studi in Italia, occorre presentare domanda all’Università o all’Istituto di Istruzione Universitaria che si desidera frequentare. Tali Università/Istituti nell’ambito</w:t>
      </w:r>
      <w:r>
        <w:rPr>
          <w:spacing w:val="-39"/>
        </w:rPr>
        <w:t> </w:t>
      </w:r>
      <w:r>
        <w:rPr/>
        <w:t>della propria autonomia e di eventuali accordi bilaterali e convenzioni internazionali in materia, de- cidono sul riconoscimento dei titoli di studio</w:t>
      </w:r>
      <w:r>
        <w:rPr>
          <w:spacing w:val="-1"/>
        </w:rPr>
        <w:t> </w:t>
      </w:r>
      <w:r>
        <w:rPr/>
        <w:t>stranieri.</w:t>
      </w:r>
    </w:p>
    <w:p>
      <w:pPr>
        <w:spacing w:after="0"/>
        <w:jc w:val="both"/>
        <w:sectPr>
          <w:pgSz w:w="11910" w:h="16840"/>
          <w:pgMar w:header="0" w:footer="998" w:top="1320" w:bottom="1240" w:left="0" w:right="0"/>
        </w:sectPr>
      </w:pPr>
    </w:p>
    <w:p>
      <w:pPr>
        <w:pStyle w:val="BodyText"/>
        <w:ind w:left="1735"/>
        <w:rPr>
          <w:sz w:val="20"/>
        </w:rPr>
      </w:pPr>
      <w:r>
        <w:rPr>
          <w:sz w:val="20"/>
        </w:rPr>
        <w:pict>
          <v:shape style="width:457.3pt;height:32.1pt;mso-position-horizontal-relative:char;mso-position-vertical-relative:line" type="#_x0000_t202" filled="true" fillcolor="#dbe4f0" stroked="true" strokeweight=".47998pt" strokecolor="#000000">
            <w10:anchorlock/>
            <v:textbox inset="0,0,0,0">
              <w:txbxContent>
                <w:p>
                  <w:pPr>
                    <w:pStyle w:val="BodyText"/>
                    <w:spacing w:before="18"/>
                    <w:ind w:left="108" w:right="12"/>
                  </w:pPr>
                  <w:r>
                    <w:rPr>
                      <w:b/>
                    </w:rPr>
                    <w:t>Attenzione: </w:t>
                  </w:r>
                  <w:r>
                    <w:rPr/>
                    <w:t>I beneficiari di protezione internazionale per l’ottenimento della dichiarazione di valore possono rivolgersi al </w:t>
                  </w:r>
                  <w:hyperlink r:id="rId73">
                    <w:r>
                      <w:rPr>
                        <w:color w:val="0000FF"/>
                        <w:u w:val="single" w:color="0000FF"/>
                      </w:rPr>
                      <w:t>Ministero degli Esteri</w:t>
                    </w:r>
                  </w:hyperlink>
                  <w:r>
                    <w:rPr/>
                    <w:t>, in particolare all’Ufficio VII della DGSP.</w:t>
                  </w:r>
                </w:p>
              </w:txbxContent>
            </v:textbox>
            <v:fill type="solid"/>
            <v:stroke dashstyle="solid"/>
          </v:shape>
        </w:pict>
      </w:r>
      <w:r>
        <w:rPr>
          <w:sz w:val="20"/>
        </w:rPr>
      </w:r>
    </w:p>
    <w:p>
      <w:pPr>
        <w:pStyle w:val="BodyText"/>
        <w:rPr>
          <w:sz w:val="20"/>
        </w:rPr>
      </w:pPr>
    </w:p>
    <w:p>
      <w:pPr>
        <w:pStyle w:val="BodyText"/>
        <w:spacing w:before="1"/>
        <w:rPr>
          <w:sz w:val="17"/>
        </w:rPr>
      </w:pPr>
    </w:p>
    <w:p>
      <w:pPr>
        <w:pStyle w:val="Heading2"/>
        <w:numPr>
          <w:ilvl w:val="0"/>
          <w:numId w:val="4"/>
        </w:numPr>
        <w:tabs>
          <w:tab w:pos="2154" w:val="left" w:leader="none"/>
        </w:tabs>
        <w:spacing w:line="240" w:lineRule="auto" w:before="90" w:after="0"/>
        <w:ind w:left="2153" w:right="1137" w:hanging="454"/>
        <w:jc w:val="both"/>
      </w:pPr>
      <w:r>
        <w:rPr/>
        <w:t>Cosa</w:t>
      </w:r>
      <w:r>
        <w:rPr>
          <w:spacing w:val="-15"/>
        </w:rPr>
        <w:t> </w:t>
      </w:r>
      <w:r>
        <w:rPr/>
        <w:t>accade</w:t>
      </w:r>
      <w:r>
        <w:rPr>
          <w:spacing w:val="-14"/>
        </w:rPr>
        <w:t> </w:t>
      </w:r>
      <w:r>
        <w:rPr/>
        <w:t>dopo</w:t>
      </w:r>
      <w:r>
        <w:rPr>
          <w:spacing w:val="-13"/>
        </w:rPr>
        <w:t> </w:t>
      </w:r>
      <w:r>
        <w:rPr/>
        <w:t>aver</w:t>
      </w:r>
      <w:r>
        <w:rPr>
          <w:spacing w:val="-17"/>
        </w:rPr>
        <w:t> </w:t>
      </w:r>
      <w:r>
        <w:rPr/>
        <w:t>presentato</w:t>
      </w:r>
      <w:r>
        <w:rPr>
          <w:spacing w:val="-13"/>
        </w:rPr>
        <w:t> </w:t>
      </w:r>
      <w:r>
        <w:rPr/>
        <w:t>domanda</w:t>
      </w:r>
      <w:r>
        <w:rPr>
          <w:spacing w:val="-16"/>
        </w:rPr>
        <w:t> </w:t>
      </w:r>
      <w:r>
        <w:rPr/>
        <w:t>di</w:t>
      </w:r>
      <w:r>
        <w:rPr>
          <w:spacing w:val="-18"/>
        </w:rPr>
        <w:t> </w:t>
      </w:r>
      <w:r>
        <w:rPr/>
        <w:t>riconoscimento</w:t>
      </w:r>
      <w:r>
        <w:rPr>
          <w:spacing w:val="-14"/>
        </w:rPr>
        <w:t> </w:t>
      </w:r>
      <w:r>
        <w:rPr/>
        <w:t>dei</w:t>
      </w:r>
      <w:r>
        <w:rPr>
          <w:spacing w:val="-13"/>
        </w:rPr>
        <w:t> </w:t>
      </w:r>
      <w:r>
        <w:rPr/>
        <w:t>titoli</w:t>
      </w:r>
      <w:r>
        <w:rPr>
          <w:spacing w:val="-15"/>
        </w:rPr>
        <w:t> </w:t>
      </w:r>
      <w:r>
        <w:rPr/>
        <w:t>di</w:t>
      </w:r>
      <w:r>
        <w:rPr>
          <w:spacing w:val="-15"/>
        </w:rPr>
        <w:t> </w:t>
      </w:r>
      <w:r>
        <w:rPr/>
        <w:t>studio</w:t>
      </w:r>
      <w:r>
        <w:rPr>
          <w:spacing w:val="-15"/>
        </w:rPr>
        <w:t> </w:t>
      </w:r>
      <w:r>
        <w:rPr/>
        <w:t>stra- nieri?</w:t>
      </w:r>
    </w:p>
    <w:p>
      <w:pPr>
        <w:pStyle w:val="BodyText"/>
        <w:ind w:left="1699" w:right="1132"/>
        <w:jc w:val="both"/>
      </w:pPr>
      <w:r>
        <w:rPr/>
        <w:t>Le autorità accademiche valuteranno il titolo di studio, dichiarandolo equivalente in tutto o in parte alla laurea italiana: nel primo caso, saranno riconosciuti tutti gli esami; nel secondo, sol- tanto alcuni di essi. L’Università deve prendere una decisione entro 90 giorni dalla presenta- zione della domanda.</w:t>
      </w:r>
    </w:p>
    <w:p>
      <w:pPr>
        <w:pStyle w:val="BodyText"/>
        <w:rPr>
          <w:sz w:val="26"/>
        </w:rPr>
      </w:pPr>
    </w:p>
    <w:p>
      <w:pPr>
        <w:pStyle w:val="BodyText"/>
        <w:spacing w:before="1"/>
        <w:rPr>
          <w:sz w:val="22"/>
        </w:rPr>
      </w:pPr>
    </w:p>
    <w:p>
      <w:pPr>
        <w:pStyle w:val="Heading1"/>
        <w:numPr>
          <w:ilvl w:val="1"/>
          <w:numId w:val="3"/>
        </w:numPr>
        <w:tabs>
          <w:tab w:pos="1674" w:val="left" w:leader="none"/>
        </w:tabs>
        <w:spacing w:line="240" w:lineRule="auto" w:before="0" w:after="0"/>
        <w:ind w:left="1673" w:right="0" w:hanging="542"/>
        <w:jc w:val="left"/>
      </w:pPr>
      <w:bookmarkStart w:name="_bookmark33" w:id="64"/>
      <w:bookmarkEnd w:id="64"/>
      <w:r>
        <w:rPr>
          <w:b w:val="0"/>
        </w:rPr>
      </w:r>
      <w:bookmarkStart w:name="_bookmark33" w:id="65"/>
      <w:bookmarkEnd w:id="65"/>
      <w:r>
        <w:rPr>
          <w:color w:val="365F91"/>
        </w:rPr>
        <w:t>R</w:t>
      </w:r>
      <w:r>
        <w:rPr>
          <w:color w:val="365F91"/>
        </w:rPr>
        <w:t>iconoscimento di alcuni titoli</w:t>
      </w:r>
      <w:r>
        <w:rPr>
          <w:color w:val="365F91"/>
          <w:spacing w:val="4"/>
        </w:rPr>
        <w:t> </w:t>
      </w:r>
      <w:r>
        <w:rPr>
          <w:color w:val="365F91"/>
        </w:rPr>
        <w:t>professionali</w:t>
      </w:r>
    </w:p>
    <w:p>
      <w:pPr>
        <w:pStyle w:val="BodyText"/>
        <w:spacing w:before="1"/>
        <w:rPr>
          <w:b/>
        </w:rPr>
      </w:pPr>
    </w:p>
    <w:p>
      <w:pPr>
        <w:pStyle w:val="Heading2"/>
        <w:numPr>
          <w:ilvl w:val="0"/>
          <w:numId w:val="4"/>
        </w:numPr>
        <w:tabs>
          <w:tab w:pos="2214" w:val="left" w:leader="none"/>
        </w:tabs>
        <w:spacing w:line="240" w:lineRule="auto" w:before="1" w:after="0"/>
        <w:ind w:left="2213" w:right="0" w:hanging="515"/>
        <w:jc w:val="left"/>
      </w:pPr>
      <w:r>
        <w:rPr/>
        <w:t>Come ottenere il riconoscimento della qualifica professionale in</w:t>
      </w:r>
      <w:r>
        <w:rPr>
          <w:spacing w:val="-5"/>
        </w:rPr>
        <w:t> </w:t>
      </w:r>
      <w:r>
        <w:rPr/>
        <w:t>Italia?</w:t>
      </w:r>
    </w:p>
    <w:p>
      <w:pPr>
        <w:pStyle w:val="BodyText"/>
        <w:spacing w:line="237" w:lineRule="auto" w:before="2"/>
        <w:ind w:left="1699" w:right="1132"/>
        <w:jc w:val="both"/>
      </w:pPr>
      <w:r>
        <w:rPr/>
        <w:t>Occorre presentare domanda all’autorità competente. Si veda il focus sul </w:t>
      </w:r>
      <w:hyperlink r:id="rId80">
        <w:r>
          <w:rPr>
            <w:color w:val="0000FF"/>
            <w:u w:val="single" w:color="0000FF"/>
          </w:rPr>
          <w:t>Portale Integrazione</w:t>
        </w:r>
      </w:hyperlink>
      <w:r>
        <w:rPr>
          <w:color w:val="0000FF"/>
        </w:rPr>
        <w:t> </w:t>
      </w:r>
      <w:hyperlink r:id="rId80">
        <w:r>
          <w:rPr>
            <w:color w:val="0000FF"/>
            <w:u w:val="single" w:color="0000FF"/>
          </w:rPr>
          <w:t>Migranti.</w:t>
        </w:r>
      </w:hyperlink>
    </w:p>
    <w:p>
      <w:pPr>
        <w:pStyle w:val="BodyText"/>
        <w:spacing w:before="3"/>
        <w:rPr>
          <w:sz w:val="16"/>
        </w:rPr>
      </w:pPr>
    </w:p>
    <w:p>
      <w:pPr>
        <w:pStyle w:val="ListParagraph"/>
        <w:numPr>
          <w:ilvl w:val="0"/>
          <w:numId w:val="4"/>
        </w:numPr>
        <w:tabs>
          <w:tab w:pos="2214" w:val="left" w:leader="none"/>
        </w:tabs>
        <w:spacing w:line="240" w:lineRule="auto" w:before="90" w:after="0"/>
        <w:ind w:left="1699" w:right="1136" w:firstLine="0"/>
        <w:jc w:val="left"/>
        <w:rPr>
          <w:sz w:val="24"/>
        </w:rPr>
      </w:pPr>
      <w:r>
        <w:rPr>
          <w:b/>
          <w:sz w:val="24"/>
        </w:rPr>
        <w:t>Quanto tempo ci vuole per ottenere il riconoscimento di un titolo professionale? </w:t>
      </w:r>
      <w:r>
        <w:rPr>
          <w:sz w:val="24"/>
        </w:rPr>
        <w:t>Entro</w:t>
      </w:r>
      <w:r>
        <w:rPr>
          <w:spacing w:val="-8"/>
          <w:sz w:val="24"/>
        </w:rPr>
        <w:t> </w:t>
      </w:r>
      <w:r>
        <w:rPr>
          <w:sz w:val="24"/>
        </w:rPr>
        <w:t>trenta</w:t>
      </w:r>
      <w:r>
        <w:rPr>
          <w:spacing w:val="-7"/>
          <w:sz w:val="24"/>
        </w:rPr>
        <w:t> </w:t>
      </w:r>
      <w:r>
        <w:rPr>
          <w:sz w:val="24"/>
        </w:rPr>
        <w:t>giorni</w:t>
      </w:r>
      <w:r>
        <w:rPr>
          <w:spacing w:val="-7"/>
          <w:sz w:val="24"/>
        </w:rPr>
        <w:t> </w:t>
      </w:r>
      <w:r>
        <w:rPr>
          <w:sz w:val="24"/>
        </w:rPr>
        <w:t>dal</w:t>
      </w:r>
      <w:r>
        <w:rPr>
          <w:spacing w:val="-6"/>
          <w:sz w:val="24"/>
        </w:rPr>
        <w:t> </w:t>
      </w:r>
      <w:r>
        <w:rPr>
          <w:sz w:val="24"/>
        </w:rPr>
        <w:t>ricevimento</w:t>
      </w:r>
      <w:r>
        <w:rPr>
          <w:spacing w:val="-7"/>
          <w:sz w:val="24"/>
        </w:rPr>
        <w:t> </w:t>
      </w:r>
      <w:r>
        <w:rPr>
          <w:sz w:val="24"/>
        </w:rPr>
        <w:t>della</w:t>
      </w:r>
      <w:r>
        <w:rPr>
          <w:spacing w:val="-7"/>
          <w:sz w:val="24"/>
        </w:rPr>
        <w:t> </w:t>
      </w:r>
      <w:r>
        <w:rPr>
          <w:sz w:val="24"/>
        </w:rPr>
        <w:t>domanda,</w:t>
      </w:r>
      <w:r>
        <w:rPr>
          <w:spacing w:val="-5"/>
          <w:sz w:val="24"/>
        </w:rPr>
        <w:t> </w:t>
      </w:r>
      <w:r>
        <w:rPr>
          <w:sz w:val="24"/>
        </w:rPr>
        <w:t>l’Autorità</w:t>
      </w:r>
      <w:r>
        <w:rPr>
          <w:spacing w:val="-7"/>
          <w:sz w:val="24"/>
        </w:rPr>
        <w:t> </w:t>
      </w:r>
      <w:r>
        <w:rPr>
          <w:sz w:val="24"/>
        </w:rPr>
        <w:t>competente</w:t>
      </w:r>
      <w:r>
        <w:rPr>
          <w:spacing w:val="-8"/>
          <w:sz w:val="24"/>
        </w:rPr>
        <w:t> </w:t>
      </w:r>
      <w:r>
        <w:rPr>
          <w:sz w:val="24"/>
        </w:rPr>
        <w:t>provvede</w:t>
      </w:r>
      <w:r>
        <w:rPr>
          <w:spacing w:val="-7"/>
          <w:sz w:val="24"/>
        </w:rPr>
        <w:t> </w:t>
      </w:r>
      <w:r>
        <w:rPr>
          <w:sz w:val="24"/>
        </w:rPr>
        <w:t>all’accerta- mento della completezza della documentazione</w:t>
      </w:r>
      <w:r>
        <w:rPr>
          <w:spacing w:val="-2"/>
          <w:sz w:val="24"/>
        </w:rPr>
        <w:t> </w:t>
      </w:r>
      <w:r>
        <w:rPr>
          <w:sz w:val="24"/>
        </w:rPr>
        <w:t>richiesta.</w:t>
      </w:r>
    </w:p>
    <w:p>
      <w:pPr>
        <w:pStyle w:val="BodyText"/>
        <w:ind w:left="1699" w:right="1053"/>
      </w:pPr>
      <w:r>
        <w:rPr/>
        <w:t>Entro</w:t>
      </w:r>
      <w:r>
        <w:rPr>
          <w:spacing w:val="-5"/>
        </w:rPr>
        <w:t> </w:t>
      </w:r>
      <w:r>
        <w:rPr/>
        <w:t>quattro</w:t>
      </w:r>
      <w:r>
        <w:rPr>
          <w:spacing w:val="-5"/>
        </w:rPr>
        <w:t> </w:t>
      </w:r>
      <w:r>
        <w:rPr/>
        <w:t>mesi</w:t>
      </w:r>
      <w:r>
        <w:rPr>
          <w:spacing w:val="-4"/>
        </w:rPr>
        <w:t> </w:t>
      </w:r>
      <w:r>
        <w:rPr/>
        <w:t>dalla</w:t>
      </w:r>
      <w:r>
        <w:rPr>
          <w:spacing w:val="-7"/>
        </w:rPr>
        <w:t> </w:t>
      </w:r>
      <w:r>
        <w:rPr/>
        <w:t>presentazione</w:t>
      </w:r>
      <w:r>
        <w:rPr>
          <w:spacing w:val="-4"/>
        </w:rPr>
        <w:t> </w:t>
      </w:r>
      <w:r>
        <w:rPr/>
        <w:t>della</w:t>
      </w:r>
      <w:r>
        <w:rPr>
          <w:spacing w:val="-5"/>
        </w:rPr>
        <w:t> </w:t>
      </w:r>
      <w:r>
        <w:rPr/>
        <w:t>domanda</w:t>
      </w:r>
      <w:r>
        <w:rPr>
          <w:spacing w:val="-5"/>
        </w:rPr>
        <w:t> </w:t>
      </w:r>
      <w:r>
        <w:rPr/>
        <w:t>o</w:t>
      </w:r>
      <w:r>
        <w:rPr>
          <w:spacing w:val="-4"/>
        </w:rPr>
        <w:t> </w:t>
      </w:r>
      <w:r>
        <w:rPr/>
        <w:t>della</w:t>
      </w:r>
      <w:r>
        <w:rPr>
          <w:spacing w:val="-6"/>
        </w:rPr>
        <w:t> </w:t>
      </w:r>
      <w:r>
        <w:rPr/>
        <w:t>sua</w:t>
      </w:r>
      <w:r>
        <w:rPr>
          <w:spacing w:val="-5"/>
        </w:rPr>
        <w:t> </w:t>
      </w:r>
      <w:r>
        <w:rPr/>
        <w:t>eventuale</w:t>
      </w:r>
      <w:r>
        <w:rPr>
          <w:spacing w:val="-5"/>
        </w:rPr>
        <w:t> </w:t>
      </w:r>
      <w:r>
        <w:rPr/>
        <w:t>integrazione,</w:t>
      </w:r>
      <w:r>
        <w:rPr>
          <w:spacing w:val="-4"/>
        </w:rPr>
        <w:t> </w:t>
      </w:r>
      <w:r>
        <w:rPr/>
        <w:t>l’Au- torità competente provvede al riconoscimento del titolo, emettendo un</w:t>
      </w:r>
      <w:r>
        <w:rPr>
          <w:spacing w:val="-3"/>
        </w:rPr>
        <w:t> </w:t>
      </w:r>
      <w:r>
        <w:rPr/>
        <w:t>decreto.</w:t>
      </w:r>
    </w:p>
    <w:p>
      <w:pPr>
        <w:pStyle w:val="BodyText"/>
        <w:rPr>
          <w:sz w:val="20"/>
        </w:rPr>
      </w:pPr>
    </w:p>
    <w:p>
      <w:pPr>
        <w:pStyle w:val="BodyText"/>
        <w:spacing w:before="7"/>
      </w:pPr>
      <w:r>
        <w:rPr/>
        <w:pict>
          <v:shape style="position:absolute;margin-left:85.223999pt;margin-top:16.395805pt;width:453.2pt;height:69.650pt;mso-position-horizontal-relative:page;mso-position-vertical-relative:paragraph;z-index:-15707648;mso-wrap-distance-left:0;mso-wrap-distance-right:0" type="#_x0000_t202" filled="true" fillcolor="#dbe4f0" stroked="true" strokeweight=".47998pt" strokecolor="#000000">
            <v:textbox inset="0,0,0,0">
              <w:txbxContent>
                <w:p>
                  <w:pPr>
                    <w:pStyle w:val="BodyText"/>
                    <w:spacing w:before="1"/>
                    <w:ind w:left="105"/>
                  </w:pPr>
                  <w:r>
                    <w:rPr/>
                    <w:t>Per </w:t>
                  </w:r>
                  <w:r>
                    <w:rPr>
                      <w:b/>
                    </w:rPr>
                    <w:t>maggiori informazioni </w:t>
                  </w:r>
                  <w:r>
                    <w:rPr/>
                    <w:t>si veda il portale </w:t>
                  </w:r>
                  <w:hyperlink r:id="rId81">
                    <w:r>
                      <w:rPr>
                        <w:color w:val="0000FF"/>
                        <w:u w:val="single" w:color="0000FF"/>
                      </w:rPr>
                      <w:t>www.cimea.it</w:t>
                    </w:r>
                  </w:hyperlink>
                  <w:r>
                    <w:rPr/>
                    <w:t>, dove è possibile acquisire mag- giori informazioni sull’ottenimento del riconoscimento dei titoli di studio e professionali.</w:t>
                  </w:r>
                </w:p>
                <w:p>
                  <w:pPr>
                    <w:pStyle w:val="BodyText"/>
                    <w:spacing w:before="1"/>
                    <w:ind w:left="105"/>
                  </w:pPr>
                  <w:r>
                    <w:rPr/>
                    <w:t>Ulteriori informazioni sono disponibili, a seconda del titolo da riconoscere, presso il compe- tente </w:t>
                  </w:r>
                  <w:hyperlink r:id="rId82">
                    <w:r>
                      <w:rPr>
                        <w:color w:val="0000FF"/>
                        <w:u w:val="single" w:color="0000FF"/>
                      </w:rPr>
                      <w:t>Ministero della Salute</w:t>
                    </w:r>
                  </w:hyperlink>
                  <w:r>
                    <w:rPr/>
                    <w:t>, </w:t>
                  </w:r>
                  <w:hyperlink r:id="rId83">
                    <w:r>
                      <w:rPr>
                        <w:color w:val="0000FF"/>
                        <w:u w:val="single" w:color="0000FF"/>
                      </w:rPr>
                      <w:t>Ministero della Giustizia</w:t>
                    </w:r>
                  </w:hyperlink>
                  <w:r>
                    <w:rPr/>
                    <w:t>, </w:t>
                  </w:r>
                  <w:hyperlink r:id="rId84">
                    <w:r>
                      <w:rPr>
                        <w:color w:val="0000FF"/>
                        <w:u w:val="single" w:color="0000FF"/>
                      </w:rPr>
                      <w:t>Ministero dello Sviluppo Economico</w:t>
                    </w:r>
                    <w:r>
                      <w:rPr/>
                      <w:t>,</w:t>
                    </w:r>
                  </w:hyperlink>
                </w:p>
                <w:p>
                  <w:pPr>
                    <w:pStyle w:val="BodyText"/>
                    <w:ind w:left="105"/>
                  </w:pPr>
                  <w:hyperlink r:id="rId85">
                    <w:r>
                      <w:rPr>
                        <w:color w:val="0000FF"/>
                        <w:spacing w:val="-60"/>
                        <w:u w:val="single" w:color="0000FF"/>
                      </w:rPr>
                      <w:t> </w:t>
                    </w:r>
                    <w:r>
                      <w:rPr>
                        <w:color w:val="0000FF"/>
                        <w:u w:val="single" w:color="0000FF"/>
                      </w:rPr>
                      <w:t>Ministero dell’Istruzione, dell’Università e della Ricerca</w:t>
                    </w:r>
                    <w:r>
                      <w:rPr/>
                      <w:t>.</w:t>
                    </w:r>
                  </w:hyperlink>
                </w:p>
              </w:txbxContent>
            </v:textbox>
            <v:fill type="solid"/>
            <v:stroke dashstyle="solid"/>
            <w10:wrap type="topAndBottom"/>
          </v:shape>
        </w:pict>
      </w:r>
    </w:p>
    <w:p>
      <w:pPr>
        <w:spacing w:after="0"/>
        <w:sectPr>
          <w:pgSz w:w="11910" w:h="16840"/>
          <w:pgMar w:header="0" w:footer="998" w:top="1400" w:bottom="1240" w:left="0" w:right="0"/>
        </w:sectPr>
      </w:pPr>
    </w:p>
    <w:p>
      <w:pPr>
        <w:pStyle w:val="BodyText"/>
        <w:spacing w:before="7"/>
        <w:rPr>
          <w:sz w:val="3"/>
        </w:rPr>
      </w:pPr>
    </w:p>
    <w:p>
      <w:pPr>
        <w:pStyle w:val="BodyText"/>
        <w:spacing w:line="20" w:lineRule="exact"/>
        <w:ind w:left="1104"/>
        <w:rPr>
          <w:sz w:val="2"/>
        </w:rPr>
      </w:pPr>
      <w:r>
        <w:rPr>
          <w:sz w:val="2"/>
        </w:rPr>
        <w:pict>
          <v:group style="width:484.9pt;height:.5pt;mso-position-horizontal-relative:char;mso-position-vertical-relative:line" coordorigin="0,0" coordsize="9698,10">
            <v:rect style="position:absolute;left:0;top:0;width:9698;height:10" filled="true" fillcolor="#000080" stroked="false">
              <v:fill type="solid"/>
            </v:rect>
          </v:group>
        </w:pict>
      </w:r>
      <w:r>
        <w:rPr>
          <w:sz w:val="2"/>
        </w:rPr>
      </w:r>
    </w:p>
    <w:p>
      <w:pPr>
        <w:pStyle w:val="Heading1"/>
        <w:numPr>
          <w:ilvl w:val="0"/>
          <w:numId w:val="3"/>
        </w:numPr>
        <w:tabs>
          <w:tab w:pos="1565" w:val="left" w:leader="none"/>
          <w:tab w:pos="1566" w:val="left" w:leader="none"/>
          <w:tab w:pos="10801" w:val="left" w:leader="none"/>
        </w:tabs>
        <w:spacing w:line="240" w:lineRule="auto" w:before="10" w:after="0"/>
        <w:ind w:left="1565" w:right="0" w:hanging="434"/>
        <w:jc w:val="left"/>
      </w:pPr>
      <w:bookmarkStart w:name="_bookmark34" w:id="66"/>
      <w:bookmarkEnd w:id="66"/>
      <w:r>
        <w:rPr>
          <w:b w:val="0"/>
        </w:rPr>
      </w:r>
      <w:bookmarkStart w:name="_bookmark34" w:id="67"/>
      <w:bookmarkEnd w:id="67"/>
      <w:r>
        <w:rPr>
          <w:color w:val="1F487C"/>
          <w:u w:val="single" w:color="000080"/>
        </w:rPr>
        <w:t>L</w:t>
      </w:r>
      <w:r>
        <w:rPr>
          <w:color w:val="1F487C"/>
          <w:u w:val="single" w:color="000080"/>
        </w:rPr>
        <w:t>avorare in</w:t>
      </w:r>
      <w:r>
        <w:rPr>
          <w:color w:val="1F487C"/>
          <w:spacing w:val="-8"/>
          <w:u w:val="single" w:color="000080"/>
        </w:rPr>
        <w:t> </w:t>
      </w:r>
      <w:r>
        <w:rPr>
          <w:color w:val="1F487C"/>
          <w:u w:val="single" w:color="000080"/>
        </w:rPr>
        <w:t>Italia</w:t>
        <w:tab/>
      </w:r>
    </w:p>
    <w:p>
      <w:pPr>
        <w:pStyle w:val="BodyText"/>
        <w:spacing w:before="8"/>
        <w:rPr>
          <w:b/>
          <w:sz w:val="18"/>
        </w:rPr>
      </w:pPr>
    </w:p>
    <w:p>
      <w:pPr>
        <w:pStyle w:val="Heading1"/>
        <w:numPr>
          <w:ilvl w:val="1"/>
          <w:numId w:val="3"/>
        </w:numPr>
        <w:tabs>
          <w:tab w:pos="1674" w:val="left" w:leader="none"/>
        </w:tabs>
        <w:spacing w:line="240" w:lineRule="auto" w:before="89" w:after="0"/>
        <w:ind w:left="1673" w:right="0" w:hanging="542"/>
        <w:jc w:val="left"/>
      </w:pPr>
      <w:bookmarkStart w:name="_bookmark35" w:id="68"/>
      <w:bookmarkEnd w:id="68"/>
      <w:r>
        <w:rPr>
          <w:b w:val="0"/>
        </w:rPr>
      </w:r>
      <w:bookmarkStart w:name="_bookmark35" w:id="69"/>
      <w:bookmarkEnd w:id="69"/>
      <w:r>
        <w:rPr>
          <w:color w:val="365F91"/>
        </w:rPr>
        <w:t>I</w:t>
      </w:r>
      <w:r>
        <w:rPr>
          <w:color w:val="365F91"/>
        </w:rPr>
        <w:t>l lavoro in</w:t>
      </w:r>
      <w:r>
        <w:rPr>
          <w:color w:val="365F91"/>
          <w:spacing w:val="-6"/>
        </w:rPr>
        <w:t> </w:t>
      </w:r>
      <w:r>
        <w:rPr>
          <w:color w:val="365F91"/>
        </w:rPr>
        <w:t>Italia</w:t>
      </w:r>
    </w:p>
    <w:p>
      <w:pPr>
        <w:pStyle w:val="BodyText"/>
        <w:spacing w:before="10"/>
        <w:rPr>
          <w:b/>
          <w:sz w:val="23"/>
        </w:rPr>
      </w:pPr>
    </w:p>
    <w:p>
      <w:pPr>
        <w:spacing w:line="276" w:lineRule="exact" w:before="1"/>
        <w:ind w:left="1709" w:right="0" w:firstLine="0"/>
        <w:jc w:val="left"/>
        <w:rPr>
          <w:i/>
          <w:sz w:val="24"/>
        </w:rPr>
      </w:pPr>
      <w:r>
        <w:rPr>
          <w:i/>
          <w:sz w:val="24"/>
        </w:rPr>
        <w:t>In Italia il rapporto di lavoro può essere di tre tipi:</w:t>
      </w:r>
    </w:p>
    <w:p>
      <w:pPr>
        <w:pStyle w:val="ListParagraph"/>
        <w:numPr>
          <w:ilvl w:val="0"/>
          <w:numId w:val="7"/>
        </w:numPr>
        <w:tabs>
          <w:tab w:pos="2429" w:val="left" w:leader="none"/>
          <w:tab w:pos="2430" w:val="left" w:leader="none"/>
        </w:tabs>
        <w:spacing w:line="293" w:lineRule="exact" w:before="0" w:after="0"/>
        <w:ind w:left="2429" w:right="0" w:hanging="361"/>
        <w:jc w:val="left"/>
        <w:rPr>
          <w:i/>
          <w:sz w:val="24"/>
        </w:rPr>
      </w:pPr>
      <w:r>
        <w:rPr>
          <w:i/>
          <w:sz w:val="24"/>
        </w:rPr>
        <w:t>Lavoro subordinato a tempo indeterminato, determinato, o</w:t>
      </w:r>
      <w:r>
        <w:rPr>
          <w:i/>
          <w:spacing w:val="-1"/>
          <w:sz w:val="24"/>
        </w:rPr>
        <w:t> </w:t>
      </w:r>
      <w:r>
        <w:rPr>
          <w:i/>
          <w:sz w:val="24"/>
        </w:rPr>
        <w:t>stagionale;</w:t>
      </w:r>
    </w:p>
    <w:p>
      <w:pPr>
        <w:pStyle w:val="ListParagraph"/>
        <w:numPr>
          <w:ilvl w:val="0"/>
          <w:numId w:val="7"/>
        </w:numPr>
        <w:tabs>
          <w:tab w:pos="2429" w:val="left" w:leader="none"/>
          <w:tab w:pos="2430" w:val="left" w:leader="none"/>
        </w:tabs>
        <w:spacing w:line="293" w:lineRule="exact" w:before="0" w:after="0"/>
        <w:ind w:left="2429" w:right="0" w:hanging="361"/>
        <w:jc w:val="left"/>
        <w:rPr>
          <w:i/>
          <w:sz w:val="24"/>
        </w:rPr>
      </w:pPr>
      <w:r>
        <w:rPr>
          <w:i/>
          <w:sz w:val="24"/>
        </w:rPr>
        <w:t>Lavoro parasubordinato (es. contratto a</w:t>
      </w:r>
      <w:r>
        <w:rPr>
          <w:i/>
          <w:spacing w:val="-4"/>
          <w:sz w:val="24"/>
        </w:rPr>
        <w:t> </w:t>
      </w:r>
      <w:r>
        <w:rPr>
          <w:i/>
          <w:sz w:val="24"/>
        </w:rPr>
        <w:t>progetto)</w:t>
      </w:r>
    </w:p>
    <w:p>
      <w:pPr>
        <w:pStyle w:val="ListParagraph"/>
        <w:numPr>
          <w:ilvl w:val="0"/>
          <w:numId w:val="7"/>
        </w:numPr>
        <w:tabs>
          <w:tab w:pos="2429" w:val="left" w:leader="none"/>
          <w:tab w:pos="2430" w:val="left" w:leader="none"/>
        </w:tabs>
        <w:spacing w:line="293" w:lineRule="exact" w:before="0" w:after="0"/>
        <w:ind w:left="2429" w:right="0" w:hanging="361"/>
        <w:jc w:val="left"/>
        <w:rPr>
          <w:b/>
          <w:i/>
          <w:sz w:val="24"/>
        </w:rPr>
      </w:pPr>
      <w:r>
        <w:rPr>
          <w:i/>
          <w:sz w:val="24"/>
        </w:rPr>
        <w:t>Lavoro autonomo</w:t>
      </w:r>
      <w:r>
        <w:rPr>
          <w:b/>
          <w:i/>
          <w:sz w:val="24"/>
        </w:rPr>
        <w:t>.</w:t>
      </w:r>
    </w:p>
    <w:p>
      <w:pPr>
        <w:spacing w:before="1"/>
        <w:ind w:left="1709" w:right="1132" w:firstLine="0"/>
        <w:jc w:val="both"/>
        <w:rPr>
          <w:i/>
          <w:sz w:val="24"/>
        </w:rPr>
      </w:pPr>
      <w:r>
        <w:rPr>
          <w:i/>
          <w:sz w:val="24"/>
        </w:rPr>
        <w:t>La retribuzione è il trattamento economico cui il lavoratore ha diritto per l’attività prestata al </w:t>
      </w:r>
      <w:r>
        <w:rPr>
          <w:i/>
          <w:sz w:val="24"/>
        </w:rPr>
        <w:t>servizio del datore di lavoro; essa deve essere proporzionata alla quantità e alla qualità del lavoro</w:t>
      </w:r>
      <w:r>
        <w:rPr>
          <w:i/>
          <w:spacing w:val="-12"/>
          <w:sz w:val="24"/>
        </w:rPr>
        <w:t> </w:t>
      </w:r>
      <w:r>
        <w:rPr>
          <w:i/>
          <w:sz w:val="24"/>
        </w:rPr>
        <w:t>prestato</w:t>
      </w:r>
      <w:r>
        <w:rPr>
          <w:i/>
          <w:spacing w:val="-11"/>
          <w:sz w:val="24"/>
        </w:rPr>
        <w:t> </w:t>
      </w:r>
      <w:r>
        <w:rPr>
          <w:i/>
          <w:sz w:val="24"/>
        </w:rPr>
        <w:t>ed</w:t>
      </w:r>
      <w:r>
        <w:rPr>
          <w:i/>
          <w:spacing w:val="-11"/>
          <w:sz w:val="24"/>
        </w:rPr>
        <w:t> </w:t>
      </w:r>
      <w:r>
        <w:rPr>
          <w:i/>
          <w:sz w:val="24"/>
        </w:rPr>
        <w:t>in</w:t>
      </w:r>
      <w:r>
        <w:rPr>
          <w:i/>
          <w:spacing w:val="-11"/>
          <w:sz w:val="24"/>
        </w:rPr>
        <w:t> </w:t>
      </w:r>
      <w:r>
        <w:rPr>
          <w:i/>
          <w:sz w:val="24"/>
        </w:rPr>
        <w:t>ogni</w:t>
      </w:r>
      <w:r>
        <w:rPr>
          <w:i/>
          <w:spacing w:val="-11"/>
          <w:sz w:val="24"/>
        </w:rPr>
        <w:t> </w:t>
      </w:r>
      <w:r>
        <w:rPr>
          <w:i/>
          <w:sz w:val="24"/>
        </w:rPr>
        <w:t>caso</w:t>
      </w:r>
      <w:r>
        <w:rPr>
          <w:i/>
          <w:spacing w:val="-11"/>
          <w:sz w:val="24"/>
        </w:rPr>
        <w:t> </w:t>
      </w:r>
      <w:r>
        <w:rPr>
          <w:i/>
          <w:sz w:val="24"/>
        </w:rPr>
        <w:t>sufficiente</w:t>
      </w:r>
      <w:r>
        <w:rPr>
          <w:i/>
          <w:spacing w:val="-13"/>
          <w:sz w:val="24"/>
        </w:rPr>
        <w:t> </w:t>
      </w:r>
      <w:r>
        <w:rPr>
          <w:i/>
          <w:sz w:val="24"/>
        </w:rPr>
        <w:t>a</w:t>
      </w:r>
      <w:r>
        <w:rPr>
          <w:i/>
          <w:spacing w:val="-11"/>
          <w:sz w:val="24"/>
        </w:rPr>
        <w:t> </w:t>
      </w:r>
      <w:r>
        <w:rPr>
          <w:i/>
          <w:sz w:val="24"/>
        </w:rPr>
        <w:t>garantire</w:t>
      </w:r>
      <w:r>
        <w:rPr>
          <w:i/>
          <w:spacing w:val="-11"/>
          <w:sz w:val="24"/>
        </w:rPr>
        <w:t> </w:t>
      </w:r>
      <w:r>
        <w:rPr>
          <w:i/>
          <w:sz w:val="24"/>
        </w:rPr>
        <w:t>al</w:t>
      </w:r>
      <w:r>
        <w:rPr>
          <w:i/>
          <w:spacing w:val="-11"/>
          <w:sz w:val="24"/>
        </w:rPr>
        <w:t> </w:t>
      </w:r>
      <w:r>
        <w:rPr>
          <w:i/>
          <w:sz w:val="24"/>
        </w:rPr>
        <w:t>lavoratore</w:t>
      </w:r>
      <w:r>
        <w:rPr>
          <w:i/>
          <w:spacing w:val="-11"/>
          <w:sz w:val="24"/>
        </w:rPr>
        <w:t> </w:t>
      </w:r>
      <w:r>
        <w:rPr>
          <w:i/>
          <w:sz w:val="24"/>
        </w:rPr>
        <w:t>ed</w:t>
      </w:r>
      <w:r>
        <w:rPr>
          <w:i/>
          <w:spacing w:val="-11"/>
          <w:sz w:val="24"/>
        </w:rPr>
        <w:t> </w:t>
      </w:r>
      <w:r>
        <w:rPr>
          <w:i/>
          <w:sz w:val="24"/>
        </w:rPr>
        <w:t>alla</w:t>
      </w:r>
      <w:r>
        <w:rPr>
          <w:i/>
          <w:spacing w:val="-11"/>
          <w:sz w:val="24"/>
        </w:rPr>
        <w:t> </w:t>
      </w:r>
      <w:r>
        <w:rPr>
          <w:i/>
          <w:sz w:val="24"/>
        </w:rPr>
        <w:t>sua</w:t>
      </w:r>
      <w:r>
        <w:rPr>
          <w:i/>
          <w:spacing w:val="-12"/>
          <w:sz w:val="24"/>
        </w:rPr>
        <w:t> </w:t>
      </w:r>
      <w:r>
        <w:rPr>
          <w:i/>
          <w:sz w:val="24"/>
        </w:rPr>
        <w:t>famiglia</w:t>
      </w:r>
      <w:r>
        <w:rPr>
          <w:i/>
          <w:spacing w:val="-11"/>
          <w:sz w:val="24"/>
        </w:rPr>
        <w:t> </w:t>
      </w:r>
      <w:r>
        <w:rPr>
          <w:i/>
          <w:sz w:val="24"/>
        </w:rPr>
        <w:t>un’esi- stenza libera e</w:t>
      </w:r>
      <w:r>
        <w:rPr>
          <w:i/>
          <w:spacing w:val="-2"/>
          <w:sz w:val="24"/>
        </w:rPr>
        <w:t> </w:t>
      </w:r>
      <w:r>
        <w:rPr>
          <w:i/>
          <w:sz w:val="24"/>
        </w:rPr>
        <w:t>dignitosa.</w:t>
      </w:r>
    </w:p>
    <w:p>
      <w:pPr>
        <w:spacing w:before="0"/>
        <w:ind w:left="1709" w:right="1129" w:firstLine="0"/>
        <w:jc w:val="both"/>
        <w:rPr>
          <w:i/>
          <w:sz w:val="24"/>
        </w:rPr>
      </w:pPr>
      <w:r>
        <w:rPr>
          <w:i/>
          <w:sz w:val="24"/>
        </w:rPr>
        <w:t>I livelli minimi di retribuzione per un’attività di lavoro subordinato sono determinati in base </w:t>
      </w:r>
      <w:r>
        <w:rPr>
          <w:i/>
          <w:sz w:val="24"/>
        </w:rPr>
        <w:t>ai contratti collettivi di lavoro (a livello nazionale, regionale, territoriale) che vanno sempre rispettati. A tal fine, il datore di lavoro garantisce il rispetto di tali livelli al momento della richiesta dei documenti di ingresso e soggiorno. La maggior parte delle tutele nell’ambito di un rapporto di lavoro è prevista proprio dai contratti collettivi di lavoro applicabili al datore di lavoro presso il quale si è assunti.</w:t>
      </w:r>
    </w:p>
    <w:p>
      <w:pPr>
        <w:pStyle w:val="BodyText"/>
        <w:rPr>
          <w:i/>
          <w:sz w:val="26"/>
        </w:rPr>
      </w:pPr>
    </w:p>
    <w:p>
      <w:pPr>
        <w:pStyle w:val="Heading2"/>
        <w:numPr>
          <w:ilvl w:val="2"/>
          <w:numId w:val="8"/>
        </w:numPr>
        <w:tabs>
          <w:tab w:pos="2214" w:val="left" w:leader="none"/>
        </w:tabs>
        <w:spacing w:line="240" w:lineRule="auto" w:before="218" w:after="0"/>
        <w:ind w:left="2213" w:right="0" w:hanging="541"/>
        <w:jc w:val="left"/>
      </w:pPr>
      <w:bookmarkStart w:name="_bookmark36" w:id="70"/>
      <w:bookmarkEnd w:id="70"/>
      <w:r>
        <w:rPr>
          <w:b w:val="0"/>
        </w:rPr>
      </w:r>
      <w:bookmarkStart w:name="_bookmark36" w:id="71"/>
      <w:bookmarkEnd w:id="71"/>
      <w:r>
        <w:rPr>
          <w:color w:val="365F91"/>
        </w:rPr>
        <w:t>Do</w:t>
      </w:r>
      <w:r>
        <w:rPr>
          <w:color w:val="365F91"/>
        </w:rPr>
        <w:t>cumenti e procedure per richiedere un visto di</w:t>
      </w:r>
      <w:r>
        <w:rPr>
          <w:color w:val="365F91"/>
          <w:spacing w:val="-2"/>
        </w:rPr>
        <w:t> </w:t>
      </w:r>
      <w:r>
        <w:rPr>
          <w:color w:val="365F91"/>
        </w:rPr>
        <w:t>lavoro</w:t>
      </w:r>
    </w:p>
    <w:p>
      <w:pPr>
        <w:pStyle w:val="BodyText"/>
        <w:spacing w:before="9"/>
        <w:rPr>
          <w:b/>
          <w:sz w:val="23"/>
        </w:rPr>
      </w:pPr>
    </w:p>
    <w:p>
      <w:pPr>
        <w:pStyle w:val="ListParagraph"/>
        <w:numPr>
          <w:ilvl w:val="0"/>
          <w:numId w:val="4"/>
        </w:numPr>
        <w:tabs>
          <w:tab w:pos="2214" w:val="left" w:leader="none"/>
        </w:tabs>
        <w:spacing w:line="240" w:lineRule="auto" w:before="0" w:after="0"/>
        <w:ind w:left="2213" w:right="0" w:hanging="515"/>
        <w:jc w:val="left"/>
        <w:rPr>
          <w:b/>
          <w:sz w:val="24"/>
        </w:rPr>
      </w:pPr>
      <w:r>
        <w:rPr>
          <w:b/>
          <w:sz w:val="24"/>
        </w:rPr>
        <w:t>Come è possibile accedere al mercato del lavoro in</w:t>
      </w:r>
      <w:r>
        <w:rPr>
          <w:b/>
          <w:spacing w:val="-3"/>
          <w:sz w:val="24"/>
        </w:rPr>
        <w:t> </w:t>
      </w:r>
      <w:r>
        <w:rPr>
          <w:b/>
          <w:sz w:val="24"/>
        </w:rPr>
        <w:t>Italia?</w:t>
      </w:r>
    </w:p>
    <w:p>
      <w:pPr>
        <w:pStyle w:val="BodyText"/>
        <w:spacing w:line="276" w:lineRule="exact"/>
        <w:ind w:left="1699"/>
      </w:pPr>
      <w:r>
        <w:rPr/>
        <w:t>In due</w:t>
      </w:r>
      <w:r>
        <w:rPr>
          <w:spacing w:val="-4"/>
        </w:rPr>
        <w:t> </w:t>
      </w:r>
      <w:r>
        <w:rPr/>
        <w:t>modi:</w:t>
      </w:r>
    </w:p>
    <w:p>
      <w:pPr>
        <w:pStyle w:val="ListParagraph"/>
        <w:numPr>
          <w:ilvl w:val="1"/>
          <w:numId w:val="4"/>
        </w:numPr>
        <w:tabs>
          <w:tab w:pos="2419" w:val="left" w:leader="none"/>
          <w:tab w:pos="2420" w:val="left" w:leader="none"/>
        </w:tabs>
        <w:spacing w:line="294" w:lineRule="exact" w:before="0" w:after="0"/>
        <w:ind w:left="2419" w:right="0" w:hanging="361"/>
        <w:jc w:val="left"/>
        <w:rPr>
          <w:sz w:val="24"/>
        </w:rPr>
      </w:pPr>
      <w:r>
        <w:rPr>
          <w:sz w:val="24"/>
        </w:rPr>
        <w:t>direttamente in Italia, rispettando precisi requisiti (si vada alla faq</w:t>
      </w:r>
      <w:r>
        <w:rPr>
          <w:spacing w:val="-13"/>
          <w:sz w:val="24"/>
        </w:rPr>
        <w:t> </w:t>
      </w:r>
      <w:hyperlink w:history="true" w:anchor="_bookmark44">
        <w:r>
          <w:rPr>
            <w:sz w:val="24"/>
          </w:rPr>
          <w:t>121</w:t>
        </w:r>
      </w:hyperlink>
      <w:r>
        <w:rPr>
          <w:sz w:val="24"/>
        </w:rPr>
        <w:t>);</w:t>
      </w:r>
    </w:p>
    <w:p>
      <w:pPr>
        <w:pStyle w:val="ListParagraph"/>
        <w:numPr>
          <w:ilvl w:val="1"/>
          <w:numId w:val="4"/>
        </w:numPr>
        <w:tabs>
          <w:tab w:pos="2419" w:val="left" w:leader="none"/>
          <w:tab w:pos="2420" w:val="left" w:leader="none"/>
        </w:tabs>
        <w:spacing w:line="240" w:lineRule="auto" w:before="1" w:after="0"/>
        <w:ind w:left="2419" w:right="0" w:hanging="361"/>
        <w:jc w:val="left"/>
        <w:rPr>
          <w:sz w:val="24"/>
        </w:rPr>
      </w:pPr>
      <w:r>
        <w:rPr>
          <w:sz w:val="24"/>
        </w:rPr>
        <w:t>dall’estero, tramite chiamata</w:t>
      </w:r>
      <w:r>
        <w:rPr>
          <w:spacing w:val="-2"/>
          <w:sz w:val="24"/>
        </w:rPr>
        <w:t> </w:t>
      </w:r>
      <w:r>
        <w:rPr>
          <w:sz w:val="24"/>
        </w:rPr>
        <w:t>nominativa</w:t>
      </w:r>
    </w:p>
    <w:p>
      <w:pPr>
        <w:pStyle w:val="BodyText"/>
        <w:rPr>
          <w:sz w:val="20"/>
        </w:rPr>
      </w:pPr>
    </w:p>
    <w:p>
      <w:pPr>
        <w:pStyle w:val="BodyText"/>
        <w:spacing w:before="2"/>
        <w:rPr>
          <w:sz w:val="20"/>
        </w:rPr>
      </w:pPr>
    </w:p>
    <w:p>
      <w:pPr>
        <w:pStyle w:val="Heading3"/>
        <w:rPr>
          <w:i/>
        </w:rPr>
      </w:pPr>
      <w:r>
        <w:rPr/>
        <w:drawing>
          <wp:anchor distT="0" distB="0" distL="0" distR="0" allowOverlap="1" layoutInCell="1" locked="0" behindDoc="0" simplePos="0" relativeHeight="15750656">
            <wp:simplePos x="0" y="0"/>
            <wp:positionH relativeFrom="page">
              <wp:posOffset>1065301</wp:posOffset>
            </wp:positionH>
            <wp:positionV relativeFrom="paragraph">
              <wp:posOffset>96528</wp:posOffset>
            </wp:positionV>
            <wp:extent cx="400024" cy="107346"/>
            <wp:effectExtent l="0" t="0" r="0" b="0"/>
            <wp:wrapNone/>
            <wp:docPr id="35" name="image26.png"/>
            <wp:cNvGraphicFramePr>
              <a:graphicFrameLocks noChangeAspect="1"/>
            </wp:cNvGraphicFramePr>
            <a:graphic>
              <a:graphicData uri="http://schemas.openxmlformats.org/drawingml/2006/picture">
                <pic:pic>
                  <pic:nvPicPr>
                    <pic:cNvPr id="36" name="image26.png"/>
                    <pic:cNvPicPr/>
                  </pic:nvPicPr>
                  <pic:blipFill>
                    <a:blip r:embed="rId86" cstate="print"/>
                    <a:stretch>
                      <a:fillRect/>
                    </a:stretch>
                  </pic:blipFill>
                  <pic:spPr>
                    <a:xfrm>
                      <a:off x="0" y="0"/>
                      <a:ext cx="400024" cy="107346"/>
                    </a:xfrm>
                    <a:prstGeom prst="rect">
                      <a:avLst/>
                    </a:prstGeom>
                  </pic:spPr>
                </pic:pic>
              </a:graphicData>
            </a:graphic>
          </wp:anchor>
        </w:drawing>
      </w:r>
      <w:bookmarkStart w:name="_bookmark37" w:id="72"/>
      <w:bookmarkEnd w:id="72"/>
      <w:r>
        <w:rPr>
          <w:b w:val="0"/>
          <w:i w:val="0"/>
        </w:rPr>
      </w:r>
      <w:r>
        <w:rPr>
          <w:i/>
          <w:color w:val="365F91"/>
        </w:rPr>
        <w:t>Per chi viene dall’estero</w:t>
      </w:r>
    </w:p>
    <w:p>
      <w:pPr>
        <w:pStyle w:val="BodyText"/>
        <w:spacing w:before="2"/>
        <w:rPr>
          <w:b/>
          <w:i/>
          <w:sz w:val="16"/>
        </w:rPr>
      </w:pPr>
    </w:p>
    <w:p>
      <w:pPr>
        <w:pStyle w:val="ListParagraph"/>
        <w:numPr>
          <w:ilvl w:val="0"/>
          <w:numId w:val="4"/>
        </w:numPr>
        <w:tabs>
          <w:tab w:pos="2214" w:val="left" w:leader="none"/>
        </w:tabs>
        <w:spacing w:line="240" w:lineRule="auto" w:before="90" w:after="0"/>
        <w:ind w:left="2213" w:right="0" w:hanging="515"/>
        <w:jc w:val="both"/>
        <w:rPr>
          <w:b/>
          <w:sz w:val="24"/>
        </w:rPr>
      </w:pPr>
      <w:r>
        <w:rPr>
          <w:b/>
          <w:sz w:val="24"/>
        </w:rPr>
        <w:t>Come si entra in Italia per</w:t>
      </w:r>
      <w:r>
        <w:rPr>
          <w:b/>
          <w:spacing w:val="-2"/>
          <w:sz w:val="24"/>
        </w:rPr>
        <w:t> </w:t>
      </w:r>
      <w:r>
        <w:rPr>
          <w:b/>
          <w:sz w:val="24"/>
        </w:rPr>
        <w:t>lavoro?</w:t>
      </w:r>
    </w:p>
    <w:p>
      <w:pPr>
        <w:pStyle w:val="BodyText"/>
        <w:ind w:left="1699" w:right="1131"/>
        <w:jc w:val="both"/>
      </w:pPr>
      <w:r>
        <w:rPr/>
        <w:t>Il numero di cittadini stranieri da ammettere in Italia per lavoro subordinato (anche</w:t>
      </w:r>
      <w:r>
        <w:rPr>
          <w:spacing w:val="-25"/>
        </w:rPr>
        <w:t> </w:t>
      </w:r>
      <w:r>
        <w:rPr/>
        <w:t>stagionale) o autonomo viene definito nell’ambito di “quote d’ingresso” stabilite nei decreti sui flussi, che determinano il numero massimo di stranieri extracomunitari che possono entrare in Italia per lavoro (subordinato, anche stagionale, e autonomo). Nei casi stabiliti dalla legge si può entrare per lavoro anche al di fuori delle quote. Si veda la voce </w:t>
      </w:r>
      <w:hyperlink w:history="true" w:anchor="_bookmark0">
        <w:r>
          <w:rPr/>
          <w:t>Ingresso e soggiorno in Italia </w:t>
        </w:r>
      </w:hyperlink>
      <w:r>
        <w:rPr/>
        <w:t>e in particolare le faq </w:t>
      </w:r>
      <w:hyperlink w:history="true" w:anchor="_bookmark6">
        <w:r>
          <w:rPr/>
          <w:t>23 </w:t>
        </w:r>
      </w:hyperlink>
      <w:r>
        <w:rPr/>
        <w:t>e seguenti, e le faq </w:t>
      </w:r>
      <w:hyperlink w:history="true" w:anchor="_bookmark13">
        <w:r>
          <w:rPr/>
          <w:t>42 </w:t>
        </w:r>
      </w:hyperlink>
      <w:r>
        <w:rPr/>
        <w:t>e</w:t>
      </w:r>
      <w:r>
        <w:rPr>
          <w:spacing w:val="-1"/>
        </w:rPr>
        <w:t> </w:t>
      </w:r>
      <w:r>
        <w:rPr/>
        <w:t>seguenti.</w:t>
      </w:r>
    </w:p>
    <w:p>
      <w:pPr>
        <w:pStyle w:val="BodyText"/>
      </w:pPr>
    </w:p>
    <w:p>
      <w:pPr>
        <w:pStyle w:val="ListParagraph"/>
        <w:numPr>
          <w:ilvl w:val="0"/>
          <w:numId w:val="4"/>
        </w:numPr>
        <w:tabs>
          <w:tab w:pos="2214" w:val="left" w:leader="none"/>
        </w:tabs>
        <w:spacing w:line="240" w:lineRule="auto" w:before="0" w:after="0"/>
        <w:ind w:left="1673" w:right="1127" w:firstLine="26"/>
        <w:jc w:val="both"/>
        <w:rPr>
          <w:sz w:val="24"/>
        </w:rPr>
      </w:pPr>
      <w:bookmarkStart w:name="_bookmark38" w:id="73"/>
      <w:bookmarkEnd w:id="73"/>
      <w:r>
        <w:rPr>
          <w:b/>
          <w:sz w:val="24"/>
        </w:rPr>
        <w:t>Q</w:t>
      </w:r>
      <w:r>
        <w:rPr>
          <w:b/>
          <w:sz w:val="24"/>
        </w:rPr>
        <w:t>uale</w:t>
      </w:r>
      <w:r>
        <w:rPr>
          <w:b/>
          <w:spacing w:val="-10"/>
          <w:sz w:val="24"/>
        </w:rPr>
        <w:t> </w:t>
      </w:r>
      <w:r>
        <w:rPr>
          <w:b/>
          <w:sz w:val="24"/>
        </w:rPr>
        <w:t>procedura</w:t>
      </w:r>
      <w:r>
        <w:rPr>
          <w:b/>
          <w:spacing w:val="-9"/>
          <w:sz w:val="24"/>
        </w:rPr>
        <w:t> </w:t>
      </w:r>
      <w:r>
        <w:rPr>
          <w:b/>
          <w:sz w:val="24"/>
        </w:rPr>
        <w:t>bisogna</w:t>
      </w:r>
      <w:r>
        <w:rPr>
          <w:b/>
          <w:spacing w:val="-9"/>
          <w:sz w:val="24"/>
        </w:rPr>
        <w:t> </w:t>
      </w:r>
      <w:r>
        <w:rPr>
          <w:b/>
          <w:sz w:val="24"/>
        </w:rPr>
        <w:t>seguire</w:t>
      </w:r>
      <w:r>
        <w:rPr>
          <w:b/>
          <w:spacing w:val="-10"/>
          <w:sz w:val="24"/>
        </w:rPr>
        <w:t> </w:t>
      </w:r>
      <w:r>
        <w:rPr>
          <w:b/>
          <w:sz w:val="24"/>
        </w:rPr>
        <w:t>per</w:t>
      </w:r>
      <w:r>
        <w:rPr>
          <w:b/>
          <w:spacing w:val="-7"/>
          <w:sz w:val="24"/>
        </w:rPr>
        <w:t> </w:t>
      </w:r>
      <w:r>
        <w:rPr>
          <w:b/>
          <w:sz w:val="24"/>
        </w:rPr>
        <w:t>farsi</w:t>
      </w:r>
      <w:r>
        <w:rPr>
          <w:b/>
          <w:spacing w:val="-8"/>
          <w:sz w:val="24"/>
        </w:rPr>
        <w:t> </w:t>
      </w:r>
      <w:r>
        <w:rPr>
          <w:b/>
          <w:sz w:val="24"/>
        </w:rPr>
        <w:t>assumere</w:t>
      </w:r>
      <w:r>
        <w:rPr>
          <w:b/>
          <w:spacing w:val="-10"/>
          <w:sz w:val="24"/>
        </w:rPr>
        <w:t> </w:t>
      </w:r>
      <w:r>
        <w:rPr>
          <w:b/>
          <w:sz w:val="24"/>
        </w:rPr>
        <w:t>da</w:t>
      </w:r>
      <w:r>
        <w:rPr>
          <w:b/>
          <w:spacing w:val="-9"/>
          <w:sz w:val="24"/>
        </w:rPr>
        <w:t> </w:t>
      </w:r>
      <w:r>
        <w:rPr>
          <w:b/>
          <w:sz w:val="24"/>
        </w:rPr>
        <w:t>un</w:t>
      </w:r>
      <w:r>
        <w:rPr>
          <w:b/>
          <w:spacing w:val="-10"/>
          <w:sz w:val="24"/>
        </w:rPr>
        <w:t> </w:t>
      </w:r>
      <w:r>
        <w:rPr>
          <w:b/>
          <w:sz w:val="24"/>
        </w:rPr>
        <w:t>datore</w:t>
      </w:r>
      <w:r>
        <w:rPr>
          <w:b/>
          <w:spacing w:val="-10"/>
          <w:sz w:val="24"/>
        </w:rPr>
        <w:t> </w:t>
      </w:r>
      <w:r>
        <w:rPr>
          <w:b/>
          <w:sz w:val="24"/>
        </w:rPr>
        <w:t>di</w:t>
      </w:r>
      <w:r>
        <w:rPr>
          <w:b/>
          <w:spacing w:val="-8"/>
          <w:sz w:val="24"/>
        </w:rPr>
        <w:t> </w:t>
      </w:r>
      <w:r>
        <w:rPr>
          <w:b/>
          <w:sz w:val="24"/>
        </w:rPr>
        <w:t>lavoro</w:t>
      </w:r>
      <w:r>
        <w:rPr>
          <w:b/>
          <w:spacing w:val="-9"/>
          <w:sz w:val="24"/>
        </w:rPr>
        <w:t> </w:t>
      </w:r>
      <w:r>
        <w:rPr>
          <w:b/>
          <w:sz w:val="24"/>
        </w:rPr>
        <w:t>in</w:t>
      </w:r>
      <w:r>
        <w:rPr>
          <w:b/>
          <w:spacing w:val="-7"/>
          <w:sz w:val="24"/>
        </w:rPr>
        <w:t> </w:t>
      </w:r>
      <w:r>
        <w:rPr>
          <w:b/>
          <w:sz w:val="24"/>
        </w:rPr>
        <w:t>Italia? </w:t>
      </w:r>
      <w:r>
        <w:rPr>
          <w:sz w:val="24"/>
        </w:rPr>
        <w:t>L’inoltro da parte di un datore di lavoro, italiano o straniero regolarmente residente in Italia, della</w:t>
      </w:r>
      <w:r>
        <w:rPr>
          <w:color w:val="0000FF"/>
          <w:sz w:val="24"/>
        </w:rPr>
        <w:t> </w:t>
      </w:r>
      <w:hyperlink r:id="rId41">
        <w:r>
          <w:rPr>
            <w:color w:val="0000FF"/>
            <w:sz w:val="24"/>
            <w:u w:val="single" w:color="0000FF"/>
          </w:rPr>
          <w:t>richiesta di nulla osta</w:t>
        </w:r>
        <w:r>
          <w:rPr>
            <w:color w:val="0000FF"/>
            <w:sz w:val="24"/>
          </w:rPr>
          <w:t> </w:t>
        </w:r>
      </w:hyperlink>
      <w:r>
        <w:rPr>
          <w:sz w:val="24"/>
        </w:rPr>
        <w:t>per l’assunzione di un lavoratore extracomunitario rappresenta il momento di avvio dell’intera</w:t>
      </w:r>
      <w:r>
        <w:rPr>
          <w:spacing w:val="-3"/>
          <w:sz w:val="24"/>
        </w:rPr>
        <w:t> </w:t>
      </w:r>
      <w:r>
        <w:rPr>
          <w:sz w:val="24"/>
        </w:rPr>
        <w:t>procedura.</w:t>
      </w:r>
    </w:p>
    <w:p>
      <w:pPr>
        <w:pStyle w:val="BodyText"/>
        <w:spacing w:before="1"/>
        <w:ind w:left="1673" w:right="1133"/>
        <w:jc w:val="both"/>
      </w:pPr>
      <w:r>
        <w:rPr/>
        <w:t>La</w:t>
      </w:r>
      <w:r>
        <w:rPr>
          <w:spacing w:val="-10"/>
        </w:rPr>
        <w:t> </w:t>
      </w:r>
      <w:r>
        <w:rPr/>
        <w:t>domanda</w:t>
      </w:r>
      <w:r>
        <w:rPr>
          <w:spacing w:val="-10"/>
        </w:rPr>
        <w:t> </w:t>
      </w:r>
      <w:r>
        <w:rPr/>
        <w:t>per</w:t>
      </w:r>
      <w:r>
        <w:rPr>
          <w:spacing w:val="-9"/>
        </w:rPr>
        <w:t> </w:t>
      </w:r>
      <w:r>
        <w:rPr/>
        <w:t>ottenere</w:t>
      </w:r>
      <w:r>
        <w:rPr>
          <w:spacing w:val="-7"/>
        </w:rPr>
        <w:t> </w:t>
      </w:r>
      <w:r>
        <w:rPr/>
        <w:t>il</w:t>
      </w:r>
      <w:r>
        <w:rPr>
          <w:spacing w:val="-8"/>
        </w:rPr>
        <w:t> </w:t>
      </w:r>
      <w:r>
        <w:rPr/>
        <w:t>nulla</w:t>
      </w:r>
      <w:r>
        <w:rPr>
          <w:spacing w:val="-10"/>
        </w:rPr>
        <w:t> </w:t>
      </w:r>
      <w:r>
        <w:rPr/>
        <w:t>osta</w:t>
      </w:r>
      <w:r>
        <w:rPr>
          <w:spacing w:val="-9"/>
        </w:rPr>
        <w:t> </w:t>
      </w:r>
      <w:r>
        <w:rPr/>
        <w:t>al</w:t>
      </w:r>
      <w:r>
        <w:rPr>
          <w:spacing w:val="-10"/>
        </w:rPr>
        <w:t> </w:t>
      </w:r>
      <w:r>
        <w:rPr/>
        <w:t>lavoro</w:t>
      </w:r>
      <w:r>
        <w:rPr>
          <w:spacing w:val="-9"/>
        </w:rPr>
        <w:t> </w:t>
      </w:r>
      <w:r>
        <w:rPr/>
        <w:t>può</w:t>
      </w:r>
      <w:r>
        <w:rPr>
          <w:spacing w:val="-9"/>
        </w:rPr>
        <w:t> </w:t>
      </w:r>
      <w:r>
        <w:rPr/>
        <w:t>essere</w:t>
      </w:r>
      <w:r>
        <w:rPr>
          <w:spacing w:val="-9"/>
        </w:rPr>
        <w:t> </w:t>
      </w:r>
      <w:r>
        <w:rPr/>
        <w:t>presentata</w:t>
      </w:r>
      <w:r>
        <w:rPr>
          <w:spacing w:val="-10"/>
        </w:rPr>
        <w:t> </w:t>
      </w:r>
      <w:r>
        <w:rPr/>
        <w:t>solo</w:t>
      </w:r>
      <w:r>
        <w:rPr>
          <w:spacing w:val="-8"/>
        </w:rPr>
        <w:t> </w:t>
      </w:r>
      <w:r>
        <w:rPr/>
        <w:t>dopo</w:t>
      </w:r>
      <w:r>
        <w:rPr>
          <w:spacing w:val="-9"/>
        </w:rPr>
        <w:t> </w:t>
      </w:r>
      <w:r>
        <w:rPr/>
        <w:t>la</w:t>
      </w:r>
      <w:r>
        <w:rPr>
          <w:spacing w:val="-8"/>
        </w:rPr>
        <w:t> </w:t>
      </w:r>
      <w:r>
        <w:rPr/>
        <w:t>pubblicazione sulla Gazzetta Ufficiale della Repubblica Italiana del decreto annuale di programmazione dei flussi secondo le modalità indicate in apposite circolari ministeriali adottate con congruo anti- cipo rispetto alla data prevista per la presentazione delle domande stesse. Si veda la voce</w:t>
      </w:r>
      <w:r>
        <w:rPr>
          <w:spacing w:val="-18"/>
        </w:rPr>
        <w:t> </w:t>
      </w:r>
      <w:hyperlink w:history="true" w:anchor="_bookmark5">
        <w:r>
          <w:rPr/>
          <w:t>Visto</w:t>
        </w:r>
      </w:hyperlink>
      <w:r>
        <w:rPr/>
        <w:t> </w:t>
      </w:r>
      <w:hyperlink w:history="true" w:anchor="_bookmark5">
        <w:r>
          <w:rPr/>
          <w:t>di lavoro. Documenti e procedure per</w:t>
        </w:r>
        <w:r>
          <w:rPr>
            <w:spacing w:val="-2"/>
          </w:rPr>
          <w:t> </w:t>
        </w:r>
        <w:r>
          <w:rPr/>
          <w:t>richiederlo.</w:t>
        </w:r>
      </w:hyperlink>
    </w:p>
    <w:p>
      <w:pPr>
        <w:pStyle w:val="BodyText"/>
        <w:ind w:left="1673" w:right="1136"/>
        <w:jc w:val="both"/>
      </w:pPr>
      <w:r>
        <w:rPr/>
        <w:t>Lo </w:t>
      </w:r>
      <w:hyperlink r:id="rId87">
        <w:r>
          <w:rPr>
            <w:color w:val="0000FF"/>
            <w:u w:val="single" w:color="0000FF"/>
          </w:rPr>
          <w:t>Sportello Unico per l’immigrazione</w:t>
        </w:r>
        <w:r>
          <w:rPr>
            <w:color w:val="0000FF"/>
          </w:rPr>
          <w:t> </w:t>
        </w:r>
      </w:hyperlink>
      <w:r>
        <w:rPr/>
        <w:t>(SUI) rilascia il nulla osta a condizione che la richiesta di assunzione avanzata dal datore di lavoro:</w:t>
      </w:r>
    </w:p>
    <w:p>
      <w:pPr>
        <w:pStyle w:val="ListParagraph"/>
        <w:numPr>
          <w:ilvl w:val="1"/>
          <w:numId w:val="4"/>
        </w:numPr>
        <w:tabs>
          <w:tab w:pos="2394" w:val="left" w:leader="none"/>
        </w:tabs>
        <w:spacing w:line="294" w:lineRule="exact" w:before="0" w:after="0"/>
        <w:ind w:left="2393" w:right="0" w:hanging="361"/>
        <w:jc w:val="both"/>
        <w:rPr>
          <w:sz w:val="24"/>
        </w:rPr>
      </w:pPr>
      <w:r>
        <w:rPr>
          <w:sz w:val="24"/>
        </w:rPr>
        <w:t>rientri nell’ambito della quota annualmente stabilita dal decreto</w:t>
      </w:r>
      <w:r>
        <w:rPr>
          <w:spacing w:val="-1"/>
          <w:sz w:val="24"/>
        </w:rPr>
        <w:t> </w:t>
      </w:r>
      <w:r>
        <w:rPr>
          <w:sz w:val="24"/>
        </w:rPr>
        <w:t>flussi;</w:t>
      </w:r>
    </w:p>
    <w:p>
      <w:pPr>
        <w:spacing w:after="0" w:line="294" w:lineRule="exact"/>
        <w:jc w:val="both"/>
        <w:rPr>
          <w:sz w:val="24"/>
        </w:rPr>
        <w:sectPr>
          <w:pgSz w:w="11910" w:h="16840"/>
          <w:pgMar w:header="0" w:footer="998" w:top="1360" w:bottom="1240" w:left="0" w:right="0"/>
        </w:sectPr>
      </w:pPr>
    </w:p>
    <w:p>
      <w:pPr>
        <w:pStyle w:val="ListParagraph"/>
        <w:numPr>
          <w:ilvl w:val="1"/>
          <w:numId w:val="4"/>
        </w:numPr>
        <w:tabs>
          <w:tab w:pos="2394" w:val="left" w:leader="none"/>
        </w:tabs>
        <w:spacing w:line="240" w:lineRule="auto" w:before="78" w:after="0"/>
        <w:ind w:left="2393" w:right="1135" w:hanging="360"/>
        <w:jc w:val="both"/>
        <w:rPr>
          <w:sz w:val="24"/>
        </w:rPr>
      </w:pPr>
      <w:r>
        <w:rPr>
          <w:sz w:val="24"/>
        </w:rPr>
        <w:t>che nessun lavoratore italiano o comunitario o extracomunitario iscritto nelle liste di collocamento o censito come disoccupato sia disponibile ad accettare quel determinato impiego (anche nel caso di disponibilità il datore di lavoro ha, tuttavia, la facoltà di confermare la sua</w:t>
      </w:r>
      <w:r>
        <w:rPr>
          <w:spacing w:val="-4"/>
          <w:sz w:val="24"/>
        </w:rPr>
        <w:t> </w:t>
      </w:r>
      <w:r>
        <w:rPr>
          <w:sz w:val="24"/>
        </w:rPr>
        <w:t>richiesta);</w:t>
      </w:r>
    </w:p>
    <w:p>
      <w:pPr>
        <w:pStyle w:val="ListParagraph"/>
        <w:numPr>
          <w:ilvl w:val="1"/>
          <w:numId w:val="4"/>
        </w:numPr>
        <w:tabs>
          <w:tab w:pos="2394" w:val="left" w:leader="none"/>
        </w:tabs>
        <w:spacing w:line="293" w:lineRule="exact" w:before="0" w:after="0"/>
        <w:ind w:left="2393" w:right="0" w:hanging="361"/>
        <w:jc w:val="both"/>
        <w:rPr>
          <w:sz w:val="24"/>
        </w:rPr>
      </w:pPr>
      <w:r>
        <w:rPr>
          <w:sz w:val="24"/>
        </w:rPr>
        <w:t>che non esistano motivi ostativi da parte della</w:t>
      </w:r>
      <w:r>
        <w:rPr>
          <w:spacing w:val="-5"/>
          <w:sz w:val="24"/>
        </w:rPr>
        <w:t> </w:t>
      </w:r>
      <w:r>
        <w:rPr>
          <w:sz w:val="24"/>
        </w:rPr>
        <w:t>questura.</w:t>
      </w:r>
    </w:p>
    <w:p>
      <w:pPr>
        <w:pStyle w:val="BodyText"/>
        <w:rPr>
          <w:sz w:val="20"/>
        </w:rPr>
      </w:pPr>
    </w:p>
    <w:p>
      <w:pPr>
        <w:pStyle w:val="BodyText"/>
        <w:spacing w:before="7"/>
      </w:pPr>
      <w:r>
        <w:rPr/>
        <w:pict>
          <v:shape style="position:absolute;margin-left:85.223999pt;margin-top:16.379807pt;width:453.2pt;height:166.15pt;mso-position-horizontal-relative:page;mso-position-vertical-relative:paragraph;z-index:-15706112;mso-wrap-distance-left:0;mso-wrap-distance-right:0" type="#_x0000_t202" filled="true" fillcolor="#b8cce3" stroked="true" strokeweight=".47998pt" strokecolor="#000000">
            <v:textbox inset="0,0,0,0">
              <w:txbxContent>
                <w:p>
                  <w:pPr>
                    <w:spacing w:before="0"/>
                    <w:ind w:left="105" w:right="100" w:firstLine="0"/>
                    <w:jc w:val="both"/>
                    <w:rPr>
                      <w:sz w:val="24"/>
                    </w:rPr>
                  </w:pPr>
                  <w:r>
                    <w:rPr>
                      <w:sz w:val="24"/>
                    </w:rPr>
                    <w:t>La </w:t>
                  </w:r>
                  <w:hyperlink r:id="rId88">
                    <w:r>
                      <w:rPr>
                        <w:color w:val="0000FF"/>
                        <w:sz w:val="24"/>
                        <w:u w:val="single" w:color="0000FF"/>
                      </w:rPr>
                      <w:t>Legge n. 99 del 9 agosto 2013</w:t>
                    </w:r>
                  </w:hyperlink>
                  <w:r>
                    <w:rPr>
                      <w:sz w:val="24"/>
                    </w:rPr>
                    <w:t>, ha introdotto un’importante novità alla procedura</w:t>
                  </w:r>
                  <w:r>
                    <w:rPr>
                      <w:spacing w:val="-17"/>
                      <w:sz w:val="24"/>
                    </w:rPr>
                    <w:t> </w:t>
                  </w:r>
                  <w:r>
                    <w:rPr>
                      <w:sz w:val="24"/>
                    </w:rPr>
                    <w:t>relativa alla verifica presso i Centri per l’impiego di lavoratori già residenti in Italia a ricoprire il posto offerto. Mentre la vecchia procedura prevedeva che una volta inoltrata da parte del datore di lavoro la domanda di nulla osta al lavoro nei confronti del lavoratore da assumere, lo</w:t>
                  </w:r>
                  <w:r>
                    <w:rPr>
                      <w:spacing w:val="-7"/>
                      <w:sz w:val="24"/>
                    </w:rPr>
                    <w:t> </w:t>
                  </w:r>
                  <w:r>
                    <w:rPr>
                      <w:sz w:val="24"/>
                    </w:rPr>
                    <w:t>Sportello</w:t>
                  </w:r>
                  <w:r>
                    <w:rPr>
                      <w:spacing w:val="-10"/>
                      <w:sz w:val="24"/>
                    </w:rPr>
                    <w:t> </w:t>
                  </w:r>
                  <w:r>
                    <w:rPr>
                      <w:sz w:val="24"/>
                    </w:rPr>
                    <w:t>Unico</w:t>
                  </w:r>
                  <w:r>
                    <w:rPr>
                      <w:spacing w:val="-6"/>
                      <w:sz w:val="24"/>
                    </w:rPr>
                    <w:t> </w:t>
                  </w:r>
                  <w:r>
                    <w:rPr>
                      <w:sz w:val="24"/>
                    </w:rPr>
                    <w:t>per</w:t>
                  </w:r>
                  <w:r>
                    <w:rPr>
                      <w:spacing w:val="-8"/>
                      <w:sz w:val="24"/>
                    </w:rPr>
                    <w:t> </w:t>
                  </w:r>
                  <w:r>
                    <w:rPr>
                      <w:sz w:val="24"/>
                    </w:rPr>
                    <w:t>l’immigrazione</w:t>
                  </w:r>
                  <w:r>
                    <w:rPr>
                      <w:spacing w:val="-7"/>
                      <w:sz w:val="24"/>
                    </w:rPr>
                    <w:t> </w:t>
                  </w:r>
                  <w:r>
                    <w:rPr>
                      <w:sz w:val="24"/>
                    </w:rPr>
                    <w:t>doveva</w:t>
                  </w:r>
                  <w:r>
                    <w:rPr>
                      <w:spacing w:val="-8"/>
                      <w:sz w:val="24"/>
                    </w:rPr>
                    <w:t> </w:t>
                  </w:r>
                  <w:r>
                    <w:rPr>
                      <w:sz w:val="24"/>
                    </w:rPr>
                    <w:t>provvedere</w:t>
                  </w:r>
                  <w:r>
                    <w:rPr>
                      <w:spacing w:val="-7"/>
                      <w:sz w:val="24"/>
                    </w:rPr>
                    <w:t> </w:t>
                  </w:r>
                  <w:r>
                    <w:rPr>
                      <w:sz w:val="24"/>
                    </w:rPr>
                    <w:t>a</w:t>
                  </w:r>
                  <w:r>
                    <w:rPr>
                      <w:spacing w:val="-8"/>
                      <w:sz w:val="24"/>
                    </w:rPr>
                    <w:t> </w:t>
                  </w:r>
                  <w:r>
                    <w:rPr>
                      <w:sz w:val="24"/>
                    </w:rPr>
                    <w:t>comunicare</w:t>
                  </w:r>
                  <w:r>
                    <w:rPr>
                      <w:spacing w:val="-8"/>
                      <w:sz w:val="24"/>
                    </w:rPr>
                    <w:t> </w:t>
                  </w:r>
                  <w:r>
                    <w:rPr>
                      <w:sz w:val="24"/>
                    </w:rPr>
                    <w:t>tali</w:t>
                  </w:r>
                  <w:r>
                    <w:rPr>
                      <w:spacing w:val="-5"/>
                      <w:sz w:val="24"/>
                    </w:rPr>
                    <w:t> </w:t>
                  </w:r>
                  <w:r>
                    <w:rPr>
                      <w:sz w:val="24"/>
                    </w:rPr>
                    <w:t>richieste</w:t>
                  </w:r>
                  <w:r>
                    <w:rPr>
                      <w:spacing w:val="-7"/>
                      <w:sz w:val="24"/>
                    </w:rPr>
                    <w:t> </w:t>
                  </w:r>
                  <w:r>
                    <w:rPr>
                      <w:sz w:val="24"/>
                    </w:rPr>
                    <w:t>al</w:t>
                  </w:r>
                  <w:r>
                    <w:rPr>
                      <w:spacing w:val="-7"/>
                      <w:sz w:val="24"/>
                    </w:rPr>
                    <w:t> </w:t>
                  </w:r>
                  <w:r>
                    <w:rPr>
                      <w:sz w:val="24"/>
                    </w:rPr>
                    <w:t>Cen- tro per l’impiego competente, il quale entro 20 giorni doveva verificare l’eventuale disponi- bilità</w:t>
                  </w:r>
                  <w:r>
                    <w:rPr>
                      <w:spacing w:val="34"/>
                      <w:sz w:val="24"/>
                    </w:rPr>
                    <w:t> </w:t>
                  </w:r>
                  <w:r>
                    <w:rPr>
                      <w:sz w:val="24"/>
                    </w:rPr>
                    <w:t>di</w:t>
                  </w:r>
                  <w:r>
                    <w:rPr>
                      <w:spacing w:val="-13"/>
                      <w:sz w:val="24"/>
                    </w:rPr>
                    <w:t> </w:t>
                  </w:r>
                  <w:r>
                    <w:rPr>
                      <w:sz w:val="24"/>
                    </w:rPr>
                    <w:t>lavoratori</w:t>
                  </w:r>
                  <w:r>
                    <w:rPr>
                      <w:spacing w:val="-12"/>
                      <w:sz w:val="24"/>
                    </w:rPr>
                    <w:t> </w:t>
                  </w:r>
                  <w:r>
                    <w:rPr>
                      <w:sz w:val="24"/>
                    </w:rPr>
                    <w:t>nazionali,</w:t>
                  </w:r>
                  <w:r>
                    <w:rPr>
                      <w:spacing w:val="-12"/>
                      <w:sz w:val="24"/>
                    </w:rPr>
                    <w:t> </w:t>
                  </w:r>
                  <w:r>
                    <w:rPr>
                      <w:sz w:val="24"/>
                    </w:rPr>
                    <w:t>comunitari</w:t>
                  </w:r>
                  <w:r>
                    <w:rPr>
                      <w:spacing w:val="-13"/>
                      <w:sz w:val="24"/>
                    </w:rPr>
                    <w:t> </w:t>
                  </w:r>
                  <w:r>
                    <w:rPr>
                      <w:sz w:val="24"/>
                    </w:rPr>
                    <w:t>o</w:t>
                  </w:r>
                  <w:r>
                    <w:rPr>
                      <w:spacing w:val="-12"/>
                      <w:sz w:val="24"/>
                    </w:rPr>
                    <w:t> </w:t>
                  </w:r>
                  <w:r>
                    <w:rPr>
                      <w:sz w:val="24"/>
                    </w:rPr>
                    <w:t>stranieri</w:t>
                  </w:r>
                  <w:r>
                    <w:rPr>
                      <w:spacing w:val="-10"/>
                      <w:sz w:val="24"/>
                    </w:rPr>
                    <w:t> </w:t>
                  </w:r>
                  <w:r>
                    <w:rPr>
                      <w:sz w:val="24"/>
                    </w:rPr>
                    <w:t>già</w:t>
                  </w:r>
                  <w:r>
                    <w:rPr>
                      <w:spacing w:val="-14"/>
                      <w:sz w:val="24"/>
                    </w:rPr>
                    <w:t> </w:t>
                  </w:r>
                  <w:r>
                    <w:rPr>
                      <w:sz w:val="24"/>
                    </w:rPr>
                    <w:t>in</w:t>
                  </w:r>
                  <w:r>
                    <w:rPr>
                      <w:spacing w:val="-12"/>
                      <w:sz w:val="24"/>
                    </w:rPr>
                    <w:t> </w:t>
                  </w:r>
                  <w:r>
                    <w:rPr>
                      <w:sz w:val="24"/>
                    </w:rPr>
                    <w:t>possesso</w:t>
                  </w:r>
                  <w:r>
                    <w:rPr>
                      <w:spacing w:val="-13"/>
                      <w:sz w:val="24"/>
                    </w:rPr>
                    <w:t> </w:t>
                  </w:r>
                  <w:r>
                    <w:rPr>
                      <w:sz w:val="24"/>
                    </w:rPr>
                    <w:t>del</w:t>
                  </w:r>
                  <w:r>
                    <w:rPr>
                      <w:spacing w:val="-12"/>
                      <w:sz w:val="24"/>
                    </w:rPr>
                    <w:t> </w:t>
                  </w:r>
                  <w:r>
                    <w:rPr>
                      <w:sz w:val="24"/>
                    </w:rPr>
                    <w:t>permesso</w:t>
                  </w:r>
                  <w:r>
                    <w:rPr>
                      <w:spacing w:val="-12"/>
                      <w:sz w:val="24"/>
                    </w:rPr>
                    <w:t> </w:t>
                  </w:r>
                  <w:r>
                    <w:rPr>
                      <w:sz w:val="24"/>
                    </w:rPr>
                    <w:t>di</w:t>
                  </w:r>
                  <w:r>
                    <w:rPr>
                      <w:spacing w:val="-13"/>
                      <w:sz w:val="24"/>
                    </w:rPr>
                    <w:t> </w:t>
                  </w:r>
                  <w:r>
                    <w:rPr>
                      <w:sz w:val="24"/>
                    </w:rPr>
                    <w:t>soggiorno a ricoprire il posto offerto al lavoratore straniero, la nuova procedura ha anticipato il mo- mento di tale verifica presso i Centri per l’impiego. </w:t>
                  </w:r>
                  <w:r>
                    <w:rPr>
                      <w:b/>
                      <w:sz w:val="24"/>
                    </w:rPr>
                    <w:t>L’obbligo di richiedere tale riscontro al Centro per l’impiego viene posto a carico del datore di lavoro, il quale dovrà proce- dervi prima di inoltrare la richiesta di nulla osta al lavoro allo Sportello Unico per l’immigrazione</w:t>
                  </w:r>
                  <w:r>
                    <w:rPr>
                      <w:sz w:val="24"/>
                    </w:rPr>
                    <w:t>.</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4"/>
        </w:numPr>
        <w:tabs>
          <w:tab w:pos="2274" w:val="left" w:leader="none"/>
        </w:tabs>
        <w:spacing w:line="240" w:lineRule="auto" w:before="90" w:after="0"/>
        <w:ind w:left="2273" w:right="0" w:hanging="601"/>
        <w:jc w:val="both"/>
      </w:pPr>
      <w:r>
        <w:rPr/>
        <w:t>Cosa succede dopo l’inoltro della domanda? Quanto bisogna</w:t>
      </w:r>
      <w:r>
        <w:rPr>
          <w:spacing w:val="-6"/>
        </w:rPr>
        <w:t> </w:t>
      </w:r>
      <w:r>
        <w:rPr/>
        <w:t>aspettare?</w:t>
      </w:r>
    </w:p>
    <w:p>
      <w:pPr>
        <w:pStyle w:val="BodyText"/>
        <w:ind w:left="1673" w:right="1130"/>
        <w:jc w:val="both"/>
      </w:pPr>
      <w:r>
        <w:rPr/>
        <w:t>La</w:t>
      </w:r>
      <w:r>
        <w:rPr>
          <w:spacing w:val="-6"/>
        </w:rPr>
        <w:t> </w:t>
      </w:r>
      <w:r>
        <w:rPr/>
        <w:t>Questura</w:t>
      </w:r>
      <w:r>
        <w:rPr>
          <w:spacing w:val="-5"/>
        </w:rPr>
        <w:t> </w:t>
      </w:r>
      <w:r>
        <w:rPr/>
        <w:t>verifica</w:t>
      </w:r>
      <w:r>
        <w:rPr>
          <w:spacing w:val="-5"/>
        </w:rPr>
        <w:t> </w:t>
      </w:r>
      <w:r>
        <w:rPr/>
        <w:t>la</w:t>
      </w:r>
      <w:r>
        <w:rPr>
          <w:spacing w:val="-4"/>
        </w:rPr>
        <w:t> </w:t>
      </w:r>
      <w:r>
        <w:rPr/>
        <w:t>sussistenza,</w:t>
      </w:r>
      <w:r>
        <w:rPr>
          <w:spacing w:val="-4"/>
        </w:rPr>
        <w:t> </w:t>
      </w:r>
      <w:r>
        <w:rPr/>
        <w:t>nei</w:t>
      </w:r>
      <w:r>
        <w:rPr>
          <w:spacing w:val="-3"/>
        </w:rPr>
        <w:t> </w:t>
      </w:r>
      <w:r>
        <w:rPr/>
        <w:t>confronti</w:t>
      </w:r>
      <w:r>
        <w:rPr>
          <w:spacing w:val="-3"/>
        </w:rPr>
        <w:t> </w:t>
      </w:r>
      <w:r>
        <w:rPr/>
        <w:t>del</w:t>
      </w:r>
      <w:r>
        <w:rPr>
          <w:spacing w:val="-3"/>
        </w:rPr>
        <w:t> </w:t>
      </w:r>
      <w:r>
        <w:rPr/>
        <w:t>lavoratore</w:t>
      </w:r>
      <w:r>
        <w:rPr>
          <w:spacing w:val="-5"/>
        </w:rPr>
        <w:t> </w:t>
      </w:r>
      <w:r>
        <w:rPr/>
        <w:t>straniero</w:t>
      </w:r>
      <w:r>
        <w:rPr>
          <w:spacing w:val="-5"/>
        </w:rPr>
        <w:t> </w:t>
      </w:r>
      <w:r>
        <w:rPr/>
        <w:t>o</w:t>
      </w:r>
      <w:r>
        <w:rPr>
          <w:spacing w:val="-4"/>
        </w:rPr>
        <w:t> </w:t>
      </w:r>
      <w:r>
        <w:rPr/>
        <w:t>del</w:t>
      </w:r>
      <w:r>
        <w:rPr>
          <w:spacing w:val="-1"/>
        </w:rPr>
        <w:t> </w:t>
      </w:r>
      <w:r>
        <w:rPr/>
        <w:t>datore</w:t>
      </w:r>
      <w:r>
        <w:rPr>
          <w:spacing w:val="-5"/>
        </w:rPr>
        <w:t> </w:t>
      </w:r>
      <w:r>
        <w:rPr/>
        <w:t>di</w:t>
      </w:r>
      <w:r>
        <w:rPr>
          <w:spacing w:val="-3"/>
        </w:rPr>
        <w:t> </w:t>
      </w:r>
      <w:r>
        <w:rPr/>
        <w:t>lavoro, di motivi ostativi al rilascio del nulla osta. Lo Sportello Unico, acquisito dalle Ispettorato Ter- ritoriali del Lavoro il parere sulle condizioni contrattuali applicabili e sulla capacità</w:t>
      </w:r>
      <w:r>
        <w:rPr>
          <w:spacing w:val="-37"/>
        </w:rPr>
        <w:t> </w:t>
      </w:r>
      <w:r>
        <w:rPr/>
        <w:t>economica dell’impresa, nonché sulla sussistenza di quote, sentito il parere della Questura - convoca il datore di lavoro per la presentazione dei documenti indicati nella domanda, il rilascio del nulla osta e la sottoscrizione del contratto di soggiorno. </w:t>
      </w:r>
      <w:r>
        <w:rPr>
          <w:b/>
        </w:rPr>
        <w:t>Il nulla osta sarà valido per un periodo non</w:t>
      </w:r>
      <w:r>
        <w:rPr>
          <w:b/>
          <w:spacing w:val="-8"/>
        </w:rPr>
        <w:t> </w:t>
      </w:r>
      <w:r>
        <w:rPr>
          <w:b/>
        </w:rPr>
        <w:t>superiore</w:t>
      </w:r>
      <w:r>
        <w:rPr>
          <w:b/>
          <w:spacing w:val="-10"/>
        </w:rPr>
        <w:t> </w:t>
      </w:r>
      <w:r>
        <w:rPr>
          <w:b/>
        </w:rPr>
        <w:t>a</w:t>
      </w:r>
      <w:r>
        <w:rPr>
          <w:b/>
          <w:spacing w:val="-9"/>
        </w:rPr>
        <w:t> </w:t>
      </w:r>
      <w:r>
        <w:rPr>
          <w:b/>
        </w:rPr>
        <w:t>6</w:t>
      </w:r>
      <w:r>
        <w:rPr>
          <w:b/>
          <w:spacing w:val="-9"/>
        </w:rPr>
        <w:t> </w:t>
      </w:r>
      <w:r>
        <w:rPr>
          <w:b/>
        </w:rPr>
        <w:t>mesi</w:t>
      </w:r>
      <w:r>
        <w:rPr>
          <w:b/>
          <w:spacing w:val="-9"/>
        </w:rPr>
        <w:t> </w:t>
      </w:r>
      <w:r>
        <w:rPr>
          <w:b/>
        </w:rPr>
        <w:t>dalla</w:t>
      </w:r>
      <w:r>
        <w:rPr>
          <w:b/>
          <w:spacing w:val="-9"/>
        </w:rPr>
        <w:t> </w:t>
      </w:r>
      <w:r>
        <w:rPr>
          <w:b/>
        </w:rPr>
        <w:t>data</w:t>
      </w:r>
      <w:r>
        <w:rPr>
          <w:b/>
          <w:spacing w:val="-12"/>
        </w:rPr>
        <w:t> </w:t>
      </w:r>
      <w:r>
        <w:rPr>
          <w:b/>
        </w:rPr>
        <w:t>del</w:t>
      </w:r>
      <w:r>
        <w:rPr>
          <w:b/>
          <w:spacing w:val="-7"/>
        </w:rPr>
        <w:t> </w:t>
      </w:r>
      <w:r>
        <w:rPr>
          <w:b/>
        </w:rPr>
        <w:t>rilascio.</w:t>
      </w:r>
      <w:r>
        <w:rPr>
          <w:b/>
          <w:spacing w:val="-8"/>
        </w:rPr>
        <w:t> </w:t>
      </w:r>
      <w:r>
        <w:rPr/>
        <w:t>A</w:t>
      </w:r>
      <w:r>
        <w:rPr>
          <w:spacing w:val="-9"/>
        </w:rPr>
        <w:t> </w:t>
      </w:r>
      <w:r>
        <w:rPr/>
        <w:t>questo</w:t>
      </w:r>
      <w:r>
        <w:rPr>
          <w:spacing w:val="-8"/>
        </w:rPr>
        <w:t> </w:t>
      </w:r>
      <w:r>
        <w:rPr/>
        <w:t>punto</w:t>
      </w:r>
      <w:r>
        <w:rPr>
          <w:spacing w:val="-8"/>
        </w:rPr>
        <w:t> </w:t>
      </w:r>
      <w:r>
        <w:rPr/>
        <w:t>il</w:t>
      </w:r>
      <w:r>
        <w:rPr>
          <w:spacing w:val="-7"/>
        </w:rPr>
        <w:t> </w:t>
      </w:r>
      <w:r>
        <w:rPr/>
        <w:t>lavoratore</w:t>
      </w:r>
      <w:r>
        <w:rPr>
          <w:spacing w:val="-10"/>
        </w:rPr>
        <w:t> </w:t>
      </w:r>
      <w:r>
        <w:rPr/>
        <w:t>straniero</w:t>
      </w:r>
      <w:r>
        <w:rPr>
          <w:spacing w:val="-9"/>
        </w:rPr>
        <w:t> </w:t>
      </w:r>
      <w:r>
        <w:rPr/>
        <w:t>deve</w:t>
      </w:r>
      <w:r>
        <w:rPr>
          <w:spacing w:val="-10"/>
        </w:rPr>
        <w:t> </w:t>
      </w:r>
      <w:r>
        <w:rPr/>
        <w:t>fare richiesta</w:t>
      </w:r>
      <w:r>
        <w:rPr>
          <w:spacing w:val="-7"/>
        </w:rPr>
        <w:t> </w:t>
      </w:r>
      <w:r>
        <w:rPr/>
        <w:t>del</w:t>
      </w:r>
      <w:r>
        <w:rPr>
          <w:spacing w:val="-6"/>
        </w:rPr>
        <w:t> </w:t>
      </w:r>
      <w:r>
        <w:rPr/>
        <w:t>visto</w:t>
      </w:r>
      <w:r>
        <w:rPr>
          <w:spacing w:val="-6"/>
        </w:rPr>
        <w:t> </w:t>
      </w:r>
      <w:r>
        <w:rPr/>
        <w:t>agli</w:t>
      </w:r>
      <w:r>
        <w:rPr>
          <w:spacing w:val="-5"/>
        </w:rPr>
        <w:t> </w:t>
      </w:r>
      <w:r>
        <w:rPr/>
        <w:t>uffici</w:t>
      </w:r>
      <w:r>
        <w:rPr>
          <w:spacing w:val="-6"/>
        </w:rPr>
        <w:t> </w:t>
      </w:r>
      <w:r>
        <w:rPr/>
        <w:t>consolari</w:t>
      </w:r>
      <w:r>
        <w:rPr>
          <w:spacing w:val="-7"/>
        </w:rPr>
        <w:t> </w:t>
      </w:r>
      <w:r>
        <w:rPr/>
        <w:t>del</w:t>
      </w:r>
      <w:r>
        <w:rPr>
          <w:spacing w:val="-5"/>
        </w:rPr>
        <w:t> </w:t>
      </w:r>
      <w:r>
        <w:rPr/>
        <w:t>suo</w:t>
      </w:r>
      <w:r>
        <w:rPr>
          <w:spacing w:val="-6"/>
        </w:rPr>
        <w:t> </w:t>
      </w:r>
      <w:r>
        <w:rPr/>
        <w:t>paese</w:t>
      </w:r>
      <w:r>
        <w:rPr>
          <w:spacing w:val="-7"/>
        </w:rPr>
        <w:t> </w:t>
      </w:r>
      <w:r>
        <w:rPr/>
        <w:t>di</w:t>
      </w:r>
      <w:r>
        <w:rPr>
          <w:spacing w:val="-5"/>
        </w:rPr>
        <w:t> </w:t>
      </w:r>
      <w:r>
        <w:rPr/>
        <w:t>provenienza.</w:t>
      </w:r>
      <w:r>
        <w:rPr>
          <w:spacing w:val="-4"/>
        </w:rPr>
        <w:t> </w:t>
      </w:r>
      <w:r>
        <w:rPr/>
        <w:t>Il</w:t>
      </w:r>
      <w:r>
        <w:rPr>
          <w:spacing w:val="-6"/>
        </w:rPr>
        <w:t> </w:t>
      </w:r>
      <w:r>
        <w:rPr/>
        <w:t>Consolato</w:t>
      </w:r>
      <w:r>
        <w:rPr>
          <w:spacing w:val="-6"/>
        </w:rPr>
        <w:t> </w:t>
      </w:r>
      <w:r>
        <w:rPr/>
        <w:t>comunica</w:t>
      </w:r>
      <w:r>
        <w:rPr>
          <w:spacing w:val="-6"/>
        </w:rPr>
        <w:t> </w:t>
      </w:r>
      <w:r>
        <w:rPr/>
        <w:t>allo straniero</w:t>
      </w:r>
      <w:r>
        <w:rPr>
          <w:spacing w:val="-14"/>
        </w:rPr>
        <w:t> </w:t>
      </w:r>
      <w:r>
        <w:rPr/>
        <w:t>la</w:t>
      </w:r>
      <w:r>
        <w:rPr>
          <w:spacing w:val="-14"/>
        </w:rPr>
        <w:t> </w:t>
      </w:r>
      <w:r>
        <w:rPr/>
        <w:t>proposta</w:t>
      </w:r>
      <w:r>
        <w:rPr>
          <w:spacing w:val="-14"/>
        </w:rPr>
        <w:t> </w:t>
      </w:r>
      <w:r>
        <w:rPr/>
        <w:t>di</w:t>
      </w:r>
      <w:r>
        <w:rPr>
          <w:spacing w:val="-13"/>
        </w:rPr>
        <w:t> </w:t>
      </w:r>
      <w:r>
        <w:rPr/>
        <w:t>contratto</w:t>
      </w:r>
      <w:r>
        <w:rPr>
          <w:spacing w:val="-13"/>
        </w:rPr>
        <w:t> </w:t>
      </w:r>
      <w:r>
        <w:rPr/>
        <w:t>di</w:t>
      </w:r>
      <w:r>
        <w:rPr>
          <w:spacing w:val="-13"/>
        </w:rPr>
        <w:t> </w:t>
      </w:r>
      <w:r>
        <w:rPr/>
        <w:t>soggiorno</w:t>
      </w:r>
      <w:r>
        <w:rPr>
          <w:spacing w:val="-14"/>
        </w:rPr>
        <w:t> </w:t>
      </w:r>
      <w:r>
        <w:rPr/>
        <w:t>per</w:t>
      </w:r>
      <w:r>
        <w:rPr>
          <w:spacing w:val="-14"/>
        </w:rPr>
        <w:t> </w:t>
      </w:r>
      <w:r>
        <w:rPr/>
        <w:t>lavoro</w:t>
      </w:r>
      <w:r>
        <w:rPr>
          <w:spacing w:val="-14"/>
        </w:rPr>
        <w:t> </w:t>
      </w:r>
      <w:r>
        <w:rPr/>
        <w:t>e</w:t>
      </w:r>
      <w:r>
        <w:rPr>
          <w:spacing w:val="-14"/>
        </w:rPr>
        <w:t> </w:t>
      </w:r>
      <w:r>
        <w:rPr/>
        <w:t>rilascia</w:t>
      </w:r>
      <w:r>
        <w:rPr>
          <w:spacing w:val="-14"/>
        </w:rPr>
        <w:t> </w:t>
      </w:r>
      <w:r>
        <w:rPr/>
        <w:t>entro</w:t>
      </w:r>
      <w:r>
        <w:rPr>
          <w:spacing w:val="-14"/>
        </w:rPr>
        <w:t> </w:t>
      </w:r>
      <w:r>
        <w:rPr/>
        <w:t>30</w:t>
      </w:r>
      <w:r>
        <w:rPr>
          <w:spacing w:val="-13"/>
        </w:rPr>
        <w:t> </w:t>
      </w:r>
      <w:r>
        <w:rPr/>
        <w:t>giorni</w:t>
      </w:r>
      <w:r>
        <w:rPr>
          <w:spacing w:val="-13"/>
        </w:rPr>
        <w:t> </w:t>
      </w:r>
      <w:r>
        <w:rPr/>
        <w:t>dalla</w:t>
      </w:r>
      <w:r>
        <w:rPr>
          <w:spacing w:val="-14"/>
        </w:rPr>
        <w:t> </w:t>
      </w:r>
      <w:r>
        <w:rPr/>
        <w:t>richiesta, il visto d’ingresso e l’indicazione del codice fiscale. Una volta ottenuto il visto, il lavoratore può entrare in Italia</w:t>
      </w:r>
      <w:r>
        <w:rPr>
          <w:color w:val="00395E"/>
        </w:rPr>
        <w:t>.</w:t>
      </w:r>
    </w:p>
    <w:p>
      <w:pPr>
        <w:pStyle w:val="BodyText"/>
        <w:spacing w:before="1"/>
        <w:ind w:left="1673" w:right="1129"/>
        <w:jc w:val="both"/>
      </w:pPr>
      <w:r>
        <w:rPr/>
        <w:t>Entro</w:t>
      </w:r>
      <w:r>
        <w:rPr>
          <w:spacing w:val="-7"/>
        </w:rPr>
        <w:t> </w:t>
      </w:r>
      <w:r>
        <w:rPr/>
        <w:t>8</w:t>
      </w:r>
      <w:r>
        <w:rPr>
          <w:spacing w:val="-6"/>
        </w:rPr>
        <w:t> </w:t>
      </w:r>
      <w:r>
        <w:rPr/>
        <w:t>giorni</w:t>
      </w:r>
      <w:r>
        <w:rPr>
          <w:spacing w:val="-6"/>
        </w:rPr>
        <w:t> </w:t>
      </w:r>
      <w:r>
        <w:rPr/>
        <w:t>lavorativi</w:t>
      </w:r>
      <w:r>
        <w:rPr>
          <w:spacing w:val="-3"/>
        </w:rPr>
        <w:t> </w:t>
      </w:r>
      <w:r>
        <w:rPr/>
        <w:t>dall’ingresso</w:t>
      </w:r>
      <w:r>
        <w:rPr>
          <w:spacing w:val="-6"/>
        </w:rPr>
        <w:t> </w:t>
      </w:r>
      <w:r>
        <w:rPr/>
        <w:t>in</w:t>
      </w:r>
      <w:r>
        <w:rPr>
          <w:spacing w:val="-2"/>
        </w:rPr>
        <w:t> </w:t>
      </w:r>
      <w:r>
        <w:rPr/>
        <w:t>Italia,</w:t>
      </w:r>
      <w:r>
        <w:rPr>
          <w:spacing w:val="-6"/>
        </w:rPr>
        <w:t> </w:t>
      </w:r>
      <w:r>
        <w:rPr/>
        <w:t>il</w:t>
      </w:r>
      <w:r>
        <w:rPr>
          <w:spacing w:val="-6"/>
        </w:rPr>
        <w:t> </w:t>
      </w:r>
      <w:r>
        <w:rPr/>
        <w:t>lavoratore</w:t>
      </w:r>
      <w:r>
        <w:rPr>
          <w:spacing w:val="-7"/>
        </w:rPr>
        <w:t> </w:t>
      </w:r>
      <w:r>
        <w:rPr/>
        <w:t>straniero</w:t>
      </w:r>
      <w:r>
        <w:rPr>
          <w:spacing w:val="-7"/>
        </w:rPr>
        <w:t> </w:t>
      </w:r>
      <w:r>
        <w:rPr/>
        <w:t>si</w:t>
      </w:r>
      <w:r>
        <w:rPr>
          <w:spacing w:val="-3"/>
        </w:rPr>
        <w:t> </w:t>
      </w:r>
      <w:r>
        <w:rPr/>
        <w:t>reca</w:t>
      </w:r>
      <w:r>
        <w:rPr>
          <w:spacing w:val="-6"/>
        </w:rPr>
        <w:t> </w:t>
      </w:r>
      <w:r>
        <w:rPr/>
        <w:t>presso</w:t>
      </w:r>
      <w:r>
        <w:rPr>
          <w:spacing w:val="-6"/>
        </w:rPr>
        <w:t> </w:t>
      </w:r>
      <w:r>
        <w:rPr/>
        <w:t>lo</w:t>
      </w:r>
      <w:r>
        <w:rPr>
          <w:spacing w:val="-6"/>
        </w:rPr>
        <w:t> </w:t>
      </w:r>
      <w:r>
        <w:rPr/>
        <w:t>Sportello Unico competente che verificata la documentazione, consegna al lavoratore il certificato di at- tribuzione del codice fiscale. Il lavoratore straniero, sottoscrive il contratto di soggiorno per lavoro, senza apporre modifiche o condizioni allo stesso, che viene conservato presso lo Spor- tello medesimo. Lo Sportello Unico provvede altresì a far sottoscrivere al lavoratore straniero il modulo di richiesta del permesso di soggiorno che viene inviato alla Questura competente tramite</w:t>
      </w:r>
      <w:r>
        <w:rPr>
          <w:spacing w:val="-11"/>
        </w:rPr>
        <w:t> </w:t>
      </w:r>
      <w:r>
        <w:rPr/>
        <w:t>l’inoltre</w:t>
      </w:r>
      <w:r>
        <w:rPr>
          <w:spacing w:val="-12"/>
        </w:rPr>
        <w:t> </w:t>
      </w:r>
      <w:r>
        <w:rPr/>
        <w:t>di</w:t>
      </w:r>
      <w:r>
        <w:rPr>
          <w:spacing w:val="-11"/>
        </w:rPr>
        <w:t> </w:t>
      </w:r>
      <w:r>
        <w:rPr/>
        <w:t>un</w:t>
      </w:r>
      <w:r>
        <w:rPr>
          <w:spacing w:val="-10"/>
        </w:rPr>
        <w:t> </w:t>
      </w:r>
      <w:r>
        <w:rPr/>
        <w:t>apposito</w:t>
      </w:r>
      <w:r>
        <w:rPr>
          <w:spacing w:val="-11"/>
        </w:rPr>
        <w:t> </w:t>
      </w:r>
      <w:r>
        <w:rPr/>
        <w:t>kit</w:t>
      </w:r>
      <w:r>
        <w:rPr>
          <w:spacing w:val="-11"/>
        </w:rPr>
        <w:t> </w:t>
      </w:r>
      <w:r>
        <w:rPr/>
        <w:t>presso</w:t>
      </w:r>
      <w:r>
        <w:rPr>
          <w:spacing w:val="-11"/>
        </w:rPr>
        <w:t> </w:t>
      </w:r>
      <w:r>
        <w:rPr/>
        <w:t>l’ufficio</w:t>
      </w:r>
      <w:r>
        <w:rPr>
          <w:spacing w:val="-10"/>
        </w:rPr>
        <w:t> </w:t>
      </w:r>
      <w:r>
        <w:rPr/>
        <w:t>postale.</w:t>
      </w:r>
      <w:r>
        <w:rPr>
          <w:spacing w:val="-10"/>
        </w:rPr>
        <w:t> </w:t>
      </w:r>
      <w:r>
        <w:rPr/>
        <w:t>Per</w:t>
      </w:r>
      <w:r>
        <w:rPr>
          <w:spacing w:val="-12"/>
        </w:rPr>
        <w:t> </w:t>
      </w:r>
      <w:r>
        <w:rPr/>
        <w:t>maggior</w:t>
      </w:r>
      <w:r>
        <w:rPr>
          <w:spacing w:val="-11"/>
        </w:rPr>
        <w:t> </w:t>
      </w:r>
      <w:r>
        <w:rPr/>
        <w:t>informazioni,</w:t>
      </w:r>
      <w:r>
        <w:rPr>
          <w:spacing w:val="-11"/>
        </w:rPr>
        <w:t> </w:t>
      </w:r>
      <w:r>
        <w:rPr/>
        <w:t>consultare il portale </w:t>
      </w:r>
      <w:hyperlink r:id="rId41">
        <w:r>
          <w:rPr>
            <w:color w:val="0000FF"/>
            <w:u w:val="single" w:color="0000FF"/>
          </w:rPr>
          <w:t>https://nullaostalavoro.dlci.interno.it/Ministero/Index2</w:t>
        </w:r>
        <w:r>
          <w:rPr>
            <w:color w:val="0000FF"/>
          </w:rPr>
          <w:t> </w:t>
        </w:r>
      </w:hyperlink>
      <w:r>
        <w:rPr/>
        <w:t>e si veda la voce </w:t>
      </w:r>
      <w:hyperlink w:history="true" w:anchor="_bookmark5">
        <w:r>
          <w:rPr/>
          <w:t>Visto di la-</w:t>
        </w:r>
      </w:hyperlink>
      <w:r>
        <w:rPr/>
        <w:t> </w:t>
      </w:r>
      <w:hyperlink w:history="true" w:anchor="_bookmark5">
        <w:r>
          <w:rPr/>
          <w:t>voro. Documenti e procedure per richiederlo. </w:t>
        </w:r>
      </w:hyperlink>
      <w:r>
        <w:rPr/>
        <w:t>e </w:t>
      </w:r>
      <w:hyperlink w:history="true" w:anchor="_bookmark12">
        <w:r>
          <w:rPr/>
          <w:t>Documenti e procedure per soggiornare e lavo-</w:t>
        </w:r>
      </w:hyperlink>
      <w:r>
        <w:rPr/>
        <w:t> </w:t>
      </w:r>
      <w:hyperlink w:history="true" w:anchor="_bookmark12">
        <w:r>
          <w:rPr/>
          <w:t>rare in</w:t>
        </w:r>
        <w:r>
          <w:rPr>
            <w:spacing w:val="-1"/>
          </w:rPr>
          <w:t> </w:t>
        </w:r>
        <w:r>
          <w:rPr/>
          <w:t>Italia</w:t>
        </w:r>
      </w:hyperlink>
    </w:p>
    <w:p>
      <w:pPr>
        <w:pStyle w:val="BodyText"/>
        <w:spacing w:before="1"/>
      </w:pPr>
    </w:p>
    <w:p>
      <w:pPr>
        <w:pStyle w:val="Heading2"/>
        <w:numPr>
          <w:ilvl w:val="0"/>
          <w:numId w:val="4"/>
        </w:numPr>
        <w:tabs>
          <w:tab w:pos="2214" w:val="left" w:leader="none"/>
        </w:tabs>
        <w:spacing w:line="240" w:lineRule="auto" w:before="0" w:after="0"/>
        <w:ind w:left="2213" w:right="0" w:hanging="515"/>
        <w:jc w:val="both"/>
      </w:pPr>
      <w:bookmarkStart w:name="_bookmark39" w:id="74"/>
      <w:bookmarkEnd w:id="74"/>
      <w:r>
        <w:rPr/>
        <w:t>Come</w:t>
      </w:r>
      <w:r>
        <w:rPr/>
        <w:t> si entra in Italia per lavoro</w:t>
      </w:r>
      <w:r>
        <w:rPr>
          <w:spacing w:val="-2"/>
        </w:rPr>
        <w:t> </w:t>
      </w:r>
      <w:r>
        <w:rPr/>
        <w:t>stagionale?</w:t>
      </w:r>
    </w:p>
    <w:p>
      <w:pPr>
        <w:pStyle w:val="BodyText"/>
        <w:ind w:left="1673" w:right="1137"/>
        <w:jc w:val="both"/>
      </w:pPr>
      <w:r>
        <w:rPr/>
        <w:t>La richiesta di assunzione può essere fatta da un datore di lavoro italiano o straniero regolar- mente soggiornante in Italia, nei confronti di un lavoratore residente all’estero appartenente ad una delle nazionalità indicate nel decreto flussi come visto nella faq </w:t>
      </w:r>
      <w:hyperlink w:history="true" w:anchor="_bookmark8">
        <w:r>
          <w:rPr/>
          <w:t>25</w:t>
        </w:r>
      </w:hyperlink>
      <w:r>
        <w:rPr/>
        <w:t> .</w:t>
      </w:r>
    </w:p>
    <w:p>
      <w:pPr>
        <w:pStyle w:val="BodyText"/>
        <w:ind w:left="1673" w:right="1140"/>
        <w:jc w:val="both"/>
      </w:pPr>
      <w:r>
        <w:rPr/>
        <w:t>Le domande di assunzione possono essere presentate per via telematica dal datore di lavoro o dalle associazioni di categoria per conto dei loro associati.</w:t>
      </w:r>
    </w:p>
    <w:p>
      <w:pPr>
        <w:pStyle w:val="BodyText"/>
        <w:ind w:left="1673"/>
        <w:jc w:val="both"/>
      </w:pPr>
      <w:r>
        <w:rPr/>
        <w:t>Le domande vanno inviate allo Sportello Unico per l’immigrazione esclusivamente con</w:t>
      </w:r>
    </w:p>
    <w:p>
      <w:pPr>
        <w:spacing w:after="0"/>
        <w:jc w:val="both"/>
        <w:sectPr>
          <w:pgSz w:w="11910" w:h="16840"/>
          <w:pgMar w:header="0" w:footer="998" w:top="1320" w:bottom="1200" w:left="0" w:right="0"/>
        </w:sectPr>
      </w:pPr>
    </w:p>
    <w:p>
      <w:pPr>
        <w:pStyle w:val="BodyText"/>
        <w:spacing w:before="79"/>
        <w:ind w:left="1673" w:right="1132"/>
        <w:jc w:val="both"/>
      </w:pPr>
      <w:r>
        <w:rPr/>
        <w:t>modalità telematiche, attraverso il sito </w:t>
      </w:r>
      <w:hyperlink r:id="rId41">
        <w:r>
          <w:rPr>
            <w:color w:val="0000FF"/>
            <w:u w:val="single" w:color="0000FF"/>
          </w:rPr>
          <w:t>https://nullaostalavoro.dlci.interno.it/Ministero/Index2</w:t>
        </w:r>
        <w:r>
          <w:rPr/>
          <w:t>,</w:t>
        </w:r>
      </w:hyperlink>
      <w:r>
        <w:rPr/>
        <w:t> compilando il relativo modulo di domanda.</w:t>
      </w:r>
    </w:p>
    <w:p>
      <w:pPr>
        <w:pStyle w:val="BodyText"/>
      </w:pPr>
    </w:p>
    <w:p>
      <w:pPr>
        <w:pStyle w:val="Heading2"/>
        <w:numPr>
          <w:ilvl w:val="0"/>
          <w:numId w:val="4"/>
        </w:numPr>
        <w:tabs>
          <w:tab w:pos="2214" w:val="left" w:leader="none"/>
        </w:tabs>
        <w:spacing w:line="240" w:lineRule="auto" w:before="0" w:after="0"/>
        <w:ind w:left="2213" w:right="0" w:hanging="515"/>
        <w:jc w:val="both"/>
      </w:pPr>
      <w:bookmarkStart w:name="_bookmark40" w:id="75"/>
      <w:bookmarkEnd w:id="75"/>
      <w:r>
        <w:rPr/>
        <w:t>Dopo</w:t>
      </w:r>
      <w:r>
        <w:rPr/>
        <w:t> quanto viene rilasciato il nulla</w:t>
      </w:r>
      <w:r>
        <w:rPr>
          <w:spacing w:val="-2"/>
        </w:rPr>
        <w:t> </w:t>
      </w:r>
      <w:r>
        <w:rPr/>
        <w:t>osta?</w:t>
      </w:r>
    </w:p>
    <w:p>
      <w:pPr>
        <w:pStyle w:val="BodyText"/>
        <w:ind w:left="1673" w:right="1135"/>
        <w:jc w:val="both"/>
      </w:pPr>
      <w:r>
        <w:rPr/>
        <w:t>Il nulla osta all’ingresso dovrebbe essere rilasciato dallo Sportello Unico per l’immigrazione entro</w:t>
      </w:r>
      <w:r>
        <w:rPr>
          <w:spacing w:val="-16"/>
        </w:rPr>
        <w:t> </w:t>
      </w:r>
      <w:r>
        <w:rPr/>
        <w:t>20</w:t>
      </w:r>
      <w:r>
        <w:rPr>
          <w:spacing w:val="-15"/>
        </w:rPr>
        <w:t> </w:t>
      </w:r>
      <w:r>
        <w:rPr/>
        <w:t>giorni</w:t>
      </w:r>
      <w:r>
        <w:rPr>
          <w:spacing w:val="-16"/>
        </w:rPr>
        <w:t> </w:t>
      </w:r>
      <w:r>
        <w:rPr/>
        <w:t>dalla</w:t>
      </w:r>
      <w:r>
        <w:rPr>
          <w:spacing w:val="-16"/>
        </w:rPr>
        <w:t> </w:t>
      </w:r>
      <w:r>
        <w:rPr/>
        <w:t>presentazione</w:t>
      </w:r>
      <w:r>
        <w:rPr>
          <w:spacing w:val="-16"/>
        </w:rPr>
        <w:t> </w:t>
      </w:r>
      <w:r>
        <w:rPr/>
        <w:t>della</w:t>
      </w:r>
      <w:r>
        <w:rPr>
          <w:spacing w:val="-16"/>
        </w:rPr>
        <w:t> </w:t>
      </w:r>
      <w:r>
        <w:rPr/>
        <w:t>domanda.</w:t>
      </w:r>
      <w:r>
        <w:rPr>
          <w:spacing w:val="-14"/>
        </w:rPr>
        <w:t> </w:t>
      </w:r>
      <w:r>
        <w:rPr/>
        <w:t>Dal</w:t>
      </w:r>
      <w:r>
        <w:rPr>
          <w:spacing w:val="-14"/>
        </w:rPr>
        <w:t> </w:t>
      </w:r>
      <w:r>
        <w:rPr/>
        <w:t>2012</w:t>
      </w:r>
      <w:r>
        <w:rPr>
          <w:spacing w:val="-16"/>
        </w:rPr>
        <w:t> </w:t>
      </w:r>
      <w:r>
        <w:rPr/>
        <w:t>è</w:t>
      </w:r>
      <w:r>
        <w:rPr>
          <w:spacing w:val="-16"/>
        </w:rPr>
        <w:t> </w:t>
      </w:r>
      <w:r>
        <w:rPr/>
        <w:t>in</w:t>
      </w:r>
      <w:r>
        <w:rPr>
          <w:spacing w:val="-15"/>
        </w:rPr>
        <w:t> </w:t>
      </w:r>
      <w:r>
        <w:rPr/>
        <w:t>vigore</w:t>
      </w:r>
      <w:r>
        <w:rPr>
          <w:spacing w:val="-16"/>
        </w:rPr>
        <w:t> </w:t>
      </w:r>
      <w:r>
        <w:rPr/>
        <w:t>una</w:t>
      </w:r>
      <w:r>
        <w:rPr>
          <w:spacing w:val="-14"/>
        </w:rPr>
        <w:t> </w:t>
      </w:r>
      <w:r>
        <w:rPr/>
        <w:t>procedura</w:t>
      </w:r>
      <w:r>
        <w:rPr>
          <w:spacing w:val="-16"/>
        </w:rPr>
        <w:t> </w:t>
      </w:r>
      <w:r>
        <w:rPr/>
        <w:t>agevolata di </w:t>
      </w:r>
      <w:r>
        <w:rPr>
          <w:b/>
        </w:rPr>
        <w:t>silenzio – assenso </w:t>
      </w:r>
      <w:r>
        <w:rPr/>
        <w:t>in base alla quale quando lo Sportello Unico, trascorsi venti giorni, non comunichi al datore di lavoro il proprio diniego alla richiesta, questa si ritiene accolta se sono soddisfatte le seguenti</w:t>
      </w:r>
      <w:r>
        <w:rPr>
          <w:spacing w:val="-2"/>
        </w:rPr>
        <w:t> </w:t>
      </w:r>
      <w:r>
        <w:rPr/>
        <w:t>condizioni:</w:t>
      </w:r>
    </w:p>
    <w:p>
      <w:pPr>
        <w:pStyle w:val="ListParagraph"/>
        <w:numPr>
          <w:ilvl w:val="1"/>
          <w:numId w:val="4"/>
        </w:numPr>
        <w:tabs>
          <w:tab w:pos="2394" w:val="left" w:leader="none"/>
        </w:tabs>
        <w:spacing w:line="240" w:lineRule="auto" w:before="0" w:after="0"/>
        <w:ind w:left="2393" w:right="1138" w:hanging="360"/>
        <w:jc w:val="both"/>
        <w:rPr>
          <w:sz w:val="24"/>
        </w:rPr>
      </w:pPr>
      <w:r>
        <w:rPr>
          <w:sz w:val="24"/>
        </w:rPr>
        <w:t>la richiesta riguardi uno straniero già autorizzato l’anno precedente a prestare lavoro stagionale presso lo stesso datore di lavoro</w:t>
      </w:r>
      <w:r>
        <w:rPr>
          <w:spacing w:val="-5"/>
          <w:sz w:val="24"/>
        </w:rPr>
        <w:t> </w:t>
      </w:r>
      <w:r>
        <w:rPr>
          <w:sz w:val="24"/>
        </w:rPr>
        <w:t>richiedente;</w:t>
      </w:r>
    </w:p>
    <w:p>
      <w:pPr>
        <w:pStyle w:val="ListParagraph"/>
        <w:numPr>
          <w:ilvl w:val="1"/>
          <w:numId w:val="4"/>
        </w:numPr>
        <w:tabs>
          <w:tab w:pos="2394" w:val="left" w:leader="none"/>
        </w:tabs>
        <w:spacing w:line="240" w:lineRule="auto" w:before="0" w:after="0"/>
        <w:ind w:left="2393" w:right="1134" w:hanging="360"/>
        <w:jc w:val="both"/>
        <w:rPr>
          <w:sz w:val="24"/>
        </w:rPr>
      </w:pPr>
      <w:r>
        <w:rPr>
          <w:sz w:val="24"/>
        </w:rPr>
        <w:t>il lavoratore stagionale nell’anno precedente sia stato regolarmente assunto dal datore di lavoro e sia tornato in patria alla scadenza del permesso. Al fine di avvalersi di tale semplificazione</w:t>
      </w:r>
      <w:r>
        <w:rPr>
          <w:spacing w:val="-15"/>
          <w:sz w:val="24"/>
        </w:rPr>
        <w:t> </w:t>
      </w:r>
      <w:r>
        <w:rPr>
          <w:sz w:val="24"/>
        </w:rPr>
        <w:t>è</w:t>
      </w:r>
      <w:r>
        <w:rPr>
          <w:spacing w:val="-17"/>
          <w:sz w:val="24"/>
        </w:rPr>
        <w:t> </w:t>
      </w:r>
      <w:r>
        <w:rPr>
          <w:sz w:val="24"/>
        </w:rPr>
        <w:t>però</w:t>
      </w:r>
      <w:r>
        <w:rPr>
          <w:spacing w:val="-14"/>
          <w:sz w:val="24"/>
        </w:rPr>
        <w:t> </w:t>
      </w:r>
      <w:r>
        <w:rPr>
          <w:sz w:val="24"/>
        </w:rPr>
        <w:t>necessario,</w:t>
      </w:r>
      <w:r>
        <w:rPr>
          <w:spacing w:val="-13"/>
          <w:sz w:val="24"/>
        </w:rPr>
        <w:t> </w:t>
      </w:r>
      <w:r>
        <w:rPr>
          <w:sz w:val="24"/>
        </w:rPr>
        <w:t>che</w:t>
      </w:r>
      <w:r>
        <w:rPr>
          <w:spacing w:val="-16"/>
          <w:sz w:val="24"/>
        </w:rPr>
        <w:t> </w:t>
      </w:r>
      <w:r>
        <w:rPr>
          <w:sz w:val="24"/>
        </w:rPr>
        <w:t>il</w:t>
      </w:r>
      <w:r>
        <w:rPr>
          <w:spacing w:val="-15"/>
          <w:sz w:val="24"/>
        </w:rPr>
        <w:t> </w:t>
      </w:r>
      <w:r>
        <w:rPr>
          <w:sz w:val="24"/>
        </w:rPr>
        <w:t>datore</w:t>
      </w:r>
      <w:r>
        <w:rPr>
          <w:spacing w:val="-17"/>
          <w:sz w:val="24"/>
        </w:rPr>
        <w:t> </w:t>
      </w:r>
      <w:r>
        <w:rPr>
          <w:sz w:val="24"/>
        </w:rPr>
        <w:t>di</w:t>
      </w:r>
      <w:r>
        <w:rPr>
          <w:spacing w:val="-13"/>
          <w:sz w:val="24"/>
        </w:rPr>
        <w:t> </w:t>
      </w:r>
      <w:r>
        <w:rPr>
          <w:sz w:val="24"/>
        </w:rPr>
        <w:t>lavoro</w:t>
      </w:r>
      <w:r>
        <w:rPr>
          <w:spacing w:val="-16"/>
          <w:sz w:val="24"/>
        </w:rPr>
        <w:t> </w:t>
      </w:r>
      <w:r>
        <w:rPr>
          <w:sz w:val="24"/>
        </w:rPr>
        <w:t>specifichi,</w:t>
      </w:r>
      <w:r>
        <w:rPr>
          <w:spacing w:val="-16"/>
          <w:sz w:val="24"/>
        </w:rPr>
        <w:t> </w:t>
      </w:r>
      <w:r>
        <w:rPr>
          <w:sz w:val="24"/>
        </w:rPr>
        <w:t>nell’apposito</w:t>
      </w:r>
      <w:r>
        <w:rPr>
          <w:spacing w:val="-16"/>
          <w:sz w:val="24"/>
        </w:rPr>
        <w:t> </w:t>
      </w:r>
      <w:r>
        <w:rPr>
          <w:sz w:val="24"/>
        </w:rPr>
        <w:t>campo inserito nel modello C-stag i dati, relativi all’anno precedente, della comunicazione ob- bligatoria riferita all'assunzione del lavoratore e quelli del permesso di soggiorno o dell’assicurata posseduti da</w:t>
      </w:r>
      <w:r>
        <w:rPr>
          <w:spacing w:val="-2"/>
          <w:sz w:val="24"/>
        </w:rPr>
        <w:t> </w:t>
      </w:r>
      <w:r>
        <w:rPr>
          <w:sz w:val="24"/>
        </w:rPr>
        <w:t>quest’ultimo.</w:t>
      </w:r>
    </w:p>
    <w:p>
      <w:pPr>
        <w:pStyle w:val="BodyText"/>
        <w:ind w:left="1673" w:right="1135"/>
        <w:jc w:val="both"/>
      </w:pPr>
      <w:r>
        <w:rPr/>
        <w:t>Il</w:t>
      </w:r>
      <w:r>
        <w:rPr>
          <w:spacing w:val="-6"/>
        </w:rPr>
        <w:t> </w:t>
      </w:r>
      <w:r>
        <w:rPr/>
        <w:t>nulla</w:t>
      </w:r>
      <w:r>
        <w:rPr>
          <w:spacing w:val="-7"/>
        </w:rPr>
        <w:t> </w:t>
      </w:r>
      <w:r>
        <w:rPr/>
        <w:t>osta</w:t>
      </w:r>
      <w:r>
        <w:rPr>
          <w:spacing w:val="-7"/>
        </w:rPr>
        <w:t> </w:t>
      </w:r>
      <w:r>
        <w:rPr/>
        <w:t>al</w:t>
      </w:r>
      <w:r>
        <w:rPr>
          <w:spacing w:val="-6"/>
        </w:rPr>
        <w:t> </w:t>
      </w:r>
      <w:r>
        <w:rPr/>
        <w:t>lavoro</w:t>
      </w:r>
      <w:r>
        <w:rPr>
          <w:spacing w:val="-6"/>
        </w:rPr>
        <w:t> </w:t>
      </w:r>
      <w:r>
        <w:rPr/>
        <w:t>stagionale</w:t>
      </w:r>
      <w:r>
        <w:rPr>
          <w:spacing w:val="-7"/>
        </w:rPr>
        <w:t> </w:t>
      </w:r>
      <w:r>
        <w:rPr/>
        <w:t>ha</w:t>
      </w:r>
      <w:r>
        <w:rPr>
          <w:spacing w:val="-7"/>
        </w:rPr>
        <w:t> </w:t>
      </w:r>
      <w:r>
        <w:rPr/>
        <w:t>una</w:t>
      </w:r>
      <w:r>
        <w:rPr>
          <w:spacing w:val="-7"/>
        </w:rPr>
        <w:t> </w:t>
      </w:r>
      <w:r>
        <w:rPr/>
        <w:t>validità</w:t>
      </w:r>
      <w:r>
        <w:rPr>
          <w:spacing w:val="-7"/>
        </w:rPr>
        <w:t> </w:t>
      </w:r>
      <w:r>
        <w:rPr/>
        <w:t>minima</w:t>
      </w:r>
      <w:r>
        <w:rPr>
          <w:spacing w:val="-7"/>
        </w:rPr>
        <w:t> </w:t>
      </w:r>
      <w:r>
        <w:rPr/>
        <w:t>di</w:t>
      </w:r>
      <w:r>
        <w:rPr>
          <w:spacing w:val="-6"/>
        </w:rPr>
        <w:t> </w:t>
      </w:r>
      <w:r>
        <w:rPr/>
        <w:t>20</w:t>
      </w:r>
      <w:r>
        <w:rPr>
          <w:spacing w:val="-6"/>
        </w:rPr>
        <w:t> </w:t>
      </w:r>
      <w:r>
        <w:rPr/>
        <w:t>giorni</w:t>
      </w:r>
      <w:r>
        <w:rPr>
          <w:spacing w:val="-6"/>
        </w:rPr>
        <w:t> </w:t>
      </w:r>
      <w:r>
        <w:rPr/>
        <w:t>e</w:t>
      </w:r>
      <w:r>
        <w:rPr>
          <w:spacing w:val="-7"/>
        </w:rPr>
        <w:t> </w:t>
      </w:r>
      <w:r>
        <w:rPr/>
        <w:t>massima</w:t>
      </w:r>
      <w:r>
        <w:rPr>
          <w:spacing w:val="-7"/>
        </w:rPr>
        <w:t> </w:t>
      </w:r>
      <w:r>
        <w:rPr/>
        <w:t>di</w:t>
      </w:r>
      <w:r>
        <w:rPr>
          <w:spacing w:val="-5"/>
        </w:rPr>
        <w:t> </w:t>
      </w:r>
      <w:r>
        <w:rPr/>
        <w:t>9</w:t>
      </w:r>
      <w:r>
        <w:rPr>
          <w:spacing w:val="-6"/>
        </w:rPr>
        <w:t> </w:t>
      </w:r>
      <w:r>
        <w:rPr/>
        <w:t>mesi</w:t>
      </w:r>
      <w:r>
        <w:rPr>
          <w:spacing w:val="-8"/>
        </w:rPr>
        <w:t> </w:t>
      </w:r>
      <w:r>
        <w:rPr/>
        <w:t>decor- renti dalla data di sottoscrizione del contratto di soggiorno. In questo arco di tempo è possibile cambiare datore di lavoro, purché si resti sempre nell'ambito del lavoro</w:t>
      </w:r>
      <w:r>
        <w:rPr>
          <w:spacing w:val="-7"/>
        </w:rPr>
        <w:t> </w:t>
      </w:r>
      <w:r>
        <w:rPr/>
        <w:t>stagionale.</w:t>
      </w:r>
    </w:p>
    <w:p>
      <w:pPr>
        <w:pStyle w:val="BodyText"/>
        <w:spacing w:before="10"/>
        <w:rPr>
          <w:sz w:val="23"/>
        </w:rPr>
      </w:pPr>
    </w:p>
    <w:p>
      <w:pPr>
        <w:pStyle w:val="Heading2"/>
        <w:numPr>
          <w:ilvl w:val="0"/>
          <w:numId w:val="4"/>
        </w:numPr>
        <w:tabs>
          <w:tab w:pos="2214" w:val="left" w:leader="none"/>
        </w:tabs>
        <w:spacing w:line="240" w:lineRule="auto" w:before="0" w:after="0"/>
        <w:ind w:left="2213" w:right="0" w:hanging="515"/>
        <w:jc w:val="both"/>
      </w:pPr>
      <w:bookmarkStart w:name="_bookmark41" w:id="76"/>
      <w:bookmarkEnd w:id="76"/>
      <w:r>
        <w:rPr/>
        <w:t>Ch</w:t>
      </w:r>
      <w:r>
        <w:rPr/>
        <w:t>e cos’è il nulla osta pluriennale al lavoro</w:t>
      </w:r>
      <w:r>
        <w:rPr>
          <w:spacing w:val="-4"/>
        </w:rPr>
        <w:t> </w:t>
      </w:r>
      <w:r>
        <w:rPr/>
        <w:t>stagionale?</w:t>
      </w:r>
    </w:p>
    <w:p>
      <w:pPr>
        <w:pStyle w:val="BodyText"/>
        <w:ind w:left="1673" w:right="1134"/>
        <w:jc w:val="both"/>
      </w:pPr>
      <w:r>
        <w:rPr/>
        <w:t>È rilasciato a coloro che soddisfano i requisiti visti alla faq </w:t>
      </w:r>
      <w:hyperlink w:history="true" w:anchor="_bookmark9">
        <w:r>
          <w:rPr/>
          <w:t>26</w:t>
        </w:r>
      </w:hyperlink>
      <w:r>
        <w:rPr/>
        <w:t> e contiene l’indicazione di vali- dità</w:t>
      </w:r>
      <w:r>
        <w:rPr>
          <w:spacing w:val="-10"/>
        </w:rPr>
        <w:t> </w:t>
      </w:r>
      <w:r>
        <w:rPr/>
        <w:t>per</w:t>
      </w:r>
      <w:r>
        <w:rPr>
          <w:spacing w:val="-8"/>
        </w:rPr>
        <w:t> </w:t>
      </w:r>
      <w:r>
        <w:rPr/>
        <w:t>ciascuna</w:t>
      </w:r>
      <w:r>
        <w:rPr>
          <w:spacing w:val="-6"/>
        </w:rPr>
        <w:t> </w:t>
      </w:r>
      <w:r>
        <w:rPr/>
        <w:t>annualità.</w:t>
      </w:r>
      <w:r>
        <w:rPr>
          <w:spacing w:val="-8"/>
        </w:rPr>
        <w:t> </w:t>
      </w:r>
      <w:r>
        <w:rPr/>
        <w:t>La</w:t>
      </w:r>
      <w:r>
        <w:rPr>
          <w:spacing w:val="-9"/>
        </w:rPr>
        <w:t> </w:t>
      </w:r>
      <w:r>
        <w:rPr/>
        <w:t>durata</w:t>
      </w:r>
      <w:r>
        <w:rPr>
          <w:spacing w:val="-9"/>
        </w:rPr>
        <w:t> </w:t>
      </w:r>
      <w:r>
        <w:rPr/>
        <w:t>temporale</w:t>
      </w:r>
      <w:r>
        <w:rPr>
          <w:spacing w:val="-8"/>
        </w:rPr>
        <w:t> </w:t>
      </w:r>
      <w:r>
        <w:rPr/>
        <w:t>di</w:t>
      </w:r>
      <w:r>
        <w:rPr>
          <w:spacing w:val="-5"/>
        </w:rPr>
        <w:t> </w:t>
      </w:r>
      <w:r>
        <w:rPr/>
        <w:t>ogni</w:t>
      </w:r>
      <w:r>
        <w:rPr>
          <w:spacing w:val="-7"/>
        </w:rPr>
        <w:t> </w:t>
      </w:r>
      <w:r>
        <w:rPr/>
        <w:t>anno</w:t>
      </w:r>
      <w:r>
        <w:rPr>
          <w:spacing w:val="-8"/>
        </w:rPr>
        <w:t> </w:t>
      </w:r>
      <w:r>
        <w:rPr/>
        <w:t>è</w:t>
      </w:r>
      <w:r>
        <w:rPr>
          <w:spacing w:val="-10"/>
        </w:rPr>
        <w:t> </w:t>
      </w:r>
      <w:r>
        <w:rPr/>
        <w:t>la</w:t>
      </w:r>
      <w:r>
        <w:rPr>
          <w:spacing w:val="-8"/>
        </w:rPr>
        <w:t> </w:t>
      </w:r>
      <w:r>
        <w:rPr/>
        <w:t>stessa</w:t>
      </w:r>
      <w:r>
        <w:rPr>
          <w:spacing w:val="-8"/>
        </w:rPr>
        <w:t> </w:t>
      </w:r>
      <w:r>
        <w:rPr/>
        <w:t>dell'ultimo</w:t>
      </w:r>
      <w:r>
        <w:rPr>
          <w:spacing w:val="-8"/>
        </w:rPr>
        <w:t> </w:t>
      </w:r>
      <w:r>
        <w:rPr/>
        <w:t>dei</w:t>
      </w:r>
      <w:r>
        <w:rPr>
          <w:spacing w:val="-7"/>
        </w:rPr>
        <w:t> </w:t>
      </w:r>
      <w:r>
        <w:rPr/>
        <w:t>due</w:t>
      </w:r>
      <w:r>
        <w:rPr>
          <w:spacing w:val="-10"/>
        </w:rPr>
        <w:t> </w:t>
      </w:r>
      <w:r>
        <w:rPr/>
        <w:t>anni precedenti.</w:t>
      </w:r>
    </w:p>
    <w:p>
      <w:pPr>
        <w:pStyle w:val="BodyText"/>
        <w:ind w:left="1673" w:right="1128"/>
        <w:jc w:val="both"/>
      </w:pPr>
      <w:r>
        <w:rPr/>
        <w:t>Il datore di lavoro deve richiedere allo Sportello Unico per l'Immigrazione il rilascio del nul- laosta al lavoro pluriennale, utilizzando il modulo appositamente predisposto. La domanda</w:t>
      </w:r>
      <w:r>
        <w:rPr>
          <w:spacing w:val="-40"/>
        </w:rPr>
        <w:t> </w:t>
      </w:r>
      <w:r>
        <w:rPr/>
        <w:t>può essere presentata anche da un datore di lavoro diverso da quello delle due precedenti</w:t>
      </w:r>
      <w:r>
        <w:rPr>
          <w:spacing w:val="-23"/>
        </w:rPr>
        <w:t> </w:t>
      </w:r>
      <w:r>
        <w:rPr/>
        <w:t>annualità. Lo Sportello unico, accertati i requisiti, rilascia il nullaosta triennale, con l'indicazione del pe- riodo annuale di validità. Uno dei principali vantaggi del permesso pluriennale è quello di</w:t>
      </w:r>
      <w:r>
        <w:rPr>
          <w:spacing w:val="-20"/>
        </w:rPr>
        <w:t> </w:t>
      </w:r>
      <w:r>
        <w:rPr/>
        <w:t>con- sentire al lavoratore stagionale di fare ingresso in Italia l’anno successivo indipendentemente dalla pubblicazione del decreto flussi per lavoro</w:t>
      </w:r>
      <w:r>
        <w:rPr>
          <w:spacing w:val="-2"/>
        </w:rPr>
        <w:t> </w:t>
      </w:r>
      <w:r>
        <w:rPr/>
        <w:t>stagionale.</w:t>
      </w:r>
    </w:p>
    <w:p>
      <w:pPr>
        <w:pStyle w:val="BodyText"/>
        <w:spacing w:before="1"/>
        <w:ind w:left="1673" w:right="1135"/>
        <w:jc w:val="both"/>
      </w:pPr>
      <w:r>
        <w:rPr/>
        <w:t>La</w:t>
      </w:r>
      <w:r>
        <w:rPr>
          <w:spacing w:val="-12"/>
        </w:rPr>
        <w:t> </w:t>
      </w:r>
      <w:r>
        <w:rPr/>
        <w:t>richiesta</w:t>
      </w:r>
      <w:r>
        <w:rPr>
          <w:spacing w:val="-9"/>
        </w:rPr>
        <w:t> </w:t>
      </w:r>
      <w:r>
        <w:rPr/>
        <w:t>di</w:t>
      </w:r>
      <w:r>
        <w:rPr>
          <w:spacing w:val="-11"/>
        </w:rPr>
        <w:t> </w:t>
      </w:r>
      <w:r>
        <w:rPr/>
        <w:t>assunzione</w:t>
      </w:r>
      <w:r>
        <w:rPr>
          <w:spacing w:val="-11"/>
        </w:rPr>
        <w:t> </w:t>
      </w:r>
      <w:r>
        <w:rPr/>
        <w:t>in</w:t>
      </w:r>
      <w:r>
        <w:rPr>
          <w:spacing w:val="-8"/>
        </w:rPr>
        <w:t> </w:t>
      </w:r>
      <w:r>
        <w:rPr/>
        <w:t>caso</w:t>
      </w:r>
      <w:r>
        <w:rPr>
          <w:spacing w:val="-11"/>
        </w:rPr>
        <w:t> </w:t>
      </w:r>
      <w:r>
        <w:rPr/>
        <w:t>di</w:t>
      </w:r>
      <w:r>
        <w:rPr>
          <w:spacing w:val="-10"/>
        </w:rPr>
        <w:t> </w:t>
      </w:r>
      <w:r>
        <w:rPr/>
        <w:t>permesso</w:t>
      </w:r>
      <w:r>
        <w:rPr>
          <w:spacing w:val="-11"/>
        </w:rPr>
        <w:t> </w:t>
      </w:r>
      <w:r>
        <w:rPr/>
        <w:t>stagionale</w:t>
      </w:r>
      <w:r>
        <w:rPr>
          <w:spacing w:val="-11"/>
        </w:rPr>
        <w:t> </w:t>
      </w:r>
      <w:r>
        <w:rPr/>
        <w:t>pluriennale</w:t>
      </w:r>
      <w:r>
        <w:rPr>
          <w:spacing w:val="-8"/>
        </w:rPr>
        <w:t> </w:t>
      </w:r>
      <w:r>
        <w:rPr/>
        <w:t>per</w:t>
      </w:r>
      <w:r>
        <w:rPr>
          <w:spacing w:val="-12"/>
        </w:rPr>
        <w:t> </w:t>
      </w:r>
      <w:r>
        <w:rPr/>
        <w:t>le</w:t>
      </w:r>
      <w:r>
        <w:rPr>
          <w:spacing w:val="-11"/>
        </w:rPr>
        <w:t> </w:t>
      </w:r>
      <w:r>
        <w:rPr/>
        <w:t>annualità</w:t>
      </w:r>
      <w:r>
        <w:rPr>
          <w:spacing w:val="-12"/>
        </w:rPr>
        <w:t> </w:t>
      </w:r>
      <w:r>
        <w:rPr/>
        <w:t>successive alla prima, può essere effettuata anche da un datore di lavoro diverso dal datore di lavoro che ha ottenuto il nullaosta triennale al lavoro</w:t>
      </w:r>
      <w:r>
        <w:rPr>
          <w:spacing w:val="-4"/>
        </w:rPr>
        <w:t> </w:t>
      </w:r>
      <w:r>
        <w:rPr/>
        <w:t>stagionale.</w:t>
      </w:r>
    </w:p>
    <w:p>
      <w:pPr>
        <w:pStyle w:val="BodyText"/>
        <w:ind w:left="1673" w:right="1131"/>
        <w:jc w:val="both"/>
      </w:pPr>
      <w:r>
        <w:rPr/>
        <w:t>Per maggiori informazioni, è possibile consultare il portale </w:t>
      </w:r>
      <w:hyperlink r:id="rId41">
        <w:r>
          <w:rPr>
            <w:color w:val="0000FF"/>
            <w:u w:val="single" w:color="0000FF"/>
          </w:rPr>
          <w:t>https://nullaostalavoro.dlci.in-</w:t>
        </w:r>
      </w:hyperlink>
      <w:r>
        <w:rPr>
          <w:color w:val="0000FF"/>
        </w:rPr>
        <w:t> </w:t>
      </w:r>
      <w:hyperlink r:id="rId41">
        <w:r>
          <w:rPr>
            <w:color w:val="0000FF"/>
            <w:u w:val="single" w:color="0000FF"/>
          </w:rPr>
          <w:t>terno.it/Ministero/Index2</w:t>
        </w:r>
      </w:hyperlink>
    </w:p>
    <w:p>
      <w:pPr>
        <w:pStyle w:val="BodyText"/>
        <w:spacing w:before="2"/>
        <w:rPr>
          <w:sz w:val="16"/>
        </w:rPr>
      </w:pPr>
    </w:p>
    <w:p>
      <w:pPr>
        <w:pStyle w:val="Heading2"/>
        <w:numPr>
          <w:ilvl w:val="0"/>
          <w:numId w:val="4"/>
        </w:numPr>
        <w:tabs>
          <w:tab w:pos="2214" w:val="left" w:leader="none"/>
        </w:tabs>
        <w:spacing w:line="240" w:lineRule="auto" w:before="90" w:after="0"/>
        <w:ind w:left="2153" w:right="1137" w:hanging="454"/>
        <w:jc w:val="both"/>
      </w:pPr>
      <w:r>
        <w:rPr/>
        <w:t>È possibile convertire un permesso di soggiorno rilasciato per motivi di lavoro sta- gionale in un permesso per motivi di lavoro</w:t>
      </w:r>
      <w:r>
        <w:rPr>
          <w:spacing w:val="-5"/>
        </w:rPr>
        <w:t> </w:t>
      </w:r>
      <w:r>
        <w:rPr/>
        <w:t>subordinato?</w:t>
      </w:r>
    </w:p>
    <w:p>
      <w:pPr>
        <w:pStyle w:val="BodyText"/>
        <w:spacing w:before="1"/>
        <w:ind w:left="1673" w:right="1138"/>
        <w:jc w:val="both"/>
      </w:pPr>
      <w:r>
        <w:rPr/>
        <w:t>Sì, è possibile convertire il permesso di soggiorno per lavoro stagionale in altro per lavoro su- bordinato - a tempo determinato o indeterminato, nell'ambito delle quote disponibili.</w:t>
      </w:r>
    </w:p>
    <w:p>
      <w:pPr>
        <w:pStyle w:val="BodyText"/>
        <w:ind w:left="1673" w:right="1132"/>
        <w:jc w:val="both"/>
      </w:pPr>
      <w:r>
        <w:rPr/>
        <w:t>È necessario che al momento della presentazione della domanda il permesso di soggiorno per motivi</w:t>
      </w:r>
      <w:r>
        <w:rPr>
          <w:spacing w:val="-8"/>
        </w:rPr>
        <w:t> </w:t>
      </w:r>
      <w:r>
        <w:rPr/>
        <w:t>di</w:t>
      </w:r>
      <w:r>
        <w:rPr>
          <w:spacing w:val="-11"/>
        </w:rPr>
        <w:t> </w:t>
      </w:r>
      <w:r>
        <w:rPr/>
        <w:t>lavoro</w:t>
      </w:r>
      <w:r>
        <w:rPr>
          <w:spacing w:val="-8"/>
        </w:rPr>
        <w:t> </w:t>
      </w:r>
      <w:r>
        <w:rPr/>
        <w:t>stagionale</w:t>
      </w:r>
      <w:r>
        <w:rPr>
          <w:spacing w:val="-9"/>
        </w:rPr>
        <w:t> </w:t>
      </w:r>
      <w:r>
        <w:rPr/>
        <w:t>sia</w:t>
      </w:r>
      <w:r>
        <w:rPr>
          <w:spacing w:val="-9"/>
        </w:rPr>
        <w:t> </w:t>
      </w:r>
      <w:r>
        <w:rPr/>
        <w:t>in</w:t>
      </w:r>
      <w:r>
        <w:rPr>
          <w:spacing w:val="-7"/>
        </w:rPr>
        <w:t> </w:t>
      </w:r>
      <w:r>
        <w:rPr/>
        <w:t>corso</w:t>
      </w:r>
      <w:r>
        <w:rPr>
          <w:spacing w:val="-9"/>
        </w:rPr>
        <w:t> </w:t>
      </w:r>
      <w:r>
        <w:rPr/>
        <w:t>di</w:t>
      </w:r>
      <w:r>
        <w:rPr>
          <w:spacing w:val="-8"/>
        </w:rPr>
        <w:t> </w:t>
      </w:r>
      <w:r>
        <w:rPr/>
        <w:t>validità.</w:t>
      </w:r>
      <w:r>
        <w:rPr>
          <w:spacing w:val="-5"/>
        </w:rPr>
        <w:t> </w:t>
      </w:r>
      <w:r>
        <w:rPr/>
        <w:t>Il</w:t>
      </w:r>
      <w:r>
        <w:rPr>
          <w:spacing w:val="-9"/>
        </w:rPr>
        <w:t> </w:t>
      </w:r>
      <w:r>
        <w:rPr/>
        <w:t>lavoratore</w:t>
      </w:r>
      <w:r>
        <w:rPr>
          <w:spacing w:val="-10"/>
        </w:rPr>
        <w:t> </w:t>
      </w:r>
      <w:r>
        <w:rPr/>
        <w:t>straniero</w:t>
      </w:r>
      <w:r>
        <w:rPr>
          <w:spacing w:val="-8"/>
        </w:rPr>
        <w:t> </w:t>
      </w:r>
      <w:r>
        <w:rPr/>
        <w:t>deve</w:t>
      </w:r>
      <w:r>
        <w:rPr>
          <w:spacing w:val="-10"/>
        </w:rPr>
        <w:t> </w:t>
      </w:r>
      <w:r>
        <w:rPr/>
        <w:t>inviare</w:t>
      </w:r>
      <w:r>
        <w:rPr>
          <w:spacing w:val="-10"/>
        </w:rPr>
        <w:t> </w:t>
      </w:r>
      <w:r>
        <w:rPr/>
        <w:t>allo</w:t>
      </w:r>
      <w:r>
        <w:rPr>
          <w:spacing w:val="-8"/>
        </w:rPr>
        <w:t> </w:t>
      </w:r>
      <w:r>
        <w:rPr/>
        <w:t>Spor- tello unico per l’immigrazione la richiesta di conversione esclusivamente per via telematica – collegandosi al sito </w:t>
      </w:r>
      <w:hyperlink r:id="rId41">
        <w:r>
          <w:rPr>
            <w:color w:val="0000FF"/>
            <w:u w:val="single" w:color="0000FF"/>
          </w:rPr>
          <w:t>https://nullaostalavoro.dlci.interno.it/Ministero/Index2</w:t>
        </w:r>
        <w:r>
          <w:rPr/>
          <w:t>.</w:t>
        </w:r>
      </w:hyperlink>
    </w:p>
    <w:p>
      <w:pPr>
        <w:pStyle w:val="BodyText"/>
        <w:ind w:left="1673" w:right="1136"/>
        <w:jc w:val="both"/>
      </w:pPr>
      <w:r>
        <w:rPr/>
        <w:t>In caso di sussistenza delle quote, lo straniero viene convocato presso lo Sportello unico per firmare</w:t>
      </w:r>
      <w:r>
        <w:rPr>
          <w:spacing w:val="-17"/>
        </w:rPr>
        <w:t> </w:t>
      </w:r>
      <w:r>
        <w:rPr/>
        <w:t>il</w:t>
      </w:r>
      <w:r>
        <w:rPr>
          <w:spacing w:val="-15"/>
        </w:rPr>
        <w:t> </w:t>
      </w:r>
      <w:r>
        <w:rPr/>
        <w:t>contratto</w:t>
      </w:r>
      <w:r>
        <w:rPr>
          <w:spacing w:val="-16"/>
        </w:rPr>
        <w:t> </w:t>
      </w:r>
      <w:r>
        <w:rPr/>
        <w:t>di</w:t>
      </w:r>
      <w:r>
        <w:rPr>
          <w:spacing w:val="-14"/>
        </w:rPr>
        <w:t> </w:t>
      </w:r>
      <w:r>
        <w:rPr/>
        <w:t>soggiorno</w:t>
      </w:r>
      <w:r>
        <w:rPr>
          <w:spacing w:val="-17"/>
        </w:rPr>
        <w:t> </w:t>
      </w:r>
      <w:r>
        <w:rPr/>
        <w:t>e</w:t>
      </w:r>
      <w:r>
        <w:rPr>
          <w:spacing w:val="-17"/>
        </w:rPr>
        <w:t> </w:t>
      </w:r>
      <w:r>
        <w:rPr/>
        <w:t>il</w:t>
      </w:r>
      <w:r>
        <w:rPr>
          <w:spacing w:val="-15"/>
        </w:rPr>
        <w:t> </w:t>
      </w:r>
      <w:r>
        <w:rPr/>
        <w:t>modulo</w:t>
      </w:r>
      <w:r>
        <w:rPr>
          <w:spacing w:val="-15"/>
        </w:rPr>
        <w:t> </w:t>
      </w:r>
      <w:r>
        <w:rPr/>
        <w:t>per</w:t>
      </w:r>
      <w:r>
        <w:rPr>
          <w:spacing w:val="-17"/>
        </w:rPr>
        <w:t> </w:t>
      </w:r>
      <w:r>
        <w:rPr/>
        <w:t>la</w:t>
      </w:r>
      <w:r>
        <w:rPr>
          <w:spacing w:val="-16"/>
        </w:rPr>
        <w:t> </w:t>
      </w:r>
      <w:r>
        <w:rPr/>
        <w:t>richiesta</w:t>
      </w:r>
      <w:r>
        <w:rPr>
          <w:spacing w:val="-17"/>
        </w:rPr>
        <w:t> </w:t>
      </w:r>
      <w:r>
        <w:rPr/>
        <w:t>del</w:t>
      </w:r>
      <w:r>
        <w:rPr>
          <w:spacing w:val="-14"/>
        </w:rPr>
        <w:t> </w:t>
      </w:r>
      <w:r>
        <w:rPr/>
        <w:t>permesso</w:t>
      </w:r>
      <w:r>
        <w:rPr>
          <w:spacing w:val="-15"/>
        </w:rPr>
        <w:t> </w:t>
      </w:r>
      <w:r>
        <w:rPr/>
        <w:t>di</w:t>
      </w:r>
      <w:r>
        <w:rPr>
          <w:spacing w:val="-15"/>
        </w:rPr>
        <w:t> </w:t>
      </w:r>
      <w:r>
        <w:rPr/>
        <w:t>soggiorno</w:t>
      </w:r>
      <w:r>
        <w:rPr>
          <w:spacing w:val="-16"/>
        </w:rPr>
        <w:t> </w:t>
      </w:r>
      <w:r>
        <w:rPr/>
        <w:t>per</w:t>
      </w:r>
      <w:r>
        <w:rPr>
          <w:spacing w:val="-16"/>
        </w:rPr>
        <w:t> </w:t>
      </w:r>
      <w:r>
        <w:rPr/>
        <w:t>lavoro subordinato.</w:t>
      </w:r>
    </w:p>
    <w:p>
      <w:pPr>
        <w:spacing w:after="0"/>
        <w:jc w:val="both"/>
        <w:sectPr>
          <w:pgSz w:w="11910" w:h="16840"/>
          <w:pgMar w:header="0" w:footer="998" w:top="1320" w:bottom="1240" w:left="0" w:right="0"/>
        </w:sectPr>
      </w:pPr>
    </w:p>
    <w:p>
      <w:pPr>
        <w:pStyle w:val="BodyText"/>
        <w:ind w:left="1673"/>
        <w:rPr>
          <w:sz w:val="20"/>
        </w:rPr>
      </w:pPr>
      <w:r>
        <w:rPr>
          <w:sz w:val="20"/>
        </w:rPr>
        <w:pict>
          <v:shape style="width:454.55pt;height:276.55pt;mso-position-horizontal-relative:char;mso-position-vertical-relative:line" type="#_x0000_t202" filled="true" fillcolor="#dbe4f0" stroked="true" strokeweight=".47998pt" strokecolor="#000000">
            <w10:anchorlock/>
            <v:textbox inset="0,0,0,0">
              <w:txbxContent>
                <w:p>
                  <w:pPr>
                    <w:pStyle w:val="BodyText"/>
                    <w:ind w:left="105" w:right="101"/>
                    <w:jc w:val="both"/>
                  </w:pPr>
                  <w:r>
                    <w:rPr>
                      <w:b/>
                    </w:rPr>
                    <w:t>Attenzione:</w:t>
                  </w:r>
                  <w:r>
                    <w:rPr>
                      <w:b/>
                      <w:spacing w:val="-14"/>
                    </w:rPr>
                    <w:t> </w:t>
                  </w:r>
                  <w:r>
                    <w:rPr/>
                    <w:t>Mentre</w:t>
                  </w:r>
                  <w:r>
                    <w:rPr>
                      <w:spacing w:val="-15"/>
                    </w:rPr>
                    <w:t> </w:t>
                  </w:r>
                  <w:r>
                    <w:rPr/>
                    <w:t>in</w:t>
                  </w:r>
                  <w:r>
                    <w:rPr>
                      <w:spacing w:val="-15"/>
                    </w:rPr>
                    <w:t> </w:t>
                  </w:r>
                  <w:r>
                    <w:rPr/>
                    <w:t>passato,</w:t>
                  </w:r>
                  <w:r>
                    <w:rPr>
                      <w:spacing w:val="-15"/>
                    </w:rPr>
                    <w:t> </w:t>
                  </w:r>
                  <w:r>
                    <w:rPr/>
                    <w:t>per</w:t>
                  </w:r>
                  <w:r>
                    <w:rPr>
                      <w:spacing w:val="-17"/>
                    </w:rPr>
                    <w:t> </w:t>
                  </w:r>
                  <w:r>
                    <w:rPr/>
                    <w:t>poter</w:t>
                  </w:r>
                  <w:r>
                    <w:rPr>
                      <w:spacing w:val="-16"/>
                    </w:rPr>
                    <w:t> </w:t>
                  </w:r>
                  <w:r>
                    <w:rPr/>
                    <w:t>convertire</w:t>
                  </w:r>
                  <w:r>
                    <w:rPr>
                      <w:spacing w:val="-15"/>
                    </w:rPr>
                    <w:t> </w:t>
                  </w:r>
                  <w:r>
                    <w:rPr/>
                    <w:t>il</w:t>
                  </w:r>
                  <w:r>
                    <w:rPr>
                      <w:spacing w:val="-15"/>
                    </w:rPr>
                    <w:t> </w:t>
                  </w:r>
                  <w:r>
                    <w:rPr/>
                    <w:t>proprio</w:t>
                  </w:r>
                  <w:r>
                    <w:rPr>
                      <w:spacing w:val="-14"/>
                    </w:rPr>
                    <w:t> </w:t>
                  </w:r>
                  <w:r>
                    <w:rPr/>
                    <w:t>permesso</w:t>
                  </w:r>
                  <w:r>
                    <w:rPr>
                      <w:spacing w:val="-15"/>
                    </w:rPr>
                    <w:t> </w:t>
                  </w:r>
                  <w:r>
                    <w:rPr/>
                    <w:t>a</w:t>
                  </w:r>
                  <w:r>
                    <w:rPr>
                      <w:spacing w:val="-15"/>
                    </w:rPr>
                    <w:t> </w:t>
                  </w:r>
                  <w:r>
                    <w:rPr/>
                    <w:t>carattere</w:t>
                  </w:r>
                  <w:r>
                    <w:rPr>
                      <w:spacing w:val="-17"/>
                    </w:rPr>
                    <w:t> </w:t>
                  </w:r>
                  <w:r>
                    <w:rPr/>
                    <w:t>stagionale, in un permesso per lavoro subordinato non stagionale, il lavoratore doveva dopo il primo ingresso per lavoro stagionale in Italia, rientrare nel proprio Paese di origine e fare nuova- mente ingresso per lavoro stagionale l’anno successivo, la </w:t>
                  </w:r>
                  <w:hyperlink r:id="rId89">
                    <w:r>
                      <w:rPr>
                        <w:color w:val="0000FF"/>
                        <w:u w:val="single" w:color="0000FF"/>
                      </w:rPr>
                      <w:t>Circolare congiunta del</w:t>
                    </w:r>
                    <w:r>
                      <w:rPr>
                        <w:color w:val="0000FF"/>
                        <w:spacing w:val="-25"/>
                        <w:u w:val="single" w:color="0000FF"/>
                      </w:rPr>
                      <w:t> </w:t>
                    </w:r>
                    <w:r>
                      <w:rPr>
                        <w:color w:val="0000FF"/>
                        <w:u w:val="single" w:color="0000FF"/>
                      </w:rPr>
                      <w:t>Ministero</w:t>
                    </w:r>
                  </w:hyperlink>
                </w:p>
                <w:p>
                  <w:pPr>
                    <w:pStyle w:val="BodyText"/>
                    <w:ind w:left="105" w:right="101"/>
                    <w:jc w:val="both"/>
                  </w:pPr>
                  <w:hyperlink r:id="rId89">
                    <w:r>
                      <w:rPr>
                        <w:color w:val="0000FF"/>
                        <w:spacing w:val="-60"/>
                        <w:u w:val="single" w:color="0000FF"/>
                      </w:rPr>
                      <w:t> </w:t>
                    </w:r>
                    <w:r>
                      <w:rPr>
                        <w:color w:val="0000FF"/>
                        <w:u w:val="single" w:color="0000FF"/>
                      </w:rPr>
                      <w:t>dell’Interno e del Lavoro del 5 novembre 2013</w:t>
                    </w:r>
                    <w:r>
                      <w:rPr>
                        <w:color w:val="0000FF"/>
                      </w:rPr>
                      <w:t> </w:t>
                    </w:r>
                  </w:hyperlink>
                  <w:r>
                    <w:rPr/>
                    <w:t>ha chiarito che il comma 4 dell’art.24, del D.Lgs. n.286/98 vada interpretato nel senso che i lavoratori stagionali stranieri devono rien- trare nello Stato di provenienza solo ai fini del rilascio di un nuovo permesso di soggiorno per lavoro stagionale, per l’anno successivo; mentre per la conversione in permesso di sog- giorno per lavoro subordinato non stagionale, specificamente prevista dal secondo periodo del comma 4, dell’art.24, devono sussistere, nei limiti delle quote di ingresso, solo le condi- zioni per il rilascio di tale permesso, ossia l’esistenza di un rapporto di lavoro a tempo</w:t>
                  </w:r>
                  <w:r>
                    <w:rPr>
                      <w:spacing w:val="-33"/>
                    </w:rPr>
                    <w:t> </w:t>
                  </w:r>
                  <w:r>
                    <w:rPr/>
                    <w:t>deter- minato o a tempo indeterminato e la mancanza di elementi</w:t>
                  </w:r>
                  <w:r>
                    <w:rPr>
                      <w:spacing w:val="-2"/>
                    </w:rPr>
                    <w:t> </w:t>
                  </w:r>
                  <w:r>
                    <w:rPr/>
                    <w:t>ostativi.</w:t>
                  </w:r>
                </w:p>
                <w:p>
                  <w:pPr>
                    <w:pStyle w:val="BodyText"/>
                    <w:ind w:left="105" w:right="102"/>
                    <w:jc w:val="both"/>
                  </w:pPr>
                  <w:r>
                    <w:rPr/>
                    <w:t>In definitiva, ha chiarito la circolare del 5 novembre, nei casi di domanda di conversione del permesso di soggiorno da lavoro stagionale in lavoro subordinato, non deve essere accertato l’avvenuto rientro del lavoratore stagionale nel Paese di origine e l’ottenimento del secondo visto di ingresso in Italia per lavoro stagionale, purché, tuttavia, sia verificata da parte degli Ispettorati</w:t>
                  </w:r>
                  <w:r>
                    <w:rPr>
                      <w:spacing w:val="-4"/>
                    </w:rPr>
                    <w:t> </w:t>
                  </w:r>
                  <w:r>
                    <w:rPr/>
                    <w:t>Territoriali</w:t>
                  </w:r>
                  <w:r>
                    <w:rPr>
                      <w:spacing w:val="-4"/>
                    </w:rPr>
                    <w:t> </w:t>
                  </w:r>
                  <w:r>
                    <w:rPr/>
                    <w:t>del</w:t>
                  </w:r>
                  <w:r>
                    <w:rPr>
                      <w:spacing w:val="-2"/>
                    </w:rPr>
                    <w:t> </w:t>
                  </w:r>
                  <w:r>
                    <w:rPr/>
                    <w:t>Lavoro</w:t>
                  </w:r>
                  <w:r>
                    <w:rPr>
                      <w:spacing w:val="-3"/>
                    </w:rPr>
                    <w:t> </w:t>
                  </w:r>
                  <w:r>
                    <w:rPr/>
                    <w:t>e</w:t>
                  </w:r>
                  <w:r>
                    <w:rPr>
                      <w:spacing w:val="-6"/>
                    </w:rPr>
                    <w:t> </w:t>
                  </w:r>
                  <w:r>
                    <w:rPr/>
                    <w:t>degli</w:t>
                  </w:r>
                  <w:r>
                    <w:rPr>
                      <w:spacing w:val="-4"/>
                    </w:rPr>
                    <w:t> </w:t>
                  </w:r>
                  <w:r>
                    <w:rPr/>
                    <w:t>Sportelli</w:t>
                  </w:r>
                  <w:r>
                    <w:rPr>
                      <w:spacing w:val="-2"/>
                    </w:rPr>
                    <w:t> </w:t>
                  </w:r>
                  <w:r>
                    <w:rPr/>
                    <w:t>Unici</w:t>
                  </w:r>
                  <w:r>
                    <w:rPr>
                      <w:spacing w:val="-4"/>
                    </w:rPr>
                    <w:t> </w:t>
                  </w:r>
                  <w:r>
                    <w:rPr/>
                    <w:t>la</w:t>
                  </w:r>
                  <w:r>
                    <w:rPr>
                      <w:spacing w:val="-5"/>
                    </w:rPr>
                    <w:t> </w:t>
                  </w:r>
                  <w:r>
                    <w:rPr/>
                    <w:t>presenza</w:t>
                  </w:r>
                  <w:r>
                    <w:rPr>
                      <w:spacing w:val="-6"/>
                    </w:rPr>
                    <w:t> </w:t>
                  </w:r>
                  <w:r>
                    <w:rPr/>
                    <w:t>dei</w:t>
                  </w:r>
                  <w:r>
                    <w:rPr>
                      <w:spacing w:val="-4"/>
                    </w:rPr>
                    <w:t> </w:t>
                  </w:r>
                  <w:r>
                    <w:rPr/>
                    <w:t>requisiti</w:t>
                  </w:r>
                  <w:r>
                    <w:rPr>
                      <w:spacing w:val="-4"/>
                    </w:rPr>
                    <w:t> </w:t>
                  </w:r>
                  <w:r>
                    <w:rPr/>
                    <w:t>per</w:t>
                  </w:r>
                  <w:r>
                    <w:rPr>
                      <w:spacing w:val="-5"/>
                    </w:rPr>
                    <w:t> </w:t>
                  </w:r>
                  <w:r>
                    <w:rPr/>
                    <w:t>l’assun- zione nell’ambito delle quote di ingresso specificatamente previste per tali conversioni,</w:t>
                  </w:r>
                  <w:r>
                    <w:rPr>
                      <w:spacing w:val="-20"/>
                    </w:rPr>
                    <w:t> </w:t>
                  </w:r>
                  <w:r>
                    <w:rPr/>
                    <w:t>non- ché l’effettiva assunzione in occasione del primo ingresso per lavoro stagionale (tramite il riscontro dell’esistenza di un’idonea comunicazione</w:t>
                  </w:r>
                  <w:r>
                    <w:rPr>
                      <w:spacing w:val="-4"/>
                    </w:rPr>
                    <w:t> </w:t>
                  </w:r>
                  <w:r>
                    <w:rPr/>
                    <w:t>obbligatoria).</w:t>
                  </w:r>
                </w:p>
              </w:txbxContent>
            </v:textbox>
            <v:fill type="solid"/>
            <v:stroke dashstyle="solid"/>
          </v:shape>
        </w:pict>
      </w:r>
      <w:r>
        <w:rPr>
          <w:sz w:val="20"/>
        </w:rPr>
      </w:r>
    </w:p>
    <w:p>
      <w:pPr>
        <w:pStyle w:val="BodyText"/>
        <w:rPr>
          <w:sz w:val="20"/>
        </w:rPr>
      </w:pPr>
    </w:p>
    <w:p>
      <w:pPr>
        <w:pStyle w:val="BodyText"/>
        <w:rPr>
          <w:sz w:val="17"/>
        </w:rPr>
      </w:pPr>
    </w:p>
    <w:p>
      <w:pPr>
        <w:pStyle w:val="Heading2"/>
        <w:numPr>
          <w:ilvl w:val="0"/>
          <w:numId w:val="4"/>
        </w:numPr>
        <w:tabs>
          <w:tab w:pos="2214" w:val="left" w:leader="none"/>
        </w:tabs>
        <w:spacing w:line="240" w:lineRule="auto" w:before="90" w:after="0"/>
        <w:ind w:left="2153" w:right="1132" w:hanging="454"/>
        <w:jc w:val="both"/>
      </w:pPr>
      <w:r>
        <w:rPr/>
        <w:t>È</w:t>
      </w:r>
      <w:r>
        <w:rPr>
          <w:spacing w:val="-15"/>
        </w:rPr>
        <w:t> </w:t>
      </w:r>
      <w:r>
        <w:rPr/>
        <w:t>possibile</w:t>
      </w:r>
      <w:r>
        <w:rPr>
          <w:spacing w:val="-15"/>
        </w:rPr>
        <w:t> </w:t>
      </w:r>
      <w:r>
        <w:rPr/>
        <w:t>fare</w:t>
      </w:r>
      <w:r>
        <w:rPr>
          <w:spacing w:val="-16"/>
        </w:rPr>
        <w:t> </w:t>
      </w:r>
      <w:r>
        <w:rPr/>
        <w:t>entrare</w:t>
      </w:r>
      <w:r>
        <w:rPr>
          <w:spacing w:val="-13"/>
        </w:rPr>
        <w:t> </w:t>
      </w:r>
      <w:r>
        <w:rPr/>
        <w:t>dall’estero</w:t>
      </w:r>
      <w:r>
        <w:rPr>
          <w:spacing w:val="-14"/>
        </w:rPr>
        <w:t> </w:t>
      </w:r>
      <w:r>
        <w:rPr/>
        <w:t>un</w:t>
      </w:r>
      <w:r>
        <w:rPr>
          <w:spacing w:val="-15"/>
        </w:rPr>
        <w:t> </w:t>
      </w:r>
      <w:r>
        <w:rPr/>
        <w:t>lavoratore</w:t>
      </w:r>
      <w:r>
        <w:rPr>
          <w:spacing w:val="-15"/>
        </w:rPr>
        <w:t> </w:t>
      </w:r>
      <w:r>
        <w:rPr/>
        <w:t>stagionale</w:t>
      </w:r>
      <w:r>
        <w:rPr>
          <w:spacing w:val="-15"/>
        </w:rPr>
        <w:t> </w:t>
      </w:r>
      <w:r>
        <w:rPr/>
        <w:t>con</w:t>
      </w:r>
      <w:r>
        <w:rPr>
          <w:spacing w:val="-10"/>
        </w:rPr>
        <w:t> </w:t>
      </w:r>
      <w:r>
        <w:rPr/>
        <w:t>un</w:t>
      </w:r>
      <w:r>
        <w:rPr>
          <w:spacing w:val="-14"/>
        </w:rPr>
        <w:t> </w:t>
      </w:r>
      <w:r>
        <w:rPr/>
        <w:t>contratto</w:t>
      </w:r>
      <w:r>
        <w:rPr>
          <w:spacing w:val="-15"/>
        </w:rPr>
        <w:t> </w:t>
      </w:r>
      <w:r>
        <w:rPr/>
        <w:t>a</w:t>
      </w:r>
      <w:r>
        <w:rPr>
          <w:spacing w:val="-14"/>
        </w:rPr>
        <w:t> </w:t>
      </w:r>
      <w:r>
        <w:rPr/>
        <w:t>tempo parziale?</w:t>
      </w:r>
    </w:p>
    <w:p>
      <w:pPr>
        <w:pStyle w:val="BodyText"/>
        <w:ind w:left="1673"/>
        <w:jc w:val="both"/>
      </w:pPr>
      <w:r>
        <w:rPr/>
        <w:t>Si, è possibile purché l’orario settimanale medio non sia inferiore alle 20 ore.</w:t>
      </w:r>
    </w:p>
    <w:p>
      <w:pPr>
        <w:pStyle w:val="BodyText"/>
      </w:pPr>
    </w:p>
    <w:p>
      <w:pPr>
        <w:pStyle w:val="Heading2"/>
        <w:numPr>
          <w:ilvl w:val="0"/>
          <w:numId w:val="4"/>
        </w:numPr>
        <w:tabs>
          <w:tab w:pos="2214" w:val="left" w:leader="none"/>
        </w:tabs>
        <w:spacing w:line="240" w:lineRule="auto" w:before="1" w:after="0"/>
        <w:ind w:left="2213" w:right="0" w:hanging="515"/>
        <w:jc w:val="both"/>
      </w:pPr>
      <w:r>
        <w:rPr/>
        <w:t>Il lavoratore stagionale può rientrare in Italia l’anno</w:t>
      </w:r>
      <w:r>
        <w:rPr>
          <w:spacing w:val="-2"/>
        </w:rPr>
        <w:t> </w:t>
      </w:r>
      <w:r>
        <w:rPr/>
        <w:t>successivo?</w:t>
      </w:r>
    </w:p>
    <w:p>
      <w:pPr>
        <w:pStyle w:val="BodyText"/>
        <w:ind w:left="1673" w:right="1135"/>
        <w:jc w:val="both"/>
      </w:pPr>
      <w:r>
        <w:rPr/>
        <w:t>Sì, come lavoratore stagionale straniero si ha diritto di precedenza per il rientro in Italia nell’anno successivo rispetto agli stranieri che non abbiano mai fatto regolare ingresso in Italia per motivi di lavoro. Si veda la faq </w:t>
      </w:r>
      <w:hyperlink w:history="true" w:anchor="_bookmark40">
        <w:r>
          <w:rPr/>
          <w:t>115</w:t>
        </w:r>
        <w:r>
          <w:rPr>
            <w:color w:val="1F487C"/>
          </w:rPr>
          <w:t>.</w:t>
        </w:r>
      </w:hyperlink>
    </w:p>
    <w:p>
      <w:pPr>
        <w:pStyle w:val="BodyText"/>
      </w:pPr>
    </w:p>
    <w:p>
      <w:pPr>
        <w:pStyle w:val="Heading2"/>
        <w:numPr>
          <w:ilvl w:val="0"/>
          <w:numId w:val="4"/>
        </w:numPr>
        <w:tabs>
          <w:tab w:pos="2214" w:val="left" w:leader="none"/>
        </w:tabs>
        <w:spacing w:line="240" w:lineRule="auto" w:before="0" w:after="0"/>
        <w:ind w:left="2153" w:right="1135" w:hanging="454"/>
        <w:jc w:val="both"/>
      </w:pPr>
      <w:bookmarkStart w:name="_bookmark42" w:id="77"/>
      <w:bookmarkEnd w:id="77"/>
      <w:r>
        <w:rPr/>
        <w:t>Con</w:t>
      </w:r>
      <w:r>
        <w:rPr/>
        <w:t> il permesso di soggiorno è possibile svolgere qualunque tipo di lavoro auto- nomo?</w:t>
      </w:r>
    </w:p>
    <w:p>
      <w:pPr>
        <w:pStyle w:val="BodyText"/>
        <w:ind w:left="1673" w:right="1133"/>
        <w:jc w:val="both"/>
      </w:pPr>
      <w:r>
        <w:rPr/>
        <w:t>Sì, è consentita ogni attività non occasionale di lavoro autonomo a condizione che l’esercizio di tali attività non sia riservato dalla legge ai cittadini italiani o dell’Unione Europea. In ogni caso,</w:t>
      </w:r>
      <w:r>
        <w:rPr>
          <w:spacing w:val="-6"/>
        </w:rPr>
        <w:t> </w:t>
      </w:r>
      <w:r>
        <w:rPr/>
        <w:t>lo</w:t>
      </w:r>
      <w:r>
        <w:rPr>
          <w:spacing w:val="-5"/>
        </w:rPr>
        <w:t> </w:t>
      </w:r>
      <w:r>
        <w:rPr/>
        <w:t>straniero,</w:t>
      </w:r>
      <w:r>
        <w:rPr>
          <w:spacing w:val="-6"/>
        </w:rPr>
        <w:t> </w:t>
      </w:r>
      <w:r>
        <w:rPr/>
        <w:t>deve</w:t>
      </w:r>
      <w:r>
        <w:rPr>
          <w:spacing w:val="-6"/>
        </w:rPr>
        <w:t> </w:t>
      </w:r>
      <w:r>
        <w:rPr/>
        <w:t>dimostrare</w:t>
      </w:r>
      <w:r>
        <w:rPr>
          <w:spacing w:val="-8"/>
        </w:rPr>
        <w:t> </w:t>
      </w:r>
      <w:r>
        <w:rPr/>
        <w:t>di</w:t>
      </w:r>
      <w:r>
        <w:rPr>
          <w:spacing w:val="-5"/>
        </w:rPr>
        <w:t> </w:t>
      </w:r>
      <w:r>
        <w:rPr/>
        <w:t>disporre</w:t>
      </w:r>
      <w:r>
        <w:rPr>
          <w:spacing w:val="-7"/>
        </w:rPr>
        <w:t> </w:t>
      </w:r>
      <w:r>
        <w:rPr/>
        <w:t>di</w:t>
      </w:r>
      <w:r>
        <w:rPr>
          <w:spacing w:val="-2"/>
        </w:rPr>
        <w:t> </w:t>
      </w:r>
      <w:r>
        <w:rPr/>
        <w:t>risorse</w:t>
      </w:r>
      <w:r>
        <w:rPr>
          <w:spacing w:val="-7"/>
        </w:rPr>
        <w:t> </w:t>
      </w:r>
      <w:r>
        <w:rPr/>
        <w:t>adeguate</w:t>
      </w:r>
      <w:r>
        <w:rPr>
          <w:spacing w:val="-7"/>
        </w:rPr>
        <w:t> </w:t>
      </w:r>
      <w:r>
        <w:rPr/>
        <w:t>per</w:t>
      </w:r>
      <w:r>
        <w:rPr>
          <w:spacing w:val="-6"/>
        </w:rPr>
        <w:t> </w:t>
      </w:r>
      <w:r>
        <w:rPr/>
        <w:t>l’esercizio</w:t>
      </w:r>
      <w:r>
        <w:rPr>
          <w:spacing w:val="-5"/>
        </w:rPr>
        <w:t> </w:t>
      </w:r>
      <w:r>
        <w:rPr/>
        <w:t>che</w:t>
      </w:r>
      <w:r>
        <w:rPr>
          <w:spacing w:val="-4"/>
        </w:rPr>
        <w:t> </w:t>
      </w:r>
      <w:r>
        <w:rPr/>
        <w:t>deve</w:t>
      </w:r>
      <w:r>
        <w:rPr>
          <w:spacing w:val="-5"/>
        </w:rPr>
        <w:t> </w:t>
      </w:r>
      <w:r>
        <w:rPr/>
        <w:t>intra- prendere</w:t>
      </w:r>
      <w:r>
        <w:rPr>
          <w:spacing w:val="-15"/>
        </w:rPr>
        <w:t> </w:t>
      </w:r>
      <w:r>
        <w:rPr/>
        <w:t>in</w:t>
      </w:r>
      <w:r>
        <w:rPr>
          <w:spacing w:val="-11"/>
        </w:rPr>
        <w:t> </w:t>
      </w:r>
      <w:r>
        <w:rPr/>
        <w:t>Italia.</w:t>
      </w:r>
      <w:r>
        <w:rPr>
          <w:spacing w:val="-14"/>
        </w:rPr>
        <w:t> </w:t>
      </w:r>
      <w:r>
        <w:rPr/>
        <w:t>Con</w:t>
      </w:r>
      <w:r>
        <w:rPr>
          <w:spacing w:val="-13"/>
        </w:rPr>
        <w:t> </w:t>
      </w:r>
      <w:r>
        <w:rPr/>
        <w:t>il</w:t>
      </w:r>
      <w:r>
        <w:rPr>
          <w:spacing w:val="-13"/>
        </w:rPr>
        <w:t> </w:t>
      </w:r>
      <w:r>
        <w:rPr/>
        <w:t>permesso</w:t>
      </w:r>
      <w:r>
        <w:rPr>
          <w:spacing w:val="-13"/>
        </w:rPr>
        <w:t> </w:t>
      </w:r>
      <w:r>
        <w:rPr/>
        <w:t>di</w:t>
      </w:r>
      <w:r>
        <w:rPr>
          <w:spacing w:val="-13"/>
        </w:rPr>
        <w:t> </w:t>
      </w:r>
      <w:r>
        <w:rPr/>
        <w:t>soggiorno</w:t>
      </w:r>
      <w:r>
        <w:rPr>
          <w:spacing w:val="-14"/>
        </w:rPr>
        <w:t> </w:t>
      </w:r>
      <w:r>
        <w:rPr/>
        <w:t>per</w:t>
      </w:r>
      <w:r>
        <w:rPr>
          <w:spacing w:val="-14"/>
        </w:rPr>
        <w:t> </w:t>
      </w:r>
      <w:r>
        <w:rPr/>
        <w:t>lavoro</w:t>
      </w:r>
      <w:r>
        <w:rPr>
          <w:spacing w:val="-13"/>
        </w:rPr>
        <w:t> </w:t>
      </w:r>
      <w:r>
        <w:rPr/>
        <w:t>autonomo</w:t>
      </w:r>
      <w:r>
        <w:rPr>
          <w:spacing w:val="-13"/>
        </w:rPr>
        <w:t> </w:t>
      </w:r>
      <w:r>
        <w:rPr/>
        <w:t>il</w:t>
      </w:r>
      <w:r>
        <w:rPr>
          <w:spacing w:val="-13"/>
        </w:rPr>
        <w:t> </w:t>
      </w:r>
      <w:r>
        <w:rPr/>
        <w:t>lavoratore</w:t>
      </w:r>
      <w:r>
        <w:rPr>
          <w:spacing w:val="-15"/>
        </w:rPr>
        <w:t> </w:t>
      </w:r>
      <w:r>
        <w:rPr/>
        <w:t>può</w:t>
      </w:r>
      <w:r>
        <w:rPr>
          <w:spacing w:val="-13"/>
        </w:rPr>
        <w:t> </w:t>
      </w:r>
      <w:r>
        <w:rPr/>
        <w:t>esercitare anche un’attività di lavoro subordinato e quindi può regolarmente essere assunto da un datore di lavoro, senza dover ricorrere alle quote d’ingresso disponibili. Si veda la fa</w:t>
      </w:r>
      <w:hyperlink w:history="true" w:anchor="_bookmark10">
        <w:r>
          <w:rPr/>
          <w:t>q 27</w:t>
        </w:r>
      </w:hyperlink>
      <w:r>
        <w:rPr/>
        <w:t> e</w:t>
      </w:r>
      <w:r>
        <w:rPr>
          <w:spacing w:val="-16"/>
        </w:rPr>
        <w:t> </w:t>
      </w:r>
      <w:r>
        <w:rPr/>
        <w:t>seguenti</w:t>
      </w:r>
    </w:p>
    <w:p>
      <w:pPr>
        <w:pStyle w:val="BodyText"/>
        <w:rPr>
          <w:sz w:val="20"/>
        </w:rPr>
      </w:pPr>
    </w:p>
    <w:p>
      <w:pPr>
        <w:pStyle w:val="BodyText"/>
        <w:spacing w:before="3"/>
        <w:rPr>
          <w:sz w:val="20"/>
        </w:rPr>
      </w:pPr>
    </w:p>
    <w:p>
      <w:pPr>
        <w:pStyle w:val="Heading3"/>
        <w:rPr>
          <w:i/>
        </w:rPr>
      </w:pPr>
      <w:r>
        <w:rPr/>
        <w:drawing>
          <wp:anchor distT="0" distB="0" distL="0" distR="0" allowOverlap="1" layoutInCell="1" locked="0" behindDoc="0" simplePos="0" relativeHeight="15752192">
            <wp:simplePos x="0" y="0"/>
            <wp:positionH relativeFrom="page">
              <wp:posOffset>1065284</wp:posOffset>
            </wp:positionH>
            <wp:positionV relativeFrom="paragraph">
              <wp:posOffset>96148</wp:posOffset>
            </wp:positionV>
            <wp:extent cx="412233" cy="107345"/>
            <wp:effectExtent l="0" t="0" r="0" b="0"/>
            <wp:wrapNone/>
            <wp:docPr id="37" name="image27.png"/>
            <wp:cNvGraphicFramePr>
              <a:graphicFrameLocks noChangeAspect="1"/>
            </wp:cNvGraphicFramePr>
            <a:graphic>
              <a:graphicData uri="http://schemas.openxmlformats.org/drawingml/2006/picture">
                <pic:pic>
                  <pic:nvPicPr>
                    <pic:cNvPr id="38" name="image27.png"/>
                    <pic:cNvPicPr/>
                  </pic:nvPicPr>
                  <pic:blipFill>
                    <a:blip r:embed="rId90" cstate="print"/>
                    <a:stretch>
                      <a:fillRect/>
                    </a:stretch>
                  </pic:blipFill>
                  <pic:spPr>
                    <a:xfrm>
                      <a:off x="0" y="0"/>
                      <a:ext cx="412233" cy="107345"/>
                    </a:xfrm>
                    <a:prstGeom prst="rect">
                      <a:avLst/>
                    </a:prstGeom>
                  </pic:spPr>
                </pic:pic>
              </a:graphicData>
            </a:graphic>
          </wp:anchor>
        </w:drawing>
      </w:r>
      <w:bookmarkStart w:name="_bookmark43" w:id="78"/>
      <w:bookmarkEnd w:id="78"/>
      <w:r>
        <w:rPr>
          <w:b w:val="0"/>
          <w:i w:val="0"/>
        </w:rPr>
      </w:r>
      <w:r>
        <w:rPr>
          <w:i/>
          <w:color w:val="365F91"/>
        </w:rPr>
        <w:t>Per chi è già in Italia</w:t>
      </w:r>
    </w:p>
    <w:p>
      <w:pPr>
        <w:pStyle w:val="BodyText"/>
        <w:spacing w:before="2"/>
        <w:rPr>
          <w:b/>
          <w:i/>
          <w:sz w:val="16"/>
        </w:rPr>
      </w:pPr>
    </w:p>
    <w:p>
      <w:pPr>
        <w:pStyle w:val="ListParagraph"/>
        <w:numPr>
          <w:ilvl w:val="0"/>
          <w:numId w:val="4"/>
        </w:numPr>
        <w:tabs>
          <w:tab w:pos="2214" w:val="left" w:leader="none"/>
        </w:tabs>
        <w:spacing w:line="240" w:lineRule="auto" w:before="90" w:after="0"/>
        <w:ind w:left="2213" w:right="0" w:hanging="515"/>
        <w:jc w:val="both"/>
        <w:rPr>
          <w:b/>
          <w:sz w:val="24"/>
        </w:rPr>
      </w:pPr>
      <w:bookmarkStart w:name="_bookmark44" w:id="79"/>
      <w:bookmarkEnd w:id="79"/>
      <w:r>
        <w:rPr>
          <w:b/>
          <w:sz w:val="24"/>
        </w:rPr>
        <w:t>P</w:t>
      </w:r>
      <w:r>
        <w:rPr>
          <w:b/>
          <w:sz w:val="24"/>
        </w:rPr>
        <w:t>er lavorare in Italia si deve avere il permesso di</w:t>
      </w:r>
      <w:r>
        <w:rPr>
          <w:b/>
          <w:spacing w:val="-3"/>
          <w:sz w:val="24"/>
        </w:rPr>
        <w:t> </w:t>
      </w:r>
      <w:r>
        <w:rPr>
          <w:b/>
          <w:sz w:val="24"/>
        </w:rPr>
        <w:t>soggiorno?</w:t>
      </w:r>
    </w:p>
    <w:p>
      <w:pPr>
        <w:pStyle w:val="BodyText"/>
        <w:ind w:left="1699" w:right="1129"/>
        <w:jc w:val="both"/>
      </w:pPr>
      <w:r>
        <w:rPr/>
        <w:t>Sì, per poter lavorare in Italia occorre avere un permesso di soggiorno che abiliti al lavoro</w:t>
      </w:r>
      <w:r>
        <w:rPr>
          <w:b/>
          <w:color w:val="C00000"/>
        </w:rPr>
        <w:t>, </w:t>
      </w:r>
      <w:r>
        <w:rPr/>
        <w:t>ovvero che presenti la dicitura “permesso unico lavoro” rilasciato per uno dei seguenti motivi: permesso di soggiorno di familiare di un cittadino dell’Unione, carta di soggiorno permanente per</w:t>
      </w:r>
      <w:r>
        <w:rPr>
          <w:spacing w:val="-8"/>
        </w:rPr>
        <w:t> </w:t>
      </w:r>
      <w:r>
        <w:rPr/>
        <w:t>familiari</w:t>
      </w:r>
      <w:r>
        <w:rPr>
          <w:spacing w:val="-10"/>
        </w:rPr>
        <w:t> </w:t>
      </w:r>
      <w:r>
        <w:rPr/>
        <w:t>di</w:t>
      </w:r>
      <w:r>
        <w:rPr>
          <w:spacing w:val="-6"/>
        </w:rPr>
        <w:t> </w:t>
      </w:r>
      <w:r>
        <w:rPr/>
        <w:t>cittadini</w:t>
      </w:r>
      <w:r>
        <w:rPr>
          <w:spacing w:val="-7"/>
        </w:rPr>
        <w:t> </w:t>
      </w:r>
      <w:r>
        <w:rPr/>
        <w:t>europei,</w:t>
      </w:r>
      <w:r>
        <w:rPr>
          <w:spacing w:val="-9"/>
        </w:rPr>
        <w:t> </w:t>
      </w:r>
      <w:r>
        <w:rPr/>
        <w:t>motivi</w:t>
      </w:r>
      <w:r>
        <w:rPr>
          <w:spacing w:val="-8"/>
        </w:rPr>
        <w:t> </w:t>
      </w:r>
      <w:r>
        <w:rPr/>
        <w:t>familiari,</w:t>
      </w:r>
      <w:r>
        <w:rPr>
          <w:spacing w:val="-8"/>
        </w:rPr>
        <w:t> </w:t>
      </w:r>
      <w:r>
        <w:rPr/>
        <w:t>famiglia</w:t>
      </w:r>
      <w:r>
        <w:rPr>
          <w:spacing w:val="-8"/>
        </w:rPr>
        <w:t> </w:t>
      </w:r>
      <w:r>
        <w:rPr/>
        <w:t>minore,</w:t>
      </w:r>
      <w:r>
        <w:rPr>
          <w:spacing w:val="-9"/>
        </w:rPr>
        <w:t> </w:t>
      </w:r>
      <w:r>
        <w:rPr/>
        <w:t>integrazione</w:t>
      </w:r>
      <w:r>
        <w:rPr>
          <w:spacing w:val="-11"/>
        </w:rPr>
        <w:t> </w:t>
      </w:r>
      <w:r>
        <w:rPr/>
        <w:t>minore,</w:t>
      </w:r>
      <w:r>
        <w:rPr>
          <w:spacing w:val="-7"/>
        </w:rPr>
        <w:t> </w:t>
      </w:r>
      <w:r>
        <w:rPr/>
        <w:t>lavoro stagionale, lavoro artistico, lavoro autonomo, lavoro subordinato, attesa occupazione, lavoro stagionale anche pluriennale, lavoro casi particolari, permesso di soggiorno UE per soggior- nanti di lungo periodo, richiesta asilo, rifugiato, protezione sussidiaria, casi speciali,</w:t>
      </w:r>
      <w:r>
        <w:rPr>
          <w:spacing w:val="56"/>
        </w:rPr>
        <w:t> </w:t>
      </w:r>
      <w:r>
        <w:rPr/>
        <w:t>calamità,</w:t>
      </w:r>
    </w:p>
    <w:p>
      <w:pPr>
        <w:spacing w:after="0"/>
        <w:jc w:val="both"/>
        <w:sectPr>
          <w:pgSz w:w="11910" w:h="16840"/>
          <w:pgMar w:header="0" w:footer="998" w:top="1400" w:bottom="1240" w:left="0" w:right="0"/>
        </w:sectPr>
      </w:pPr>
    </w:p>
    <w:p>
      <w:pPr>
        <w:pStyle w:val="BodyText"/>
        <w:spacing w:before="79"/>
        <w:ind w:left="1699" w:right="1053"/>
      </w:pPr>
      <w:r>
        <w:rPr/>
        <w:t>cure</w:t>
      </w:r>
      <w:r>
        <w:rPr>
          <w:spacing w:val="-15"/>
        </w:rPr>
        <w:t> </w:t>
      </w:r>
      <w:r>
        <w:rPr/>
        <w:t>mediche,</w:t>
      </w:r>
      <w:r>
        <w:rPr>
          <w:spacing w:val="-13"/>
        </w:rPr>
        <w:t> </w:t>
      </w:r>
      <w:r>
        <w:rPr/>
        <w:t>atti</w:t>
      </w:r>
      <w:r>
        <w:rPr>
          <w:spacing w:val="-13"/>
        </w:rPr>
        <w:t> </w:t>
      </w:r>
      <w:r>
        <w:rPr/>
        <w:t>di</w:t>
      </w:r>
      <w:r>
        <w:rPr>
          <w:spacing w:val="-13"/>
        </w:rPr>
        <w:t> </w:t>
      </w:r>
      <w:r>
        <w:rPr/>
        <w:t>particolare</w:t>
      </w:r>
      <w:r>
        <w:rPr>
          <w:spacing w:val="-14"/>
        </w:rPr>
        <w:t> </w:t>
      </w:r>
      <w:r>
        <w:rPr/>
        <w:t>valore</w:t>
      </w:r>
      <w:r>
        <w:rPr>
          <w:spacing w:val="-12"/>
        </w:rPr>
        <w:t> </w:t>
      </w:r>
      <w:r>
        <w:rPr/>
        <w:t>civile,</w:t>
      </w:r>
      <w:r>
        <w:rPr>
          <w:spacing w:val="-12"/>
        </w:rPr>
        <w:t> </w:t>
      </w:r>
      <w:r>
        <w:rPr/>
        <w:t>protezione</w:t>
      </w:r>
      <w:r>
        <w:rPr>
          <w:spacing w:val="-13"/>
        </w:rPr>
        <w:t> </w:t>
      </w:r>
      <w:r>
        <w:rPr/>
        <w:t>temporanea,</w:t>
      </w:r>
      <w:r>
        <w:rPr>
          <w:spacing w:val="-13"/>
        </w:rPr>
        <w:t> </w:t>
      </w:r>
      <w:r>
        <w:rPr/>
        <w:t>ricerca</w:t>
      </w:r>
      <w:r>
        <w:rPr>
          <w:spacing w:val="-12"/>
        </w:rPr>
        <w:t> </w:t>
      </w:r>
      <w:r>
        <w:rPr/>
        <w:t>scientifica,</w:t>
      </w:r>
      <w:r>
        <w:rPr>
          <w:spacing w:val="-13"/>
        </w:rPr>
        <w:t> </w:t>
      </w:r>
      <w:r>
        <w:rPr/>
        <w:t>studio; motivi umanitari e vacanze</w:t>
      </w:r>
      <w:r>
        <w:rPr>
          <w:spacing w:val="-2"/>
        </w:rPr>
        <w:t> </w:t>
      </w:r>
      <w:r>
        <w:rPr/>
        <w:t>lavoro.</w:t>
      </w:r>
    </w:p>
    <w:p>
      <w:pPr>
        <w:pStyle w:val="BodyText"/>
        <w:ind w:left="1673"/>
      </w:pPr>
      <w:r>
        <w:rPr/>
        <w:t>Per maggiori informazioni si veda la voce </w:t>
      </w:r>
      <w:hyperlink w:history="true" w:anchor="_bookmark0">
        <w:r>
          <w:rPr/>
          <w:t>Ingresso e soggiorno in Italia </w:t>
        </w:r>
      </w:hyperlink>
      <w:r>
        <w:rPr/>
        <w:t>e la faq </w:t>
      </w:r>
      <w:hyperlink w:history="true" w:anchor="_bookmark24">
        <w:r>
          <w:rPr/>
          <w:t>81.</w:t>
        </w:r>
      </w:hyperlink>
    </w:p>
    <w:p>
      <w:pPr>
        <w:pStyle w:val="BodyText"/>
        <w:rPr>
          <w:sz w:val="20"/>
        </w:rPr>
      </w:pPr>
    </w:p>
    <w:p>
      <w:pPr>
        <w:pStyle w:val="BodyText"/>
        <w:spacing w:before="8"/>
      </w:pPr>
      <w:r>
        <w:rPr/>
        <w:pict>
          <v:shape style="position:absolute;margin-left:83.903999pt;margin-top:16.414492pt;width:454.55pt;height:83.3pt;mso-position-horizontal-relative:page;mso-position-vertical-relative:paragraph;z-index:-15704576;mso-wrap-distance-left:0;mso-wrap-distance-right:0" type="#_x0000_t202" filled="true" fillcolor="#b8cce3" stroked="true" strokeweight=".47998pt" strokecolor="#000000">
            <v:textbox inset="0,0,0,0">
              <w:txbxContent>
                <w:p>
                  <w:pPr>
                    <w:pStyle w:val="BodyText"/>
                    <w:ind w:left="105" w:right="98"/>
                    <w:jc w:val="both"/>
                  </w:pPr>
                  <w:r>
                    <w:rPr>
                      <w:b/>
                    </w:rPr>
                    <w:t>Attenzione</w:t>
                  </w:r>
                  <w:r>
                    <w:rPr/>
                    <w:t>: Nonostante consentano, comunque lo svolgimento di attività lavorativa, la dici- tura</w:t>
                  </w:r>
                  <w:r>
                    <w:rPr>
                      <w:spacing w:val="-7"/>
                    </w:rPr>
                    <w:t> </w:t>
                  </w:r>
                  <w:r>
                    <w:rPr/>
                    <w:t>"permesso</w:t>
                  </w:r>
                  <w:r>
                    <w:rPr>
                      <w:spacing w:val="-5"/>
                    </w:rPr>
                    <w:t> </w:t>
                  </w:r>
                  <w:r>
                    <w:rPr/>
                    <w:t>unico</w:t>
                  </w:r>
                  <w:r>
                    <w:rPr>
                      <w:spacing w:val="-6"/>
                    </w:rPr>
                    <w:t> </w:t>
                  </w:r>
                  <w:r>
                    <w:rPr/>
                    <w:t>lavoro"</w:t>
                  </w:r>
                  <w:r>
                    <w:rPr>
                      <w:spacing w:val="-6"/>
                    </w:rPr>
                    <w:t> </w:t>
                  </w:r>
                  <w:r>
                    <w:rPr/>
                    <w:t>non</w:t>
                  </w:r>
                  <w:r>
                    <w:rPr>
                      <w:spacing w:val="-5"/>
                    </w:rPr>
                    <w:t> </w:t>
                  </w:r>
                  <w:r>
                    <w:rPr/>
                    <w:t>viene</w:t>
                  </w:r>
                  <w:r>
                    <w:rPr>
                      <w:spacing w:val="-5"/>
                    </w:rPr>
                    <w:t> </w:t>
                  </w:r>
                  <w:r>
                    <w:rPr/>
                    <w:t>inserita</w:t>
                  </w:r>
                  <w:r>
                    <w:rPr>
                      <w:spacing w:val="-5"/>
                    </w:rPr>
                    <w:t> </w:t>
                  </w:r>
                  <w:r>
                    <w:rPr/>
                    <w:t>nei</w:t>
                  </w:r>
                  <w:r>
                    <w:rPr>
                      <w:spacing w:val="-5"/>
                    </w:rPr>
                    <w:t> </w:t>
                  </w:r>
                  <w:r>
                    <w:rPr/>
                    <w:t>permessi</w:t>
                  </w:r>
                  <w:r>
                    <w:rPr>
                      <w:spacing w:val="-5"/>
                    </w:rPr>
                    <w:t> </w:t>
                  </w:r>
                  <w:r>
                    <w:rPr/>
                    <w:t>di</w:t>
                  </w:r>
                  <w:r>
                    <w:rPr>
                      <w:spacing w:val="-5"/>
                    </w:rPr>
                    <w:t> </w:t>
                  </w:r>
                  <w:r>
                    <w:rPr/>
                    <w:t>soggiorno</w:t>
                  </w:r>
                  <w:r>
                    <w:rPr>
                      <w:spacing w:val="-1"/>
                    </w:rPr>
                    <w:t> </w:t>
                  </w:r>
                  <w:r>
                    <w:rPr/>
                    <w:t>UE</w:t>
                  </w:r>
                  <w:r>
                    <w:rPr>
                      <w:spacing w:val="-6"/>
                    </w:rPr>
                    <w:t> </w:t>
                  </w:r>
                  <w:r>
                    <w:rPr/>
                    <w:t>per</w:t>
                  </w:r>
                  <w:r>
                    <w:rPr>
                      <w:spacing w:val="-5"/>
                    </w:rPr>
                    <w:t> </w:t>
                  </w:r>
                  <w:r>
                    <w:rPr/>
                    <w:t>lungo</w:t>
                  </w:r>
                  <w:r>
                    <w:rPr>
                      <w:spacing w:val="-5"/>
                    </w:rPr>
                    <w:t> </w:t>
                  </w:r>
                  <w:r>
                    <w:rPr/>
                    <w:t>sog- giornanti, nei permessi rilasciati per casi speciali, per richiesta protezione internazionale,</w:t>
                  </w:r>
                  <w:r>
                    <w:rPr>
                      <w:spacing w:val="-30"/>
                    </w:rPr>
                    <w:t> </w:t>
                  </w:r>
                  <w:r>
                    <w:rPr/>
                    <w:t>per status di rifugiato e di protezione sussidiaria, per studio, per lavoro stagionale, per lavoro autonomo e per talune categorie particolari per le quali è previsto l'ingresso al di fuori del meccanismo dei flussi</w:t>
                  </w:r>
                  <w:r>
                    <w:rPr>
                      <w:spacing w:val="-1"/>
                    </w:rPr>
                    <w:t> </w:t>
                  </w:r>
                  <w:r>
                    <w:rPr/>
                    <w:t>programmati.</w:t>
                  </w:r>
                </w:p>
              </w:txbxContent>
            </v:textbox>
            <v:fill type="solid"/>
            <v:stroke dashstyle="solid"/>
            <w10:wrap type="topAndBottom"/>
          </v:shape>
        </w:pict>
      </w:r>
    </w:p>
    <w:p>
      <w:pPr>
        <w:pStyle w:val="BodyText"/>
        <w:rPr>
          <w:sz w:val="20"/>
        </w:rPr>
      </w:pPr>
    </w:p>
    <w:p>
      <w:pPr>
        <w:pStyle w:val="BodyText"/>
        <w:spacing w:before="7"/>
        <w:rPr>
          <w:sz w:val="17"/>
        </w:rPr>
      </w:pPr>
    </w:p>
    <w:p>
      <w:pPr>
        <w:pStyle w:val="Heading2"/>
        <w:numPr>
          <w:ilvl w:val="0"/>
          <w:numId w:val="4"/>
        </w:numPr>
        <w:tabs>
          <w:tab w:pos="2214" w:val="left" w:leader="none"/>
        </w:tabs>
        <w:spacing w:line="240" w:lineRule="auto" w:before="90" w:after="0"/>
        <w:ind w:left="2153" w:right="1141" w:hanging="454"/>
        <w:jc w:val="both"/>
      </w:pPr>
      <w:r>
        <w:rPr/>
        <w:t>Cosa bisogna fare per assumere un lavoratore straniero già regolarmente soggior- nante in</w:t>
      </w:r>
      <w:r>
        <w:rPr>
          <w:spacing w:val="-1"/>
        </w:rPr>
        <w:t> </w:t>
      </w:r>
      <w:r>
        <w:rPr/>
        <w:t>Italia?</w:t>
      </w:r>
    </w:p>
    <w:p>
      <w:pPr>
        <w:pStyle w:val="BodyText"/>
        <w:ind w:left="1699" w:right="1135"/>
        <w:jc w:val="both"/>
      </w:pPr>
      <w:r>
        <w:rPr/>
        <w:t>I</w:t>
      </w:r>
      <w:r>
        <w:rPr>
          <w:spacing w:val="-17"/>
        </w:rPr>
        <w:t> </w:t>
      </w:r>
      <w:r>
        <w:rPr/>
        <w:t>datori</w:t>
      </w:r>
      <w:r>
        <w:rPr>
          <w:spacing w:val="-13"/>
        </w:rPr>
        <w:t> </w:t>
      </w:r>
      <w:r>
        <w:rPr/>
        <w:t>di</w:t>
      </w:r>
      <w:r>
        <w:rPr>
          <w:spacing w:val="-13"/>
        </w:rPr>
        <w:t> </w:t>
      </w:r>
      <w:r>
        <w:rPr/>
        <w:t>lavoro</w:t>
      </w:r>
      <w:r>
        <w:rPr>
          <w:spacing w:val="-10"/>
        </w:rPr>
        <w:t> </w:t>
      </w:r>
      <w:r>
        <w:rPr/>
        <w:t>che</w:t>
      </w:r>
      <w:r>
        <w:rPr>
          <w:spacing w:val="-14"/>
        </w:rPr>
        <w:t> </w:t>
      </w:r>
      <w:r>
        <w:rPr/>
        <w:t>intendono</w:t>
      </w:r>
      <w:r>
        <w:rPr>
          <w:spacing w:val="-13"/>
        </w:rPr>
        <w:t> </w:t>
      </w:r>
      <w:r>
        <w:rPr/>
        <w:t>assumere</w:t>
      </w:r>
      <w:r>
        <w:rPr>
          <w:spacing w:val="-15"/>
        </w:rPr>
        <w:t> </w:t>
      </w:r>
      <w:r>
        <w:rPr/>
        <w:t>lavoratori</w:t>
      </w:r>
      <w:r>
        <w:rPr>
          <w:spacing w:val="-12"/>
        </w:rPr>
        <w:t> </w:t>
      </w:r>
      <w:r>
        <w:rPr/>
        <w:t>stranieri</w:t>
      </w:r>
      <w:r>
        <w:rPr>
          <w:spacing w:val="-13"/>
        </w:rPr>
        <w:t> </w:t>
      </w:r>
      <w:r>
        <w:rPr/>
        <w:t>regolarmente</w:t>
      </w:r>
      <w:r>
        <w:rPr>
          <w:spacing w:val="-14"/>
        </w:rPr>
        <w:t> </w:t>
      </w:r>
      <w:r>
        <w:rPr/>
        <w:t>soggiornanti</w:t>
      </w:r>
      <w:r>
        <w:rPr>
          <w:spacing w:val="-13"/>
        </w:rPr>
        <w:t> </w:t>
      </w:r>
      <w:r>
        <w:rPr/>
        <w:t>in</w:t>
      </w:r>
      <w:r>
        <w:rPr>
          <w:spacing w:val="-12"/>
        </w:rPr>
        <w:t> </w:t>
      </w:r>
      <w:r>
        <w:rPr/>
        <w:t>Italia ed in possesso di un permesso di soggiorno che abilita al lavoro devono inviare al Centro per l’Impiego del luogo dove è ubicata la sede di lavoro, entro le 24 ore del giorno precedente all’assunzione, il </w:t>
      </w:r>
      <w:r>
        <w:rPr>
          <w:b/>
        </w:rPr>
        <w:t>modello “</w:t>
      </w:r>
      <w:hyperlink r:id="rId91">
        <w:r>
          <w:rPr>
            <w:b/>
            <w:color w:val="0000FF"/>
            <w:u w:val="thick" w:color="0000FF"/>
          </w:rPr>
          <w:t>UNILAV</w:t>
        </w:r>
      </w:hyperlink>
      <w:r>
        <w:rPr>
          <w:b/>
        </w:rPr>
        <w:t>” </w:t>
      </w:r>
      <w:r>
        <w:rPr/>
        <w:t>di comunicazione obbligatoria di</w:t>
      </w:r>
      <w:r>
        <w:rPr>
          <w:spacing w:val="-6"/>
        </w:rPr>
        <w:t> </w:t>
      </w:r>
      <w:r>
        <w:rPr/>
        <w:t>assunzione.</w:t>
      </w:r>
    </w:p>
    <w:p>
      <w:pPr>
        <w:pStyle w:val="BodyText"/>
        <w:ind w:left="1699" w:right="1134"/>
        <w:jc w:val="both"/>
      </w:pPr>
      <w:r>
        <w:rPr/>
        <w:t>Con l’invio, da effettuarsi esclusivamente per via telematica, di tale modello si assolvono con- temporaneamente tutti gli obblighi di comunicazione: all’Istituto Nazionale di Previdenza So- ciale (INPS), all’Istituto Nazionale per le Assicurazioni e Infortuni sul Lavoro (INAIL), e alle altre forme previdenziali sostitutive o esclusive, nonché alla Prefettura.</w:t>
      </w:r>
    </w:p>
    <w:p>
      <w:pPr>
        <w:pStyle w:val="BodyText"/>
        <w:ind w:left="1699" w:right="1136"/>
        <w:jc w:val="both"/>
      </w:pPr>
      <w:r>
        <w:rPr/>
        <w:t>Il</w:t>
      </w:r>
      <w:r>
        <w:rPr>
          <w:spacing w:val="-6"/>
        </w:rPr>
        <w:t> </w:t>
      </w:r>
      <w:r>
        <w:rPr/>
        <w:t>modello</w:t>
      </w:r>
      <w:r>
        <w:rPr>
          <w:spacing w:val="-8"/>
        </w:rPr>
        <w:t> </w:t>
      </w:r>
      <w:r>
        <w:rPr/>
        <w:t>contiene,</w:t>
      </w:r>
      <w:r>
        <w:rPr>
          <w:spacing w:val="-9"/>
        </w:rPr>
        <w:t> </w:t>
      </w:r>
      <w:r>
        <w:rPr/>
        <w:t>infatti,</w:t>
      </w:r>
      <w:r>
        <w:rPr>
          <w:spacing w:val="-8"/>
        </w:rPr>
        <w:t> </w:t>
      </w:r>
      <w:r>
        <w:rPr/>
        <w:t>anche</w:t>
      </w:r>
      <w:r>
        <w:rPr>
          <w:spacing w:val="-7"/>
        </w:rPr>
        <w:t> </w:t>
      </w:r>
      <w:r>
        <w:rPr/>
        <w:t>gli</w:t>
      </w:r>
      <w:r>
        <w:rPr>
          <w:spacing w:val="-8"/>
        </w:rPr>
        <w:t> </w:t>
      </w:r>
      <w:r>
        <w:rPr/>
        <w:t>impegni,</w:t>
      </w:r>
      <w:r>
        <w:rPr>
          <w:spacing w:val="-5"/>
        </w:rPr>
        <w:t> </w:t>
      </w:r>
      <w:r>
        <w:rPr/>
        <w:t>(precedentemente</w:t>
      </w:r>
      <w:r>
        <w:rPr>
          <w:spacing w:val="-9"/>
        </w:rPr>
        <w:t> </w:t>
      </w:r>
      <w:r>
        <w:rPr/>
        <w:t>previsti</w:t>
      </w:r>
      <w:r>
        <w:rPr>
          <w:spacing w:val="-8"/>
        </w:rPr>
        <w:t> </w:t>
      </w:r>
      <w:r>
        <w:rPr/>
        <w:t>nel</w:t>
      </w:r>
      <w:r>
        <w:rPr>
          <w:spacing w:val="-6"/>
        </w:rPr>
        <w:t> </w:t>
      </w:r>
      <w:r>
        <w:rPr/>
        <w:t>“modello</w:t>
      </w:r>
      <w:r>
        <w:rPr>
          <w:spacing w:val="-8"/>
        </w:rPr>
        <w:t> </w:t>
      </w:r>
      <w:r>
        <w:rPr/>
        <w:t>Q”),</w:t>
      </w:r>
      <w:r>
        <w:rPr>
          <w:spacing w:val="-7"/>
        </w:rPr>
        <w:t> </w:t>
      </w:r>
      <w:r>
        <w:rPr/>
        <w:t>cui il datore di lavoro è tenuto ai sensi del Testo Unico sull’immigrazione, ovvero al pagamento delle spese per l’eventuale ritorno in patria dello straniero nel caso di un rimpatrio forzato e all’indicazione della sistemazione alloggiativa dello</w:t>
      </w:r>
      <w:r>
        <w:rPr>
          <w:spacing w:val="-3"/>
        </w:rPr>
        <w:t> </w:t>
      </w:r>
      <w:r>
        <w:rPr/>
        <w:t>straniero.</w:t>
      </w:r>
    </w:p>
    <w:p>
      <w:pPr>
        <w:pStyle w:val="BodyText"/>
        <w:spacing w:before="1"/>
        <w:ind w:left="1699" w:right="1136"/>
        <w:jc w:val="both"/>
      </w:pPr>
      <w:r>
        <w:rPr/>
        <w:t>Anche in caso di rapporto di lavoro domestico, la comunicazione effettuata all’INPS è ora va- lida ai fini dell’assolvimento dell’obbligo di presentazione del vecchio modello Q.</w:t>
      </w:r>
    </w:p>
    <w:p>
      <w:pPr>
        <w:pStyle w:val="BodyText"/>
        <w:ind w:left="1699" w:right="1136"/>
        <w:jc w:val="both"/>
      </w:pPr>
      <w:r>
        <w:rPr/>
        <w:t>Per il rilascio/rinnovo del permesso di soggiorno per lavoro lo straniero dovrà produrre a cor- redo dell’istanza la copia dell’UNILAV. Durante tale fase, il cittadino straniero, in possesso della ricevuta postale attestante la richiesta del rinnovo, può continuare ad esercitare l’attività lavorativa.</w:t>
      </w:r>
    </w:p>
    <w:p>
      <w:pPr>
        <w:pStyle w:val="BodyText"/>
        <w:ind w:left="1699" w:right="1131"/>
        <w:jc w:val="both"/>
      </w:pPr>
      <w:r>
        <w:rPr/>
        <w:t>Per approfondimenti e per la modulistica si consulti il servizio delle Comunicazioni obbligato- rie su sito </w:t>
      </w:r>
      <w:r>
        <w:rPr>
          <w:b/>
        </w:rPr>
        <w:t>C</w:t>
      </w:r>
      <w:hyperlink r:id="rId92">
        <w:r>
          <w:rPr>
            <w:b/>
          </w:rPr>
          <w:t>lic lavoro</w:t>
        </w:r>
        <w:r>
          <w:rPr/>
          <w:t>.</w:t>
        </w:r>
      </w:hyperlink>
    </w:p>
    <w:p>
      <w:pPr>
        <w:pStyle w:val="BodyText"/>
        <w:rPr>
          <w:sz w:val="26"/>
        </w:rPr>
      </w:pPr>
    </w:p>
    <w:p>
      <w:pPr>
        <w:pStyle w:val="BodyText"/>
        <w:rPr>
          <w:sz w:val="26"/>
        </w:rPr>
      </w:pPr>
    </w:p>
    <w:p>
      <w:pPr>
        <w:pStyle w:val="Heading2"/>
        <w:numPr>
          <w:ilvl w:val="2"/>
          <w:numId w:val="8"/>
        </w:numPr>
        <w:tabs>
          <w:tab w:pos="2214" w:val="left" w:leader="none"/>
        </w:tabs>
        <w:spacing w:line="240" w:lineRule="auto" w:before="194" w:after="0"/>
        <w:ind w:left="2213" w:right="0" w:hanging="541"/>
        <w:jc w:val="both"/>
      </w:pPr>
      <w:bookmarkStart w:name="_bookmark45" w:id="80"/>
      <w:bookmarkEnd w:id="80"/>
      <w:r>
        <w:rPr>
          <w:b w:val="0"/>
        </w:rPr>
      </w:r>
      <w:bookmarkStart w:name="_bookmark45" w:id="81"/>
      <w:bookmarkEnd w:id="81"/>
      <w:r>
        <w:rPr>
          <w:color w:val="365F91"/>
        </w:rPr>
        <w:t>Ri</w:t>
      </w:r>
      <w:r>
        <w:rPr>
          <w:color w:val="365F91"/>
        </w:rPr>
        <w:t>cerca e assunzione di posti di</w:t>
      </w:r>
      <w:r>
        <w:rPr>
          <w:color w:val="365F91"/>
          <w:spacing w:val="-3"/>
        </w:rPr>
        <w:t> </w:t>
      </w:r>
      <w:r>
        <w:rPr>
          <w:color w:val="365F91"/>
        </w:rPr>
        <w:t>lavoro</w:t>
      </w:r>
    </w:p>
    <w:p>
      <w:pPr>
        <w:pStyle w:val="BodyText"/>
        <w:rPr>
          <w:b/>
        </w:rPr>
      </w:pPr>
    </w:p>
    <w:p>
      <w:pPr>
        <w:pStyle w:val="ListParagraph"/>
        <w:numPr>
          <w:ilvl w:val="0"/>
          <w:numId w:val="4"/>
        </w:numPr>
        <w:tabs>
          <w:tab w:pos="2214" w:val="left" w:leader="none"/>
        </w:tabs>
        <w:spacing w:line="240" w:lineRule="auto" w:before="0" w:after="0"/>
        <w:ind w:left="2213" w:right="0" w:hanging="515"/>
        <w:jc w:val="both"/>
        <w:rPr>
          <w:b/>
          <w:sz w:val="24"/>
        </w:rPr>
      </w:pPr>
      <w:bookmarkStart w:name="_bookmark46" w:id="82"/>
      <w:bookmarkEnd w:id="82"/>
      <w:r>
        <w:rPr>
          <w:b/>
          <w:sz w:val="24"/>
        </w:rPr>
        <w:t>Cosa</w:t>
      </w:r>
      <w:r>
        <w:rPr>
          <w:b/>
          <w:sz w:val="24"/>
        </w:rPr>
        <w:t> sono i Centri per l’Impiego e a cosa</w:t>
      </w:r>
      <w:r>
        <w:rPr>
          <w:b/>
          <w:spacing w:val="-1"/>
          <w:sz w:val="24"/>
        </w:rPr>
        <w:t> </w:t>
      </w:r>
      <w:r>
        <w:rPr>
          <w:b/>
          <w:sz w:val="24"/>
        </w:rPr>
        <w:t>servono?</w:t>
      </w:r>
    </w:p>
    <w:p>
      <w:pPr>
        <w:pStyle w:val="BodyText"/>
        <w:ind w:left="1673" w:right="1133"/>
        <w:jc w:val="both"/>
      </w:pPr>
      <w:r>
        <w:rPr/>
        <w:t>I Centri per l'Impiego sono strutture per favorire l'incontro tra domanda e offerta di lavoro, prevenire la disoccupazione e facilitare l’ingresso nel mondo del lavoro alle persone a rischio di disoccupazione. Tra gli altri, offrono servizi personalizzati per la ricerca lavoro, aiutano a costruire il curriculum, a cercare un tirocinio e ad accompagnare nella creazione di impresa. Offrono anche consulenza alle aziende e sono responsabili del Patto di Servizio, che è il patto sottoscritto tra il Centro per l’Impiego e il disoccupato come misura di politica attiva.</w:t>
      </w:r>
    </w:p>
    <w:p>
      <w:pPr>
        <w:pStyle w:val="BodyText"/>
        <w:spacing w:before="1"/>
        <w:ind w:left="1699" w:right="1134"/>
        <w:jc w:val="both"/>
      </w:pPr>
      <w:r>
        <w:rPr/>
        <w:t>Per</w:t>
      </w:r>
      <w:r>
        <w:rPr>
          <w:spacing w:val="-14"/>
        </w:rPr>
        <w:t> </w:t>
      </w:r>
      <w:r>
        <w:rPr/>
        <w:t>maggiori</w:t>
      </w:r>
      <w:r>
        <w:rPr>
          <w:spacing w:val="-13"/>
        </w:rPr>
        <w:t> </w:t>
      </w:r>
      <w:r>
        <w:rPr/>
        <w:t>informazioni,</w:t>
      </w:r>
      <w:r>
        <w:rPr>
          <w:spacing w:val="-13"/>
        </w:rPr>
        <w:t> </w:t>
      </w:r>
      <w:r>
        <w:rPr/>
        <w:t>è</w:t>
      </w:r>
      <w:r>
        <w:rPr>
          <w:spacing w:val="-14"/>
        </w:rPr>
        <w:t> </w:t>
      </w:r>
      <w:r>
        <w:rPr/>
        <w:t>possibile</w:t>
      </w:r>
      <w:r>
        <w:rPr>
          <w:spacing w:val="-14"/>
        </w:rPr>
        <w:t> </w:t>
      </w:r>
      <w:r>
        <w:rPr/>
        <w:t>rivolgersi</w:t>
      </w:r>
      <w:r>
        <w:rPr>
          <w:spacing w:val="-13"/>
        </w:rPr>
        <w:t> </w:t>
      </w:r>
      <w:r>
        <w:rPr/>
        <w:t>al</w:t>
      </w:r>
      <w:r>
        <w:rPr>
          <w:spacing w:val="-13"/>
        </w:rPr>
        <w:t> </w:t>
      </w:r>
      <w:r>
        <w:rPr/>
        <w:t>Centro</w:t>
      </w:r>
      <w:r>
        <w:rPr>
          <w:spacing w:val="-14"/>
        </w:rPr>
        <w:t> </w:t>
      </w:r>
      <w:r>
        <w:rPr/>
        <w:t>per</w:t>
      </w:r>
      <w:r>
        <w:rPr>
          <w:spacing w:val="-14"/>
        </w:rPr>
        <w:t> </w:t>
      </w:r>
      <w:r>
        <w:rPr/>
        <w:t>l’Impiego</w:t>
      </w:r>
      <w:r>
        <w:rPr>
          <w:spacing w:val="-12"/>
        </w:rPr>
        <w:t> </w:t>
      </w:r>
      <w:r>
        <w:rPr/>
        <w:t>di</w:t>
      </w:r>
      <w:r>
        <w:rPr>
          <w:spacing w:val="-13"/>
        </w:rPr>
        <w:t> </w:t>
      </w:r>
      <w:r>
        <w:rPr/>
        <w:t>competenza</w:t>
      </w:r>
      <w:r>
        <w:rPr>
          <w:spacing w:val="-14"/>
        </w:rPr>
        <w:t> </w:t>
      </w:r>
      <w:r>
        <w:rPr/>
        <w:t>rispetto alla</w:t>
      </w:r>
      <w:r>
        <w:rPr>
          <w:spacing w:val="-2"/>
        </w:rPr>
        <w:t> </w:t>
      </w:r>
      <w:r>
        <w:rPr/>
        <w:t>residenza.</w:t>
      </w:r>
    </w:p>
    <w:p>
      <w:pPr>
        <w:pStyle w:val="BodyText"/>
        <w:spacing w:before="11"/>
        <w:rPr>
          <w:sz w:val="23"/>
        </w:rPr>
      </w:pPr>
    </w:p>
    <w:p>
      <w:pPr>
        <w:pStyle w:val="Heading2"/>
        <w:numPr>
          <w:ilvl w:val="0"/>
          <w:numId w:val="4"/>
        </w:numPr>
        <w:tabs>
          <w:tab w:pos="2214" w:val="left" w:leader="none"/>
        </w:tabs>
        <w:spacing w:line="240" w:lineRule="auto" w:before="0" w:after="0"/>
        <w:ind w:left="2213" w:right="0" w:hanging="515"/>
        <w:jc w:val="both"/>
      </w:pPr>
      <w:r>
        <w:rPr/>
        <w:t>Com’è possibile accedere a questi</w:t>
      </w:r>
      <w:r>
        <w:rPr>
          <w:spacing w:val="-4"/>
        </w:rPr>
        <w:t> </w:t>
      </w:r>
      <w:r>
        <w:rPr/>
        <w:t>servizi?</w:t>
      </w:r>
    </w:p>
    <w:p>
      <w:pPr>
        <w:spacing w:after="0" w:line="240" w:lineRule="auto"/>
        <w:jc w:val="both"/>
        <w:sectPr>
          <w:pgSz w:w="11910" w:h="16840"/>
          <w:pgMar w:header="0" w:footer="998" w:top="1320" w:bottom="1240" w:left="0" w:right="0"/>
        </w:sectPr>
      </w:pPr>
    </w:p>
    <w:p>
      <w:pPr>
        <w:pStyle w:val="BodyText"/>
        <w:spacing w:before="79"/>
        <w:ind w:left="1673" w:right="1053"/>
      </w:pPr>
      <w:r>
        <w:rPr/>
        <w:t>Occorre iscriversi al cosiddetto “elenco anagrafico”, ove i dati del richiedente verranno raccolti in:</w:t>
      </w:r>
    </w:p>
    <w:p>
      <w:pPr>
        <w:pStyle w:val="ListParagraph"/>
        <w:numPr>
          <w:ilvl w:val="1"/>
          <w:numId w:val="4"/>
        </w:numPr>
        <w:tabs>
          <w:tab w:pos="2394" w:val="left" w:leader="none"/>
        </w:tabs>
        <w:spacing w:line="240" w:lineRule="auto" w:before="0" w:after="0"/>
        <w:ind w:left="2393" w:right="1131" w:hanging="360"/>
        <w:jc w:val="both"/>
        <w:rPr>
          <w:sz w:val="24"/>
        </w:rPr>
      </w:pPr>
      <w:r>
        <w:rPr>
          <w:sz w:val="24"/>
        </w:rPr>
        <w:t>una scheda anagrafica, contenenti i dati anagrafici completi e quelli della sua famiglia, il titolo di studio e lo stato</w:t>
      </w:r>
      <w:r>
        <w:rPr>
          <w:spacing w:val="-3"/>
          <w:sz w:val="24"/>
        </w:rPr>
        <w:t> </w:t>
      </w:r>
      <w:r>
        <w:rPr>
          <w:sz w:val="24"/>
        </w:rPr>
        <w:t>occupazionale;</w:t>
      </w:r>
    </w:p>
    <w:p>
      <w:pPr>
        <w:pStyle w:val="ListParagraph"/>
        <w:numPr>
          <w:ilvl w:val="1"/>
          <w:numId w:val="4"/>
        </w:numPr>
        <w:tabs>
          <w:tab w:pos="2394" w:val="left" w:leader="none"/>
        </w:tabs>
        <w:spacing w:line="240" w:lineRule="auto" w:before="0" w:after="0"/>
        <w:ind w:left="2393" w:right="1129" w:hanging="360"/>
        <w:jc w:val="both"/>
        <w:rPr>
          <w:sz w:val="24"/>
        </w:rPr>
      </w:pPr>
      <w:r>
        <w:rPr>
          <w:sz w:val="24"/>
        </w:rPr>
        <w:t>una</w:t>
      </w:r>
      <w:r>
        <w:rPr>
          <w:spacing w:val="-15"/>
          <w:sz w:val="24"/>
        </w:rPr>
        <w:t> </w:t>
      </w:r>
      <w:r>
        <w:rPr>
          <w:sz w:val="24"/>
        </w:rPr>
        <w:t>scheda</w:t>
      </w:r>
      <w:r>
        <w:rPr>
          <w:spacing w:val="-14"/>
          <w:sz w:val="24"/>
        </w:rPr>
        <w:t> </w:t>
      </w:r>
      <w:r>
        <w:rPr>
          <w:sz w:val="24"/>
        </w:rPr>
        <w:t>professionale</w:t>
      </w:r>
      <w:r>
        <w:rPr>
          <w:spacing w:val="-12"/>
          <w:sz w:val="24"/>
        </w:rPr>
        <w:t> </w:t>
      </w:r>
      <w:r>
        <w:rPr>
          <w:sz w:val="24"/>
        </w:rPr>
        <w:t>(il</w:t>
      </w:r>
      <w:r>
        <w:rPr>
          <w:spacing w:val="-13"/>
          <w:sz w:val="24"/>
        </w:rPr>
        <w:t> </w:t>
      </w:r>
      <w:r>
        <w:rPr>
          <w:sz w:val="24"/>
        </w:rPr>
        <w:t>vecchio</w:t>
      </w:r>
      <w:r>
        <w:rPr>
          <w:spacing w:val="-14"/>
          <w:sz w:val="24"/>
        </w:rPr>
        <w:t> </w:t>
      </w:r>
      <w:r>
        <w:rPr>
          <w:sz w:val="24"/>
        </w:rPr>
        <w:t>“libretto</w:t>
      </w:r>
      <w:r>
        <w:rPr>
          <w:spacing w:val="-13"/>
          <w:sz w:val="24"/>
        </w:rPr>
        <w:t> </w:t>
      </w:r>
      <w:r>
        <w:rPr>
          <w:sz w:val="24"/>
        </w:rPr>
        <w:t>di</w:t>
      </w:r>
      <w:r>
        <w:rPr>
          <w:spacing w:val="-13"/>
          <w:sz w:val="24"/>
        </w:rPr>
        <w:t> </w:t>
      </w:r>
      <w:r>
        <w:rPr>
          <w:sz w:val="24"/>
        </w:rPr>
        <w:t>lavoro”),</w:t>
      </w:r>
      <w:r>
        <w:rPr>
          <w:spacing w:val="-14"/>
          <w:sz w:val="24"/>
        </w:rPr>
        <w:t> </w:t>
      </w:r>
      <w:r>
        <w:rPr>
          <w:sz w:val="24"/>
        </w:rPr>
        <w:t>con</w:t>
      </w:r>
      <w:r>
        <w:rPr>
          <w:spacing w:val="-13"/>
          <w:sz w:val="24"/>
        </w:rPr>
        <w:t> </w:t>
      </w:r>
      <w:r>
        <w:rPr>
          <w:sz w:val="24"/>
        </w:rPr>
        <w:t>le</w:t>
      </w:r>
      <w:r>
        <w:rPr>
          <w:spacing w:val="-14"/>
          <w:sz w:val="24"/>
        </w:rPr>
        <w:t> </w:t>
      </w:r>
      <w:r>
        <w:rPr>
          <w:sz w:val="24"/>
        </w:rPr>
        <w:t>informazioni</w:t>
      </w:r>
      <w:r>
        <w:rPr>
          <w:spacing w:val="-10"/>
          <w:sz w:val="24"/>
        </w:rPr>
        <w:t> </w:t>
      </w:r>
      <w:r>
        <w:rPr>
          <w:sz w:val="24"/>
        </w:rPr>
        <w:t>sulle</w:t>
      </w:r>
      <w:r>
        <w:rPr>
          <w:spacing w:val="-14"/>
          <w:sz w:val="24"/>
        </w:rPr>
        <w:t> </w:t>
      </w:r>
      <w:r>
        <w:rPr>
          <w:sz w:val="24"/>
        </w:rPr>
        <w:t>espe- rienze formative e professionali, sulla disponibilità e sulla certificazione delle compe- tenze</w:t>
      </w:r>
      <w:r>
        <w:rPr>
          <w:spacing w:val="-2"/>
          <w:sz w:val="24"/>
        </w:rPr>
        <w:t> </w:t>
      </w:r>
      <w:r>
        <w:rPr>
          <w:sz w:val="24"/>
        </w:rPr>
        <w:t>professionali.</w:t>
      </w:r>
    </w:p>
    <w:p>
      <w:pPr>
        <w:pStyle w:val="BodyText"/>
        <w:spacing w:before="9"/>
        <w:rPr>
          <w:sz w:val="23"/>
        </w:rPr>
      </w:pPr>
    </w:p>
    <w:p>
      <w:pPr>
        <w:pStyle w:val="Heading2"/>
        <w:numPr>
          <w:ilvl w:val="0"/>
          <w:numId w:val="4"/>
        </w:numPr>
        <w:tabs>
          <w:tab w:pos="2214" w:val="left" w:leader="none"/>
        </w:tabs>
        <w:spacing w:line="240" w:lineRule="auto" w:before="0" w:after="0"/>
        <w:ind w:left="2213" w:right="0" w:hanging="515"/>
        <w:jc w:val="left"/>
      </w:pPr>
      <w:r>
        <w:rPr/>
        <w:t>Che cos’è lo “stato di</w:t>
      </w:r>
      <w:r>
        <w:rPr>
          <w:spacing w:val="-4"/>
        </w:rPr>
        <w:t> </w:t>
      </w:r>
      <w:r>
        <w:rPr/>
        <w:t>disoccupazione”?</w:t>
      </w:r>
    </w:p>
    <w:p>
      <w:pPr>
        <w:pStyle w:val="BodyText"/>
        <w:ind w:left="1673" w:right="1128"/>
      </w:pPr>
      <w:r>
        <w:rPr/>
        <w:t>È la condizione della persona senza lavoro, che sia immediatamente disponibile a svolgere e/o a cercare un’attività lavorativa.</w:t>
      </w:r>
    </w:p>
    <w:p>
      <w:pPr>
        <w:pStyle w:val="BodyText"/>
      </w:pPr>
    </w:p>
    <w:p>
      <w:pPr>
        <w:pStyle w:val="Heading2"/>
        <w:numPr>
          <w:ilvl w:val="0"/>
          <w:numId w:val="4"/>
        </w:numPr>
        <w:tabs>
          <w:tab w:pos="2214" w:val="left" w:leader="none"/>
        </w:tabs>
        <w:spacing w:line="240" w:lineRule="auto" w:before="1" w:after="0"/>
        <w:ind w:left="2213" w:right="0" w:hanging="515"/>
        <w:jc w:val="left"/>
      </w:pPr>
      <w:r>
        <w:rPr/>
        <w:t>Com’è possibile ottenere lo stato di</w:t>
      </w:r>
      <w:r>
        <w:rPr>
          <w:spacing w:val="-4"/>
        </w:rPr>
        <w:t> </w:t>
      </w:r>
      <w:r>
        <w:rPr/>
        <w:t>disoccupazione?</w:t>
      </w:r>
    </w:p>
    <w:p>
      <w:pPr>
        <w:pStyle w:val="BodyText"/>
        <w:ind w:left="1673" w:right="1053"/>
      </w:pPr>
      <w:r>
        <w:rPr/>
        <w:t>Occorre recarsi al Centro per l’Impiego competente e rilasciare una dichiarazione (autocertifi- cazione) che attesti:</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le eventuali attività lavorative svolte in</w:t>
      </w:r>
      <w:r>
        <w:rPr>
          <w:spacing w:val="-3"/>
          <w:sz w:val="24"/>
        </w:rPr>
        <w:t> </w:t>
      </w:r>
      <w:r>
        <w:rPr>
          <w:sz w:val="24"/>
        </w:rPr>
        <w:t>passato;</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l’immediata disponibilità a svolgere attività</w:t>
      </w:r>
      <w:r>
        <w:rPr>
          <w:spacing w:val="-6"/>
          <w:sz w:val="24"/>
        </w:rPr>
        <w:t> </w:t>
      </w:r>
      <w:r>
        <w:rPr>
          <w:sz w:val="24"/>
        </w:rPr>
        <w:t>lavorativa.</w:t>
      </w:r>
    </w:p>
    <w:p>
      <w:pPr>
        <w:pStyle w:val="BodyText"/>
        <w:spacing w:before="11"/>
        <w:rPr>
          <w:sz w:val="23"/>
        </w:rPr>
      </w:pPr>
    </w:p>
    <w:p>
      <w:pPr>
        <w:pStyle w:val="Heading2"/>
        <w:numPr>
          <w:ilvl w:val="0"/>
          <w:numId w:val="4"/>
        </w:numPr>
        <w:tabs>
          <w:tab w:pos="2214" w:val="left" w:leader="none"/>
        </w:tabs>
        <w:spacing w:line="240" w:lineRule="auto" w:before="0" w:after="0"/>
        <w:ind w:left="2153" w:right="1129" w:hanging="454"/>
        <w:jc w:val="both"/>
      </w:pPr>
      <w:r>
        <w:rPr/>
        <w:t>In caso di perdita del posto di lavoro o di dimissioni si perde anche l’iscrizione all’elenco</w:t>
      </w:r>
      <w:r>
        <w:rPr>
          <w:spacing w:val="-1"/>
        </w:rPr>
        <w:t> </w:t>
      </w:r>
      <w:r>
        <w:rPr/>
        <w:t>anagrafico?</w:t>
      </w:r>
    </w:p>
    <w:p>
      <w:pPr>
        <w:pStyle w:val="BodyText"/>
        <w:ind w:left="1673" w:right="1132"/>
        <w:jc w:val="both"/>
      </w:pPr>
      <w:r>
        <w:rPr/>
        <w:t>Se si ha un permesso di soggiorno per lavoro subordinato e si perde il lavoro, anche per dimis- sioni, si mantiene l’iscrizione all’elenco anagrafico per la stessa durata del permesso di sog- giorno. Anzi, in base al Testo Unico sull’immigrazione, si ha comunque diritto di cercare un lavoro, come disoccupato, per un periodo non inferiore a 12 o per un periodo anche più lungo, quindi anche dopo la scadenza del permesso di soggiorno). In tal caso ti viene rilasciato un permesso</w:t>
      </w:r>
      <w:r>
        <w:rPr>
          <w:spacing w:val="-7"/>
        </w:rPr>
        <w:t> </w:t>
      </w:r>
      <w:r>
        <w:rPr/>
        <w:t>di</w:t>
      </w:r>
      <w:r>
        <w:rPr>
          <w:spacing w:val="-7"/>
        </w:rPr>
        <w:t> </w:t>
      </w:r>
      <w:r>
        <w:rPr/>
        <w:t>soggiorno</w:t>
      </w:r>
      <w:r>
        <w:rPr>
          <w:spacing w:val="-7"/>
        </w:rPr>
        <w:t> </w:t>
      </w:r>
      <w:r>
        <w:rPr/>
        <w:t>per</w:t>
      </w:r>
      <w:r>
        <w:rPr>
          <w:spacing w:val="-8"/>
        </w:rPr>
        <w:t> </w:t>
      </w:r>
      <w:r>
        <w:rPr/>
        <w:t>attesa</w:t>
      </w:r>
      <w:r>
        <w:rPr>
          <w:spacing w:val="-7"/>
        </w:rPr>
        <w:t> </w:t>
      </w:r>
      <w:r>
        <w:rPr/>
        <w:t>occupazione.</w:t>
      </w:r>
      <w:r>
        <w:rPr>
          <w:spacing w:val="-7"/>
        </w:rPr>
        <w:t> </w:t>
      </w:r>
      <w:r>
        <w:rPr/>
        <w:t>Per</w:t>
      </w:r>
      <w:r>
        <w:rPr>
          <w:spacing w:val="-8"/>
        </w:rPr>
        <w:t> </w:t>
      </w:r>
      <w:r>
        <w:rPr/>
        <w:t>ulteriori</w:t>
      </w:r>
      <w:r>
        <w:rPr>
          <w:spacing w:val="-7"/>
        </w:rPr>
        <w:t> </w:t>
      </w:r>
      <w:r>
        <w:rPr/>
        <w:t>informazioni,</w:t>
      </w:r>
      <w:r>
        <w:rPr>
          <w:spacing w:val="-7"/>
        </w:rPr>
        <w:t> </w:t>
      </w:r>
      <w:r>
        <w:rPr/>
        <w:t>è</w:t>
      </w:r>
      <w:r>
        <w:rPr>
          <w:spacing w:val="-7"/>
        </w:rPr>
        <w:t> </w:t>
      </w:r>
      <w:r>
        <w:rPr/>
        <w:t>possibile</w:t>
      </w:r>
      <w:r>
        <w:rPr>
          <w:spacing w:val="-8"/>
        </w:rPr>
        <w:t> </w:t>
      </w:r>
      <w:r>
        <w:rPr/>
        <w:t>consultare il </w:t>
      </w:r>
      <w:hyperlink r:id="rId93">
        <w:r>
          <w:rPr>
            <w:color w:val="0000FF"/>
            <w:u w:val="single" w:color="0000FF"/>
          </w:rPr>
          <w:t>Portale Integrazione</w:t>
        </w:r>
        <w:r>
          <w:rPr>
            <w:color w:val="0000FF"/>
            <w:spacing w:val="-3"/>
            <w:u w:val="single" w:color="0000FF"/>
          </w:rPr>
          <w:t> </w:t>
        </w:r>
        <w:r>
          <w:rPr>
            <w:color w:val="0000FF"/>
            <w:u w:val="single" w:color="0000FF"/>
          </w:rPr>
          <w:t>Migranti</w:t>
        </w:r>
      </w:hyperlink>
    </w:p>
    <w:p>
      <w:pPr>
        <w:pStyle w:val="BodyText"/>
        <w:spacing w:before="3"/>
        <w:rPr>
          <w:sz w:val="16"/>
        </w:rPr>
      </w:pPr>
    </w:p>
    <w:p>
      <w:pPr>
        <w:pStyle w:val="Heading2"/>
        <w:numPr>
          <w:ilvl w:val="0"/>
          <w:numId w:val="4"/>
        </w:numPr>
        <w:tabs>
          <w:tab w:pos="2214" w:val="left" w:leader="none"/>
        </w:tabs>
        <w:spacing w:line="240" w:lineRule="auto" w:before="89" w:after="0"/>
        <w:ind w:left="2153" w:right="1132" w:hanging="454"/>
        <w:jc w:val="left"/>
      </w:pPr>
      <w:r>
        <w:rPr/>
        <w:t>Il titolare di un permesso di soggiorno alla ricerca di lavoro a chi può rivolgersi per essere messo in contatto con le aziende che vogliono assumere</w:t>
      </w:r>
      <w:r>
        <w:rPr>
          <w:spacing w:val="-8"/>
        </w:rPr>
        <w:t> </w:t>
      </w:r>
      <w:r>
        <w:rPr/>
        <w:t>personale?</w:t>
      </w:r>
    </w:p>
    <w:p>
      <w:pPr>
        <w:pStyle w:val="BodyText"/>
        <w:spacing w:before="1"/>
        <w:ind w:left="1673" w:right="1131"/>
      </w:pPr>
      <w:r>
        <w:rPr/>
        <w:t>La</w:t>
      </w:r>
      <w:r>
        <w:rPr>
          <w:spacing w:val="-11"/>
        </w:rPr>
        <w:t> </w:t>
      </w:r>
      <w:r>
        <w:rPr/>
        <w:t>legge</w:t>
      </w:r>
      <w:r>
        <w:rPr>
          <w:spacing w:val="-11"/>
        </w:rPr>
        <w:t> </w:t>
      </w:r>
      <w:r>
        <w:rPr/>
        <w:t>garantisce</w:t>
      </w:r>
      <w:r>
        <w:rPr>
          <w:spacing w:val="-10"/>
        </w:rPr>
        <w:t> </w:t>
      </w:r>
      <w:r>
        <w:rPr/>
        <w:t>ai</w:t>
      </w:r>
      <w:r>
        <w:rPr>
          <w:spacing w:val="-9"/>
        </w:rPr>
        <w:t> </w:t>
      </w:r>
      <w:r>
        <w:rPr/>
        <w:t>lavoratori</w:t>
      </w:r>
      <w:r>
        <w:rPr>
          <w:spacing w:val="-8"/>
        </w:rPr>
        <w:t> </w:t>
      </w:r>
      <w:r>
        <w:rPr/>
        <w:t>stranieri</w:t>
      </w:r>
      <w:r>
        <w:rPr>
          <w:spacing w:val="-9"/>
        </w:rPr>
        <w:t> </w:t>
      </w:r>
      <w:r>
        <w:rPr/>
        <w:t>regolarmente</w:t>
      </w:r>
      <w:r>
        <w:rPr>
          <w:spacing w:val="-9"/>
        </w:rPr>
        <w:t> </w:t>
      </w:r>
      <w:r>
        <w:rPr/>
        <w:t>soggiornanti</w:t>
      </w:r>
      <w:r>
        <w:rPr>
          <w:spacing w:val="-9"/>
        </w:rPr>
        <w:t> </w:t>
      </w:r>
      <w:r>
        <w:rPr/>
        <w:t>in</w:t>
      </w:r>
      <w:r>
        <w:rPr>
          <w:spacing w:val="-9"/>
        </w:rPr>
        <w:t> </w:t>
      </w:r>
      <w:r>
        <w:rPr/>
        <w:t>Italia</w:t>
      </w:r>
      <w:r>
        <w:rPr>
          <w:spacing w:val="-7"/>
        </w:rPr>
        <w:t> </w:t>
      </w:r>
      <w:r>
        <w:rPr/>
        <w:t>e</w:t>
      </w:r>
      <w:r>
        <w:rPr>
          <w:spacing w:val="-11"/>
        </w:rPr>
        <w:t> </w:t>
      </w:r>
      <w:r>
        <w:rPr/>
        <w:t>alle</w:t>
      </w:r>
      <w:r>
        <w:rPr>
          <w:spacing w:val="-10"/>
        </w:rPr>
        <w:t> </w:t>
      </w:r>
      <w:r>
        <w:rPr/>
        <w:t>loro</w:t>
      </w:r>
      <w:r>
        <w:rPr>
          <w:spacing w:val="-10"/>
        </w:rPr>
        <w:t> </w:t>
      </w:r>
      <w:r>
        <w:rPr/>
        <w:t>famiglie lo</w:t>
      </w:r>
      <w:r>
        <w:rPr>
          <w:spacing w:val="-4"/>
        </w:rPr>
        <w:t> </w:t>
      </w:r>
      <w:r>
        <w:rPr/>
        <w:t>stesso</w:t>
      </w:r>
      <w:r>
        <w:rPr>
          <w:spacing w:val="-4"/>
        </w:rPr>
        <w:t> </w:t>
      </w:r>
      <w:r>
        <w:rPr/>
        <w:t>trattamento</w:t>
      </w:r>
      <w:r>
        <w:rPr>
          <w:spacing w:val="-4"/>
        </w:rPr>
        <w:t> </w:t>
      </w:r>
      <w:r>
        <w:rPr/>
        <w:t>e</w:t>
      </w:r>
      <w:r>
        <w:rPr>
          <w:spacing w:val="-5"/>
        </w:rPr>
        <w:t> </w:t>
      </w:r>
      <w:r>
        <w:rPr/>
        <w:t>gli</w:t>
      </w:r>
      <w:r>
        <w:rPr>
          <w:spacing w:val="-5"/>
        </w:rPr>
        <w:t> </w:t>
      </w:r>
      <w:r>
        <w:rPr/>
        <w:t>stessi</w:t>
      </w:r>
      <w:r>
        <w:rPr>
          <w:spacing w:val="-3"/>
        </w:rPr>
        <w:t> </w:t>
      </w:r>
      <w:r>
        <w:rPr/>
        <w:t>diritti</w:t>
      </w:r>
      <w:r>
        <w:rPr>
          <w:spacing w:val="-4"/>
        </w:rPr>
        <w:t> </w:t>
      </w:r>
      <w:r>
        <w:rPr/>
        <w:t>dei</w:t>
      </w:r>
      <w:r>
        <w:rPr>
          <w:spacing w:val="-3"/>
        </w:rPr>
        <w:t> </w:t>
      </w:r>
      <w:r>
        <w:rPr/>
        <w:t>lavoratori</w:t>
      </w:r>
      <w:r>
        <w:rPr>
          <w:spacing w:val="-4"/>
        </w:rPr>
        <w:t> </w:t>
      </w:r>
      <w:r>
        <w:rPr/>
        <w:t>italiani.</w:t>
      </w:r>
      <w:r>
        <w:rPr>
          <w:spacing w:val="-3"/>
        </w:rPr>
        <w:t> </w:t>
      </w:r>
      <w:r>
        <w:rPr/>
        <w:t>Come</w:t>
      </w:r>
      <w:r>
        <w:rPr>
          <w:spacing w:val="-4"/>
        </w:rPr>
        <w:t> </w:t>
      </w:r>
      <w:r>
        <w:rPr/>
        <w:t>loro,</w:t>
      </w:r>
      <w:r>
        <w:rPr>
          <w:spacing w:val="-4"/>
        </w:rPr>
        <w:t> </w:t>
      </w:r>
      <w:r>
        <w:rPr/>
        <w:t>quindi,</w:t>
      </w:r>
      <w:r>
        <w:rPr>
          <w:spacing w:val="-3"/>
        </w:rPr>
        <w:t> </w:t>
      </w:r>
      <w:r>
        <w:rPr/>
        <w:t>puoi</w:t>
      </w:r>
      <w:r>
        <w:rPr>
          <w:spacing w:val="-3"/>
        </w:rPr>
        <w:t> </w:t>
      </w:r>
      <w:r>
        <w:rPr/>
        <w:t>rivolgerti:</w:t>
      </w:r>
    </w:p>
    <w:p>
      <w:pPr>
        <w:pStyle w:val="ListParagraph"/>
        <w:numPr>
          <w:ilvl w:val="1"/>
          <w:numId w:val="4"/>
        </w:numPr>
        <w:tabs>
          <w:tab w:pos="2393" w:val="left" w:leader="none"/>
          <w:tab w:pos="2394" w:val="left" w:leader="none"/>
        </w:tabs>
        <w:spacing w:line="240" w:lineRule="auto" w:before="0" w:after="0"/>
        <w:ind w:left="2393" w:right="1136" w:hanging="360"/>
        <w:jc w:val="left"/>
        <w:rPr>
          <w:sz w:val="24"/>
        </w:rPr>
      </w:pPr>
      <w:r>
        <w:rPr>
          <w:sz w:val="24"/>
        </w:rPr>
        <w:t>ai servizi pubblici per l’impiego (Centri per l’Impiego, Comuni, Università, Camere di Commercio);</w:t>
      </w:r>
    </w:p>
    <w:p>
      <w:pPr>
        <w:pStyle w:val="ListParagraph"/>
        <w:numPr>
          <w:ilvl w:val="1"/>
          <w:numId w:val="4"/>
        </w:numPr>
        <w:tabs>
          <w:tab w:pos="2393" w:val="left" w:leader="none"/>
          <w:tab w:pos="2394" w:val="left" w:leader="none"/>
        </w:tabs>
        <w:spacing w:line="293" w:lineRule="exact" w:before="0" w:after="0"/>
        <w:ind w:left="2393" w:right="0" w:hanging="361"/>
        <w:jc w:val="left"/>
        <w:rPr>
          <w:sz w:val="24"/>
        </w:rPr>
      </w:pPr>
      <w:r>
        <w:rPr>
          <w:sz w:val="24"/>
        </w:rPr>
        <w:t>oppure ai servizi privati per l’impiego (Agenzie per il Lavoro ed altri</w:t>
      </w:r>
      <w:r>
        <w:rPr>
          <w:spacing w:val="-2"/>
          <w:sz w:val="24"/>
        </w:rPr>
        <w:t> </w:t>
      </w:r>
      <w:r>
        <w:rPr>
          <w:sz w:val="24"/>
        </w:rPr>
        <w:t>operatori).</w:t>
      </w:r>
    </w:p>
    <w:p>
      <w:pPr>
        <w:pStyle w:val="BodyText"/>
        <w:spacing w:before="1"/>
      </w:pPr>
    </w:p>
    <w:p>
      <w:pPr>
        <w:pStyle w:val="Heading2"/>
        <w:numPr>
          <w:ilvl w:val="0"/>
          <w:numId w:val="4"/>
        </w:numPr>
        <w:tabs>
          <w:tab w:pos="2214" w:val="left" w:leader="none"/>
        </w:tabs>
        <w:spacing w:line="240" w:lineRule="auto" w:before="0" w:after="0"/>
        <w:ind w:left="2213" w:right="0" w:hanging="515"/>
        <w:jc w:val="both"/>
      </w:pPr>
      <w:r>
        <w:rPr/>
        <w:t>Cosa sono le agenzie per il</w:t>
      </w:r>
      <w:r>
        <w:rPr>
          <w:spacing w:val="-3"/>
        </w:rPr>
        <w:t> </w:t>
      </w:r>
      <w:r>
        <w:rPr/>
        <w:t>lavoro?</w:t>
      </w:r>
    </w:p>
    <w:p>
      <w:pPr>
        <w:pStyle w:val="BodyText"/>
        <w:ind w:left="1673" w:right="1129"/>
        <w:jc w:val="both"/>
      </w:pPr>
      <w:r>
        <w:rPr/>
        <w:t>Le</w:t>
      </w:r>
      <w:r>
        <w:rPr>
          <w:spacing w:val="-11"/>
        </w:rPr>
        <w:t> </w:t>
      </w:r>
      <w:r>
        <w:rPr/>
        <w:t>agenzie</w:t>
      </w:r>
      <w:r>
        <w:rPr>
          <w:spacing w:val="-9"/>
        </w:rPr>
        <w:t> </w:t>
      </w:r>
      <w:r>
        <w:rPr/>
        <w:t>per</w:t>
      </w:r>
      <w:r>
        <w:rPr>
          <w:spacing w:val="-10"/>
        </w:rPr>
        <w:t> </w:t>
      </w:r>
      <w:r>
        <w:rPr/>
        <w:t>il</w:t>
      </w:r>
      <w:r>
        <w:rPr>
          <w:spacing w:val="-8"/>
        </w:rPr>
        <w:t> </w:t>
      </w:r>
      <w:r>
        <w:rPr/>
        <w:t>lavoro</w:t>
      </w:r>
      <w:r>
        <w:rPr>
          <w:spacing w:val="-9"/>
        </w:rPr>
        <w:t> </w:t>
      </w:r>
      <w:r>
        <w:rPr/>
        <w:t>sono</w:t>
      </w:r>
      <w:r>
        <w:rPr>
          <w:spacing w:val="-10"/>
        </w:rPr>
        <w:t> </w:t>
      </w:r>
      <w:r>
        <w:rPr/>
        <w:t>strutture</w:t>
      </w:r>
      <w:r>
        <w:rPr>
          <w:spacing w:val="-10"/>
        </w:rPr>
        <w:t> </w:t>
      </w:r>
      <w:r>
        <w:rPr/>
        <w:t>private</w:t>
      </w:r>
      <w:r>
        <w:rPr>
          <w:spacing w:val="-9"/>
        </w:rPr>
        <w:t> </w:t>
      </w:r>
      <w:r>
        <w:rPr/>
        <w:t>autorizzate,</w:t>
      </w:r>
      <w:r>
        <w:rPr>
          <w:spacing w:val="-10"/>
        </w:rPr>
        <w:t> </w:t>
      </w:r>
      <w:r>
        <w:rPr/>
        <w:t>che</w:t>
      </w:r>
      <w:r>
        <w:rPr>
          <w:spacing w:val="-10"/>
        </w:rPr>
        <w:t> </w:t>
      </w:r>
      <w:r>
        <w:rPr/>
        <w:t>si</w:t>
      </w:r>
      <w:r>
        <w:rPr>
          <w:spacing w:val="-8"/>
        </w:rPr>
        <w:t> </w:t>
      </w:r>
      <w:r>
        <w:rPr/>
        <w:t>occupano</w:t>
      </w:r>
      <w:r>
        <w:rPr>
          <w:spacing w:val="-10"/>
        </w:rPr>
        <w:t> </w:t>
      </w:r>
      <w:r>
        <w:rPr/>
        <w:t>di</w:t>
      </w:r>
      <w:r>
        <w:rPr>
          <w:spacing w:val="-8"/>
        </w:rPr>
        <w:t> </w:t>
      </w:r>
      <w:r>
        <w:rPr/>
        <w:t>ricerca</w:t>
      </w:r>
      <w:r>
        <w:rPr>
          <w:spacing w:val="-11"/>
        </w:rPr>
        <w:t> </w:t>
      </w:r>
      <w:r>
        <w:rPr/>
        <w:t>e</w:t>
      </w:r>
      <w:r>
        <w:rPr>
          <w:spacing w:val="-10"/>
        </w:rPr>
        <w:t> </w:t>
      </w:r>
      <w:r>
        <w:rPr/>
        <w:t>selezione del personale, intermediazione tra domanda e offerta di lavoro, fornitura di manodopera alle aziende,</w:t>
      </w:r>
      <w:r>
        <w:rPr>
          <w:spacing w:val="1"/>
        </w:rPr>
        <w:t> </w:t>
      </w:r>
      <w:r>
        <w:rPr/>
        <w:t>ecc.</w:t>
      </w:r>
    </w:p>
    <w:p>
      <w:pPr>
        <w:pStyle w:val="BodyText"/>
        <w:rPr>
          <w:sz w:val="26"/>
        </w:rPr>
      </w:pPr>
    </w:p>
    <w:p>
      <w:pPr>
        <w:pStyle w:val="Heading2"/>
        <w:numPr>
          <w:ilvl w:val="2"/>
          <w:numId w:val="8"/>
        </w:numPr>
        <w:tabs>
          <w:tab w:pos="2214" w:val="left" w:leader="none"/>
        </w:tabs>
        <w:spacing w:line="240" w:lineRule="auto" w:before="215" w:after="0"/>
        <w:ind w:left="2213" w:right="0" w:hanging="541"/>
        <w:jc w:val="both"/>
      </w:pPr>
      <w:bookmarkStart w:name="_bookmark47" w:id="83"/>
      <w:bookmarkEnd w:id="83"/>
      <w:r>
        <w:rPr>
          <w:b w:val="0"/>
        </w:rPr>
      </w:r>
      <w:bookmarkStart w:name="_bookmark47" w:id="84"/>
      <w:bookmarkEnd w:id="84"/>
      <w:r>
        <w:rPr>
          <w:color w:val="365F91"/>
        </w:rPr>
        <w:t>T</w:t>
      </w:r>
      <w:r>
        <w:rPr>
          <w:color w:val="365F91"/>
        </w:rPr>
        <w:t>ipologie di</w:t>
      </w:r>
      <w:r>
        <w:rPr>
          <w:color w:val="365F91"/>
          <w:spacing w:val="-2"/>
        </w:rPr>
        <w:t> </w:t>
      </w:r>
      <w:r>
        <w:rPr>
          <w:color w:val="365F91"/>
        </w:rPr>
        <w:t>occupazione</w:t>
      </w:r>
    </w:p>
    <w:p>
      <w:pPr>
        <w:pStyle w:val="BodyText"/>
        <w:rPr>
          <w:b/>
        </w:rPr>
      </w:pPr>
    </w:p>
    <w:p>
      <w:pPr>
        <w:spacing w:before="0"/>
        <w:ind w:left="1673" w:right="0" w:firstLine="0"/>
        <w:jc w:val="both"/>
        <w:rPr>
          <w:i/>
          <w:sz w:val="24"/>
        </w:rPr>
      </w:pPr>
      <w:r>
        <w:rPr>
          <w:i/>
          <w:sz w:val="24"/>
        </w:rPr>
        <w:t>Per una visione completa, si veda il focus del </w:t>
      </w:r>
      <w:hyperlink r:id="rId94">
        <w:r>
          <w:rPr>
            <w:i/>
            <w:color w:val="0000FF"/>
            <w:sz w:val="24"/>
            <w:u w:val="single" w:color="0000FF"/>
          </w:rPr>
          <w:t>Ministero del Lavoro e delle Politiche Sociali</w:t>
        </w:r>
      </w:hyperlink>
      <w:r>
        <w:rPr>
          <w:i/>
          <w:sz w:val="24"/>
        </w:rPr>
        <w:t>.</w:t>
      </w:r>
    </w:p>
    <w:p>
      <w:pPr>
        <w:pStyle w:val="BodyText"/>
        <w:spacing w:before="2"/>
        <w:rPr>
          <w:i/>
          <w:sz w:val="16"/>
        </w:rPr>
      </w:pPr>
    </w:p>
    <w:p>
      <w:pPr>
        <w:pStyle w:val="Heading3"/>
        <w:rPr>
          <w:i/>
        </w:rPr>
      </w:pPr>
      <w:r>
        <w:rPr/>
        <w:drawing>
          <wp:anchor distT="0" distB="0" distL="0" distR="0" allowOverlap="1" layoutInCell="1" locked="0" behindDoc="0" simplePos="0" relativeHeight="15753216">
            <wp:simplePos x="0" y="0"/>
            <wp:positionH relativeFrom="page">
              <wp:posOffset>1065301</wp:posOffset>
            </wp:positionH>
            <wp:positionV relativeFrom="paragraph">
              <wp:posOffset>96148</wp:posOffset>
            </wp:positionV>
            <wp:extent cx="400024" cy="107345"/>
            <wp:effectExtent l="0" t="0" r="0" b="0"/>
            <wp:wrapNone/>
            <wp:docPr id="39" name="image28.png"/>
            <wp:cNvGraphicFramePr>
              <a:graphicFrameLocks noChangeAspect="1"/>
            </wp:cNvGraphicFramePr>
            <a:graphic>
              <a:graphicData uri="http://schemas.openxmlformats.org/drawingml/2006/picture">
                <pic:pic>
                  <pic:nvPicPr>
                    <pic:cNvPr id="40" name="image28.png"/>
                    <pic:cNvPicPr/>
                  </pic:nvPicPr>
                  <pic:blipFill>
                    <a:blip r:embed="rId95" cstate="print"/>
                    <a:stretch>
                      <a:fillRect/>
                    </a:stretch>
                  </pic:blipFill>
                  <pic:spPr>
                    <a:xfrm>
                      <a:off x="0" y="0"/>
                      <a:ext cx="400024" cy="107345"/>
                    </a:xfrm>
                    <a:prstGeom prst="rect">
                      <a:avLst/>
                    </a:prstGeom>
                  </pic:spPr>
                </pic:pic>
              </a:graphicData>
            </a:graphic>
          </wp:anchor>
        </w:drawing>
      </w:r>
      <w:bookmarkStart w:name="_bookmark48" w:id="85"/>
      <w:bookmarkEnd w:id="85"/>
      <w:r>
        <w:rPr>
          <w:b w:val="0"/>
          <w:i w:val="0"/>
        </w:rPr>
      </w:r>
      <w:r>
        <w:rPr>
          <w:i/>
          <w:color w:val="365F91"/>
        </w:rPr>
        <w:t>Lavoro subordinato</w:t>
      </w:r>
    </w:p>
    <w:p>
      <w:pPr>
        <w:pStyle w:val="BodyText"/>
        <w:rPr>
          <w:b/>
          <w:i/>
          <w:sz w:val="20"/>
        </w:rPr>
      </w:pPr>
    </w:p>
    <w:p>
      <w:pPr>
        <w:pStyle w:val="BodyText"/>
        <w:spacing w:before="2"/>
        <w:rPr>
          <w:b/>
          <w:i/>
          <w:sz w:val="20"/>
        </w:rPr>
      </w:pPr>
    </w:p>
    <w:p>
      <w:pPr>
        <w:pStyle w:val="ListParagraph"/>
        <w:numPr>
          <w:ilvl w:val="0"/>
          <w:numId w:val="4"/>
        </w:numPr>
        <w:tabs>
          <w:tab w:pos="2214" w:val="left" w:leader="none"/>
        </w:tabs>
        <w:spacing w:line="240" w:lineRule="auto" w:before="90" w:after="0"/>
        <w:ind w:left="2213" w:right="0" w:hanging="515"/>
        <w:jc w:val="left"/>
        <w:rPr>
          <w:b/>
          <w:sz w:val="24"/>
        </w:rPr>
      </w:pPr>
      <w:r>
        <w:rPr>
          <w:b/>
          <w:sz w:val="24"/>
        </w:rPr>
        <w:t>Che cos’è il lavoro</w:t>
      </w:r>
      <w:r>
        <w:rPr>
          <w:b/>
          <w:spacing w:val="-4"/>
          <w:sz w:val="24"/>
        </w:rPr>
        <w:t> </w:t>
      </w:r>
      <w:r>
        <w:rPr>
          <w:b/>
          <w:sz w:val="24"/>
        </w:rPr>
        <w:t>subordinato?</w:t>
      </w:r>
    </w:p>
    <w:p>
      <w:pPr>
        <w:pStyle w:val="BodyText"/>
        <w:ind w:left="1673"/>
      </w:pPr>
      <w:r>
        <w:rPr/>
        <w:t>È un rapporto di lavoro, regolato da un contratto, mediante il quale il lavoratore si impegna a</w:t>
      </w:r>
    </w:p>
    <w:p>
      <w:pPr>
        <w:spacing w:after="0"/>
        <w:sectPr>
          <w:pgSz w:w="11910" w:h="16840"/>
          <w:pgMar w:header="0" w:footer="998" w:top="1320" w:bottom="1180" w:left="0" w:right="0"/>
        </w:sectPr>
      </w:pPr>
    </w:p>
    <w:p>
      <w:pPr>
        <w:pStyle w:val="BodyText"/>
        <w:spacing w:before="79"/>
        <w:ind w:left="1673" w:right="1134"/>
        <w:jc w:val="both"/>
      </w:pPr>
      <w:r>
        <w:rPr/>
        <w:t>mettere a disposizione del datore di lavoro la sua attività lavorativa e il datore si impegna a corrispondergli una retribuzione.</w:t>
      </w:r>
    </w:p>
    <w:p>
      <w:pPr>
        <w:pStyle w:val="BodyText"/>
      </w:pPr>
    </w:p>
    <w:p>
      <w:pPr>
        <w:pStyle w:val="Heading2"/>
        <w:numPr>
          <w:ilvl w:val="0"/>
          <w:numId w:val="4"/>
        </w:numPr>
        <w:tabs>
          <w:tab w:pos="2214" w:val="left" w:leader="none"/>
        </w:tabs>
        <w:spacing w:line="240" w:lineRule="auto" w:before="0" w:after="0"/>
        <w:ind w:left="2213" w:right="0" w:hanging="515"/>
        <w:jc w:val="both"/>
      </w:pPr>
      <w:r>
        <w:rPr/>
        <w:t>Che cos’è il contratto di</w:t>
      </w:r>
      <w:r>
        <w:rPr>
          <w:spacing w:val="-4"/>
        </w:rPr>
        <w:t> </w:t>
      </w:r>
      <w:r>
        <w:rPr/>
        <w:t>soggiorno?</w:t>
      </w:r>
    </w:p>
    <w:p>
      <w:pPr>
        <w:pStyle w:val="BodyText"/>
        <w:ind w:left="1673" w:right="1133"/>
        <w:jc w:val="both"/>
      </w:pPr>
      <w:r>
        <w:rPr/>
        <w:t>È il contratto tra un datore di lavoro ed un lavoratore straniero contenente la garanzia da parte del</w:t>
      </w:r>
      <w:r>
        <w:rPr>
          <w:spacing w:val="-6"/>
        </w:rPr>
        <w:t> </w:t>
      </w:r>
      <w:r>
        <w:rPr/>
        <w:t>datore</w:t>
      </w:r>
      <w:r>
        <w:rPr>
          <w:spacing w:val="-7"/>
        </w:rPr>
        <w:t> </w:t>
      </w:r>
      <w:r>
        <w:rPr/>
        <w:t>di</w:t>
      </w:r>
      <w:r>
        <w:rPr>
          <w:spacing w:val="-5"/>
        </w:rPr>
        <w:t> </w:t>
      </w:r>
      <w:r>
        <w:rPr/>
        <w:t>lavoro</w:t>
      </w:r>
      <w:r>
        <w:rPr>
          <w:spacing w:val="-7"/>
        </w:rPr>
        <w:t> </w:t>
      </w:r>
      <w:r>
        <w:rPr/>
        <w:t>della</w:t>
      </w:r>
      <w:r>
        <w:rPr>
          <w:spacing w:val="-4"/>
        </w:rPr>
        <w:t> </w:t>
      </w:r>
      <w:r>
        <w:rPr/>
        <w:t>disponibilità</w:t>
      </w:r>
      <w:r>
        <w:rPr>
          <w:spacing w:val="-7"/>
        </w:rPr>
        <w:t> </w:t>
      </w:r>
      <w:r>
        <w:rPr/>
        <w:t>di</w:t>
      </w:r>
      <w:r>
        <w:rPr>
          <w:spacing w:val="-5"/>
        </w:rPr>
        <w:t> </w:t>
      </w:r>
      <w:r>
        <w:rPr/>
        <w:t>un</w:t>
      </w:r>
      <w:r>
        <w:rPr>
          <w:spacing w:val="-6"/>
        </w:rPr>
        <w:t> </w:t>
      </w:r>
      <w:r>
        <w:rPr/>
        <w:t>alloggio</w:t>
      </w:r>
      <w:r>
        <w:rPr>
          <w:spacing w:val="-5"/>
        </w:rPr>
        <w:t> </w:t>
      </w:r>
      <w:r>
        <w:rPr/>
        <w:t>per</w:t>
      </w:r>
      <w:r>
        <w:rPr>
          <w:spacing w:val="-7"/>
        </w:rPr>
        <w:t> </w:t>
      </w:r>
      <w:r>
        <w:rPr/>
        <w:t>il</w:t>
      </w:r>
      <w:r>
        <w:rPr>
          <w:spacing w:val="-5"/>
        </w:rPr>
        <w:t> </w:t>
      </w:r>
      <w:r>
        <w:rPr/>
        <w:t>lavoratore</w:t>
      </w:r>
      <w:r>
        <w:rPr>
          <w:spacing w:val="-7"/>
        </w:rPr>
        <w:t> </w:t>
      </w:r>
      <w:r>
        <w:rPr/>
        <w:t>e</w:t>
      </w:r>
      <w:r>
        <w:rPr>
          <w:spacing w:val="-6"/>
        </w:rPr>
        <w:t> </w:t>
      </w:r>
      <w:r>
        <w:rPr/>
        <w:t>l'impegno</w:t>
      </w:r>
      <w:r>
        <w:rPr>
          <w:spacing w:val="-6"/>
        </w:rPr>
        <w:t> </w:t>
      </w:r>
      <w:r>
        <w:rPr/>
        <w:t>al</w:t>
      </w:r>
      <w:r>
        <w:rPr>
          <w:spacing w:val="-5"/>
        </w:rPr>
        <w:t> </w:t>
      </w:r>
      <w:r>
        <w:rPr/>
        <w:t>pagamento delle spese di viaggio in caso di eventuale espulsione del lavoratore dal territorio nazionale. Il contratto</w:t>
      </w:r>
      <w:r>
        <w:rPr>
          <w:spacing w:val="-7"/>
        </w:rPr>
        <w:t> </w:t>
      </w:r>
      <w:r>
        <w:rPr/>
        <w:t>di</w:t>
      </w:r>
      <w:r>
        <w:rPr>
          <w:spacing w:val="-6"/>
        </w:rPr>
        <w:t> </w:t>
      </w:r>
      <w:r>
        <w:rPr/>
        <w:t>soggiorno</w:t>
      </w:r>
      <w:r>
        <w:rPr>
          <w:spacing w:val="-8"/>
        </w:rPr>
        <w:t> </w:t>
      </w:r>
      <w:r>
        <w:rPr/>
        <w:t>non</w:t>
      </w:r>
      <w:r>
        <w:rPr>
          <w:spacing w:val="-6"/>
        </w:rPr>
        <w:t> </w:t>
      </w:r>
      <w:r>
        <w:rPr/>
        <w:t>sostituisce</w:t>
      </w:r>
      <w:r>
        <w:rPr>
          <w:spacing w:val="-8"/>
        </w:rPr>
        <w:t> </w:t>
      </w:r>
      <w:r>
        <w:rPr/>
        <w:t>il</w:t>
      </w:r>
      <w:r>
        <w:rPr>
          <w:spacing w:val="-8"/>
        </w:rPr>
        <w:t> </w:t>
      </w:r>
      <w:r>
        <w:rPr/>
        <w:t>contratto</w:t>
      </w:r>
      <w:r>
        <w:rPr>
          <w:spacing w:val="-7"/>
        </w:rPr>
        <w:t> </w:t>
      </w:r>
      <w:r>
        <w:rPr/>
        <w:t>di</w:t>
      </w:r>
      <w:r>
        <w:rPr>
          <w:spacing w:val="-6"/>
        </w:rPr>
        <w:t> </w:t>
      </w:r>
      <w:r>
        <w:rPr/>
        <w:t>lavoro,</w:t>
      </w:r>
      <w:r>
        <w:rPr>
          <w:spacing w:val="-7"/>
        </w:rPr>
        <w:t> </w:t>
      </w:r>
      <w:r>
        <w:rPr/>
        <w:t>ma</w:t>
      </w:r>
      <w:r>
        <w:rPr>
          <w:spacing w:val="-7"/>
        </w:rPr>
        <w:t> </w:t>
      </w:r>
      <w:r>
        <w:rPr/>
        <w:t>è</w:t>
      </w:r>
      <w:r>
        <w:rPr>
          <w:spacing w:val="-8"/>
        </w:rPr>
        <w:t> </w:t>
      </w:r>
      <w:r>
        <w:rPr/>
        <w:t>necessario</w:t>
      </w:r>
      <w:r>
        <w:rPr>
          <w:spacing w:val="-6"/>
        </w:rPr>
        <w:t> </w:t>
      </w:r>
      <w:r>
        <w:rPr/>
        <w:t>che</w:t>
      </w:r>
      <w:r>
        <w:rPr>
          <w:spacing w:val="-8"/>
        </w:rPr>
        <w:t> </w:t>
      </w:r>
      <w:r>
        <w:rPr/>
        <w:t>venga</w:t>
      </w:r>
      <w:r>
        <w:rPr>
          <w:spacing w:val="-4"/>
        </w:rPr>
        <w:t> </w:t>
      </w:r>
      <w:r>
        <w:rPr/>
        <w:t>stipulato per ottenere il rilascio o il rinnovo del permesso di soggiorno per lavoro</w:t>
      </w:r>
      <w:r>
        <w:rPr>
          <w:spacing w:val="-6"/>
        </w:rPr>
        <w:t> </w:t>
      </w:r>
      <w:r>
        <w:rPr/>
        <w:t>subordinato.</w:t>
      </w:r>
    </w:p>
    <w:p>
      <w:pPr>
        <w:spacing w:before="0"/>
        <w:ind w:left="1673" w:right="1133" w:firstLine="0"/>
        <w:jc w:val="both"/>
        <w:rPr>
          <w:sz w:val="24"/>
        </w:rPr>
      </w:pPr>
      <w:r>
        <w:rPr>
          <w:sz w:val="24"/>
        </w:rPr>
        <w:t>Per</w:t>
      </w:r>
      <w:r>
        <w:rPr>
          <w:spacing w:val="-17"/>
          <w:sz w:val="24"/>
        </w:rPr>
        <w:t> </w:t>
      </w:r>
      <w:r>
        <w:rPr>
          <w:sz w:val="24"/>
        </w:rPr>
        <w:t>l’instaurazione</w:t>
      </w:r>
      <w:r>
        <w:rPr>
          <w:spacing w:val="-16"/>
          <w:sz w:val="24"/>
        </w:rPr>
        <w:t> </w:t>
      </w:r>
      <w:r>
        <w:rPr>
          <w:sz w:val="24"/>
        </w:rPr>
        <w:t>di</w:t>
      </w:r>
      <w:r>
        <w:rPr>
          <w:spacing w:val="-13"/>
          <w:sz w:val="24"/>
        </w:rPr>
        <w:t> </w:t>
      </w:r>
      <w:r>
        <w:rPr>
          <w:sz w:val="24"/>
        </w:rPr>
        <w:t>un</w:t>
      </w:r>
      <w:r>
        <w:rPr>
          <w:spacing w:val="-12"/>
          <w:sz w:val="24"/>
        </w:rPr>
        <w:t> </w:t>
      </w:r>
      <w:r>
        <w:rPr>
          <w:b/>
          <w:sz w:val="24"/>
        </w:rPr>
        <w:t>nuovo</w:t>
      </w:r>
      <w:r>
        <w:rPr>
          <w:b/>
          <w:spacing w:val="-15"/>
          <w:sz w:val="24"/>
        </w:rPr>
        <w:t> </w:t>
      </w:r>
      <w:r>
        <w:rPr>
          <w:b/>
          <w:sz w:val="24"/>
        </w:rPr>
        <w:t>rapporto</w:t>
      </w:r>
      <w:r>
        <w:rPr>
          <w:b/>
          <w:spacing w:val="-17"/>
          <w:sz w:val="24"/>
        </w:rPr>
        <w:t> </w:t>
      </w:r>
      <w:r>
        <w:rPr>
          <w:b/>
          <w:sz w:val="24"/>
        </w:rPr>
        <w:t>di</w:t>
      </w:r>
      <w:r>
        <w:rPr>
          <w:b/>
          <w:spacing w:val="-15"/>
          <w:sz w:val="24"/>
        </w:rPr>
        <w:t> </w:t>
      </w:r>
      <w:r>
        <w:rPr>
          <w:b/>
          <w:sz w:val="24"/>
        </w:rPr>
        <w:t>lavoro</w:t>
      </w:r>
      <w:r>
        <w:rPr>
          <w:b/>
          <w:spacing w:val="-15"/>
          <w:sz w:val="24"/>
        </w:rPr>
        <w:t> </w:t>
      </w:r>
      <w:r>
        <w:rPr>
          <w:sz w:val="24"/>
        </w:rPr>
        <w:t>deve</w:t>
      </w:r>
      <w:r>
        <w:rPr>
          <w:spacing w:val="-14"/>
          <w:sz w:val="24"/>
        </w:rPr>
        <w:t> </w:t>
      </w:r>
      <w:r>
        <w:rPr>
          <w:sz w:val="24"/>
        </w:rPr>
        <w:t>essere</w:t>
      </w:r>
      <w:r>
        <w:rPr>
          <w:spacing w:val="-18"/>
          <w:sz w:val="24"/>
        </w:rPr>
        <w:t> </w:t>
      </w:r>
      <w:r>
        <w:rPr>
          <w:sz w:val="24"/>
        </w:rPr>
        <w:t>sottoscritto</w:t>
      </w:r>
      <w:r>
        <w:rPr>
          <w:spacing w:val="-13"/>
          <w:sz w:val="24"/>
        </w:rPr>
        <w:t> </w:t>
      </w:r>
      <w:r>
        <w:rPr>
          <w:sz w:val="24"/>
        </w:rPr>
        <w:t>un</w:t>
      </w:r>
      <w:r>
        <w:rPr>
          <w:spacing w:val="-14"/>
          <w:sz w:val="24"/>
        </w:rPr>
        <w:t> </w:t>
      </w:r>
      <w:r>
        <w:rPr>
          <w:b/>
          <w:sz w:val="24"/>
        </w:rPr>
        <w:t>nuovo</w:t>
      </w:r>
      <w:r>
        <w:rPr>
          <w:b/>
          <w:spacing w:val="-15"/>
          <w:sz w:val="24"/>
        </w:rPr>
        <w:t> </w:t>
      </w:r>
      <w:r>
        <w:rPr>
          <w:b/>
          <w:sz w:val="24"/>
        </w:rPr>
        <w:t>contratto di soggiorno </w:t>
      </w:r>
      <w:r>
        <w:rPr>
          <w:sz w:val="24"/>
        </w:rPr>
        <w:t>per lavoro attraverso cui gli oneri di alloggio ed eventuale rimpatrio vengono trasferiti sul nuovo datore di</w:t>
      </w:r>
      <w:r>
        <w:rPr>
          <w:spacing w:val="-2"/>
          <w:sz w:val="24"/>
        </w:rPr>
        <w:t> </w:t>
      </w:r>
      <w:r>
        <w:rPr>
          <w:sz w:val="24"/>
        </w:rPr>
        <w:t>lavoro.</w:t>
      </w:r>
    </w:p>
    <w:p>
      <w:pPr>
        <w:pStyle w:val="BodyText"/>
        <w:spacing w:before="1"/>
        <w:ind w:left="1673" w:right="1133"/>
        <w:jc w:val="both"/>
      </w:pPr>
      <w:r>
        <w:rPr/>
        <w:t>In caso di primo ingresso in Italia per lavoro subordinato, il contratto di soggiorno deve essere </w:t>
      </w:r>
      <w:r>
        <w:rPr>
          <w:u w:val="single"/>
        </w:rPr>
        <w:t>necessariamente</w:t>
      </w:r>
      <w:r>
        <w:rPr/>
        <w:t> concluso dalle parti </w:t>
      </w:r>
      <w:r>
        <w:rPr>
          <w:u w:val="single"/>
        </w:rPr>
        <w:t>presso lo Sportello Unico per l’immigrazione</w:t>
      </w:r>
      <w:r>
        <w:rPr/>
        <w:t> entro 8 giorni dall’ingresso del lavoratore nel territorio dello Stato</w:t>
      </w:r>
      <w:r>
        <w:rPr>
          <w:color w:val="1F487C"/>
        </w:rPr>
        <w:t>. </w:t>
      </w:r>
      <w:r>
        <w:rPr/>
        <w:t>Si veda la faq </w:t>
      </w:r>
      <w:hyperlink w:history="true" w:anchor="_bookmark7">
        <w:r>
          <w:rPr/>
          <w:t>9</w:t>
        </w:r>
      </w:hyperlink>
      <w:r>
        <w:rPr/>
        <w:t> e seguenti</w:t>
      </w:r>
      <w:r>
        <w:rPr>
          <w:color w:val="1F487C"/>
        </w:rPr>
        <w:t>.</w:t>
      </w:r>
    </w:p>
    <w:p>
      <w:pPr>
        <w:pStyle w:val="BodyText"/>
        <w:rPr>
          <w:sz w:val="20"/>
        </w:rPr>
      </w:pPr>
    </w:p>
    <w:p>
      <w:pPr>
        <w:pStyle w:val="BodyText"/>
        <w:spacing w:before="8"/>
      </w:pPr>
      <w:r>
        <w:rPr/>
        <w:pict>
          <v:shape style="position:absolute;margin-left:78.024002pt;margin-top:16.408550pt;width:466.3pt;height:30.15pt;mso-position-horizontal-relative:page;mso-position-vertical-relative:paragraph;z-index:-15703552;mso-wrap-distance-left:0;mso-wrap-distance-right:0" type="#_x0000_t202" filled="true" fillcolor="#dbe4f0" stroked="true" strokeweight=".47998pt" strokecolor="#000000">
            <v:textbox inset="0,0,0,0">
              <w:txbxContent>
                <w:p>
                  <w:pPr>
                    <w:pStyle w:val="BodyText"/>
                    <w:spacing w:before="18"/>
                    <w:ind w:left="108" w:right="104"/>
                  </w:pPr>
                  <w:r>
                    <w:rPr>
                      <w:b/>
                    </w:rPr>
                    <w:t>Attenzione</w:t>
                  </w:r>
                  <w:r>
                    <w:rPr/>
                    <w:t>:</w:t>
                  </w:r>
                  <w:r>
                    <w:rPr>
                      <w:spacing w:val="-15"/>
                    </w:rPr>
                    <w:t> </w:t>
                  </w:r>
                  <w:r>
                    <w:rPr/>
                    <w:t>il</w:t>
                  </w:r>
                  <w:r>
                    <w:rPr>
                      <w:spacing w:val="-15"/>
                    </w:rPr>
                    <w:t> </w:t>
                  </w:r>
                  <w:r>
                    <w:rPr/>
                    <w:t>modello</w:t>
                  </w:r>
                  <w:r>
                    <w:rPr>
                      <w:spacing w:val="-15"/>
                    </w:rPr>
                    <w:t> </w:t>
                  </w:r>
                  <w:r>
                    <w:rPr/>
                    <w:t>di</w:t>
                  </w:r>
                  <w:r>
                    <w:rPr>
                      <w:spacing w:val="-12"/>
                    </w:rPr>
                    <w:t> </w:t>
                  </w:r>
                  <w:r>
                    <w:rPr/>
                    <w:t>contratto</w:t>
                  </w:r>
                  <w:r>
                    <w:rPr>
                      <w:spacing w:val="-16"/>
                    </w:rPr>
                    <w:t> </w:t>
                  </w:r>
                  <w:r>
                    <w:rPr/>
                    <w:t>di</w:t>
                  </w:r>
                  <w:r>
                    <w:rPr>
                      <w:spacing w:val="-15"/>
                    </w:rPr>
                    <w:t> </w:t>
                  </w:r>
                  <w:r>
                    <w:rPr/>
                    <w:t>soggiorno</w:t>
                  </w:r>
                  <w:r>
                    <w:rPr>
                      <w:spacing w:val="-16"/>
                    </w:rPr>
                    <w:t> </w:t>
                  </w:r>
                  <w:r>
                    <w:rPr/>
                    <w:t>non</w:t>
                  </w:r>
                  <w:r>
                    <w:rPr>
                      <w:spacing w:val="-16"/>
                    </w:rPr>
                    <w:t> </w:t>
                  </w:r>
                  <w:r>
                    <w:rPr/>
                    <w:t>viene</w:t>
                  </w:r>
                  <w:r>
                    <w:rPr>
                      <w:spacing w:val="-17"/>
                    </w:rPr>
                    <w:t> </w:t>
                  </w:r>
                  <w:r>
                    <w:rPr/>
                    <w:t>più</w:t>
                  </w:r>
                  <w:r>
                    <w:rPr>
                      <w:spacing w:val="-14"/>
                    </w:rPr>
                    <w:t> </w:t>
                  </w:r>
                  <w:r>
                    <w:rPr/>
                    <w:t>utilizzato,</w:t>
                  </w:r>
                  <w:r>
                    <w:rPr>
                      <w:spacing w:val="-13"/>
                    </w:rPr>
                    <w:t> </w:t>
                  </w:r>
                  <w:r>
                    <w:rPr/>
                    <w:t>essendo</w:t>
                  </w:r>
                  <w:r>
                    <w:rPr>
                      <w:spacing w:val="-16"/>
                    </w:rPr>
                    <w:t> </w:t>
                  </w:r>
                  <w:r>
                    <w:rPr/>
                    <w:t>stato</w:t>
                  </w:r>
                  <w:r>
                    <w:rPr>
                      <w:spacing w:val="-15"/>
                    </w:rPr>
                    <w:t> </w:t>
                  </w:r>
                  <w:r>
                    <w:rPr/>
                    <w:t>assorbito dal modello UNILAV o, per i lavoratori domestici, dalla comunicazione</w:t>
                  </w:r>
                  <w:r>
                    <w:rPr>
                      <w:spacing w:val="-5"/>
                    </w:rPr>
                    <w:t> </w:t>
                  </w:r>
                  <w:r>
                    <w:rPr/>
                    <w:t>all’Inps.</w:t>
                  </w:r>
                </w:p>
              </w:txbxContent>
            </v:textbox>
            <v:fill type="solid"/>
            <v:stroke dashstyle="solid"/>
            <w10:wrap type="topAndBottom"/>
          </v:shape>
        </w:pict>
      </w:r>
    </w:p>
    <w:p>
      <w:pPr>
        <w:pStyle w:val="BodyText"/>
        <w:rPr>
          <w:sz w:val="20"/>
        </w:rPr>
      </w:pPr>
    </w:p>
    <w:p>
      <w:pPr>
        <w:pStyle w:val="BodyText"/>
        <w:spacing w:before="6"/>
        <w:rPr>
          <w:sz w:val="17"/>
        </w:rPr>
      </w:pPr>
    </w:p>
    <w:p>
      <w:pPr>
        <w:pStyle w:val="ListParagraph"/>
        <w:numPr>
          <w:ilvl w:val="0"/>
          <w:numId w:val="9"/>
        </w:numPr>
        <w:tabs>
          <w:tab w:pos="2154" w:val="left" w:leader="none"/>
        </w:tabs>
        <w:spacing w:line="240" w:lineRule="auto" w:before="90" w:after="0"/>
        <w:ind w:left="1673" w:right="1136" w:firstLine="26"/>
        <w:jc w:val="both"/>
        <w:rPr>
          <w:sz w:val="24"/>
        </w:rPr>
      </w:pPr>
      <w:r>
        <w:rPr>
          <w:b/>
          <w:sz w:val="24"/>
        </w:rPr>
        <w:t>Oltre alla prestazione di lavoro cosa altro viene richiesto al lavoratore subordinato? </w:t>
      </w:r>
      <w:r>
        <w:rPr>
          <w:sz w:val="24"/>
        </w:rPr>
        <w:t>Il lavoratore subordinato deve essere diligente, osservare le disposizioni per l’esecuzione e per la disciplina del lavoro impartite dal datore di lavoro e dai suoi collaboratori e deve tenere un comportamento leale verso il datore, non divulgando notizie riservate ed astenendosi dal fargli concorrenza.</w:t>
      </w:r>
    </w:p>
    <w:p>
      <w:pPr>
        <w:pStyle w:val="BodyText"/>
        <w:spacing w:before="1"/>
      </w:pPr>
    </w:p>
    <w:p>
      <w:pPr>
        <w:pStyle w:val="Heading2"/>
        <w:numPr>
          <w:ilvl w:val="0"/>
          <w:numId w:val="9"/>
        </w:numPr>
        <w:tabs>
          <w:tab w:pos="2214" w:val="left" w:leader="none"/>
        </w:tabs>
        <w:spacing w:line="276" w:lineRule="exact" w:before="0" w:after="0"/>
        <w:ind w:left="2213" w:right="0" w:hanging="515"/>
        <w:jc w:val="both"/>
      </w:pPr>
      <w:r>
        <w:rPr/>
        <w:t>Quali sono i principali diritti patrimoniali di cui gode il lavoratore</w:t>
      </w:r>
      <w:r>
        <w:rPr>
          <w:spacing w:val="-9"/>
        </w:rPr>
        <w:t> </w:t>
      </w:r>
      <w:r>
        <w:rPr/>
        <w:t>subordinato?</w:t>
      </w:r>
    </w:p>
    <w:p>
      <w:pPr>
        <w:pStyle w:val="ListParagraph"/>
        <w:numPr>
          <w:ilvl w:val="1"/>
          <w:numId w:val="9"/>
        </w:numPr>
        <w:tabs>
          <w:tab w:pos="2566" w:val="left" w:leader="none"/>
        </w:tabs>
        <w:spacing w:line="240" w:lineRule="auto" w:before="0" w:after="0"/>
        <w:ind w:left="2566" w:right="1133" w:hanging="360"/>
        <w:jc w:val="both"/>
        <w:rPr>
          <w:sz w:val="24"/>
        </w:rPr>
      </w:pPr>
      <w:r>
        <w:rPr>
          <w:sz w:val="24"/>
        </w:rPr>
        <w:t>Diritto</w:t>
      </w:r>
      <w:r>
        <w:rPr>
          <w:spacing w:val="-16"/>
          <w:sz w:val="24"/>
        </w:rPr>
        <w:t> </w:t>
      </w:r>
      <w:r>
        <w:rPr>
          <w:sz w:val="24"/>
        </w:rPr>
        <w:t>alla</w:t>
      </w:r>
      <w:r>
        <w:rPr>
          <w:spacing w:val="-17"/>
          <w:sz w:val="24"/>
        </w:rPr>
        <w:t> </w:t>
      </w:r>
      <w:r>
        <w:rPr>
          <w:sz w:val="24"/>
        </w:rPr>
        <w:t>retribuzione,</w:t>
      </w:r>
      <w:r>
        <w:rPr>
          <w:spacing w:val="-16"/>
          <w:sz w:val="24"/>
        </w:rPr>
        <w:t> </w:t>
      </w:r>
      <w:r>
        <w:rPr>
          <w:sz w:val="24"/>
        </w:rPr>
        <w:t>che</w:t>
      </w:r>
      <w:r>
        <w:rPr>
          <w:spacing w:val="-17"/>
          <w:sz w:val="24"/>
        </w:rPr>
        <w:t> </w:t>
      </w:r>
      <w:r>
        <w:rPr>
          <w:sz w:val="24"/>
        </w:rPr>
        <w:t>può</w:t>
      </w:r>
      <w:r>
        <w:rPr>
          <w:spacing w:val="-16"/>
          <w:sz w:val="24"/>
        </w:rPr>
        <w:t> </w:t>
      </w:r>
      <w:r>
        <w:rPr>
          <w:sz w:val="24"/>
        </w:rPr>
        <w:t>essere</w:t>
      </w:r>
      <w:r>
        <w:rPr>
          <w:spacing w:val="-15"/>
          <w:sz w:val="24"/>
        </w:rPr>
        <w:t> </w:t>
      </w:r>
      <w:r>
        <w:rPr>
          <w:sz w:val="24"/>
        </w:rPr>
        <w:t>a</w:t>
      </w:r>
      <w:r>
        <w:rPr>
          <w:spacing w:val="-17"/>
          <w:sz w:val="24"/>
        </w:rPr>
        <w:t> </w:t>
      </w:r>
      <w:r>
        <w:rPr>
          <w:sz w:val="24"/>
        </w:rPr>
        <w:t>tempo</w:t>
      </w:r>
      <w:r>
        <w:rPr>
          <w:spacing w:val="-13"/>
          <w:sz w:val="24"/>
        </w:rPr>
        <w:t> </w:t>
      </w:r>
      <w:r>
        <w:rPr>
          <w:sz w:val="24"/>
        </w:rPr>
        <w:t>(in</w:t>
      </w:r>
      <w:r>
        <w:rPr>
          <w:spacing w:val="-14"/>
          <w:sz w:val="24"/>
        </w:rPr>
        <w:t> </w:t>
      </w:r>
      <w:r>
        <w:rPr>
          <w:sz w:val="24"/>
        </w:rPr>
        <w:t>base</w:t>
      </w:r>
      <w:r>
        <w:rPr>
          <w:spacing w:val="-17"/>
          <w:sz w:val="24"/>
        </w:rPr>
        <w:t> </w:t>
      </w:r>
      <w:r>
        <w:rPr>
          <w:sz w:val="24"/>
        </w:rPr>
        <w:t>all’orario</w:t>
      </w:r>
      <w:r>
        <w:rPr>
          <w:spacing w:val="-16"/>
          <w:sz w:val="24"/>
        </w:rPr>
        <w:t> </w:t>
      </w:r>
      <w:r>
        <w:rPr>
          <w:sz w:val="24"/>
        </w:rPr>
        <w:t>di</w:t>
      </w:r>
      <w:r>
        <w:rPr>
          <w:spacing w:val="-15"/>
          <w:sz w:val="24"/>
        </w:rPr>
        <w:t> </w:t>
      </w:r>
      <w:r>
        <w:rPr>
          <w:sz w:val="24"/>
        </w:rPr>
        <w:t>lavoro),</w:t>
      </w:r>
      <w:r>
        <w:rPr>
          <w:spacing w:val="-13"/>
          <w:sz w:val="24"/>
        </w:rPr>
        <w:t> </w:t>
      </w:r>
      <w:r>
        <w:rPr>
          <w:sz w:val="24"/>
        </w:rPr>
        <w:t>a</w:t>
      </w:r>
      <w:r>
        <w:rPr>
          <w:spacing w:val="-13"/>
          <w:sz w:val="24"/>
        </w:rPr>
        <w:t> </w:t>
      </w:r>
      <w:r>
        <w:rPr>
          <w:sz w:val="24"/>
        </w:rPr>
        <w:t>cottimo (in base al rendimento fornito dal lavoratore) oppure a provvigione, partecipazione agli utili e al capitale,</w:t>
      </w:r>
      <w:r>
        <w:rPr>
          <w:spacing w:val="-2"/>
          <w:sz w:val="24"/>
        </w:rPr>
        <w:t> </w:t>
      </w:r>
      <w:r>
        <w:rPr>
          <w:sz w:val="24"/>
        </w:rPr>
        <w:t>ecc.;</w:t>
      </w:r>
    </w:p>
    <w:p>
      <w:pPr>
        <w:pStyle w:val="ListParagraph"/>
        <w:numPr>
          <w:ilvl w:val="1"/>
          <w:numId w:val="9"/>
        </w:numPr>
        <w:tabs>
          <w:tab w:pos="2566" w:val="left" w:leader="none"/>
        </w:tabs>
        <w:spacing w:line="240" w:lineRule="auto" w:before="0" w:after="0"/>
        <w:ind w:left="2566" w:right="1132" w:hanging="360"/>
        <w:jc w:val="both"/>
        <w:rPr>
          <w:sz w:val="24"/>
        </w:rPr>
      </w:pPr>
      <w:r>
        <w:rPr>
          <w:sz w:val="24"/>
        </w:rPr>
        <w:t>diritto al trattamento di fine rapporto (TFR), ossia la prestazione economica che</w:t>
      </w:r>
      <w:r>
        <w:rPr>
          <w:spacing w:val="-24"/>
          <w:sz w:val="24"/>
        </w:rPr>
        <w:t> </w:t>
      </w:r>
      <w:r>
        <w:rPr>
          <w:sz w:val="24"/>
        </w:rPr>
        <w:t>com- pete al lavoratore all’atto della cessazione del rapporto di lavoro, per qualsiasi</w:t>
      </w:r>
      <w:r>
        <w:rPr>
          <w:spacing w:val="-40"/>
          <w:sz w:val="24"/>
        </w:rPr>
        <w:t> </w:t>
      </w:r>
      <w:r>
        <w:rPr>
          <w:sz w:val="24"/>
        </w:rPr>
        <w:t>motivo (licenziamento,</w:t>
      </w:r>
      <w:r>
        <w:rPr>
          <w:spacing w:val="-7"/>
          <w:sz w:val="24"/>
        </w:rPr>
        <w:t> </w:t>
      </w:r>
      <w:r>
        <w:rPr>
          <w:sz w:val="24"/>
        </w:rPr>
        <w:t>dimissioni,</w:t>
      </w:r>
      <w:r>
        <w:rPr>
          <w:spacing w:val="-6"/>
          <w:sz w:val="24"/>
        </w:rPr>
        <w:t> </w:t>
      </w:r>
      <w:r>
        <w:rPr>
          <w:sz w:val="24"/>
        </w:rPr>
        <w:t>o</w:t>
      </w:r>
      <w:r>
        <w:rPr>
          <w:spacing w:val="-6"/>
          <w:sz w:val="24"/>
        </w:rPr>
        <w:t> </w:t>
      </w:r>
      <w:r>
        <w:rPr>
          <w:sz w:val="24"/>
        </w:rPr>
        <w:t>raggiungimento</w:t>
      </w:r>
      <w:r>
        <w:rPr>
          <w:spacing w:val="-6"/>
          <w:sz w:val="24"/>
        </w:rPr>
        <w:t> </w:t>
      </w:r>
      <w:r>
        <w:rPr>
          <w:sz w:val="24"/>
        </w:rPr>
        <w:t>dell’età</w:t>
      </w:r>
      <w:r>
        <w:rPr>
          <w:spacing w:val="-7"/>
          <w:sz w:val="24"/>
        </w:rPr>
        <w:t> </w:t>
      </w:r>
      <w:r>
        <w:rPr>
          <w:sz w:val="24"/>
        </w:rPr>
        <w:t>della</w:t>
      </w:r>
      <w:r>
        <w:rPr>
          <w:spacing w:val="-7"/>
          <w:sz w:val="24"/>
        </w:rPr>
        <w:t> </w:t>
      </w:r>
      <w:r>
        <w:rPr>
          <w:sz w:val="24"/>
        </w:rPr>
        <w:t>pensione).</w:t>
      </w:r>
      <w:r>
        <w:rPr>
          <w:spacing w:val="-6"/>
          <w:sz w:val="24"/>
        </w:rPr>
        <w:t> </w:t>
      </w:r>
      <w:r>
        <w:rPr>
          <w:sz w:val="24"/>
        </w:rPr>
        <w:t>In</w:t>
      </w:r>
      <w:r>
        <w:rPr>
          <w:spacing w:val="-7"/>
          <w:sz w:val="24"/>
        </w:rPr>
        <w:t> </w:t>
      </w:r>
      <w:r>
        <w:rPr>
          <w:sz w:val="24"/>
        </w:rPr>
        <w:t>altri</w:t>
      </w:r>
      <w:r>
        <w:rPr>
          <w:spacing w:val="-6"/>
          <w:sz w:val="24"/>
        </w:rPr>
        <w:t> </w:t>
      </w:r>
      <w:r>
        <w:rPr>
          <w:sz w:val="24"/>
        </w:rPr>
        <w:t>termini, negli anni in cui è occupato, il lavoratore matura e accantona mensilmente una parte della retribuzione che gli viene erogata alla fine del rapporto</w:t>
      </w:r>
      <w:r>
        <w:rPr>
          <w:spacing w:val="-6"/>
          <w:sz w:val="24"/>
        </w:rPr>
        <w:t> </w:t>
      </w:r>
      <w:r>
        <w:rPr>
          <w:sz w:val="24"/>
        </w:rPr>
        <w:t>lavorativo.;</w:t>
      </w:r>
    </w:p>
    <w:p>
      <w:pPr>
        <w:pStyle w:val="ListParagraph"/>
        <w:numPr>
          <w:ilvl w:val="1"/>
          <w:numId w:val="9"/>
        </w:numPr>
        <w:tabs>
          <w:tab w:pos="2566" w:val="left" w:leader="none"/>
        </w:tabs>
        <w:spacing w:line="240" w:lineRule="auto" w:before="0" w:after="0"/>
        <w:ind w:left="2566" w:right="1132" w:hanging="360"/>
        <w:jc w:val="both"/>
        <w:rPr>
          <w:sz w:val="24"/>
        </w:rPr>
      </w:pPr>
      <w:r>
        <w:rPr>
          <w:sz w:val="24"/>
        </w:rPr>
        <w:t>indennità aggiuntive rispetto alla retribuzione ordinaria e variano a seconda del Con- tratto Collettivo di riferimento o dall’inquadramento e dalla specifica mansione del lavoratore. Tra queste, per esempio, vi sono le indennità di cassa o le indennità di turno, di trasferta e di</w:t>
      </w:r>
      <w:r>
        <w:rPr>
          <w:spacing w:val="-2"/>
          <w:sz w:val="24"/>
        </w:rPr>
        <w:t> </w:t>
      </w:r>
      <w:r>
        <w:rPr>
          <w:sz w:val="24"/>
        </w:rPr>
        <w:t>reperibilità;</w:t>
      </w:r>
    </w:p>
    <w:p>
      <w:pPr>
        <w:pStyle w:val="ListParagraph"/>
        <w:numPr>
          <w:ilvl w:val="1"/>
          <w:numId w:val="9"/>
        </w:numPr>
        <w:tabs>
          <w:tab w:pos="2566" w:val="left" w:leader="none"/>
        </w:tabs>
        <w:spacing w:line="240" w:lineRule="auto" w:before="0" w:after="0"/>
        <w:ind w:left="2566" w:right="1132" w:hanging="360"/>
        <w:jc w:val="both"/>
        <w:rPr>
          <w:sz w:val="24"/>
        </w:rPr>
      </w:pPr>
      <w:r>
        <w:rPr>
          <w:sz w:val="24"/>
        </w:rPr>
        <w:t>ammortizzatori sociali, ovvero un sistema di sostegno del reddito dei dipendenti di aziende in crisi e dei lavoratori involontariamente disoccupati. Tra essi vi rientrano, per esempio, la Naspi e la Cassa Integrazione. Per maggiori informazioni si veda il focus del</w:t>
      </w:r>
      <w:r>
        <w:rPr>
          <w:color w:val="0000FF"/>
          <w:sz w:val="24"/>
        </w:rPr>
        <w:t> </w:t>
      </w:r>
      <w:hyperlink r:id="rId96">
        <w:r>
          <w:rPr>
            <w:color w:val="0000FF"/>
            <w:sz w:val="24"/>
            <w:u w:val="single" w:color="0000FF"/>
          </w:rPr>
          <w:t>Ministero del Lavoro e delle Politiche</w:t>
        </w:r>
        <w:r>
          <w:rPr>
            <w:color w:val="0000FF"/>
            <w:spacing w:val="-5"/>
            <w:sz w:val="24"/>
            <w:u w:val="single" w:color="0000FF"/>
          </w:rPr>
          <w:t> </w:t>
        </w:r>
        <w:r>
          <w:rPr>
            <w:color w:val="0000FF"/>
            <w:sz w:val="24"/>
            <w:u w:val="single" w:color="0000FF"/>
          </w:rPr>
          <w:t>Sociali</w:t>
        </w:r>
        <w:r>
          <w:rPr>
            <w:sz w:val="24"/>
          </w:rPr>
          <w:t>.</w:t>
        </w:r>
      </w:hyperlink>
    </w:p>
    <w:p>
      <w:pPr>
        <w:pStyle w:val="BodyText"/>
        <w:spacing w:before="9"/>
        <w:rPr>
          <w:sz w:val="15"/>
        </w:rPr>
      </w:pPr>
    </w:p>
    <w:p>
      <w:pPr>
        <w:pStyle w:val="Heading2"/>
        <w:numPr>
          <w:ilvl w:val="0"/>
          <w:numId w:val="9"/>
        </w:numPr>
        <w:tabs>
          <w:tab w:pos="2214" w:val="left" w:leader="none"/>
        </w:tabs>
        <w:spacing w:line="276" w:lineRule="exact" w:before="90" w:after="0"/>
        <w:ind w:left="2213" w:right="0" w:hanging="515"/>
        <w:jc w:val="left"/>
      </w:pPr>
      <w:r>
        <w:rPr/>
        <w:t>Quali sono i principali diritti personali di cui gode il lavoratore</w:t>
      </w:r>
      <w:r>
        <w:rPr>
          <w:spacing w:val="-10"/>
        </w:rPr>
        <w:t> </w:t>
      </w:r>
      <w:r>
        <w:rPr/>
        <w:t>subordinato?</w:t>
      </w:r>
    </w:p>
    <w:p>
      <w:pPr>
        <w:pStyle w:val="ListParagraph"/>
        <w:numPr>
          <w:ilvl w:val="1"/>
          <w:numId w:val="9"/>
        </w:numPr>
        <w:tabs>
          <w:tab w:pos="2565" w:val="left" w:leader="none"/>
          <w:tab w:pos="2566" w:val="left" w:leader="none"/>
        </w:tabs>
        <w:spacing w:line="240" w:lineRule="auto" w:before="0" w:after="0"/>
        <w:ind w:left="2566" w:right="1139" w:hanging="360"/>
        <w:jc w:val="left"/>
        <w:rPr>
          <w:sz w:val="24"/>
        </w:rPr>
      </w:pPr>
      <w:r>
        <w:rPr>
          <w:sz w:val="24"/>
        </w:rPr>
        <w:t>Diritto all’integrità fisica e alla salute (riposo settimanale, giornaliero, ferie, tutela della maternità,</w:t>
      </w:r>
      <w:r>
        <w:rPr>
          <w:spacing w:val="-2"/>
          <w:sz w:val="24"/>
        </w:rPr>
        <w:t> </w:t>
      </w:r>
      <w:r>
        <w:rPr>
          <w:sz w:val="24"/>
        </w:rPr>
        <w:t>ecc.);</w:t>
      </w:r>
    </w:p>
    <w:p>
      <w:pPr>
        <w:pStyle w:val="ListParagraph"/>
        <w:numPr>
          <w:ilvl w:val="1"/>
          <w:numId w:val="9"/>
        </w:numPr>
        <w:tabs>
          <w:tab w:pos="2565" w:val="left" w:leader="none"/>
          <w:tab w:pos="2566" w:val="left" w:leader="none"/>
        </w:tabs>
        <w:spacing w:line="292" w:lineRule="exact" w:before="0" w:after="0"/>
        <w:ind w:left="2566" w:right="0" w:hanging="360"/>
        <w:jc w:val="left"/>
        <w:rPr>
          <w:sz w:val="24"/>
        </w:rPr>
      </w:pPr>
      <w:r>
        <w:rPr>
          <w:sz w:val="24"/>
        </w:rPr>
        <w:t>libertà di opinione e protezione della riservatezza e della dignità del</w:t>
      </w:r>
      <w:r>
        <w:rPr>
          <w:spacing w:val="-3"/>
          <w:sz w:val="24"/>
        </w:rPr>
        <w:t> </w:t>
      </w:r>
      <w:r>
        <w:rPr>
          <w:sz w:val="24"/>
        </w:rPr>
        <w:t>lavoratore;</w:t>
      </w:r>
    </w:p>
    <w:p>
      <w:pPr>
        <w:pStyle w:val="ListParagraph"/>
        <w:numPr>
          <w:ilvl w:val="1"/>
          <w:numId w:val="9"/>
        </w:numPr>
        <w:tabs>
          <w:tab w:pos="2565" w:val="left" w:leader="none"/>
          <w:tab w:pos="2566" w:val="left" w:leader="none"/>
        </w:tabs>
        <w:spacing w:line="293" w:lineRule="exact" w:before="0" w:after="0"/>
        <w:ind w:left="2566" w:right="0" w:hanging="360"/>
        <w:jc w:val="left"/>
        <w:rPr>
          <w:sz w:val="24"/>
        </w:rPr>
      </w:pPr>
      <w:r>
        <w:rPr>
          <w:sz w:val="24"/>
        </w:rPr>
        <w:t>diritto allo studio per i lavoratori</w:t>
      </w:r>
      <w:r>
        <w:rPr>
          <w:spacing w:val="-3"/>
          <w:sz w:val="24"/>
        </w:rPr>
        <w:t> </w:t>
      </w:r>
      <w:r>
        <w:rPr>
          <w:sz w:val="24"/>
        </w:rPr>
        <w:t>studenti;</w:t>
      </w:r>
    </w:p>
    <w:p>
      <w:pPr>
        <w:spacing w:after="0" w:line="293" w:lineRule="exact"/>
        <w:jc w:val="left"/>
        <w:rPr>
          <w:sz w:val="24"/>
        </w:rPr>
        <w:sectPr>
          <w:pgSz w:w="11910" w:h="16840"/>
          <w:pgMar w:header="0" w:footer="998" w:top="1320" w:bottom="1240" w:left="0" w:right="0"/>
        </w:sectPr>
      </w:pPr>
    </w:p>
    <w:p>
      <w:pPr>
        <w:pStyle w:val="ListParagraph"/>
        <w:numPr>
          <w:ilvl w:val="1"/>
          <w:numId w:val="9"/>
        </w:numPr>
        <w:tabs>
          <w:tab w:pos="2565" w:val="left" w:leader="none"/>
          <w:tab w:pos="2566" w:val="left" w:leader="none"/>
        </w:tabs>
        <w:spacing w:line="240" w:lineRule="auto" w:before="78" w:after="0"/>
        <w:ind w:left="2566" w:right="0" w:hanging="360"/>
        <w:jc w:val="left"/>
        <w:rPr>
          <w:sz w:val="24"/>
        </w:rPr>
      </w:pPr>
      <w:r>
        <w:rPr>
          <w:sz w:val="24"/>
        </w:rPr>
        <w:t>tutela delle attività culturali, ricreative ed</w:t>
      </w:r>
      <w:r>
        <w:rPr>
          <w:spacing w:val="-4"/>
          <w:sz w:val="24"/>
        </w:rPr>
        <w:t> </w:t>
      </w:r>
      <w:r>
        <w:rPr>
          <w:sz w:val="24"/>
        </w:rPr>
        <w:t>assistenziali.</w:t>
      </w:r>
    </w:p>
    <w:p>
      <w:pPr>
        <w:pStyle w:val="BodyText"/>
      </w:pPr>
    </w:p>
    <w:p>
      <w:pPr>
        <w:pStyle w:val="Heading2"/>
        <w:numPr>
          <w:ilvl w:val="0"/>
          <w:numId w:val="9"/>
        </w:numPr>
        <w:tabs>
          <w:tab w:pos="2214" w:val="left" w:leader="none"/>
        </w:tabs>
        <w:spacing w:line="276" w:lineRule="exact" w:before="0" w:after="0"/>
        <w:ind w:left="2213" w:right="0" w:hanging="515"/>
        <w:jc w:val="left"/>
      </w:pPr>
      <w:r>
        <w:rPr/>
        <w:t>Quali sono i principali diritti sindacali di cui gode il lavoratore</w:t>
      </w:r>
      <w:r>
        <w:rPr>
          <w:spacing w:val="-11"/>
        </w:rPr>
        <w:t> </w:t>
      </w:r>
      <w:r>
        <w:rPr/>
        <w:t>subordinato?</w:t>
      </w:r>
    </w:p>
    <w:p>
      <w:pPr>
        <w:pStyle w:val="ListParagraph"/>
        <w:numPr>
          <w:ilvl w:val="1"/>
          <w:numId w:val="9"/>
        </w:numPr>
        <w:tabs>
          <w:tab w:pos="2565" w:val="left" w:leader="none"/>
          <w:tab w:pos="2566" w:val="left" w:leader="none"/>
        </w:tabs>
        <w:spacing w:line="293" w:lineRule="exact" w:before="0" w:after="0"/>
        <w:ind w:left="2566" w:right="0" w:hanging="360"/>
        <w:jc w:val="left"/>
        <w:rPr>
          <w:sz w:val="24"/>
        </w:rPr>
      </w:pPr>
      <w:r>
        <w:rPr>
          <w:sz w:val="24"/>
        </w:rPr>
        <w:t>Libertà di organizzazione e di attività</w:t>
      </w:r>
      <w:r>
        <w:rPr>
          <w:spacing w:val="-1"/>
          <w:sz w:val="24"/>
        </w:rPr>
        <w:t> </w:t>
      </w:r>
      <w:r>
        <w:rPr>
          <w:sz w:val="24"/>
        </w:rPr>
        <w:t>sindacale;</w:t>
      </w:r>
    </w:p>
    <w:p>
      <w:pPr>
        <w:pStyle w:val="ListParagraph"/>
        <w:numPr>
          <w:ilvl w:val="1"/>
          <w:numId w:val="9"/>
        </w:numPr>
        <w:tabs>
          <w:tab w:pos="2565" w:val="left" w:leader="none"/>
          <w:tab w:pos="2566" w:val="left" w:leader="none"/>
        </w:tabs>
        <w:spacing w:line="293" w:lineRule="exact" w:before="0" w:after="0"/>
        <w:ind w:left="2566" w:right="0" w:hanging="360"/>
        <w:jc w:val="left"/>
        <w:rPr>
          <w:sz w:val="24"/>
        </w:rPr>
      </w:pPr>
      <w:r>
        <w:rPr>
          <w:sz w:val="24"/>
        </w:rPr>
        <w:t>diritto di</w:t>
      </w:r>
      <w:r>
        <w:rPr>
          <w:spacing w:val="-1"/>
          <w:sz w:val="24"/>
        </w:rPr>
        <w:t> </w:t>
      </w:r>
      <w:r>
        <w:rPr>
          <w:sz w:val="24"/>
        </w:rPr>
        <w:t>sciopero;</w:t>
      </w:r>
    </w:p>
    <w:p>
      <w:pPr>
        <w:pStyle w:val="ListParagraph"/>
        <w:numPr>
          <w:ilvl w:val="1"/>
          <w:numId w:val="9"/>
        </w:numPr>
        <w:tabs>
          <w:tab w:pos="2565" w:val="left" w:leader="none"/>
          <w:tab w:pos="2566" w:val="left" w:leader="none"/>
        </w:tabs>
        <w:spacing w:line="240" w:lineRule="auto" w:before="0" w:after="0"/>
        <w:ind w:left="2566" w:right="1136" w:hanging="360"/>
        <w:jc w:val="left"/>
        <w:rPr>
          <w:sz w:val="24"/>
        </w:rPr>
      </w:pPr>
      <w:r>
        <w:rPr>
          <w:sz w:val="24"/>
        </w:rPr>
        <w:t>altri diritti sindacali (diritto di affissione, di usufruire dei locali aziendali per lo svol- gimento di attività sindacali,</w:t>
      </w:r>
      <w:r>
        <w:rPr>
          <w:spacing w:val="-2"/>
          <w:sz w:val="24"/>
        </w:rPr>
        <w:t> </w:t>
      </w:r>
      <w:r>
        <w:rPr>
          <w:sz w:val="24"/>
        </w:rPr>
        <w:t>ecc.).</w:t>
      </w:r>
    </w:p>
    <w:p>
      <w:pPr>
        <w:pStyle w:val="BodyText"/>
        <w:spacing w:before="10"/>
        <w:rPr>
          <w:sz w:val="23"/>
        </w:rPr>
      </w:pPr>
    </w:p>
    <w:p>
      <w:pPr>
        <w:pStyle w:val="Heading2"/>
        <w:numPr>
          <w:ilvl w:val="0"/>
          <w:numId w:val="9"/>
        </w:numPr>
        <w:tabs>
          <w:tab w:pos="2214" w:val="left" w:leader="none"/>
        </w:tabs>
        <w:spacing w:line="240" w:lineRule="auto" w:before="0" w:after="0"/>
        <w:ind w:left="2213" w:right="0" w:hanging="515"/>
        <w:jc w:val="both"/>
      </w:pPr>
      <w:r>
        <w:rPr/>
        <w:t>Che cos’è il lavoro a tempo</w:t>
      </w:r>
      <w:r>
        <w:rPr>
          <w:spacing w:val="-4"/>
        </w:rPr>
        <w:t> </w:t>
      </w:r>
      <w:r>
        <w:rPr/>
        <w:t>indeterminato?</w:t>
      </w:r>
    </w:p>
    <w:p>
      <w:pPr>
        <w:pStyle w:val="BodyText"/>
        <w:ind w:left="1673" w:right="1136"/>
        <w:jc w:val="both"/>
      </w:pPr>
      <w:r>
        <w:rPr/>
        <w:t>È un rapporto di lavoro subordinato, regolato da un contratto, che non prevede una scadenza finale. Il rapporto quindi si estingue in caso di morte del lavoratore, per consenso di entrambe le parti, per le dimissioni del lavoratore o per il licenziamento per giusta causa o giustificato motivo da parte del datore di lavoro.</w:t>
      </w:r>
    </w:p>
    <w:p>
      <w:pPr>
        <w:pStyle w:val="BodyText"/>
        <w:spacing w:before="1"/>
      </w:pPr>
    </w:p>
    <w:p>
      <w:pPr>
        <w:pStyle w:val="Heading2"/>
        <w:numPr>
          <w:ilvl w:val="0"/>
          <w:numId w:val="9"/>
        </w:numPr>
        <w:tabs>
          <w:tab w:pos="2214" w:val="left" w:leader="none"/>
        </w:tabs>
        <w:spacing w:line="240" w:lineRule="auto" w:before="0" w:after="0"/>
        <w:ind w:left="2213" w:right="0" w:hanging="515"/>
        <w:jc w:val="both"/>
      </w:pPr>
      <w:r>
        <w:rPr/>
        <w:t>Che cos’è il lavoro a tempo determinato (o a</w:t>
      </w:r>
      <w:r>
        <w:rPr>
          <w:spacing w:val="-4"/>
        </w:rPr>
        <w:t> </w:t>
      </w:r>
      <w:r>
        <w:rPr/>
        <w:t>termine)?</w:t>
      </w:r>
    </w:p>
    <w:p>
      <w:pPr>
        <w:pStyle w:val="BodyText"/>
        <w:ind w:left="1673" w:right="1128"/>
        <w:jc w:val="both"/>
      </w:pPr>
      <w:r>
        <w:rPr/>
        <w:t>È un rapporto di lavoro subordinato, regolato da un contratto, che ha un termine specifico di durata</w:t>
      </w:r>
      <w:r>
        <w:rPr>
          <w:spacing w:val="-10"/>
        </w:rPr>
        <w:t> </w:t>
      </w:r>
      <w:r>
        <w:rPr/>
        <w:t>finale.</w:t>
      </w:r>
      <w:r>
        <w:rPr>
          <w:spacing w:val="-9"/>
        </w:rPr>
        <w:t> </w:t>
      </w:r>
      <w:r>
        <w:rPr/>
        <w:t>Può</w:t>
      </w:r>
      <w:r>
        <w:rPr>
          <w:spacing w:val="-9"/>
        </w:rPr>
        <w:t> </w:t>
      </w:r>
      <w:r>
        <w:rPr/>
        <w:t>rientrare</w:t>
      </w:r>
      <w:r>
        <w:rPr>
          <w:spacing w:val="-10"/>
        </w:rPr>
        <w:t> </w:t>
      </w:r>
      <w:r>
        <w:rPr/>
        <w:t>in</w:t>
      </w:r>
      <w:r>
        <w:rPr>
          <w:spacing w:val="-8"/>
        </w:rPr>
        <w:t> </w:t>
      </w:r>
      <w:r>
        <w:rPr/>
        <w:t>questa</w:t>
      </w:r>
      <w:r>
        <w:rPr>
          <w:spacing w:val="-9"/>
        </w:rPr>
        <w:t> </w:t>
      </w:r>
      <w:r>
        <w:rPr/>
        <w:t>categoria</w:t>
      </w:r>
      <w:r>
        <w:rPr>
          <w:spacing w:val="-9"/>
        </w:rPr>
        <w:t> </w:t>
      </w:r>
      <w:r>
        <w:rPr/>
        <w:t>anche</w:t>
      </w:r>
      <w:r>
        <w:rPr>
          <w:spacing w:val="-10"/>
        </w:rPr>
        <w:t> </w:t>
      </w:r>
      <w:r>
        <w:rPr/>
        <w:t>il</w:t>
      </w:r>
      <w:r>
        <w:rPr>
          <w:spacing w:val="-8"/>
        </w:rPr>
        <w:t> </w:t>
      </w:r>
      <w:r>
        <w:rPr/>
        <w:t>rapporto</w:t>
      </w:r>
      <w:r>
        <w:rPr>
          <w:spacing w:val="-10"/>
        </w:rPr>
        <w:t> </w:t>
      </w:r>
      <w:r>
        <w:rPr/>
        <w:t>di</w:t>
      </w:r>
      <w:r>
        <w:rPr>
          <w:spacing w:val="-8"/>
        </w:rPr>
        <w:t> </w:t>
      </w:r>
      <w:r>
        <w:rPr/>
        <w:t>lavoro</w:t>
      </w:r>
      <w:r>
        <w:rPr>
          <w:spacing w:val="-9"/>
        </w:rPr>
        <w:t> </w:t>
      </w:r>
      <w:r>
        <w:rPr/>
        <w:t>per</w:t>
      </w:r>
      <w:r>
        <w:rPr>
          <w:spacing w:val="-9"/>
        </w:rPr>
        <w:t> </w:t>
      </w:r>
      <w:r>
        <w:rPr/>
        <w:t>un’opera</w:t>
      </w:r>
      <w:r>
        <w:rPr>
          <w:spacing w:val="-10"/>
        </w:rPr>
        <w:t> </w:t>
      </w:r>
      <w:r>
        <w:rPr/>
        <w:t>o</w:t>
      </w:r>
      <w:r>
        <w:rPr>
          <w:spacing w:val="-9"/>
        </w:rPr>
        <w:t> </w:t>
      </w:r>
      <w:r>
        <w:rPr/>
        <w:t>attività specifica, ben determinata nel suo contenuto, che abbia la sua durata naturale al momento del completamento dell’attività stessa. Per maggiori informazioni, si consulti il sito del </w:t>
      </w:r>
      <w:hyperlink r:id="rId94">
        <w:r>
          <w:rPr>
            <w:color w:val="0000FF"/>
            <w:u w:val="single" w:color="0000FF"/>
          </w:rPr>
          <w:t>Ministero</w:t>
        </w:r>
      </w:hyperlink>
      <w:r>
        <w:rPr>
          <w:color w:val="0000FF"/>
        </w:rPr>
        <w:t> </w:t>
      </w:r>
      <w:hyperlink r:id="rId94">
        <w:r>
          <w:rPr>
            <w:color w:val="0000FF"/>
            <w:u w:val="single" w:color="0000FF"/>
          </w:rPr>
          <w:t>del Lavoro e delle Politiche</w:t>
        </w:r>
        <w:r>
          <w:rPr>
            <w:color w:val="0000FF"/>
            <w:spacing w:val="-5"/>
            <w:u w:val="single" w:color="0000FF"/>
          </w:rPr>
          <w:t> </w:t>
        </w:r>
        <w:r>
          <w:rPr>
            <w:color w:val="0000FF"/>
            <w:u w:val="single" w:color="0000FF"/>
          </w:rPr>
          <w:t>Sociali</w:t>
        </w:r>
      </w:hyperlink>
      <w:r>
        <w:rPr>
          <w:color w:val="1F487C"/>
        </w:rPr>
        <w:t>.</w:t>
      </w:r>
    </w:p>
    <w:p>
      <w:pPr>
        <w:pStyle w:val="BodyText"/>
        <w:spacing w:before="2"/>
        <w:rPr>
          <w:sz w:val="16"/>
        </w:rPr>
      </w:pPr>
    </w:p>
    <w:p>
      <w:pPr>
        <w:pStyle w:val="Heading2"/>
        <w:numPr>
          <w:ilvl w:val="0"/>
          <w:numId w:val="9"/>
        </w:numPr>
        <w:tabs>
          <w:tab w:pos="2214" w:val="left" w:leader="none"/>
        </w:tabs>
        <w:spacing w:line="240" w:lineRule="auto" w:before="90" w:after="0"/>
        <w:ind w:left="2213" w:right="0" w:hanging="515"/>
        <w:jc w:val="left"/>
      </w:pPr>
      <w:r>
        <w:rPr/>
        <w:t>Che cos’è il lavoro</w:t>
      </w:r>
      <w:r>
        <w:rPr>
          <w:spacing w:val="-4"/>
        </w:rPr>
        <w:t> </w:t>
      </w:r>
      <w:r>
        <w:rPr/>
        <w:t>stagionale?</w:t>
      </w:r>
    </w:p>
    <w:p>
      <w:pPr>
        <w:pStyle w:val="BodyText"/>
        <w:ind w:left="1673" w:right="1134"/>
        <w:jc w:val="both"/>
      </w:pPr>
      <w:r>
        <w:rPr/>
        <w:t>È un lavoro subordinato a tempo determinato che si può svolgere soltanto in certi periodi dell’anno (ad esempio il lavoro nel settore agricolo o nel settore turistico-alberghiero).</w:t>
      </w:r>
    </w:p>
    <w:p>
      <w:pPr>
        <w:pStyle w:val="BodyText"/>
      </w:pPr>
    </w:p>
    <w:p>
      <w:pPr>
        <w:pStyle w:val="ListParagraph"/>
        <w:numPr>
          <w:ilvl w:val="0"/>
          <w:numId w:val="9"/>
        </w:numPr>
        <w:tabs>
          <w:tab w:pos="2154" w:val="left" w:leader="none"/>
        </w:tabs>
        <w:spacing w:line="240" w:lineRule="auto" w:before="0" w:after="0"/>
        <w:ind w:left="1673" w:right="1128" w:firstLine="26"/>
        <w:jc w:val="left"/>
        <w:rPr>
          <w:sz w:val="24"/>
        </w:rPr>
      </w:pPr>
      <w:r>
        <w:rPr>
          <w:b/>
          <w:sz w:val="24"/>
        </w:rPr>
        <w:t>Il contratto di lavoro a tempo determinato deve essere obbligatoriamente scritto?  </w:t>
      </w:r>
      <w:r>
        <w:rPr>
          <w:sz w:val="24"/>
        </w:rPr>
        <w:t>Si, l’apposizione del termine è priva di effetto se non risulta, direttamente o indirettamente, da atto scritto</w:t>
      </w:r>
      <w:r>
        <w:rPr>
          <w:b/>
          <w:sz w:val="24"/>
        </w:rPr>
        <w:t>. </w:t>
      </w:r>
      <w:r>
        <w:rPr>
          <w:sz w:val="24"/>
        </w:rPr>
        <w:t>Copia del contratto deve essere consegnata al lavoratore entro 5 giorni dall’inizio della</w:t>
      </w:r>
      <w:r>
        <w:rPr>
          <w:spacing w:val="-10"/>
          <w:sz w:val="24"/>
        </w:rPr>
        <w:t> </w:t>
      </w:r>
      <w:r>
        <w:rPr>
          <w:sz w:val="24"/>
        </w:rPr>
        <w:t>prestazione</w:t>
      </w:r>
      <w:r>
        <w:rPr>
          <w:spacing w:val="-10"/>
          <w:sz w:val="24"/>
        </w:rPr>
        <w:t> </w:t>
      </w:r>
      <w:r>
        <w:rPr>
          <w:sz w:val="24"/>
        </w:rPr>
        <w:t>lavorativa.</w:t>
      </w:r>
      <w:r>
        <w:rPr>
          <w:spacing w:val="-9"/>
          <w:sz w:val="24"/>
        </w:rPr>
        <w:t> </w:t>
      </w:r>
      <w:r>
        <w:rPr>
          <w:sz w:val="24"/>
        </w:rPr>
        <w:t>Nel</w:t>
      </w:r>
      <w:r>
        <w:rPr>
          <w:spacing w:val="-8"/>
          <w:sz w:val="24"/>
        </w:rPr>
        <w:t> </w:t>
      </w:r>
      <w:r>
        <w:rPr>
          <w:sz w:val="24"/>
        </w:rPr>
        <w:t>documento</w:t>
      </w:r>
      <w:r>
        <w:rPr>
          <w:spacing w:val="-9"/>
          <w:sz w:val="24"/>
        </w:rPr>
        <w:t> </w:t>
      </w:r>
      <w:r>
        <w:rPr>
          <w:sz w:val="24"/>
        </w:rPr>
        <w:t>devono</w:t>
      </w:r>
      <w:r>
        <w:rPr>
          <w:spacing w:val="-9"/>
          <w:sz w:val="24"/>
        </w:rPr>
        <w:t> </w:t>
      </w:r>
      <w:r>
        <w:rPr>
          <w:sz w:val="24"/>
        </w:rPr>
        <w:t>essere</w:t>
      </w:r>
      <w:r>
        <w:rPr>
          <w:spacing w:val="-10"/>
          <w:sz w:val="24"/>
        </w:rPr>
        <w:t> </w:t>
      </w:r>
      <w:r>
        <w:rPr>
          <w:sz w:val="24"/>
        </w:rPr>
        <w:t>indicate</w:t>
      </w:r>
      <w:r>
        <w:rPr>
          <w:spacing w:val="-10"/>
          <w:sz w:val="24"/>
        </w:rPr>
        <w:t> </w:t>
      </w:r>
      <w:r>
        <w:rPr>
          <w:sz w:val="24"/>
        </w:rPr>
        <w:t>anche</w:t>
      </w:r>
      <w:r>
        <w:rPr>
          <w:spacing w:val="-10"/>
          <w:sz w:val="24"/>
        </w:rPr>
        <w:t> </w:t>
      </w:r>
      <w:r>
        <w:rPr>
          <w:sz w:val="24"/>
        </w:rPr>
        <w:t>le</w:t>
      </w:r>
      <w:r>
        <w:rPr>
          <w:spacing w:val="-7"/>
          <w:sz w:val="24"/>
        </w:rPr>
        <w:t> </w:t>
      </w:r>
      <w:r>
        <w:rPr>
          <w:sz w:val="24"/>
        </w:rPr>
        <w:t>ragioni</w:t>
      </w:r>
      <w:r>
        <w:rPr>
          <w:spacing w:val="-8"/>
          <w:sz w:val="24"/>
        </w:rPr>
        <w:t> </w:t>
      </w:r>
      <w:r>
        <w:rPr>
          <w:sz w:val="24"/>
        </w:rPr>
        <w:t>per</w:t>
      </w:r>
      <w:r>
        <w:rPr>
          <w:spacing w:val="-9"/>
          <w:sz w:val="24"/>
        </w:rPr>
        <w:t> </w:t>
      </w:r>
      <w:r>
        <w:rPr>
          <w:sz w:val="24"/>
        </w:rPr>
        <w:t>le</w:t>
      </w:r>
      <w:r>
        <w:rPr>
          <w:spacing w:val="-9"/>
          <w:sz w:val="24"/>
        </w:rPr>
        <w:t> </w:t>
      </w:r>
      <w:r>
        <w:rPr>
          <w:sz w:val="24"/>
        </w:rPr>
        <w:t>quali il datore di lavoro ricorre al lavoro a termine. Normalmente, infatti, la definizione del termine di fine rapporto di lavoro è consentita solo a fronte di ragioni (</w:t>
      </w:r>
      <w:r>
        <w:rPr>
          <w:b/>
          <w:sz w:val="24"/>
        </w:rPr>
        <w:t>causale</w:t>
      </w:r>
      <w:r>
        <w:rPr>
          <w:sz w:val="24"/>
        </w:rPr>
        <w:t>) di carattere tecnico, produttivo, organizzativo o</w:t>
      </w:r>
      <w:r>
        <w:rPr>
          <w:spacing w:val="1"/>
          <w:sz w:val="24"/>
        </w:rPr>
        <w:t> </w:t>
      </w:r>
      <w:r>
        <w:rPr>
          <w:sz w:val="24"/>
        </w:rPr>
        <w:t>sostitutivo.</w:t>
      </w:r>
    </w:p>
    <w:p>
      <w:pPr>
        <w:pStyle w:val="BodyText"/>
        <w:spacing w:before="1"/>
        <w:ind w:left="1673" w:right="1130"/>
        <w:jc w:val="both"/>
      </w:pPr>
      <w:r>
        <w:rPr/>
        <w:t>La</w:t>
      </w:r>
      <w:r>
        <w:rPr>
          <w:spacing w:val="-11"/>
        </w:rPr>
        <w:t> </w:t>
      </w:r>
      <w:r>
        <w:rPr/>
        <w:t>durata</w:t>
      </w:r>
      <w:r>
        <w:rPr>
          <w:spacing w:val="-9"/>
        </w:rPr>
        <w:t> </w:t>
      </w:r>
      <w:r>
        <w:rPr/>
        <w:t>massima</w:t>
      </w:r>
      <w:r>
        <w:rPr>
          <w:spacing w:val="-10"/>
        </w:rPr>
        <w:t> </w:t>
      </w:r>
      <w:r>
        <w:rPr/>
        <w:t>complessiva</w:t>
      </w:r>
      <w:r>
        <w:rPr>
          <w:spacing w:val="-11"/>
        </w:rPr>
        <w:t> </w:t>
      </w:r>
      <w:r>
        <w:rPr/>
        <w:t>di</w:t>
      </w:r>
      <w:r>
        <w:rPr>
          <w:spacing w:val="-8"/>
        </w:rPr>
        <w:t> </w:t>
      </w:r>
      <w:r>
        <w:rPr/>
        <w:t>utilizzo</w:t>
      </w:r>
      <w:r>
        <w:rPr>
          <w:spacing w:val="-9"/>
        </w:rPr>
        <w:t> </w:t>
      </w:r>
      <w:r>
        <w:rPr/>
        <w:t>dei</w:t>
      </w:r>
      <w:r>
        <w:rPr>
          <w:spacing w:val="-9"/>
        </w:rPr>
        <w:t> </w:t>
      </w:r>
      <w:r>
        <w:rPr/>
        <w:t>contratti</w:t>
      </w:r>
      <w:r>
        <w:rPr>
          <w:spacing w:val="-8"/>
        </w:rPr>
        <w:t> </w:t>
      </w:r>
      <w:r>
        <w:rPr/>
        <w:t>a</w:t>
      </w:r>
      <w:r>
        <w:rPr>
          <w:spacing w:val="-10"/>
        </w:rPr>
        <w:t> </w:t>
      </w:r>
      <w:r>
        <w:rPr/>
        <w:t>termine</w:t>
      </w:r>
      <w:r>
        <w:rPr>
          <w:spacing w:val="41"/>
        </w:rPr>
        <w:t> </w:t>
      </w:r>
      <w:r>
        <w:rPr/>
        <w:t>passa,</w:t>
      </w:r>
      <w:r>
        <w:rPr>
          <w:spacing w:val="-9"/>
        </w:rPr>
        <w:t> </w:t>
      </w:r>
      <w:r>
        <w:rPr/>
        <w:t>con</w:t>
      </w:r>
      <w:r>
        <w:rPr>
          <w:spacing w:val="-7"/>
        </w:rPr>
        <w:t> </w:t>
      </w:r>
      <w:r>
        <w:rPr/>
        <w:t>il</w:t>
      </w:r>
      <w:r>
        <w:rPr>
          <w:spacing w:val="-8"/>
        </w:rPr>
        <w:t> </w:t>
      </w:r>
      <w:hyperlink r:id="rId97">
        <w:r>
          <w:rPr>
            <w:color w:val="0000FF"/>
            <w:u w:val="single" w:color="0000FF"/>
          </w:rPr>
          <w:t>Decreto</w:t>
        </w:r>
        <w:r>
          <w:rPr>
            <w:color w:val="0000FF"/>
            <w:spacing w:val="-8"/>
            <w:u w:val="single" w:color="0000FF"/>
          </w:rPr>
          <w:t> </w:t>
        </w:r>
        <w:r>
          <w:rPr>
            <w:color w:val="0000FF"/>
            <w:u w:val="single" w:color="0000FF"/>
          </w:rPr>
          <w:t>Dignità</w:t>
        </w:r>
      </w:hyperlink>
      <w:r>
        <w:rPr>
          <w:color w:val="1F487C"/>
        </w:rPr>
        <w:t>, </w:t>
      </w:r>
      <w:r>
        <w:rPr/>
        <w:t>da 36 a 24 mesi. In particolare il primo contratto può essere senza causale ma deve avere come termine</w:t>
      </w:r>
      <w:r>
        <w:rPr>
          <w:spacing w:val="-12"/>
        </w:rPr>
        <w:t> </w:t>
      </w:r>
      <w:r>
        <w:rPr/>
        <w:t>massimo</w:t>
      </w:r>
      <w:r>
        <w:rPr>
          <w:spacing w:val="-10"/>
        </w:rPr>
        <w:t> </w:t>
      </w:r>
      <w:r>
        <w:rPr/>
        <w:t>12</w:t>
      </w:r>
      <w:r>
        <w:rPr>
          <w:spacing w:val="-11"/>
        </w:rPr>
        <w:t> </w:t>
      </w:r>
      <w:r>
        <w:rPr/>
        <w:t>mesi.</w:t>
      </w:r>
      <w:r>
        <w:rPr>
          <w:spacing w:val="-9"/>
        </w:rPr>
        <w:t> </w:t>
      </w:r>
      <w:r>
        <w:rPr/>
        <w:t>Le</w:t>
      </w:r>
      <w:r>
        <w:rPr>
          <w:spacing w:val="-12"/>
        </w:rPr>
        <w:t> </w:t>
      </w:r>
      <w:r>
        <w:rPr/>
        <w:t>uniche</w:t>
      </w:r>
      <w:r>
        <w:rPr>
          <w:spacing w:val="-9"/>
        </w:rPr>
        <w:t> </w:t>
      </w:r>
      <w:r>
        <w:rPr/>
        <w:t>possibilità</w:t>
      </w:r>
      <w:r>
        <w:rPr>
          <w:spacing w:val="-12"/>
        </w:rPr>
        <w:t> </w:t>
      </w:r>
      <w:r>
        <w:rPr/>
        <w:t>di</w:t>
      </w:r>
      <w:r>
        <w:rPr>
          <w:spacing w:val="-10"/>
        </w:rPr>
        <w:t> </w:t>
      </w:r>
      <w:r>
        <w:rPr/>
        <w:t>rinnovo</w:t>
      </w:r>
      <w:r>
        <w:rPr>
          <w:spacing w:val="-10"/>
        </w:rPr>
        <w:t> </w:t>
      </w:r>
      <w:r>
        <w:rPr/>
        <w:t>di</w:t>
      </w:r>
      <w:r>
        <w:rPr>
          <w:spacing w:val="-11"/>
        </w:rPr>
        <w:t> </w:t>
      </w:r>
      <w:r>
        <w:rPr/>
        <w:t>contratto</w:t>
      </w:r>
      <w:r>
        <w:rPr>
          <w:spacing w:val="-10"/>
        </w:rPr>
        <w:t> </w:t>
      </w:r>
      <w:r>
        <w:rPr/>
        <w:t>o</w:t>
      </w:r>
      <w:r>
        <w:rPr>
          <w:spacing w:val="-11"/>
        </w:rPr>
        <w:t> </w:t>
      </w:r>
      <w:r>
        <w:rPr/>
        <w:t>di</w:t>
      </w:r>
      <w:r>
        <w:rPr>
          <w:spacing w:val="-7"/>
        </w:rPr>
        <w:t> </w:t>
      </w:r>
      <w:r>
        <w:rPr/>
        <w:t>proroga</w:t>
      </w:r>
      <w:r>
        <w:rPr>
          <w:spacing w:val="-12"/>
        </w:rPr>
        <w:t> </w:t>
      </w:r>
      <w:r>
        <w:rPr/>
        <w:t>si</w:t>
      </w:r>
      <w:r>
        <w:rPr>
          <w:spacing w:val="-9"/>
        </w:rPr>
        <w:t> </w:t>
      </w:r>
      <w:r>
        <w:rPr/>
        <w:t>può</w:t>
      </w:r>
      <w:r>
        <w:rPr>
          <w:spacing w:val="-8"/>
        </w:rPr>
        <w:t> </w:t>
      </w:r>
      <w:r>
        <w:rPr/>
        <w:t>avere </w:t>
      </w:r>
      <w:r>
        <w:rPr>
          <w:b/>
        </w:rPr>
        <w:t>solo in presenza di almeno una delle seguenti</w:t>
      </w:r>
      <w:r>
        <w:rPr>
          <w:b/>
          <w:spacing w:val="-6"/>
        </w:rPr>
        <w:t> </w:t>
      </w:r>
      <w:r>
        <w:rPr>
          <w:b/>
        </w:rPr>
        <w:t>condizioni</w:t>
      </w:r>
      <w:r>
        <w:rPr/>
        <w:t>:</w:t>
      </w:r>
    </w:p>
    <w:p>
      <w:pPr>
        <w:pStyle w:val="ListParagraph"/>
        <w:numPr>
          <w:ilvl w:val="1"/>
          <w:numId w:val="9"/>
        </w:numPr>
        <w:tabs>
          <w:tab w:pos="2394" w:val="left" w:leader="none"/>
        </w:tabs>
        <w:spacing w:line="293" w:lineRule="exact" w:before="0" w:after="0"/>
        <w:ind w:left="2393" w:right="0" w:hanging="361"/>
        <w:jc w:val="both"/>
        <w:rPr>
          <w:sz w:val="24"/>
        </w:rPr>
      </w:pPr>
      <w:r>
        <w:rPr>
          <w:sz w:val="24"/>
        </w:rPr>
        <w:t>esigenze temporanee e oggettive, estranee all'ordinaria</w:t>
      </w:r>
      <w:r>
        <w:rPr>
          <w:spacing w:val="-7"/>
          <w:sz w:val="24"/>
        </w:rPr>
        <w:t> </w:t>
      </w:r>
      <w:r>
        <w:rPr>
          <w:sz w:val="24"/>
        </w:rPr>
        <w:t>attività;</w:t>
      </w:r>
    </w:p>
    <w:p>
      <w:pPr>
        <w:pStyle w:val="ListParagraph"/>
        <w:numPr>
          <w:ilvl w:val="1"/>
          <w:numId w:val="9"/>
        </w:numPr>
        <w:tabs>
          <w:tab w:pos="2394" w:val="left" w:leader="none"/>
        </w:tabs>
        <w:spacing w:line="293" w:lineRule="exact" w:before="0" w:after="0"/>
        <w:ind w:left="2393" w:right="0" w:hanging="361"/>
        <w:jc w:val="both"/>
        <w:rPr>
          <w:sz w:val="24"/>
        </w:rPr>
      </w:pPr>
      <w:r>
        <w:rPr>
          <w:sz w:val="24"/>
        </w:rPr>
        <w:t>esigenze sostitutive di altri</w:t>
      </w:r>
      <w:r>
        <w:rPr>
          <w:spacing w:val="-2"/>
          <w:sz w:val="24"/>
        </w:rPr>
        <w:t> </w:t>
      </w:r>
      <w:r>
        <w:rPr>
          <w:sz w:val="24"/>
        </w:rPr>
        <w:t>lavoratori;</w:t>
      </w:r>
    </w:p>
    <w:p>
      <w:pPr>
        <w:pStyle w:val="ListParagraph"/>
        <w:numPr>
          <w:ilvl w:val="1"/>
          <w:numId w:val="9"/>
        </w:numPr>
        <w:tabs>
          <w:tab w:pos="2394" w:val="left" w:leader="none"/>
        </w:tabs>
        <w:spacing w:line="240" w:lineRule="auto" w:before="1" w:after="0"/>
        <w:ind w:left="2393" w:right="1135" w:hanging="360"/>
        <w:jc w:val="both"/>
        <w:rPr>
          <w:sz w:val="24"/>
        </w:rPr>
      </w:pPr>
      <w:r>
        <w:rPr>
          <w:sz w:val="24"/>
        </w:rPr>
        <w:t>esigenze connesse a incrementi temporanei, significativi e non programmabili,</w:t>
      </w:r>
      <w:r>
        <w:rPr>
          <w:spacing w:val="-33"/>
          <w:sz w:val="24"/>
        </w:rPr>
        <w:t> </w:t>
      </w:r>
      <w:r>
        <w:rPr>
          <w:sz w:val="24"/>
        </w:rPr>
        <w:t>dell'atti- vità</w:t>
      </w:r>
      <w:r>
        <w:rPr>
          <w:spacing w:val="-2"/>
          <w:sz w:val="24"/>
        </w:rPr>
        <w:t> </w:t>
      </w:r>
      <w:r>
        <w:rPr>
          <w:sz w:val="24"/>
        </w:rPr>
        <w:t>ordinaria.</w:t>
      </w:r>
    </w:p>
    <w:p>
      <w:pPr>
        <w:pStyle w:val="BodyText"/>
        <w:rPr>
          <w:sz w:val="20"/>
        </w:rPr>
      </w:pPr>
    </w:p>
    <w:p>
      <w:pPr>
        <w:pStyle w:val="BodyText"/>
        <w:spacing w:before="7"/>
      </w:pPr>
      <w:r>
        <w:rPr/>
        <w:pict>
          <v:shape style="position:absolute;margin-left:87.024002pt;margin-top:16.385744pt;width:457.3pt;height:30.15pt;mso-position-horizontal-relative:page;mso-position-vertical-relative:paragraph;z-index:-15703040;mso-wrap-distance-left:0;mso-wrap-distance-right:0" type="#_x0000_t202" filled="true" fillcolor="#dbe4f0" stroked="true" strokeweight=".47998pt" strokecolor="#000000">
            <v:textbox inset="0,0,0,0">
              <w:txbxContent>
                <w:p>
                  <w:pPr>
                    <w:pStyle w:val="BodyText"/>
                    <w:spacing w:before="18"/>
                    <w:ind w:left="108"/>
                  </w:pPr>
                  <w:r>
                    <w:rPr>
                      <w:b/>
                    </w:rPr>
                    <w:t>Attenzione: </w:t>
                  </w:r>
                  <w:r>
                    <w:rPr/>
                    <w:t>La forma scritta non è tuttavia necessaria se la durata del rapporto di lavoro, puramente occasionale, non supera i 12 giorni.</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9"/>
        </w:numPr>
        <w:tabs>
          <w:tab w:pos="2214" w:val="left" w:leader="none"/>
        </w:tabs>
        <w:spacing w:line="240" w:lineRule="auto" w:before="90" w:after="0"/>
        <w:ind w:left="2213" w:right="0" w:hanging="515"/>
        <w:jc w:val="both"/>
      </w:pPr>
      <w:r>
        <w:rPr/>
        <w:t>Come si formalizza il contratto di</w:t>
      </w:r>
      <w:r>
        <w:rPr>
          <w:spacing w:val="-2"/>
        </w:rPr>
        <w:t> </w:t>
      </w:r>
      <w:r>
        <w:rPr/>
        <w:t>lavoro?</w:t>
      </w:r>
    </w:p>
    <w:p>
      <w:pPr>
        <w:pStyle w:val="BodyText"/>
        <w:ind w:left="1673" w:right="1132"/>
        <w:jc w:val="both"/>
      </w:pPr>
      <w:r>
        <w:rPr/>
        <w:t>All’atto dell’assunzione, il datore di lavoro deve consegnare al lavoratore una dichiarazione sottoscritta con i dati della registrazione effettuata nel libro matricola, con le seguenti informa- zioni:</w:t>
      </w:r>
    </w:p>
    <w:p>
      <w:pPr>
        <w:spacing w:after="0"/>
        <w:jc w:val="both"/>
        <w:sectPr>
          <w:pgSz w:w="11910" w:h="16840"/>
          <w:pgMar w:header="0" w:footer="998" w:top="1320" w:bottom="1240" w:left="0" w:right="0"/>
        </w:sectPr>
      </w:pPr>
    </w:p>
    <w:p>
      <w:pPr>
        <w:pStyle w:val="ListParagraph"/>
        <w:numPr>
          <w:ilvl w:val="1"/>
          <w:numId w:val="9"/>
        </w:numPr>
        <w:tabs>
          <w:tab w:pos="2497" w:val="left" w:leader="none"/>
        </w:tabs>
        <w:spacing w:line="294" w:lineRule="exact" w:before="78" w:after="0"/>
        <w:ind w:left="2496" w:right="0" w:hanging="284"/>
        <w:jc w:val="left"/>
        <w:rPr>
          <w:sz w:val="24"/>
        </w:rPr>
      </w:pPr>
      <w:r>
        <w:rPr>
          <w:sz w:val="24"/>
        </w:rPr>
        <w:t>i dati anagrafici sia del datore di lavoro che del</w:t>
      </w:r>
      <w:r>
        <w:rPr>
          <w:spacing w:val="-3"/>
          <w:sz w:val="24"/>
        </w:rPr>
        <w:t> </w:t>
      </w:r>
      <w:r>
        <w:rPr>
          <w:sz w:val="24"/>
        </w:rPr>
        <w:t>lavoratore;</w:t>
      </w:r>
    </w:p>
    <w:p>
      <w:pPr>
        <w:pStyle w:val="ListParagraph"/>
        <w:numPr>
          <w:ilvl w:val="1"/>
          <w:numId w:val="9"/>
        </w:numPr>
        <w:tabs>
          <w:tab w:pos="2497" w:val="left" w:leader="none"/>
        </w:tabs>
        <w:spacing w:line="293" w:lineRule="exact" w:before="0" w:after="0"/>
        <w:ind w:left="2496" w:right="0" w:hanging="284"/>
        <w:jc w:val="left"/>
        <w:rPr>
          <w:sz w:val="24"/>
        </w:rPr>
      </w:pPr>
      <w:r>
        <w:rPr>
          <w:sz w:val="24"/>
        </w:rPr>
        <w:t>il luogo di</w:t>
      </w:r>
      <w:r>
        <w:rPr>
          <w:spacing w:val="-1"/>
          <w:sz w:val="24"/>
        </w:rPr>
        <w:t> </w:t>
      </w:r>
      <w:r>
        <w:rPr>
          <w:sz w:val="24"/>
        </w:rPr>
        <w:t>lavoro;</w:t>
      </w:r>
    </w:p>
    <w:p>
      <w:pPr>
        <w:pStyle w:val="ListParagraph"/>
        <w:numPr>
          <w:ilvl w:val="1"/>
          <w:numId w:val="9"/>
        </w:numPr>
        <w:tabs>
          <w:tab w:pos="2497" w:val="left" w:leader="none"/>
        </w:tabs>
        <w:spacing w:line="293" w:lineRule="exact" w:before="0" w:after="0"/>
        <w:ind w:left="2496" w:right="0" w:hanging="284"/>
        <w:jc w:val="left"/>
        <w:rPr>
          <w:sz w:val="24"/>
        </w:rPr>
      </w:pPr>
      <w:r>
        <w:rPr>
          <w:sz w:val="24"/>
        </w:rPr>
        <w:t>la data di inizio del rapporto di</w:t>
      </w:r>
      <w:r>
        <w:rPr>
          <w:spacing w:val="-1"/>
          <w:sz w:val="24"/>
        </w:rPr>
        <w:t> </w:t>
      </w:r>
      <w:r>
        <w:rPr>
          <w:sz w:val="24"/>
        </w:rPr>
        <w:t>lavoro;</w:t>
      </w:r>
    </w:p>
    <w:p>
      <w:pPr>
        <w:pStyle w:val="ListParagraph"/>
        <w:numPr>
          <w:ilvl w:val="1"/>
          <w:numId w:val="9"/>
        </w:numPr>
        <w:tabs>
          <w:tab w:pos="2497" w:val="left" w:leader="none"/>
        </w:tabs>
        <w:spacing w:line="293" w:lineRule="exact" w:before="0" w:after="0"/>
        <w:ind w:left="2496" w:right="0" w:hanging="284"/>
        <w:jc w:val="left"/>
        <w:rPr>
          <w:sz w:val="24"/>
        </w:rPr>
      </w:pPr>
      <w:r>
        <w:rPr>
          <w:sz w:val="24"/>
        </w:rPr>
        <w:t>la durata del rapporto di</w:t>
      </w:r>
      <w:r>
        <w:rPr>
          <w:spacing w:val="2"/>
          <w:sz w:val="24"/>
        </w:rPr>
        <w:t> </w:t>
      </w:r>
      <w:r>
        <w:rPr>
          <w:sz w:val="24"/>
        </w:rPr>
        <w:t>lavoro;</w:t>
      </w:r>
    </w:p>
    <w:p>
      <w:pPr>
        <w:pStyle w:val="ListParagraph"/>
        <w:numPr>
          <w:ilvl w:val="1"/>
          <w:numId w:val="9"/>
        </w:numPr>
        <w:tabs>
          <w:tab w:pos="2497" w:val="left" w:leader="none"/>
        </w:tabs>
        <w:spacing w:line="293" w:lineRule="exact" w:before="2" w:after="0"/>
        <w:ind w:left="2496" w:right="0" w:hanging="284"/>
        <w:jc w:val="left"/>
        <w:rPr>
          <w:sz w:val="24"/>
        </w:rPr>
      </w:pPr>
      <w:r>
        <w:rPr>
          <w:sz w:val="24"/>
        </w:rPr>
        <w:t>la durata del periodo di prova, se</w:t>
      </w:r>
      <w:r>
        <w:rPr>
          <w:spacing w:val="-2"/>
          <w:sz w:val="24"/>
        </w:rPr>
        <w:t> </w:t>
      </w:r>
      <w:r>
        <w:rPr>
          <w:sz w:val="24"/>
        </w:rPr>
        <w:t>previsto;</w:t>
      </w:r>
    </w:p>
    <w:p>
      <w:pPr>
        <w:pStyle w:val="ListParagraph"/>
        <w:numPr>
          <w:ilvl w:val="1"/>
          <w:numId w:val="9"/>
        </w:numPr>
        <w:tabs>
          <w:tab w:pos="2497" w:val="left" w:leader="none"/>
        </w:tabs>
        <w:spacing w:line="293" w:lineRule="exact" w:before="0" w:after="0"/>
        <w:ind w:left="2496" w:right="0" w:hanging="284"/>
        <w:jc w:val="left"/>
        <w:rPr>
          <w:sz w:val="24"/>
        </w:rPr>
      </w:pPr>
      <w:r>
        <w:rPr>
          <w:sz w:val="24"/>
        </w:rPr>
        <w:t>l’inquadramento, il livello e la qualifica del</w:t>
      </w:r>
      <w:r>
        <w:rPr>
          <w:spacing w:val="-3"/>
          <w:sz w:val="24"/>
        </w:rPr>
        <w:t> </w:t>
      </w:r>
      <w:r>
        <w:rPr>
          <w:sz w:val="24"/>
        </w:rPr>
        <w:t>lavoratore;</w:t>
      </w:r>
    </w:p>
    <w:p>
      <w:pPr>
        <w:pStyle w:val="ListParagraph"/>
        <w:numPr>
          <w:ilvl w:val="1"/>
          <w:numId w:val="9"/>
        </w:numPr>
        <w:tabs>
          <w:tab w:pos="2497" w:val="left" w:leader="none"/>
        </w:tabs>
        <w:spacing w:line="293" w:lineRule="exact" w:before="0" w:after="0"/>
        <w:ind w:left="2496" w:right="0" w:hanging="284"/>
        <w:jc w:val="left"/>
        <w:rPr>
          <w:sz w:val="24"/>
        </w:rPr>
      </w:pPr>
      <w:r>
        <w:rPr>
          <w:sz w:val="24"/>
        </w:rPr>
        <w:t>la</w:t>
      </w:r>
      <w:r>
        <w:rPr>
          <w:spacing w:val="-1"/>
          <w:sz w:val="24"/>
        </w:rPr>
        <w:t> </w:t>
      </w:r>
      <w:r>
        <w:rPr>
          <w:sz w:val="24"/>
        </w:rPr>
        <w:t>retribuzione;</w:t>
      </w:r>
    </w:p>
    <w:p>
      <w:pPr>
        <w:pStyle w:val="ListParagraph"/>
        <w:numPr>
          <w:ilvl w:val="1"/>
          <w:numId w:val="9"/>
        </w:numPr>
        <w:tabs>
          <w:tab w:pos="2497" w:val="left" w:leader="none"/>
        </w:tabs>
        <w:spacing w:line="293" w:lineRule="exact" w:before="0" w:after="0"/>
        <w:ind w:left="2496" w:right="0" w:hanging="284"/>
        <w:jc w:val="left"/>
        <w:rPr>
          <w:sz w:val="24"/>
        </w:rPr>
      </w:pPr>
      <w:r>
        <w:rPr>
          <w:sz w:val="24"/>
        </w:rPr>
        <w:t>la durata delle ferie</w:t>
      </w:r>
      <w:r>
        <w:rPr>
          <w:spacing w:val="-1"/>
          <w:sz w:val="24"/>
        </w:rPr>
        <w:t> </w:t>
      </w:r>
      <w:r>
        <w:rPr>
          <w:sz w:val="24"/>
        </w:rPr>
        <w:t>retribuite;</w:t>
      </w:r>
    </w:p>
    <w:p>
      <w:pPr>
        <w:pStyle w:val="ListParagraph"/>
        <w:numPr>
          <w:ilvl w:val="1"/>
          <w:numId w:val="9"/>
        </w:numPr>
        <w:tabs>
          <w:tab w:pos="2497" w:val="left" w:leader="none"/>
        </w:tabs>
        <w:spacing w:line="293" w:lineRule="exact" w:before="0" w:after="0"/>
        <w:ind w:left="2496" w:right="0" w:hanging="284"/>
        <w:jc w:val="left"/>
        <w:rPr>
          <w:sz w:val="24"/>
        </w:rPr>
      </w:pPr>
      <w:r>
        <w:rPr>
          <w:sz w:val="24"/>
        </w:rPr>
        <w:t>l’orario di</w:t>
      </w:r>
      <w:r>
        <w:rPr>
          <w:spacing w:val="-1"/>
          <w:sz w:val="24"/>
        </w:rPr>
        <w:t> </w:t>
      </w:r>
      <w:r>
        <w:rPr>
          <w:sz w:val="24"/>
        </w:rPr>
        <w:t>lavoro;</w:t>
      </w:r>
    </w:p>
    <w:p>
      <w:pPr>
        <w:pStyle w:val="ListParagraph"/>
        <w:numPr>
          <w:ilvl w:val="1"/>
          <w:numId w:val="9"/>
        </w:numPr>
        <w:tabs>
          <w:tab w:pos="2497" w:val="left" w:leader="none"/>
        </w:tabs>
        <w:spacing w:line="293" w:lineRule="exact" w:before="0" w:after="0"/>
        <w:ind w:left="2496" w:right="0" w:hanging="284"/>
        <w:jc w:val="left"/>
        <w:rPr>
          <w:i/>
          <w:sz w:val="24"/>
        </w:rPr>
      </w:pPr>
      <w:r>
        <w:rPr>
          <w:sz w:val="24"/>
        </w:rPr>
        <w:t>i termini di preavviso </w:t>
      </w:r>
      <w:r>
        <w:rPr>
          <w:i/>
          <w:sz w:val="24"/>
        </w:rPr>
        <w:t>in caso di</w:t>
      </w:r>
      <w:r>
        <w:rPr>
          <w:i/>
          <w:spacing w:val="1"/>
          <w:sz w:val="24"/>
        </w:rPr>
        <w:t> </w:t>
      </w:r>
      <w:r>
        <w:rPr>
          <w:i/>
          <w:sz w:val="24"/>
        </w:rPr>
        <w:t>recesso.</w:t>
      </w:r>
    </w:p>
    <w:p>
      <w:pPr>
        <w:pStyle w:val="BodyText"/>
        <w:spacing w:before="10"/>
        <w:rPr>
          <w:i/>
          <w:sz w:val="23"/>
        </w:rPr>
      </w:pPr>
    </w:p>
    <w:p>
      <w:pPr>
        <w:pStyle w:val="Heading2"/>
        <w:numPr>
          <w:ilvl w:val="0"/>
          <w:numId w:val="9"/>
        </w:numPr>
        <w:tabs>
          <w:tab w:pos="2214" w:val="left" w:leader="none"/>
        </w:tabs>
        <w:spacing w:line="240" w:lineRule="auto" w:before="0" w:after="0"/>
        <w:ind w:left="2153" w:right="1132" w:hanging="454"/>
        <w:jc w:val="both"/>
      </w:pPr>
      <w:r>
        <w:rPr/>
        <w:t>Il titolare di un contratto a tempo determinato è svantaggiato rispetto ai lavoratori a tempo</w:t>
      </w:r>
      <w:r>
        <w:rPr>
          <w:spacing w:val="-1"/>
        </w:rPr>
        <w:t> </w:t>
      </w:r>
      <w:r>
        <w:rPr/>
        <w:t>indeterminato?</w:t>
      </w:r>
    </w:p>
    <w:p>
      <w:pPr>
        <w:pStyle w:val="BodyText"/>
        <w:spacing w:before="1"/>
        <w:ind w:left="1673" w:right="1130"/>
        <w:jc w:val="both"/>
      </w:pPr>
      <w:r>
        <w:rPr/>
        <w:t>Per il principio di non discriminazione</w:t>
      </w:r>
      <w:r>
        <w:rPr>
          <w:b/>
        </w:rPr>
        <w:t>, </w:t>
      </w:r>
      <w:r>
        <w:rPr/>
        <w:t>i lavoratori assunti a tempo determinato non devono essere trattati in modo meno favorevole rispetto ai lavoratori a tempo indeterminato inquadrati nello stesso livello.</w:t>
      </w:r>
    </w:p>
    <w:p>
      <w:pPr>
        <w:pStyle w:val="BodyText"/>
      </w:pPr>
    </w:p>
    <w:p>
      <w:pPr>
        <w:pStyle w:val="Heading2"/>
        <w:numPr>
          <w:ilvl w:val="0"/>
          <w:numId w:val="9"/>
        </w:numPr>
        <w:tabs>
          <w:tab w:pos="2214" w:val="left" w:leader="none"/>
        </w:tabs>
        <w:spacing w:line="240" w:lineRule="auto" w:before="0" w:after="0"/>
        <w:ind w:left="2153" w:right="1143" w:hanging="454"/>
        <w:jc w:val="left"/>
      </w:pPr>
      <w:r>
        <w:rPr/>
        <w:t>È legale continuare a lavorare per lo stesso datore di lavoro se il contratto di lavoro a tempo determinato si è</w:t>
      </w:r>
      <w:r>
        <w:rPr>
          <w:spacing w:val="-5"/>
        </w:rPr>
        <w:t> </w:t>
      </w:r>
      <w:r>
        <w:rPr/>
        <w:t>concluso?</w:t>
      </w:r>
    </w:p>
    <w:p>
      <w:pPr>
        <w:pStyle w:val="BodyText"/>
        <w:ind w:left="1673" w:right="1053"/>
      </w:pPr>
      <w:r>
        <w:rPr/>
        <w:t>No, può accadere che, anche dopo la scadenza del termine, il lavoratore continui a svolgere la propria attività. In questo caso, spetta un aumento dello stipendio, pari:</w:t>
      </w:r>
    </w:p>
    <w:p>
      <w:pPr>
        <w:pStyle w:val="ListParagraph"/>
        <w:numPr>
          <w:ilvl w:val="1"/>
          <w:numId w:val="9"/>
        </w:numPr>
        <w:tabs>
          <w:tab w:pos="2393" w:val="left" w:leader="none"/>
          <w:tab w:pos="2394" w:val="left" w:leader="none"/>
        </w:tabs>
        <w:spacing w:line="294" w:lineRule="exact" w:before="0" w:after="0"/>
        <w:ind w:left="2393" w:right="0" w:hanging="361"/>
        <w:jc w:val="left"/>
        <w:rPr>
          <w:sz w:val="24"/>
        </w:rPr>
      </w:pPr>
      <w:r>
        <w:rPr>
          <w:sz w:val="24"/>
        </w:rPr>
        <w:t>al 20% per ogni giorno di continuazione fino al</w:t>
      </w:r>
      <w:r>
        <w:rPr>
          <w:spacing w:val="-2"/>
          <w:sz w:val="24"/>
        </w:rPr>
        <w:t> </w:t>
      </w:r>
      <w:r>
        <w:rPr>
          <w:sz w:val="24"/>
        </w:rPr>
        <w:t>10°;</w:t>
      </w:r>
    </w:p>
    <w:p>
      <w:pPr>
        <w:pStyle w:val="ListParagraph"/>
        <w:numPr>
          <w:ilvl w:val="1"/>
          <w:numId w:val="9"/>
        </w:numPr>
        <w:tabs>
          <w:tab w:pos="2393" w:val="left" w:leader="none"/>
          <w:tab w:pos="2394" w:val="left" w:leader="none"/>
        </w:tabs>
        <w:spacing w:line="293" w:lineRule="exact" w:before="1" w:after="0"/>
        <w:ind w:left="2393" w:right="0" w:hanging="361"/>
        <w:jc w:val="left"/>
        <w:rPr>
          <w:sz w:val="24"/>
        </w:rPr>
      </w:pPr>
      <w:r>
        <w:rPr>
          <w:sz w:val="24"/>
        </w:rPr>
        <w:t>al 40% per ogni giorno</w:t>
      </w:r>
      <w:r>
        <w:rPr>
          <w:spacing w:val="-2"/>
          <w:sz w:val="24"/>
        </w:rPr>
        <w:t> </w:t>
      </w:r>
      <w:r>
        <w:rPr>
          <w:sz w:val="24"/>
        </w:rPr>
        <w:t>ulteriore.</w:t>
      </w:r>
    </w:p>
    <w:p>
      <w:pPr>
        <w:pStyle w:val="ListParagraph"/>
        <w:numPr>
          <w:ilvl w:val="1"/>
          <w:numId w:val="9"/>
        </w:numPr>
        <w:tabs>
          <w:tab w:pos="2393" w:val="left" w:leader="none"/>
          <w:tab w:pos="2394" w:val="left" w:leader="none"/>
        </w:tabs>
        <w:spacing w:line="240" w:lineRule="auto" w:before="0" w:after="0"/>
        <w:ind w:left="2393" w:right="1130" w:hanging="360"/>
        <w:jc w:val="left"/>
        <w:rPr>
          <w:i/>
          <w:sz w:val="24"/>
        </w:rPr>
      </w:pPr>
      <w:r>
        <w:rPr>
          <w:sz w:val="24"/>
        </w:rPr>
        <w:t>La prosecuzione può essere da 20 a 30 giorni per contratti di durata inferiore ai 6 mesi e da 30 a </w:t>
      </w:r>
      <w:r>
        <w:rPr>
          <w:i/>
          <w:sz w:val="24"/>
        </w:rPr>
        <w:t>50 giorni per quelli di durata</w:t>
      </w:r>
      <w:r>
        <w:rPr>
          <w:i/>
          <w:spacing w:val="-4"/>
          <w:sz w:val="24"/>
        </w:rPr>
        <w:t> </w:t>
      </w:r>
      <w:r>
        <w:rPr>
          <w:i/>
          <w:sz w:val="24"/>
        </w:rPr>
        <w:t>superiore.</w:t>
      </w:r>
    </w:p>
    <w:p>
      <w:pPr>
        <w:pStyle w:val="BodyText"/>
        <w:spacing w:line="275" w:lineRule="exact"/>
        <w:ind w:left="1673"/>
      </w:pPr>
      <w:r>
        <w:rPr/>
        <w:t>Oltre tali limiti il rapporto di lavoro diventa a tempo indeterminato.</w:t>
      </w:r>
    </w:p>
    <w:p>
      <w:pPr>
        <w:pStyle w:val="BodyText"/>
      </w:pPr>
    </w:p>
    <w:p>
      <w:pPr>
        <w:pStyle w:val="Heading2"/>
        <w:numPr>
          <w:ilvl w:val="0"/>
          <w:numId w:val="9"/>
        </w:numPr>
        <w:tabs>
          <w:tab w:pos="2214" w:val="left" w:leader="none"/>
        </w:tabs>
        <w:spacing w:line="240" w:lineRule="auto" w:before="0" w:after="0"/>
        <w:ind w:left="2213" w:right="0" w:hanging="515"/>
        <w:jc w:val="left"/>
      </w:pPr>
      <w:r>
        <w:rPr/>
        <w:t>Alla scadenza, il contratto di lavoro a tempo determinato può essere</w:t>
      </w:r>
      <w:r>
        <w:rPr>
          <w:spacing w:val="-6"/>
        </w:rPr>
        <w:t> </w:t>
      </w:r>
      <w:r>
        <w:rPr/>
        <w:t>rinnovato?</w:t>
      </w:r>
    </w:p>
    <w:p>
      <w:pPr>
        <w:pStyle w:val="BodyText"/>
        <w:spacing w:line="276" w:lineRule="exact"/>
        <w:ind w:left="1673"/>
      </w:pPr>
      <w:r>
        <w:rPr/>
        <w:t>Sì, il lavoratore può essere riassunto con contratto a termine, ma a queste condizioni:</w:t>
      </w:r>
    </w:p>
    <w:p>
      <w:pPr>
        <w:pStyle w:val="ListParagraph"/>
        <w:numPr>
          <w:ilvl w:val="1"/>
          <w:numId w:val="9"/>
        </w:numPr>
        <w:tabs>
          <w:tab w:pos="2393" w:val="left" w:leader="none"/>
          <w:tab w:pos="2394" w:val="left" w:leader="none"/>
        </w:tabs>
        <w:spacing w:line="293" w:lineRule="exact" w:before="0" w:after="0"/>
        <w:ind w:left="2393" w:right="0" w:hanging="361"/>
        <w:jc w:val="left"/>
        <w:rPr>
          <w:sz w:val="24"/>
        </w:rPr>
      </w:pPr>
      <w:r>
        <w:rPr>
          <w:sz w:val="24"/>
        </w:rPr>
        <w:t>dopo almeno 60 giorni dalla scadenza se il 1° contratto aveva durata fino a 6</w:t>
      </w:r>
      <w:r>
        <w:rPr>
          <w:spacing w:val="-6"/>
          <w:sz w:val="24"/>
        </w:rPr>
        <w:t> </w:t>
      </w:r>
      <w:r>
        <w:rPr>
          <w:sz w:val="24"/>
        </w:rPr>
        <w:t>mesi;</w:t>
      </w:r>
    </w:p>
    <w:p>
      <w:pPr>
        <w:pStyle w:val="ListParagraph"/>
        <w:numPr>
          <w:ilvl w:val="1"/>
          <w:numId w:val="9"/>
        </w:numPr>
        <w:tabs>
          <w:tab w:pos="2393" w:val="left" w:leader="none"/>
          <w:tab w:pos="2394" w:val="left" w:leader="none"/>
        </w:tabs>
        <w:spacing w:line="293" w:lineRule="exact" w:before="0" w:after="0"/>
        <w:ind w:left="2393" w:right="0" w:hanging="361"/>
        <w:jc w:val="left"/>
        <w:rPr>
          <w:sz w:val="24"/>
        </w:rPr>
      </w:pPr>
      <w:r>
        <w:rPr>
          <w:sz w:val="24"/>
        </w:rPr>
        <w:t>dopo</w:t>
      </w:r>
      <w:r>
        <w:rPr>
          <w:spacing w:val="-4"/>
          <w:sz w:val="24"/>
        </w:rPr>
        <w:t> </w:t>
      </w:r>
      <w:r>
        <w:rPr>
          <w:sz w:val="24"/>
        </w:rPr>
        <w:t>almeno</w:t>
      </w:r>
      <w:r>
        <w:rPr>
          <w:spacing w:val="-3"/>
          <w:sz w:val="24"/>
        </w:rPr>
        <w:t> </w:t>
      </w:r>
      <w:r>
        <w:rPr>
          <w:sz w:val="24"/>
        </w:rPr>
        <w:t>90</w:t>
      </w:r>
      <w:r>
        <w:rPr>
          <w:spacing w:val="-4"/>
          <w:sz w:val="24"/>
        </w:rPr>
        <w:t> </w:t>
      </w:r>
      <w:r>
        <w:rPr>
          <w:sz w:val="24"/>
        </w:rPr>
        <w:t>giorni</w:t>
      </w:r>
      <w:r>
        <w:rPr>
          <w:spacing w:val="-3"/>
          <w:sz w:val="24"/>
        </w:rPr>
        <w:t> </w:t>
      </w:r>
      <w:r>
        <w:rPr>
          <w:sz w:val="24"/>
        </w:rPr>
        <w:t>dalla</w:t>
      </w:r>
      <w:r>
        <w:rPr>
          <w:spacing w:val="-5"/>
          <w:sz w:val="24"/>
        </w:rPr>
        <w:t> </w:t>
      </w:r>
      <w:r>
        <w:rPr>
          <w:sz w:val="24"/>
        </w:rPr>
        <w:t>scadenza</w:t>
      </w:r>
      <w:r>
        <w:rPr>
          <w:spacing w:val="-4"/>
          <w:sz w:val="24"/>
        </w:rPr>
        <w:t> </w:t>
      </w:r>
      <w:r>
        <w:rPr>
          <w:sz w:val="24"/>
        </w:rPr>
        <w:t>se</w:t>
      </w:r>
      <w:r>
        <w:rPr>
          <w:spacing w:val="-4"/>
          <w:sz w:val="24"/>
        </w:rPr>
        <w:t> </w:t>
      </w:r>
      <w:r>
        <w:rPr>
          <w:sz w:val="24"/>
        </w:rPr>
        <w:t>il</w:t>
      </w:r>
      <w:r>
        <w:rPr>
          <w:spacing w:val="-3"/>
          <w:sz w:val="24"/>
        </w:rPr>
        <w:t> </w:t>
      </w:r>
      <w:r>
        <w:rPr>
          <w:sz w:val="24"/>
        </w:rPr>
        <w:t>1°</w:t>
      </w:r>
      <w:r>
        <w:rPr>
          <w:spacing w:val="-5"/>
          <w:sz w:val="24"/>
        </w:rPr>
        <w:t> </w:t>
      </w:r>
      <w:r>
        <w:rPr>
          <w:sz w:val="24"/>
        </w:rPr>
        <w:t>contratto</w:t>
      </w:r>
      <w:r>
        <w:rPr>
          <w:spacing w:val="-4"/>
          <w:sz w:val="24"/>
        </w:rPr>
        <w:t> </w:t>
      </w:r>
      <w:r>
        <w:rPr>
          <w:sz w:val="24"/>
        </w:rPr>
        <w:t>aveva</w:t>
      </w:r>
      <w:r>
        <w:rPr>
          <w:spacing w:val="-4"/>
          <w:sz w:val="24"/>
        </w:rPr>
        <w:t> </w:t>
      </w:r>
      <w:r>
        <w:rPr>
          <w:sz w:val="24"/>
        </w:rPr>
        <w:t>durata</w:t>
      </w:r>
      <w:r>
        <w:rPr>
          <w:spacing w:val="-4"/>
          <w:sz w:val="24"/>
        </w:rPr>
        <w:t> </w:t>
      </w:r>
      <w:r>
        <w:rPr>
          <w:sz w:val="24"/>
        </w:rPr>
        <w:t>superiore</w:t>
      </w:r>
      <w:r>
        <w:rPr>
          <w:spacing w:val="-4"/>
          <w:sz w:val="24"/>
        </w:rPr>
        <w:t> </w:t>
      </w:r>
      <w:r>
        <w:rPr>
          <w:sz w:val="24"/>
        </w:rPr>
        <w:t>a</w:t>
      </w:r>
      <w:r>
        <w:rPr>
          <w:spacing w:val="-4"/>
          <w:sz w:val="24"/>
        </w:rPr>
        <w:t> </w:t>
      </w:r>
      <w:r>
        <w:rPr>
          <w:sz w:val="24"/>
        </w:rPr>
        <w:t>6</w:t>
      </w:r>
      <w:r>
        <w:rPr>
          <w:spacing w:val="-4"/>
          <w:sz w:val="24"/>
        </w:rPr>
        <w:t> </w:t>
      </w:r>
      <w:r>
        <w:rPr>
          <w:sz w:val="24"/>
        </w:rPr>
        <w:t>mesi.</w:t>
      </w:r>
    </w:p>
    <w:p>
      <w:pPr>
        <w:pStyle w:val="BodyText"/>
        <w:spacing w:before="11"/>
        <w:rPr>
          <w:sz w:val="23"/>
        </w:rPr>
      </w:pPr>
    </w:p>
    <w:p>
      <w:pPr>
        <w:pStyle w:val="Heading2"/>
        <w:numPr>
          <w:ilvl w:val="0"/>
          <w:numId w:val="9"/>
        </w:numPr>
        <w:tabs>
          <w:tab w:pos="2214" w:val="left" w:leader="none"/>
        </w:tabs>
        <w:spacing w:line="240" w:lineRule="auto" w:before="0" w:after="0"/>
        <w:ind w:left="2213" w:right="0" w:hanging="515"/>
        <w:jc w:val="left"/>
      </w:pPr>
      <w:r>
        <w:rPr/>
        <w:t>Che differenza c’è tra proroga e rinnovo?</w:t>
      </w:r>
    </w:p>
    <w:p>
      <w:pPr>
        <w:pStyle w:val="BodyText"/>
        <w:ind w:left="1673" w:right="1053"/>
      </w:pPr>
      <w:r>
        <w:rPr/>
        <w:t>Nella proroga, il “vecchio” contratto di lavoro viene prolungato oltre il termine inizialmente fissato; nel rinnovo, il datore di lavoro ri-assume lo stesso lavoratore con un nuovo contratto.</w:t>
      </w:r>
    </w:p>
    <w:p>
      <w:pPr>
        <w:pStyle w:val="BodyText"/>
      </w:pPr>
    </w:p>
    <w:p>
      <w:pPr>
        <w:pStyle w:val="Heading2"/>
        <w:numPr>
          <w:ilvl w:val="0"/>
          <w:numId w:val="9"/>
        </w:numPr>
        <w:tabs>
          <w:tab w:pos="2214" w:val="left" w:leader="none"/>
        </w:tabs>
        <w:spacing w:line="240" w:lineRule="auto" w:before="0" w:after="0"/>
        <w:ind w:left="2153" w:right="1132" w:hanging="454"/>
        <w:jc w:val="both"/>
      </w:pPr>
      <w:r>
        <w:rPr/>
        <w:t>Nel caso in cui il datore di lavoro rinnovi il contratto di lavoro a tempo determinato senza rispettare la scadenza, il nuovo contratto è valido?</w:t>
      </w:r>
    </w:p>
    <w:p>
      <w:pPr>
        <w:pStyle w:val="BodyText"/>
        <w:spacing w:before="1"/>
        <w:ind w:left="1673" w:right="1136"/>
        <w:jc w:val="both"/>
      </w:pPr>
      <w:r>
        <w:rPr/>
        <w:t>Sì, ma se il datore di lavoro non ha rispettato i tempi indicati sopra, il rapporto di lavoro in essere viene considerato come un contratto di lavoro a tempo indeterminato.</w:t>
      </w:r>
    </w:p>
    <w:p>
      <w:pPr>
        <w:spacing w:before="0"/>
        <w:ind w:left="1699" w:right="1129" w:firstLine="0"/>
        <w:jc w:val="both"/>
        <w:rPr>
          <w:sz w:val="24"/>
        </w:rPr>
      </w:pPr>
      <w:r>
        <w:rPr>
          <w:b/>
          <w:sz w:val="24"/>
        </w:rPr>
        <w:t>L'impugnazione stragiudiziale </w:t>
      </w:r>
      <w:r>
        <w:rPr>
          <w:sz w:val="24"/>
        </w:rPr>
        <w:t>con la quale si intende far valere la nullità del termine va pre- sentata entro 120 giorni dalla cessazione del contratto, mentre il </w:t>
      </w:r>
      <w:r>
        <w:rPr>
          <w:b/>
          <w:sz w:val="24"/>
        </w:rPr>
        <w:t>ricorso al Giudice del</w:t>
      </w:r>
      <w:r>
        <w:rPr>
          <w:b/>
          <w:spacing w:val="-37"/>
          <w:sz w:val="24"/>
        </w:rPr>
        <w:t> </w:t>
      </w:r>
      <w:r>
        <w:rPr>
          <w:b/>
          <w:sz w:val="24"/>
        </w:rPr>
        <w:t>lavoro </w:t>
      </w:r>
      <w:r>
        <w:rPr>
          <w:sz w:val="24"/>
        </w:rPr>
        <w:t>va proposto entro i successivi 180</w:t>
      </w:r>
      <w:r>
        <w:rPr>
          <w:spacing w:val="-2"/>
          <w:sz w:val="24"/>
        </w:rPr>
        <w:t> </w:t>
      </w:r>
      <w:r>
        <w:rPr>
          <w:sz w:val="24"/>
        </w:rPr>
        <w:t>giorni.</w:t>
      </w:r>
    </w:p>
    <w:p>
      <w:pPr>
        <w:spacing w:before="0"/>
        <w:ind w:left="1699" w:right="1130" w:firstLine="0"/>
        <w:jc w:val="both"/>
        <w:rPr>
          <w:sz w:val="24"/>
        </w:rPr>
      </w:pPr>
      <w:r>
        <w:rPr>
          <w:sz w:val="24"/>
        </w:rPr>
        <w:t>I</w:t>
      </w:r>
      <w:r>
        <w:rPr>
          <w:b/>
          <w:sz w:val="24"/>
        </w:rPr>
        <w:t>n</w:t>
      </w:r>
      <w:r>
        <w:rPr>
          <w:b/>
          <w:spacing w:val="-7"/>
          <w:sz w:val="24"/>
        </w:rPr>
        <w:t> </w:t>
      </w:r>
      <w:r>
        <w:rPr>
          <w:b/>
          <w:sz w:val="24"/>
        </w:rPr>
        <w:t>caso</w:t>
      </w:r>
      <w:r>
        <w:rPr>
          <w:b/>
          <w:spacing w:val="-7"/>
          <w:sz w:val="24"/>
        </w:rPr>
        <w:t> </w:t>
      </w:r>
      <w:r>
        <w:rPr>
          <w:b/>
          <w:sz w:val="24"/>
        </w:rPr>
        <w:t>di</w:t>
      </w:r>
      <w:r>
        <w:rPr>
          <w:b/>
          <w:spacing w:val="-6"/>
          <w:sz w:val="24"/>
        </w:rPr>
        <w:t> </w:t>
      </w:r>
      <w:r>
        <w:rPr>
          <w:b/>
          <w:sz w:val="24"/>
        </w:rPr>
        <w:t>illegittimità</w:t>
      </w:r>
      <w:r>
        <w:rPr>
          <w:b/>
          <w:spacing w:val="-7"/>
          <w:sz w:val="24"/>
        </w:rPr>
        <w:t> </w:t>
      </w:r>
      <w:r>
        <w:rPr>
          <w:b/>
          <w:sz w:val="24"/>
        </w:rPr>
        <w:t>del</w:t>
      </w:r>
      <w:r>
        <w:rPr>
          <w:b/>
          <w:spacing w:val="-6"/>
          <w:sz w:val="24"/>
        </w:rPr>
        <w:t> </w:t>
      </w:r>
      <w:r>
        <w:rPr>
          <w:b/>
          <w:sz w:val="24"/>
        </w:rPr>
        <w:t>contratto</w:t>
      </w:r>
      <w:r>
        <w:rPr>
          <w:b/>
          <w:spacing w:val="-8"/>
          <w:sz w:val="24"/>
        </w:rPr>
        <w:t> </w:t>
      </w:r>
      <w:r>
        <w:rPr>
          <w:b/>
          <w:sz w:val="24"/>
        </w:rPr>
        <w:t>a</w:t>
      </w:r>
      <w:r>
        <w:rPr>
          <w:b/>
          <w:spacing w:val="-7"/>
          <w:sz w:val="24"/>
        </w:rPr>
        <w:t> </w:t>
      </w:r>
      <w:r>
        <w:rPr>
          <w:b/>
          <w:sz w:val="24"/>
        </w:rPr>
        <w:t>termine,</w:t>
      </w:r>
      <w:r>
        <w:rPr>
          <w:b/>
          <w:spacing w:val="-6"/>
          <w:sz w:val="24"/>
        </w:rPr>
        <w:t> </w:t>
      </w:r>
      <w:r>
        <w:rPr>
          <w:b/>
          <w:sz w:val="24"/>
        </w:rPr>
        <w:t>l'indennità</w:t>
      </w:r>
      <w:r>
        <w:rPr>
          <w:b/>
          <w:spacing w:val="-7"/>
          <w:sz w:val="24"/>
        </w:rPr>
        <w:t> </w:t>
      </w:r>
      <w:r>
        <w:rPr>
          <w:b/>
          <w:sz w:val="24"/>
        </w:rPr>
        <w:t>risarcitoria</w:t>
      </w:r>
      <w:r>
        <w:rPr>
          <w:b/>
          <w:spacing w:val="-6"/>
          <w:sz w:val="24"/>
        </w:rPr>
        <w:t> </w:t>
      </w:r>
      <w:r>
        <w:rPr>
          <w:b/>
          <w:sz w:val="24"/>
        </w:rPr>
        <w:t>e</w:t>
      </w:r>
      <w:r>
        <w:rPr>
          <w:b/>
          <w:spacing w:val="-6"/>
          <w:sz w:val="24"/>
        </w:rPr>
        <w:t> </w:t>
      </w:r>
      <w:r>
        <w:rPr>
          <w:b/>
          <w:sz w:val="24"/>
        </w:rPr>
        <w:t>la</w:t>
      </w:r>
      <w:r>
        <w:rPr>
          <w:b/>
          <w:spacing w:val="-6"/>
          <w:sz w:val="24"/>
        </w:rPr>
        <w:t> </w:t>
      </w:r>
      <w:r>
        <w:rPr>
          <w:b/>
          <w:sz w:val="24"/>
        </w:rPr>
        <w:t>conversione</w:t>
      </w:r>
      <w:r>
        <w:rPr>
          <w:b/>
          <w:spacing w:val="-8"/>
          <w:sz w:val="24"/>
        </w:rPr>
        <w:t> </w:t>
      </w:r>
      <w:r>
        <w:rPr>
          <w:b/>
          <w:sz w:val="24"/>
        </w:rPr>
        <w:t>del rapporto di lavoro in uno a tempo indeterminato, è da considerarsi onnicomprensiva </w:t>
      </w:r>
      <w:r>
        <w:rPr>
          <w:sz w:val="24"/>
        </w:rPr>
        <w:t>di tutti i danni e pregiudizi retributivi e contributivi subiti dal lavoratore. L’indennità è pari a un importo che va dalle 2,5 alle 12</w:t>
      </w:r>
      <w:r>
        <w:rPr>
          <w:spacing w:val="-3"/>
          <w:sz w:val="24"/>
        </w:rPr>
        <w:t> </w:t>
      </w:r>
      <w:r>
        <w:rPr>
          <w:sz w:val="24"/>
        </w:rPr>
        <w:t>mensilità.</w:t>
      </w:r>
    </w:p>
    <w:p>
      <w:pPr>
        <w:pStyle w:val="BodyText"/>
        <w:ind w:left="1699" w:right="1133"/>
        <w:jc w:val="both"/>
      </w:pPr>
      <w:r>
        <w:rPr/>
        <w:t>Per maggiori informazioni sul contratto di lavoro ci si può rivolgere al Centro per l’Impiego, a un patronato o a un sindacato.</w:t>
      </w:r>
    </w:p>
    <w:p>
      <w:pPr>
        <w:spacing w:after="0"/>
        <w:jc w:val="both"/>
        <w:sectPr>
          <w:pgSz w:w="11910" w:h="16840"/>
          <w:pgMar w:header="0" w:footer="998" w:top="1320" w:bottom="1240" w:left="0" w:right="0"/>
        </w:sectPr>
      </w:pPr>
    </w:p>
    <w:p>
      <w:pPr>
        <w:pStyle w:val="Heading2"/>
        <w:numPr>
          <w:ilvl w:val="0"/>
          <w:numId w:val="9"/>
        </w:numPr>
        <w:tabs>
          <w:tab w:pos="2214" w:val="left" w:leader="none"/>
        </w:tabs>
        <w:spacing w:line="240" w:lineRule="auto" w:before="79" w:after="0"/>
        <w:ind w:left="2153" w:right="1139" w:hanging="454"/>
        <w:jc w:val="left"/>
      </w:pPr>
      <w:r>
        <w:rPr/>
        <w:t>Il datore di lavoro può concludere in anticipo il rapporto di lavoro senza giusta causa?</w:t>
      </w:r>
    </w:p>
    <w:p>
      <w:pPr>
        <w:pStyle w:val="BodyText"/>
        <w:ind w:left="1673"/>
        <w:jc w:val="both"/>
      </w:pPr>
      <w:r>
        <w:rPr/>
        <w:t>No, il termine anticipato del rapporto di lavoro può avvenire solo per giusta causa.</w:t>
      </w:r>
    </w:p>
    <w:p>
      <w:pPr>
        <w:pStyle w:val="BodyText"/>
      </w:pPr>
    </w:p>
    <w:p>
      <w:pPr>
        <w:pStyle w:val="Heading2"/>
        <w:numPr>
          <w:ilvl w:val="0"/>
          <w:numId w:val="9"/>
        </w:numPr>
        <w:tabs>
          <w:tab w:pos="2214" w:val="left" w:leader="none"/>
        </w:tabs>
        <w:spacing w:line="240" w:lineRule="auto" w:before="0" w:after="0"/>
        <w:ind w:left="2213" w:right="0" w:hanging="515"/>
        <w:jc w:val="both"/>
      </w:pPr>
      <w:r>
        <w:rPr/>
        <w:t>Nel caso in cui il lavoratore venga licenziato senza giusta causa, cosa può</w:t>
      </w:r>
      <w:r>
        <w:rPr>
          <w:spacing w:val="-3"/>
        </w:rPr>
        <w:t> </w:t>
      </w:r>
      <w:r>
        <w:rPr/>
        <w:t>fare?</w:t>
      </w:r>
    </w:p>
    <w:p>
      <w:pPr>
        <w:pStyle w:val="BodyText"/>
        <w:ind w:left="1673" w:right="1134"/>
        <w:jc w:val="both"/>
      </w:pPr>
      <w:r>
        <w:rPr/>
        <w:t>Può richiedere il risarcimento del danno, per un valore massimo compreso tra le 12 mensilità e le 24 mensilità, senza di regola il diritto di reintegra sul posto di lavoro.</w:t>
      </w:r>
    </w:p>
    <w:p>
      <w:pPr>
        <w:pStyle w:val="BodyText"/>
      </w:pPr>
    </w:p>
    <w:p>
      <w:pPr>
        <w:pStyle w:val="Heading2"/>
        <w:numPr>
          <w:ilvl w:val="0"/>
          <w:numId w:val="9"/>
        </w:numPr>
        <w:tabs>
          <w:tab w:pos="2214" w:val="left" w:leader="none"/>
        </w:tabs>
        <w:spacing w:line="240" w:lineRule="auto" w:before="0" w:after="0"/>
        <w:ind w:left="2213" w:right="0" w:hanging="515"/>
        <w:jc w:val="both"/>
      </w:pPr>
      <w:r>
        <w:rPr/>
        <w:t>É possibile scegliere di terminare anticipatamente il</w:t>
      </w:r>
      <w:r>
        <w:rPr>
          <w:spacing w:val="-6"/>
        </w:rPr>
        <w:t> </w:t>
      </w:r>
      <w:r>
        <w:rPr/>
        <w:t>contratto?</w:t>
      </w:r>
    </w:p>
    <w:p>
      <w:pPr>
        <w:pStyle w:val="BodyText"/>
        <w:ind w:left="1673" w:right="1133"/>
        <w:jc w:val="both"/>
      </w:pPr>
      <w:r>
        <w:rPr/>
        <w:t>Si,</w:t>
      </w:r>
      <w:r>
        <w:rPr>
          <w:spacing w:val="-11"/>
        </w:rPr>
        <w:t> </w:t>
      </w:r>
      <w:r>
        <w:rPr/>
        <w:t>ma</w:t>
      </w:r>
      <w:r>
        <w:rPr>
          <w:spacing w:val="-10"/>
        </w:rPr>
        <w:t> </w:t>
      </w:r>
      <w:r>
        <w:rPr/>
        <w:t>occorre</w:t>
      </w:r>
      <w:r>
        <w:rPr>
          <w:spacing w:val="-12"/>
        </w:rPr>
        <w:t> </w:t>
      </w:r>
      <w:r>
        <w:rPr/>
        <w:t>prestare</w:t>
      </w:r>
      <w:r>
        <w:rPr>
          <w:spacing w:val="-8"/>
        </w:rPr>
        <w:t> </w:t>
      </w:r>
      <w:r>
        <w:rPr/>
        <w:t>attenzione</w:t>
      </w:r>
      <w:r>
        <w:rPr>
          <w:spacing w:val="-9"/>
        </w:rPr>
        <w:t> </w:t>
      </w:r>
      <w:r>
        <w:rPr/>
        <w:t>a</w:t>
      </w:r>
      <w:r>
        <w:rPr>
          <w:spacing w:val="-11"/>
        </w:rPr>
        <w:t> </w:t>
      </w:r>
      <w:r>
        <w:rPr/>
        <w:t>rispettare</w:t>
      </w:r>
      <w:r>
        <w:rPr>
          <w:spacing w:val="-12"/>
        </w:rPr>
        <w:t> </w:t>
      </w:r>
      <w:r>
        <w:rPr/>
        <w:t>i</w:t>
      </w:r>
      <w:r>
        <w:rPr>
          <w:spacing w:val="-10"/>
        </w:rPr>
        <w:t> </w:t>
      </w:r>
      <w:r>
        <w:rPr/>
        <w:t>giorni</w:t>
      </w:r>
      <w:r>
        <w:rPr>
          <w:spacing w:val="-10"/>
        </w:rPr>
        <w:t> </w:t>
      </w:r>
      <w:r>
        <w:rPr/>
        <w:t>di</w:t>
      </w:r>
      <w:r>
        <w:rPr>
          <w:spacing w:val="-11"/>
        </w:rPr>
        <w:t> </w:t>
      </w:r>
      <w:r>
        <w:rPr/>
        <w:t>preavviso</w:t>
      </w:r>
      <w:r>
        <w:rPr>
          <w:spacing w:val="-9"/>
        </w:rPr>
        <w:t> </w:t>
      </w:r>
      <w:r>
        <w:rPr/>
        <w:t>previsti</w:t>
      </w:r>
      <w:r>
        <w:rPr>
          <w:spacing w:val="-10"/>
        </w:rPr>
        <w:t> </w:t>
      </w:r>
      <w:r>
        <w:rPr/>
        <w:t>dal</w:t>
      </w:r>
      <w:r>
        <w:rPr>
          <w:spacing w:val="-10"/>
        </w:rPr>
        <w:t> </w:t>
      </w:r>
      <w:r>
        <w:rPr/>
        <w:t>contratto.</w:t>
      </w:r>
      <w:r>
        <w:rPr>
          <w:spacing w:val="-8"/>
        </w:rPr>
        <w:t> </w:t>
      </w:r>
      <w:r>
        <w:rPr/>
        <w:t>In</w:t>
      </w:r>
      <w:r>
        <w:rPr>
          <w:spacing w:val="-12"/>
        </w:rPr>
        <w:t> </w:t>
      </w:r>
      <w:r>
        <w:rPr/>
        <w:t>caso contrario, dovrà essere decurtata dallo stipendio l’indennità di mancato</w:t>
      </w:r>
      <w:r>
        <w:rPr>
          <w:spacing w:val="-8"/>
        </w:rPr>
        <w:t> </w:t>
      </w:r>
      <w:r>
        <w:rPr/>
        <w:t>preavviso.</w:t>
      </w:r>
    </w:p>
    <w:p>
      <w:pPr>
        <w:pStyle w:val="BodyText"/>
      </w:pPr>
    </w:p>
    <w:p>
      <w:pPr>
        <w:pStyle w:val="Heading2"/>
        <w:numPr>
          <w:ilvl w:val="0"/>
          <w:numId w:val="9"/>
        </w:numPr>
        <w:tabs>
          <w:tab w:pos="2214" w:val="left" w:leader="none"/>
        </w:tabs>
        <w:spacing w:line="240" w:lineRule="auto" w:before="1" w:after="0"/>
        <w:ind w:left="2153" w:right="1132" w:hanging="454"/>
        <w:jc w:val="left"/>
      </w:pPr>
      <w:r>
        <w:rPr/>
        <w:t>In</w:t>
      </w:r>
      <w:r>
        <w:rPr>
          <w:spacing w:val="-5"/>
        </w:rPr>
        <w:t> </w:t>
      </w:r>
      <w:r>
        <w:rPr/>
        <w:t>caso</w:t>
      </w:r>
      <w:r>
        <w:rPr>
          <w:spacing w:val="-5"/>
        </w:rPr>
        <w:t> </w:t>
      </w:r>
      <w:r>
        <w:rPr/>
        <w:t>di</w:t>
      </w:r>
      <w:r>
        <w:rPr>
          <w:spacing w:val="-6"/>
        </w:rPr>
        <w:t> </w:t>
      </w:r>
      <w:r>
        <w:rPr/>
        <w:t>inadempimento</w:t>
      </w:r>
      <w:r>
        <w:rPr>
          <w:spacing w:val="-6"/>
        </w:rPr>
        <w:t> </w:t>
      </w:r>
      <w:r>
        <w:rPr/>
        <w:t>grave</w:t>
      </w:r>
      <w:r>
        <w:rPr>
          <w:spacing w:val="-5"/>
        </w:rPr>
        <w:t> </w:t>
      </w:r>
      <w:r>
        <w:rPr/>
        <w:t>da</w:t>
      </w:r>
      <w:r>
        <w:rPr>
          <w:spacing w:val="-5"/>
        </w:rPr>
        <w:t> </w:t>
      </w:r>
      <w:r>
        <w:rPr/>
        <w:t>parte</w:t>
      </w:r>
      <w:r>
        <w:rPr>
          <w:spacing w:val="-5"/>
        </w:rPr>
        <w:t> </w:t>
      </w:r>
      <w:r>
        <w:rPr/>
        <w:t>del</w:t>
      </w:r>
      <w:r>
        <w:rPr>
          <w:spacing w:val="-6"/>
        </w:rPr>
        <w:t> </w:t>
      </w:r>
      <w:r>
        <w:rPr/>
        <w:t>datore</w:t>
      </w:r>
      <w:r>
        <w:rPr>
          <w:spacing w:val="-4"/>
        </w:rPr>
        <w:t> </w:t>
      </w:r>
      <w:r>
        <w:rPr/>
        <w:t>di</w:t>
      </w:r>
      <w:r>
        <w:rPr>
          <w:spacing w:val="-6"/>
        </w:rPr>
        <w:t> </w:t>
      </w:r>
      <w:r>
        <w:rPr/>
        <w:t>lavoro</w:t>
      </w:r>
      <w:r>
        <w:rPr>
          <w:spacing w:val="-6"/>
        </w:rPr>
        <w:t> </w:t>
      </w:r>
      <w:r>
        <w:rPr/>
        <w:t>(giusta</w:t>
      </w:r>
      <w:r>
        <w:rPr>
          <w:spacing w:val="-4"/>
        </w:rPr>
        <w:t> </w:t>
      </w:r>
      <w:r>
        <w:rPr/>
        <w:t>causa)</w:t>
      </w:r>
      <w:r>
        <w:rPr>
          <w:spacing w:val="1"/>
        </w:rPr>
        <w:t> </w:t>
      </w:r>
      <w:r>
        <w:rPr/>
        <w:t>,</w:t>
      </w:r>
      <w:r>
        <w:rPr>
          <w:spacing w:val="-5"/>
        </w:rPr>
        <w:t> </w:t>
      </w:r>
      <w:r>
        <w:rPr/>
        <w:t>il</w:t>
      </w:r>
      <w:r>
        <w:rPr>
          <w:spacing w:val="-6"/>
        </w:rPr>
        <w:t> </w:t>
      </w:r>
      <w:r>
        <w:rPr/>
        <w:t>lavo- ratore è comunque obbligato a rispettare il preavviso di</w:t>
      </w:r>
      <w:r>
        <w:rPr>
          <w:spacing w:val="-2"/>
        </w:rPr>
        <w:t> </w:t>
      </w:r>
      <w:r>
        <w:rPr/>
        <w:t>dimissioni?</w:t>
      </w:r>
    </w:p>
    <w:p>
      <w:pPr>
        <w:pStyle w:val="BodyText"/>
        <w:ind w:left="1699" w:right="1138"/>
        <w:jc w:val="both"/>
      </w:pPr>
      <w:r>
        <w:rPr/>
        <w:t>Nel caso in cui il datore di lavoro sia colpevole di gravi inadempienze, puoi interrompere il lavoro immediatamente, senza rispettare alcun preavviso, poiché esiste una giusta causa.</w:t>
      </w:r>
    </w:p>
    <w:p>
      <w:pPr>
        <w:pStyle w:val="BodyText"/>
      </w:pPr>
    </w:p>
    <w:p>
      <w:pPr>
        <w:pStyle w:val="Heading2"/>
        <w:numPr>
          <w:ilvl w:val="0"/>
          <w:numId w:val="9"/>
        </w:numPr>
        <w:tabs>
          <w:tab w:pos="2154" w:val="left" w:leader="none"/>
        </w:tabs>
        <w:spacing w:line="240" w:lineRule="auto" w:before="0" w:after="0"/>
        <w:ind w:left="2153" w:right="0" w:hanging="455"/>
        <w:jc w:val="both"/>
      </w:pPr>
      <w:r>
        <w:rPr/>
        <w:t>Come è strutturato il sistema previdenziale in</w:t>
      </w:r>
      <w:r>
        <w:rPr>
          <w:spacing w:val="-3"/>
        </w:rPr>
        <w:t> </w:t>
      </w:r>
      <w:r>
        <w:rPr/>
        <w:t>Italia?</w:t>
      </w:r>
    </w:p>
    <w:p>
      <w:pPr>
        <w:pStyle w:val="BodyText"/>
        <w:ind w:left="1673" w:right="1132"/>
        <w:jc w:val="both"/>
      </w:pPr>
      <w:r>
        <w:rPr/>
        <w:t>Le prestazioni previdenziali, o pensioni, sono determinate sulla base di rapporti assicurativi e sono</w:t>
      </w:r>
      <w:r>
        <w:rPr>
          <w:spacing w:val="-5"/>
        </w:rPr>
        <w:t> </w:t>
      </w:r>
      <w:r>
        <w:rPr/>
        <w:t>finanziate</w:t>
      </w:r>
      <w:r>
        <w:rPr>
          <w:spacing w:val="-5"/>
        </w:rPr>
        <w:t> </w:t>
      </w:r>
      <w:r>
        <w:rPr/>
        <w:t>con</w:t>
      </w:r>
      <w:r>
        <w:rPr>
          <w:spacing w:val="-4"/>
        </w:rPr>
        <w:t> </w:t>
      </w:r>
      <w:r>
        <w:rPr/>
        <w:t>il</w:t>
      </w:r>
      <w:r>
        <w:rPr>
          <w:spacing w:val="-3"/>
        </w:rPr>
        <w:t> </w:t>
      </w:r>
      <w:r>
        <w:rPr/>
        <w:t>prelievo</w:t>
      </w:r>
      <w:r>
        <w:rPr>
          <w:spacing w:val="-4"/>
        </w:rPr>
        <w:t> </w:t>
      </w:r>
      <w:r>
        <w:rPr/>
        <w:t>contributivo:</w:t>
      </w:r>
      <w:r>
        <w:rPr>
          <w:spacing w:val="-3"/>
        </w:rPr>
        <w:t> </w:t>
      </w:r>
      <w:r>
        <w:rPr/>
        <w:t>ogni</w:t>
      </w:r>
      <w:r>
        <w:rPr>
          <w:spacing w:val="-3"/>
        </w:rPr>
        <w:t> </w:t>
      </w:r>
      <w:r>
        <w:rPr/>
        <w:t>lavoratore,</w:t>
      </w:r>
      <w:r>
        <w:rPr>
          <w:spacing w:val="-5"/>
        </w:rPr>
        <w:t> </w:t>
      </w:r>
      <w:r>
        <w:rPr/>
        <w:t>sia</w:t>
      </w:r>
      <w:r>
        <w:rPr>
          <w:spacing w:val="-4"/>
        </w:rPr>
        <w:t> </w:t>
      </w:r>
      <w:r>
        <w:rPr/>
        <w:t>dipendente</w:t>
      </w:r>
      <w:r>
        <w:rPr>
          <w:spacing w:val="-2"/>
        </w:rPr>
        <w:t> </w:t>
      </w:r>
      <w:r>
        <w:rPr/>
        <w:t>sia</w:t>
      </w:r>
      <w:r>
        <w:rPr>
          <w:spacing w:val="-4"/>
        </w:rPr>
        <w:t> </w:t>
      </w:r>
      <w:r>
        <w:rPr/>
        <w:t>autonomo,</w:t>
      </w:r>
      <w:r>
        <w:rPr>
          <w:spacing w:val="-4"/>
        </w:rPr>
        <w:t> </w:t>
      </w:r>
      <w:r>
        <w:rPr/>
        <w:t>pub- blico o privato, deve essere obbligatoriamente iscritto al rispettivo ente previdenziale, al quale vengono versati periodicamente i contributi previdenziali. I contributi versati nel corso della vita lavorativa determinano, alla fine di questa, una rendita mensile il cui importo dipende dal numero e dall’entità dei contributi. In via generale, si può accedere:</w:t>
      </w:r>
    </w:p>
    <w:p>
      <w:pPr>
        <w:pStyle w:val="ListParagraph"/>
        <w:numPr>
          <w:ilvl w:val="1"/>
          <w:numId w:val="9"/>
        </w:numPr>
        <w:tabs>
          <w:tab w:pos="2394" w:val="left" w:leader="none"/>
        </w:tabs>
        <w:spacing w:line="240" w:lineRule="auto" w:before="0" w:after="0"/>
        <w:ind w:left="2393" w:right="1130" w:hanging="360"/>
        <w:jc w:val="both"/>
        <w:rPr>
          <w:sz w:val="24"/>
        </w:rPr>
      </w:pPr>
      <w:r>
        <w:rPr>
          <w:sz w:val="24"/>
        </w:rPr>
        <w:t>alla pensione di vecchiaia con 67 anni di età e almeno 20 anni di contributi versati, diminuite a 66 anni e 7 mesi per chi svolge attività</w:t>
      </w:r>
      <w:r>
        <w:rPr>
          <w:spacing w:val="-4"/>
          <w:sz w:val="24"/>
        </w:rPr>
        <w:t> </w:t>
      </w:r>
      <w:r>
        <w:rPr>
          <w:sz w:val="24"/>
        </w:rPr>
        <w:t>gravose;</w:t>
      </w:r>
    </w:p>
    <w:p>
      <w:pPr>
        <w:pStyle w:val="ListParagraph"/>
        <w:numPr>
          <w:ilvl w:val="1"/>
          <w:numId w:val="9"/>
        </w:numPr>
        <w:tabs>
          <w:tab w:pos="2394" w:val="left" w:leader="none"/>
        </w:tabs>
        <w:spacing w:line="240" w:lineRule="auto" w:before="0" w:after="0"/>
        <w:ind w:left="2393" w:right="1128" w:hanging="360"/>
        <w:jc w:val="both"/>
        <w:rPr>
          <w:sz w:val="24"/>
        </w:rPr>
      </w:pPr>
      <w:r>
        <w:rPr>
          <w:sz w:val="24"/>
        </w:rPr>
        <w:t>alla pensione anticipata se si hanno tutti i requisiti contributivi richiesti, anche se non</w:t>
      </w:r>
      <w:r>
        <w:rPr>
          <w:spacing w:val="-19"/>
          <w:sz w:val="24"/>
        </w:rPr>
        <w:t> </w:t>
      </w:r>
      <w:r>
        <w:rPr>
          <w:sz w:val="24"/>
        </w:rPr>
        <w:t>si hanno 67</w:t>
      </w:r>
      <w:r>
        <w:rPr>
          <w:spacing w:val="-1"/>
          <w:sz w:val="24"/>
        </w:rPr>
        <w:t> </w:t>
      </w:r>
      <w:r>
        <w:rPr>
          <w:sz w:val="24"/>
        </w:rPr>
        <w:t>anni;</w:t>
      </w:r>
    </w:p>
    <w:p>
      <w:pPr>
        <w:pStyle w:val="ListParagraph"/>
        <w:numPr>
          <w:ilvl w:val="1"/>
          <w:numId w:val="9"/>
        </w:numPr>
        <w:tabs>
          <w:tab w:pos="2394" w:val="left" w:leader="none"/>
        </w:tabs>
        <w:spacing w:line="240" w:lineRule="auto" w:before="0" w:after="0"/>
        <w:ind w:left="2393" w:right="1129" w:hanging="360"/>
        <w:jc w:val="both"/>
        <w:rPr>
          <w:sz w:val="24"/>
        </w:rPr>
      </w:pPr>
      <w:r>
        <w:rPr>
          <w:sz w:val="24"/>
        </w:rPr>
        <w:t>alla</w:t>
      </w:r>
      <w:r>
        <w:rPr>
          <w:spacing w:val="-5"/>
          <w:sz w:val="24"/>
        </w:rPr>
        <w:t> </w:t>
      </w:r>
      <w:r>
        <w:rPr>
          <w:sz w:val="24"/>
        </w:rPr>
        <w:t>pensione</w:t>
      </w:r>
      <w:r>
        <w:rPr>
          <w:spacing w:val="-5"/>
          <w:sz w:val="24"/>
        </w:rPr>
        <w:t> </w:t>
      </w:r>
      <w:r>
        <w:rPr>
          <w:sz w:val="24"/>
        </w:rPr>
        <w:t>anticipata</w:t>
      </w:r>
      <w:r>
        <w:rPr>
          <w:spacing w:val="-5"/>
          <w:sz w:val="24"/>
        </w:rPr>
        <w:t> </w:t>
      </w:r>
      <w:r>
        <w:rPr>
          <w:sz w:val="24"/>
        </w:rPr>
        <w:t>contributiva</w:t>
      </w:r>
      <w:r>
        <w:rPr>
          <w:spacing w:val="-4"/>
          <w:sz w:val="24"/>
        </w:rPr>
        <w:t> </w:t>
      </w:r>
      <w:r>
        <w:rPr>
          <w:sz w:val="24"/>
        </w:rPr>
        <w:t>se</w:t>
      </w:r>
      <w:r>
        <w:rPr>
          <w:spacing w:val="-5"/>
          <w:sz w:val="24"/>
        </w:rPr>
        <w:t> </w:t>
      </w:r>
      <w:r>
        <w:rPr>
          <w:sz w:val="24"/>
        </w:rPr>
        <w:t>si</w:t>
      </w:r>
      <w:r>
        <w:rPr>
          <w:spacing w:val="-3"/>
          <w:sz w:val="24"/>
        </w:rPr>
        <w:t> </w:t>
      </w:r>
      <w:r>
        <w:rPr>
          <w:sz w:val="24"/>
        </w:rPr>
        <w:t>hanno</w:t>
      </w:r>
      <w:r>
        <w:rPr>
          <w:spacing w:val="-4"/>
          <w:sz w:val="24"/>
        </w:rPr>
        <w:t> </w:t>
      </w:r>
      <w:r>
        <w:rPr>
          <w:sz w:val="24"/>
        </w:rPr>
        <w:t>64</w:t>
      </w:r>
      <w:r>
        <w:rPr>
          <w:spacing w:val="-4"/>
          <w:sz w:val="24"/>
        </w:rPr>
        <w:t> </w:t>
      </w:r>
      <w:r>
        <w:rPr>
          <w:sz w:val="24"/>
        </w:rPr>
        <w:t>anni</w:t>
      </w:r>
      <w:r>
        <w:rPr>
          <w:spacing w:val="-3"/>
          <w:sz w:val="24"/>
        </w:rPr>
        <w:t> </w:t>
      </w:r>
      <w:r>
        <w:rPr>
          <w:sz w:val="24"/>
        </w:rPr>
        <w:t>di</w:t>
      </w:r>
      <w:r>
        <w:rPr>
          <w:spacing w:val="-3"/>
          <w:sz w:val="24"/>
        </w:rPr>
        <w:t> </w:t>
      </w:r>
      <w:r>
        <w:rPr>
          <w:sz w:val="24"/>
        </w:rPr>
        <w:t>età</w:t>
      </w:r>
      <w:r>
        <w:rPr>
          <w:spacing w:val="-4"/>
          <w:sz w:val="24"/>
        </w:rPr>
        <w:t> </w:t>
      </w:r>
      <w:r>
        <w:rPr>
          <w:sz w:val="24"/>
        </w:rPr>
        <w:t>e</w:t>
      </w:r>
      <w:r>
        <w:rPr>
          <w:spacing w:val="-5"/>
          <w:sz w:val="24"/>
        </w:rPr>
        <w:t> </w:t>
      </w:r>
      <w:r>
        <w:rPr>
          <w:sz w:val="24"/>
        </w:rPr>
        <w:t>20</w:t>
      </w:r>
      <w:r>
        <w:rPr>
          <w:spacing w:val="-4"/>
          <w:sz w:val="24"/>
        </w:rPr>
        <w:t> </w:t>
      </w:r>
      <w:r>
        <w:rPr>
          <w:sz w:val="24"/>
        </w:rPr>
        <w:t>di contributi,</w:t>
      </w:r>
      <w:r>
        <w:rPr>
          <w:spacing w:val="-3"/>
          <w:sz w:val="24"/>
        </w:rPr>
        <w:t> </w:t>
      </w:r>
      <w:r>
        <w:rPr>
          <w:sz w:val="24"/>
        </w:rPr>
        <w:t>a</w:t>
      </w:r>
      <w:r>
        <w:rPr>
          <w:spacing w:val="-5"/>
          <w:sz w:val="24"/>
        </w:rPr>
        <w:t> </w:t>
      </w:r>
      <w:r>
        <w:rPr>
          <w:sz w:val="24"/>
        </w:rPr>
        <w:t>patto di</w:t>
      </w:r>
      <w:r>
        <w:rPr>
          <w:spacing w:val="-7"/>
          <w:sz w:val="24"/>
        </w:rPr>
        <w:t> </w:t>
      </w:r>
      <w:r>
        <w:rPr>
          <w:sz w:val="24"/>
        </w:rPr>
        <w:t>aver</w:t>
      </w:r>
      <w:r>
        <w:rPr>
          <w:spacing w:val="-5"/>
          <w:sz w:val="24"/>
        </w:rPr>
        <w:t> </w:t>
      </w:r>
      <w:r>
        <w:rPr>
          <w:sz w:val="24"/>
        </w:rPr>
        <w:t>maturato</w:t>
      </w:r>
      <w:r>
        <w:rPr>
          <w:spacing w:val="-4"/>
          <w:sz w:val="24"/>
        </w:rPr>
        <w:t> </w:t>
      </w:r>
      <w:r>
        <w:rPr>
          <w:sz w:val="24"/>
        </w:rPr>
        <w:t>un</w:t>
      </w:r>
      <w:r>
        <w:rPr>
          <w:spacing w:val="-6"/>
          <w:sz w:val="24"/>
        </w:rPr>
        <w:t> </w:t>
      </w:r>
      <w:r>
        <w:rPr>
          <w:sz w:val="24"/>
        </w:rPr>
        <w:t>assegno</w:t>
      </w:r>
      <w:r>
        <w:rPr>
          <w:spacing w:val="-6"/>
          <w:sz w:val="24"/>
        </w:rPr>
        <w:t> </w:t>
      </w:r>
      <w:r>
        <w:rPr>
          <w:sz w:val="24"/>
        </w:rPr>
        <w:t>previdenziale</w:t>
      </w:r>
      <w:r>
        <w:rPr>
          <w:spacing w:val="-5"/>
          <w:sz w:val="24"/>
        </w:rPr>
        <w:t> </w:t>
      </w:r>
      <w:r>
        <w:rPr>
          <w:sz w:val="24"/>
        </w:rPr>
        <w:t>di</w:t>
      </w:r>
      <w:r>
        <w:rPr>
          <w:spacing w:val="-6"/>
          <w:sz w:val="24"/>
        </w:rPr>
        <w:t> </w:t>
      </w:r>
      <w:r>
        <w:rPr>
          <w:sz w:val="24"/>
        </w:rPr>
        <w:t>importo</w:t>
      </w:r>
      <w:r>
        <w:rPr>
          <w:spacing w:val="-7"/>
          <w:sz w:val="24"/>
        </w:rPr>
        <w:t> </w:t>
      </w:r>
      <w:r>
        <w:rPr>
          <w:sz w:val="24"/>
        </w:rPr>
        <w:t>pari</w:t>
      </w:r>
      <w:r>
        <w:rPr>
          <w:spacing w:val="-7"/>
          <w:sz w:val="24"/>
        </w:rPr>
        <w:t> </w:t>
      </w:r>
      <w:r>
        <w:rPr>
          <w:sz w:val="24"/>
        </w:rPr>
        <w:t>o</w:t>
      </w:r>
      <w:r>
        <w:rPr>
          <w:spacing w:val="-4"/>
          <w:sz w:val="24"/>
        </w:rPr>
        <w:t> </w:t>
      </w:r>
      <w:r>
        <w:rPr>
          <w:sz w:val="24"/>
        </w:rPr>
        <w:t>superiore</w:t>
      </w:r>
      <w:r>
        <w:rPr>
          <w:spacing w:val="-5"/>
          <w:sz w:val="24"/>
        </w:rPr>
        <w:t> </w:t>
      </w:r>
      <w:r>
        <w:rPr>
          <w:sz w:val="24"/>
        </w:rPr>
        <w:t>a</w:t>
      </w:r>
      <w:r>
        <w:rPr>
          <w:spacing w:val="-7"/>
          <w:sz w:val="24"/>
        </w:rPr>
        <w:t> </w:t>
      </w:r>
      <w:r>
        <w:rPr>
          <w:sz w:val="24"/>
        </w:rPr>
        <w:t>2,8</w:t>
      </w:r>
      <w:r>
        <w:rPr>
          <w:spacing w:val="-2"/>
          <w:sz w:val="24"/>
        </w:rPr>
        <w:t> </w:t>
      </w:r>
      <w:r>
        <w:rPr>
          <w:sz w:val="24"/>
        </w:rPr>
        <w:t>volte</w:t>
      </w:r>
      <w:r>
        <w:rPr>
          <w:spacing w:val="-7"/>
          <w:sz w:val="24"/>
        </w:rPr>
        <w:t> </w:t>
      </w:r>
      <w:r>
        <w:rPr>
          <w:sz w:val="24"/>
        </w:rPr>
        <w:t>l’asse- gno</w:t>
      </w:r>
      <w:r>
        <w:rPr>
          <w:spacing w:val="-1"/>
          <w:sz w:val="24"/>
        </w:rPr>
        <w:t> </w:t>
      </w:r>
      <w:r>
        <w:rPr>
          <w:sz w:val="24"/>
        </w:rPr>
        <w:t>sociale.</w:t>
      </w:r>
    </w:p>
    <w:p>
      <w:pPr>
        <w:pStyle w:val="BodyText"/>
        <w:ind w:left="1673" w:right="1129"/>
        <w:jc w:val="both"/>
      </w:pPr>
      <w:r>
        <w:rPr/>
        <w:t>Esistono altre strade che consentono di accedere al sistema pensionistico, come l’</w:t>
      </w:r>
      <w:hyperlink r:id="rId98">
        <w:r>
          <w:rPr>
            <w:color w:val="0000FF"/>
            <w:u w:val="single" w:color="0000FF"/>
          </w:rPr>
          <w:t>Opzione</w:t>
        </w:r>
      </w:hyperlink>
      <w:r>
        <w:rPr>
          <w:color w:val="0000FF"/>
        </w:rPr>
        <w:t> </w:t>
      </w:r>
      <w:hyperlink r:id="rId98">
        <w:r>
          <w:rPr>
            <w:color w:val="0000FF"/>
            <w:u w:val="single" w:color="0000FF"/>
          </w:rPr>
          <w:t>Donna</w:t>
        </w:r>
        <w:r>
          <w:rPr>
            <w:color w:val="0000FF"/>
          </w:rPr>
          <w:t> </w:t>
        </w:r>
      </w:hyperlink>
      <w:r>
        <w:rPr/>
        <w:t>e </w:t>
      </w:r>
      <w:hyperlink r:id="rId99">
        <w:r>
          <w:rPr>
            <w:color w:val="0000FF"/>
            <w:u w:val="single" w:color="0000FF"/>
          </w:rPr>
          <w:t>Quota 100</w:t>
        </w:r>
        <w:r>
          <w:rPr/>
          <w:t>. </w:t>
        </w:r>
      </w:hyperlink>
      <w:r>
        <w:rPr/>
        <w:t>Per maggiori informazioni è possibile consultare il sito del </w:t>
      </w:r>
      <w:hyperlink r:id="rId100">
        <w:r>
          <w:rPr>
            <w:color w:val="0000FF"/>
            <w:u w:val="single" w:color="0000FF"/>
          </w:rPr>
          <w:t>Ministero del</w:t>
        </w:r>
      </w:hyperlink>
      <w:r>
        <w:rPr>
          <w:color w:val="0000FF"/>
        </w:rPr>
        <w:t> </w:t>
      </w:r>
      <w:hyperlink r:id="rId100">
        <w:r>
          <w:rPr>
            <w:color w:val="0000FF"/>
            <w:u w:val="single" w:color="0000FF"/>
          </w:rPr>
          <w:t>Lavoro e delle Politiche Sociali</w:t>
        </w:r>
        <w:r>
          <w:rPr>
            <w:color w:val="0000FF"/>
          </w:rPr>
          <w:t> </w:t>
        </w:r>
      </w:hyperlink>
      <w:r>
        <w:rPr/>
        <w:t>e il portale dell’</w:t>
      </w:r>
      <w:hyperlink r:id="rId101">
        <w:r>
          <w:rPr>
            <w:color w:val="0000FF"/>
            <w:u w:val="single" w:color="0000FF"/>
          </w:rPr>
          <w:t>INPS</w:t>
        </w:r>
      </w:hyperlink>
      <w:r>
        <w:rPr/>
        <w:t>.</w:t>
      </w:r>
    </w:p>
    <w:p>
      <w:pPr>
        <w:pStyle w:val="BodyText"/>
        <w:rPr>
          <w:sz w:val="20"/>
        </w:rPr>
      </w:pPr>
    </w:p>
    <w:p>
      <w:pPr>
        <w:pStyle w:val="BodyText"/>
        <w:spacing w:before="11"/>
        <w:rPr>
          <w:sz w:val="19"/>
        </w:rPr>
      </w:pPr>
    </w:p>
    <w:p>
      <w:pPr>
        <w:pStyle w:val="Heading3"/>
        <w:rPr>
          <w:i/>
        </w:rPr>
      </w:pPr>
      <w:r>
        <w:rPr/>
        <w:drawing>
          <wp:anchor distT="0" distB="0" distL="0" distR="0" allowOverlap="1" layoutInCell="1" locked="0" behindDoc="0" simplePos="0" relativeHeight="15754752">
            <wp:simplePos x="0" y="0"/>
            <wp:positionH relativeFrom="page">
              <wp:posOffset>1065284</wp:posOffset>
            </wp:positionH>
            <wp:positionV relativeFrom="paragraph">
              <wp:posOffset>96529</wp:posOffset>
            </wp:positionV>
            <wp:extent cx="412233" cy="107345"/>
            <wp:effectExtent l="0" t="0" r="0" b="0"/>
            <wp:wrapNone/>
            <wp:docPr id="41" name="image29.png"/>
            <wp:cNvGraphicFramePr>
              <a:graphicFrameLocks noChangeAspect="1"/>
            </wp:cNvGraphicFramePr>
            <a:graphic>
              <a:graphicData uri="http://schemas.openxmlformats.org/drawingml/2006/picture">
                <pic:pic>
                  <pic:nvPicPr>
                    <pic:cNvPr id="42" name="image29.png"/>
                    <pic:cNvPicPr/>
                  </pic:nvPicPr>
                  <pic:blipFill>
                    <a:blip r:embed="rId102" cstate="print"/>
                    <a:stretch>
                      <a:fillRect/>
                    </a:stretch>
                  </pic:blipFill>
                  <pic:spPr>
                    <a:xfrm>
                      <a:off x="0" y="0"/>
                      <a:ext cx="412233" cy="107345"/>
                    </a:xfrm>
                    <a:prstGeom prst="rect">
                      <a:avLst/>
                    </a:prstGeom>
                  </pic:spPr>
                </pic:pic>
              </a:graphicData>
            </a:graphic>
          </wp:anchor>
        </w:drawing>
      </w:r>
      <w:bookmarkStart w:name="_bookmark49" w:id="86"/>
      <w:bookmarkEnd w:id="86"/>
      <w:r>
        <w:rPr>
          <w:b w:val="0"/>
          <w:i w:val="0"/>
        </w:rPr>
      </w:r>
      <w:r>
        <w:rPr>
          <w:i/>
          <w:color w:val="365F91"/>
        </w:rPr>
        <w:t>Lavoro parasubordinato</w:t>
      </w:r>
    </w:p>
    <w:p>
      <w:pPr>
        <w:pStyle w:val="BodyText"/>
        <w:spacing w:before="2"/>
        <w:rPr>
          <w:b/>
          <w:i/>
          <w:sz w:val="16"/>
        </w:rPr>
      </w:pPr>
    </w:p>
    <w:p>
      <w:pPr>
        <w:pStyle w:val="ListParagraph"/>
        <w:numPr>
          <w:ilvl w:val="0"/>
          <w:numId w:val="9"/>
        </w:numPr>
        <w:tabs>
          <w:tab w:pos="2154" w:val="left" w:leader="none"/>
        </w:tabs>
        <w:spacing w:line="240" w:lineRule="auto" w:before="90" w:after="0"/>
        <w:ind w:left="2153" w:right="0" w:hanging="455"/>
        <w:jc w:val="both"/>
        <w:rPr>
          <w:b/>
          <w:sz w:val="24"/>
        </w:rPr>
      </w:pPr>
      <w:r>
        <w:rPr>
          <w:b/>
          <w:sz w:val="24"/>
        </w:rPr>
        <w:t>Che cos’è il lavoro</w:t>
      </w:r>
      <w:r>
        <w:rPr>
          <w:b/>
          <w:spacing w:val="-4"/>
          <w:sz w:val="24"/>
        </w:rPr>
        <w:t> </w:t>
      </w:r>
      <w:r>
        <w:rPr>
          <w:b/>
          <w:sz w:val="24"/>
        </w:rPr>
        <w:t>parasubordinato?</w:t>
      </w:r>
    </w:p>
    <w:p>
      <w:pPr>
        <w:pStyle w:val="BodyText"/>
        <w:ind w:left="1673" w:right="1139"/>
        <w:jc w:val="both"/>
      </w:pPr>
      <w:r>
        <w:rPr/>
        <w:t>È un rapporto di lavoro per il quale un collaboratore presta la propria attività a favore di un committente (che lo coordina), in modo autonomo e senza vincoli di subordinazione. Con un apposito contratto vengono stabilite le condizioni lavorative e il compenso.</w:t>
      </w:r>
    </w:p>
    <w:p>
      <w:pPr>
        <w:pStyle w:val="BodyText"/>
        <w:spacing w:before="1"/>
        <w:ind w:left="1673" w:right="1133"/>
        <w:jc w:val="both"/>
      </w:pPr>
      <w:r>
        <w:rPr/>
        <w:t>Sono</w:t>
      </w:r>
      <w:r>
        <w:rPr>
          <w:spacing w:val="-10"/>
        </w:rPr>
        <w:t> </w:t>
      </w:r>
      <w:r>
        <w:rPr/>
        <w:t>esempio</w:t>
      </w:r>
      <w:r>
        <w:rPr>
          <w:spacing w:val="-9"/>
        </w:rPr>
        <w:t> </w:t>
      </w:r>
      <w:r>
        <w:rPr/>
        <w:t>di</w:t>
      </w:r>
      <w:r>
        <w:rPr>
          <w:spacing w:val="-9"/>
        </w:rPr>
        <w:t> </w:t>
      </w:r>
      <w:r>
        <w:rPr/>
        <w:t>lavoro</w:t>
      </w:r>
      <w:r>
        <w:rPr>
          <w:spacing w:val="-9"/>
        </w:rPr>
        <w:t> </w:t>
      </w:r>
      <w:r>
        <w:rPr/>
        <w:t>parasubordinato</w:t>
      </w:r>
      <w:r>
        <w:rPr>
          <w:spacing w:val="-8"/>
        </w:rPr>
        <w:t> </w:t>
      </w:r>
      <w:r>
        <w:rPr/>
        <w:t>le</w:t>
      </w:r>
      <w:r>
        <w:rPr>
          <w:spacing w:val="-7"/>
        </w:rPr>
        <w:t> </w:t>
      </w:r>
      <w:hyperlink r:id="rId103">
        <w:r>
          <w:rPr>
            <w:color w:val="0000FF"/>
            <w:u w:val="single" w:color="0000FF"/>
          </w:rPr>
          <w:t>collaborazioni</w:t>
        </w:r>
        <w:r>
          <w:rPr>
            <w:color w:val="0000FF"/>
            <w:spacing w:val="-8"/>
            <w:u w:val="single" w:color="0000FF"/>
          </w:rPr>
          <w:t> </w:t>
        </w:r>
        <w:r>
          <w:rPr>
            <w:color w:val="0000FF"/>
            <w:u w:val="single" w:color="0000FF"/>
          </w:rPr>
          <w:t>coordinate</w:t>
        </w:r>
        <w:r>
          <w:rPr>
            <w:color w:val="0000FF"/>
            <w:spacing w:val="-9"/>
            <w:u w:val="single" w:color="0000FF"/>
          </w:rPr>
          <w:t> </w:t>
        </w:r>
        <w:r>
          <w:rPr>
            <w:color w:val="0000FF"/>
            <w:u w:val="single" w:color="0000FF"/>
          </w:rPr>
          <w:t>e</w:t>
        </w:r>
        <w:r>
          <w:rPr>
            <w:color w:val="0000FF"/>
            <w:spacing w:val="-8"/>
            <w:u w:val="single" w:color="0000FF"/>
          </w:rPr>
          <w:t> </w:t>
        </w:r>
        <w:r>
          <w:rPr>
            <w:color w:val="0000FF"/>
            <w:u w:val="single" w:color="0000FF"/>
          </w:rPr>
          <w:t>continuative</w:t>
        </w:r>
        <w:r>
          <w:rPr>
            <w:color w:val="0000FF"/>
            <w:spacing w:val="-7"/>
          </w:rPr>
          <w:t> </w:t>
        </w:r>
      </w:hyperlink>
      <w:r>
        <w:rPr/>
        <w:t>e</w:t>
      </w:r>
      <w:r>
        <w:rPr>
          <w:spacing w:val="-11"/>
        </w:rPr>
        <w:t> </w:t>
      </w:r>
      <w:r>
        <w:rPr/>
        <w:t>i</w:t>
      </w:r>
      <w:r>
        <w:rPr>
          <w:spacing w:val="-8"/>
        </w:rPr>
        <w:t> </w:t>
      </w:r>
      <w:r>
        <w:rPr/>
        <w:t>contratti a</w:t>
      </w:r>
      <w:r>
        <w:rPr>
          <w:spacing w:val="-2"/>
        </w:rPr>
        <w:t> </w:t>
      </w:r>
      <w:r>
        <w:rPr/>
        <w:t>progetto.</w:t>
      </w:r>
    </w:p>
    <w:p>
      <w:pPr>
        <w:pStyle w:val="BodyText"/>
        <w:ind w:left="1673" w:right="1132"/>
        <w:jc w:val="both"/>
      </w:pPr>
      <w:r>
        <w:rPr/>
        <w:t>Il contratto a progetto, deve avere una durata determinata e deve contenere la descrizione det- tagliata</w:t>
      </w:r>
      <w:r>
        <w:rPr>
          <w:spacing w:val="-5"/>
        </w:rPr>
        <w:t> </w:t>
      </w:r>
      <w:r>
        <w:rPr/>
        <w:t>del</w:t>
      </w:r>
      <w:r>
        <w:rPr>
          <w:spacing w:val="-3"/>
        </w:rPr>
        <w:t> </w:t>
      </w:r>
      <w:r>
        <w:rPr/>
        <w:t>progetto</w:t>
      </w:r>
      <w:r>
        <w:rPr>
          <w:spacing w:val="-4"/>
        </w:rPr>
        <w:t> </w:t>
      </w:r>
      <w:r>
        <w:rPr/>
        <w:t>che</w:t>
      </w:r>
      <w:r>
        <w:rPr>
          <w:spacing w:val="-5"/>
        </w:rPr>
        <w:t> </w:t>
      </w:r>
      <w:r>
        <w:rPr/>
        <w:t>il</w:t>
      </w:r>
      <w:r>
        <w:rPr>
          <w:spacing w:val="-3"/>
        </w:rPr>
        <w:t> </w:t>
      </w:r>
      <w:r>
        <w:rPr/>
        <w:t>collaboratore</w:t>
      </w:r>
      <w:r>
        <w:rPr>
          <w:spacing w:val="-5"/>
        </w:rPr>
        <w:t> </w:t>
      </w:r>
      <w:r>
        <w:rPr/>
        <w:t>si</w:t>
      </w:r>
      <w:r>
        <w:rPr>
          <w:spacing w:val="-3"/>
        </w:rPr>
        <w:t> </w:t>
      </w:r>
      <w:r>
        <w:rPr/>
        <w:t>impegna</w:t>
      </w:r>
      <w:r>
        <w:rPr>
          <w:spacing w:val="-5"/>
        </w:rPr>
        <w:t> </w:t>
      </w:r>
      <w:r>
        <w:rPr/>
        <w:t>a</w:t>
      </w:r>
      <w:r>
        <w:rPr>
          <w:spacing w:val="-5"/>
        </w:rPr>
        <w:t> </w:t>
      </w:r>
      <w:r>
        <w:rPr/>
        <w:t>realizzare.</w:t>
      </w:r>
      <w:r>
        <w:rPr>
          <w:spacing w:val="-1"/>
        </w:rPr>
        <w:t> </w:t>
      </w:r>
      <w:r>
        <w:rPr/>
        <w:t>Il</w:t>
      </w:r>
      <w:r>
        <w:rPr>
          <w:spacing w:val="-3"/>
        </w:rPr>
        <w:t> </w:t>
      </w:r>
      <w:r>
        <w:rPr/>
        <w:t>progetto</w:t>
      </w:r>
      <w:r>
        <w:rPr>
          <w:spacing w:val="-4"/>
        </w:rPr>
        <w:t> </w:t>
      </w:r>
      <w:r>
        <w:rPr/>
        <w:t>deve</w:t>
      </w:r>
      <w:r>
        <w:rPr>
          <w:spacing w:val="-5"/>
        </w:rPr>
        <w:t> </w:t>
      </w:r>
      <w:r>
        <w:rPr/>
        <w:t>essere</w:t>
      </w:r>
      <w:r>
        <w:rPr>
          <w:spacing w:val="-6"/>
        </w:rPr>
        <w:t> </w:t>
      </w:r>
      <w:r>
        <w:rPr/>
        <w:t>funzio- nalmente connesso al conseguimento di un risultato finale e non può consistere in una mera riproposizione dell’oggetto sociale dell’impresa committente, né in compiti meramente ripeti- tivi</w:t>
      </w:r>
      <w:r>
        <w:rPr>
          <w:color w:val="1F487C"/>
        </w:rPr>
        <w:t>; </w:t>
      </w:r>
      <w:r>
        <w:rPr/>
        <w:t>non prevede un orario rigido o un monte ore predeterminato, ma l’assolvimento del pro- getto nei tempi e modi indicati al momento della stipula del</w:t>
      </w:r>
      <w:r>
        <w:rPr>
          <w:spacing w:val="-5"/>
        </w:rPr>
        <w:t> </w:t>
      </w:r>
      <w:r>
        <w:rPr/>
        <w:t>contratto.</w:t>
      </w:r>
    </w:p>
    <w:p>
      <w:pPr>
        <w:pStyle w:val="BodyText"/>
        <w:ind w:left="1673"/>
        <w:jc w:val="both"/>
      </w:pPr>
      <w:r>
        <w:rPr/>
        <w:t>Se l’attività del collaboratore a progetto è analoga a quella svolta da lavoratori subordinati, salvo</w:t>
      </w:r>
    </w:p>
    <w:p>
      <w:pPr>
        <w:spacing w:after="0"/>
        <w:jc w:val="both"/>
        <w:sectPr>
          <w:pgSz w:w="11910" w:h="16840"/>
          <w:pgMar w:header="0" w:footer="998" w:top="1320" w:bottom="1200" w:left="0" w:right="0"/>
        </w:sectPr>
      </w:pPr>
    </w:p>
    <w:p>
      <w:pPr>
        <w:pStyle w:val="BodyText"/>
        <w:spacing w:before="79"/>
        <w:ind w:left="1673" w:right="1053"/>
      </w:pPr>
      <w:r>
        <w:rPr/>
        <w:t>prova contraria del committente, la collaborazione viene considerata un rapporto di lavoro su- bordinato fin dall'inizio.</w:t>
      </w:r>
    </w:p>
    <w:p>
      <w:pPr>
        <w:pStyle w:val="BodyText"/>
      </w:pPr>
    </w:p>
    <w:p>
      <w:pPr>
        <w:pStyle w:val="Heading2"/>
        <w:numPr>
          <w:ilvl w:val="0"/>
          <w:numId w:val="9"/>
        </w:numPr>
        <w:tabs>
          <w:tab w:pos="2214" w:val="left" w:leader="none"/>
        </w:tabs>
        <w:spacing w:line="240" w:lineRule="auto" w:before="0" w:after="0"/>
        <w:ind w:left="2213" w:right="0" w:hanging="515"/>
        <w:jc w:val="left"/>
      </w:pPr>
      <w:r>
        <w:rPr/>
        <w:t>Che tipo di permesso di soggiorno viene rilasciato al lavoratore</w:t>
      </w:r>
      <w:r>
        <w:rPr>
          <w:spacing w:val="-4"/>
        </w:rPr>
        <w:t> </w:t>
      </w:r>
      <w:r>
        <w:rPr/>
        <w:t>parasubordinato?</w:t>
      </w:r>
    </w:p>
    <w:p>
      <w:pPr>
        <w:pStyle w:val="BodyText"/>
        <w:ind w:left="1673"/>
      </w:pPr>
      <w:r>
        <w:rPr/>
        <w:t>Un permesso di soggiorno per lavoro autonomo.</w:t>
      </w:r>
    </w:p>
    <w:p>
      <w:pPr>
        <w:pStyle w:val="BodyText"/>
        <w:rPr>
          <w:sz w:val="20"/>
        </w:rPr>
      </w:pPr>
    </w:p>
    <w:p>
      <w:pPr>
        <w:pStyle w:val="BodyText"/>
        <w:spacing w:before="8"/>
      </w:pPr>
      <w:r>
        <w:rPr/>
        <w:pict>
          <v:shape style="position:absolute;margin-left:89.304001pt;margin-top:16.416836pt;width:465.8pt;height:28.1pt;mso-position-horizontal-relative:page;mso-position-vertical-relative:paragraph;z-index:-15702016;mso-wrap-distance-left:0;mso-wrap-distance-right:0" type="#_x0000_t202" filled="true" fillcolor="#dbe4f0" stroked="true" strokeweight=".47998pt" strokecolor="#000000">
            <v:textbox inset="0,0,0,0">
              <w:txbxContent>
                <w:p>
                  <w:pPr>
                    <w:pStyle w:val="BodyText"/>
                    <w:ind w:left="105"/>
                  </w:pPr>
                  <w:r>
                    <w:rPr>
                      <w:b/>
                    </w:rPr>
                    <w:t>Attenzione</w:t>
                  </w:r>
                  <w:r>
                    <w:rPr/>
                    <w:t>. I lavoratori stranieri ancora residenti all’estero non possono fare ingesso in Italia per svolgere attività lavorativa sulla base di un contratto a progetto</w:t>
                  </w:r>
                </w:p>
              </w:txbxContent>
            </v:textbox>
            <v:fill type="solid"/>
            <v:stroke dashstyle="solid"/>
            <w10:wrap type="topAndBottom"/>
          </v:shape>
        </w:pict>
      </w:r>
    </w:p>
    <w:p>
      <w:pPr>
        <w:pStyle w:val="BodyText"/>
        <w:rPr>
          <w:sz w:val="20"/>
        </w:rPr>
      </w:pPr>
    </w:p>
    <w:p>
      <w:pPr>
        <w:pStyle w:val="BodyText"/>
        <w:spacing w:before="6"/>
        <w:rPr>
          <w:sz w:val="17"/>
        </w:rPr>
      </w:pPr>
    </w:p>
    <w:p>
      <w:pPr>
        <w:pStyle w:val="Heading3"/>
        <w:rPr>
          <w:i/>
        </w:rPr>
      </w:pPr>
      <w:r>
        <w:rPr/>
        <w:drawing>
          <wp:anchor distT="0" distB="0" distL="0" distR="0" allowOverlap="1" layoutInCell="1" locked="0" behindDoc="0" simplePos="0" relativeHeight="15755776">
            <wp:simplePos x="0" y="0"/>
            <wp:positionH relativeFrom="page">
              <wp:posOffset>1065318</wp:posOffset>
            </wp:positionH>
            <wp:positionV relativeFrom="paragraph">
              <wp:posOffset>97164</wp:posOffset>
            </wp:positionV>
            <wp:extent cx="406103" cy="107345"/>
            <wp:effectExtent l="0" t="0" r="0" b="0"/>
            <wp:wrapNone/>
            <wp:docPr id="43" name="image30.png"/>
            <wp:cNvGraphicFramePr>
              <a:graphicFrameLocks noChangeAspect="1"/>
            </wp:cNvGraphicFramePr>
            <a:graphic>
              <a:graphicData uri="http://schemas.openxmlformats.org/drawingml/2006/picture">
                <pic:pic>
                  <pic:nvPicPr>
                    <pic:cNvPr id="44" name="image30.png"/>
                    <pic:cNvPicPr/>
                  </pic:nvPicPr>
                  <pic:blipFill>
                    <a:blip r:embed="rId104" cstate="print"/>
                    <a:stretch>
                      <a:fillRect/>
                    </a:stretch>
                  </pic:blipFill>
                  <pic:spPr>
                    <a:xfrm>
                      <a:off x="0" y="0"/>
                      <a:ext cx="406103" cy="107345"/>
                    </a:xfrm>
                    <a:prstGeom prst="rect">
                      <a:avLst/>
                    </a:prstGeom>
                  </pic:spPr>
                </pic:pic>
              </a:graphicData>
            </a:graphic>
          </wp:anchor>
        </w:drawing>
      </w:r>
      <w:bookmarkStart w:name="_bookmark50" w:id="87"/>
      <w:bookmarkEnd w:id="87"/>
      <w:r>
        <w:rPr>
          <w:b w:val="0"/>
          <w:i w:val="0"/>
        </w:rPr>
      </w:r>
      <w:r>
        <w:rPr>
          <w:i/>
          <w:color w:val="365F91"/>
        </w:rPr>
        <w:t>Lavoro autonomo</w:t>
      </w:r>
    </w:p>
    <w:p>
      <w:pPr>
        <w:pStyle w:val="BodyText"/>
        <w:spacing w:before="3"/>
        <w:rPr>
          <w:b/>
          <w:i/>
          <w:sz w:val="16"/>
        </w:rPr>
      </w:pPr>
    </w:p>
    <w:p>
      <w:pPr>
        <w:pStyle w:val="ListParagraph"/>
        <w:numPr>
          <w:ilvl w:val="0"/>
          <w:numId w:val="9"/>
        </w:numPr>
        <w:tabs>
          <w:tab w:pos="2154" w:val="left" w:leader="none"/>
        </w:tabs>
        <w:spacing w:line="240" w:lineRule="auto" w:before="90" w:after="0"/>
        <w:ind w:left="2153" w:right="0" w:hanging="455"/>
        <w:jc w:val="both"/>
        <w:rPr>
          <w:b/>
          <w:sz w:val="24"/>
        </w:rPr>
      </w:pPr>
      <w:r>
        <w:rPr>
          <w:b/>
          <w:sz w:val="24"/>
        </w:rPr>
        <w:t>Che cos’è il lavoro</w:t>
      </w:r>
      <w:r>
        <w:rPr>
          <w:b/>
          <w:spacing w:val="-3"/>
          <w:sz w:val="24"/>
        </w:rPr>
        <w:t> </w:t>
      </w:r>
      <w:r>
        <w:rPr>
          <w:b/>
          <w:sz w:val="24"/>
        </w:rPr>
        <w:t>autonomo?</w:t>
      </w:r>
    </w:p>
    <w:p>
      <w:pPr>
        <w:pStyle w:val="BodyText"/>
        <w:ind w:left="1673" w:right="1136"/>
        <w:jc w:val="both"/>
      </w:pPr>
      <w:r>
        <w:rPr/>
        <w:t>È un rapporto di lavoro per il quale una persona si impegna a compiere, verso corrispettivo, un’opera o un servizio, con lavoro proprio e senza vincolo di subordinazione nei confronti di un committente. Il lavoro autonomo può essere esercitato con o senza partita IVA.</w:t>
      </w:r>
    </w:p>
    <w:p>
      <w:pPr>
        <w:pStyle w:val="BodyText"/>
      </w:pPr>
    </w:p>
    <w:p>
      <w:pPr>
        <w:pStyle w:val="Heading2"/>
        <w:numPr>
          <w:ilvl w:val="0"/>
          <w:numId w:val="9"/>
        </w:numPr>
        <w:tabs>
          <w:tab w:pos="2214" w:val="left" w:leader="none"/>
        </w:tabs>
        <w:spacing w:line="240" w:lineRule="auto" w:before="0" w:after="0"/>
        <w:ind w:left="2213" w:right="0" w:hanging="515"/>
        <w:jc w:val="both"/>
      </w:pPr>
      <w:r>
        <w:rPr/>
        <w:t>Quali limiti incontra il lavoratore</w:t>
      </w:r>
      <w:r>
        <w:rPr>
          <w:spacing w:val="-4"/>
        </w:rPr>
        <w:t> </w:t>
      </w:r>
      <w:r>
        <w:rPr/>
        <w:t>autonomo?</w:t>
      </w:r>
    </w:p>
    <w:p>
      <w:pPr>
        <w:pStyle w:val="BodyText"/>
        <w:ind w:left="1673" w:right="1134"/>
        <w:jc w:val="both"/>
      </w:pPr>
      <w:r>
        <w:rPr/>
        <w:t>Il lavoratore autonomo gestisce autonomamente la propria attività, godendo di piena</w:t>
      </w:r>
      <w:r>
        <w:rPr>
          <w:spacing w:val="-20"/>
        </w:rPr>
        <w:t> </w:t>
      </w:r>
      <w:r>
        <w:rPr/>
        <w:t>discrezio- nalità in merito all’impiego del tempo, al luogo e al modo di organizzazione della stessa (natu- ralmente nei limiti imposti dal contratto o dalla natura</w:t>
      </w:r>
      <w:r>
        <w:rPr>
          <w:spacing w:val="-6"/>
        </w:rPr>
        <w:t> </w:t>
      </w:r>
      <w:r>
        <w:rPr/>
        <w:t>dell’opera).</w:t>
      </w:r>
    </w:p>
    <w:p>
      <w:pPr>
        <w:pStyle w:val="BodyText"/>
      </w:pPr>
    </w:p>
    <w:p>
      <w:pPr>
        <w:pStyle w:val="ListParagraph"/>
        <w:numPr>
          <w:ilvl w:val="0"/>
          <w:numId w:val="9"/>
        </w:numPr>
        <w:tabs>
          <w:tab w:pos="2214" w:val="left" w:leader="none"/>
        </w:tabs>
        <w:spacing w:line="240" w:lineRule="auto" w:before="0" w:after="0"/>
        <w:ind w:left="1673" w:right="1131" w:firstLine="26"/>
        <w:jc w:val="left"/>
        <w:rPr>
          <w:sz w:val="24"/>
        </w:rPr>
      </w:pPr>
      <w:r>
        <w:rPr>
          <w:b/>
          <w:sz w:val="24"/>
        </w:rPr>
        <w:t>Quali sono gli adempimenti previsti dalla legge per avviare un’attività autonoma? </w:t>
      </w:r>
      <w:r>
        <w:rPr>
          <w:sz w:val="24"/>
        </w:rPr>
        <w:t>Per</w:t>
      </w:r>
      <w:r>
        <w:rPr>
          <w:spacing w:val="-12"/>
          <w:sz w:val="24"/>
        </w:rPr>
        <w:t> </w:t>
      </w:r>
      <w:r>
        <w:rPr>
          <w:sz w:val="24"/>
        </w:rPr>
        <w:t>avviare</w:t>
      </w:r>
      <w:r>
        <w:rPr>
          <w:spacing w:val="-11"/>
          <w:sz w:val="24"/>
        </w:rPr>
        <w:t> </w:t>
      </w:r>
      <w:r>
        <w:rPr>
          <w:sz w:val="24"/>
        </w:rPr>
        <w:t>un’attività</w:t>
      </w:r>
      <w:r>
        <w:rPr>
          <w:spacing w:val="-10"/>
          <w:sz w:val="24"/>
        </w:rPr>
        <w:t> </w:t>
      </w:r>
      <w:r>
        <w:rPr>
          <w:sz w:val="24"/>
        </w:rPr>
        <w:t>autonoma</w:t>
      </w:r>
      <w:r>
        <w:rPr>
          <w:spacing w:val="-11"/>
          <w:sz w:val="24"/>
        </w:rPr>
        <w:t> </w:t>
      </w:r>
      <w:r>
        <w:rPr>
          <w:sz w:val="24"/>
        </w:rPr>
        <w:t>di</w:t>
      </w:r>
      <w:r>
        <w:rPr>
          <w:spacing w:val="-10"/>
          <w:sz w:val="24"/>
        </w:rPr>
        <w:t> </w:t>
      </w:r>
      <w:r>
        <w:rPr>
          <w:sz w:val="24"/>
        </w:rPr>
        <w:t>qualsiasi</w:t>
      </w:r>
      <w:r>
        <w:rPr>
          <w:spacing w:val="-9"/>
          <w:sz w:val="24"/>
        </w:rPr>
        <w:t> </w:t>
      </w:r>
      <w:r>
        <w:rPr>
          <w:sz w:val="24"/>
        </w:rPr>
        <w:t>tipo,</w:t>
      </w:r>
      <w:r>
        <w:rPr>
          <w:spacing w:val="-10"/>
          <w:sz w:val="24"/>
        </w:rPr>
        <w:t> </w:t>
      </w:r>
      <w:r>
        <w:rPr>
          <w:sz w:val="24"/>
        </w:rPr>
        <w:t>quindi</w:t>
      </w:r>
      <w:r>
        <w:rPr>
          <w:spacing w:val="-9"/>
          <w:sz w:val="24"/>
        </w:rPr>
        <w:t> </w:t>
      </w:r>
      <w:r>
        <w:rPr>
          <w:sz w:val="24"/>
        </w:rPr>
        <w:t>lavorare</w:t>
      </w:r>
      <w:r>
        <w:rPr>
          <w:spacing w:val="-10"/>
          <w:sz w:val="24"/>
        </w:rPr>
        <w:t> </w:t>
      </w:r>
      <w:r>
        <w:rPr>
          <w:sz w:val="24"/>
        </w:rPr>
        <w:t>in</w:t>
      </w:r>
      <w:r>
        <w:rPr>
          <w:spacing w:val="-10"/>
          <w:sz w:val="24"/>
        </w:rPr>
        <w:t> </w:t>
      </w:r>
      <w:r>
        <w:rPr>
          <w:sz w:val="24"/>
        </w:rPr>
        <w:t>proprio,</w:t>
      </w:r>
      <w:r>
        <w:rPr>
          <w:spacing w:val="-10"/>
          <w:sz w:val="24"/>
        </w:rPr>
        <w:t> </w:t>
      </w:r>
      <w:r>
        <w:rPr>
          <w:sz w:val="24"/>
        </w:rPr>
        <w:t>occorre</w:t>
      </w:r>
      <w:r>
        <w:rPr>
          <w:spacing w:val="-12"/>
          <w:sz w:val="24"/>
        </w:rPr>
        <w:t> </w:t>
      </w:r>
      <w:r>
        <w:rPr>
          <w:sz w:val="24"/>
        </w:rPr>
        <w:t>sapere</w:t>
      </w:r>
      <w:r>
        <w:rPr>
          <w:spacing w:val="-11"/>
          <w:sz w:val="24"/>
        </w:rPr>
        <w:t> </w:t>
      </w:r>
      <w:r>
        <w:rPr>
          <w:sz w:val="24"/>
        </w:rPr>
        <w:t>che sono previsti per legge una serie di obblighi. Di seguito il</w:t>
      </w:r>
      <w:r>
        <w:rPr>
          <w:spacing w:val="-7"/>
          <w:sz w:val="24"/>
        </w:rPr>
        <w:t> </w:t>
      </w:r>
      <w:r>
        <w:rPr>
          <w:sz w:val="24"/>
        </w:rPr>
        <w:t>dettaglio:</w:t>
      </w:r>
    </w:p>
    <w:p>
      <w:pPr>
        <w:pStyle w:val="ListParagraph"/>
        <w:numPr>
          <w:ilvl w:val="1"/>
          <w:numId w:val="9"/>
        </w:numPr>
        <w:tabs>
          <w:tab w:pos="2420" w:val="left" w:leader="none"/>
        </w:tabs>
        <w:spacing w:line="240" w:lineRule="auto" w:before="0" w:after="0"/>
        <w:ind w:left="2419" w:right="1132" w:hanging="360"/>
        <w:jc w:val="both"/>
        <w:rPr>
          <w:sz w:val="24"/>
        </w:rPr>
      </w:pPr>
      <w:r>
        <w:rPr>
          <w:sz w:val="24"/>
        </w:rPr>
        <w:t>scegliere il </w:t>
      </w:r>
      <w:r>
        <w:rPr>
          <w:b/>
          <w:sz w:val="24"/>
        </w:rPr>
        <w:t>Codice Attività</w:t>
      </w:r>
      <w:r>
        <w:rPr>
          <w:sz w:val="24"/>
        </w:rPr>
        <w:t>: in funzione del tipo d'attività che s'intende esercitare è necessario</w:t>
      </w:r>
      <w:r>
        <w:rPr>
          <w:spacing w:val="-10"/>
          <w:sz w:val="24"/>
        </w:rPr>
        <w:t> </w:t>
      </w:r>
      <w:r>
        <w:rPr>
          <w:sz w:val="24"/>
        </w:rPr>
        <w:t>scegliere</w:t>
      </w:r>
      <w:r>
        <w:rPr>
          <w:spacing w:val="-10"/>
          <w:sz w:val="24"/>
        </w:rPr>
        <w:t> </w:t>
      </w:r>
      <w:r>
        <w:rPr>
          <w:sz w:val="24"/>
        </w:rPr>
        <w:t>tra</w:t>
      </w:r>
      <w:r>
        <w:rPr>
          <w:spacing w:val="-10"/>
          <w:sz w:val="24"/>
        </w:rPr>
        <w:t> </w:t>
      </w:r>
      <w:r>
        <w:rPr>
          <w:sz w:val="24"/>
        </w:rPr>
        <w:t>i</w:t>
      </w:r>
      <w:r>
        <w:rPr>
          <w:spacing w:val="-8"/>
          <w:sz w:val="24"/>
        </w:rPr>
        <w:t> </w:t>
      </w:r>
      <w:r>
        <w:rPr>
          <w:sz w:val="24"/>
        </w:rPr>
        <w:t>codici</w:t>
      </w:r>
      <w:r>
        <w:rPr>
          <w:spacing w:val="-9"/>
          <w:sz w:val="24"/>
        </w:rPr>
        <w:t> </w:t>
      </w:r>
      <w:r>
        <w:rPr>
          <w:sz w:val="24"/>
        </w:rPr>
        <w:t>attività</w:t>
      </w:r>
      <w:r>
        <w:rPr>
          <w:spacing w:val="-9"/>
          <w:sz w:val="24"/>
        </w:rPr>
        <w:t> </w:t>
      </w:r>
      <w:r>
        <w:rPr>
          <w:sz w:val="24"/>
        </w:rPr>
        <w:t>previsti</w:t>
      </w:r>
      <w:r>
        <w:rPr>
          <w:spacing w:val="-8"/>
          <w:sz w:val="24"/>
        </w:rPr>
        <w:t> </w:t>
      </w:r>
      <w:r>
        <w:rPr>
          <w:sz w:val="24"/>
        </w:rPr>
        <w:t>dalla</w:t>
      </w:r>
      <w:r>
        <w:rPr>
          <w:spacing w:val="-9"/>
          <w:sz w:val="24"/>
        </w:rPr>
        <w:t> </w:t>
      </w:r>
      <w:r>
        <w:rPr>
          <w:sz w:val="24"/>
        </w:rPr>
        <w:t>normativa</w:t>
      </w:r>
      <w:r>
        <w:rPr>
          <w:spacing w:val="-10"/>
          <w:sz w:val="24"/>
        </w:rPr>
        <w:t> </w:t>
      </w:r>
      <w:r>
        <w:rPr>
          <w:sz w:val="24"/>
        </w:rPr>
        <w:t>vigente.</w:t>
      </w:r>
      <w:r>
        <w:rPr>
          <w:spacing w:val="-9"/>
          <w:sz w:val="24"/>
        </w:rPr>
        <w:t> </w:t>
      </w:r>
      <w:r>
        <w:rPr>
          <w:sz w:val="24"/>
        </w:rPr>
        <w:t>Se</w:t>
      </w:r>
      <w:r>
        <w:rPr>
          <w:spacing w:val="-10"/>
          <w:sz w:val="24"/>
        </w:rPr>
        <w:t> </w:t>
      </w:r>
      <w:r>
        <w:rPr>
          <w:sz w:val="24"/>
        </w:rPr>
        <w:t>l'attività</w:t>
      </w:r>
      <w:r>
        <w:rPr>
          <w:spacing w:val="-9"/>
          <w:sz w:val="24"/>
        </w:rPr>
        <w:t> </w:t>
      </w:r>
      <w:r>
        <w:rPr>
          <w:sz w:val="24"/>
        </w:rPr>
        <w:t>non è descritta in alcun codice, sarà necessario utilizzare un codice generico che più si av- vicina alla tipologia d'attività. La scelta del codice avrà ripercussioni sulla gestione fi- scale e</w:t>
      </w:r>
      <w:r>
        <w:rPr>
          <w:spacing w:val="-3"/>
          <w:sz w:val="24"/>
        </w:rPr>
        <w:t> </w:t>
      </w:r>
      <w:r>
        <w:rPr>
          <w:sz w:val="24"/>
        </w:rPr>
        <w:t>previdenziale;</w:t>
      </w:r>
    </w:p>
    <w:p>
      <w:pPr>
        <w:pStyle w:val="ListParagraph"/>
        <w:numPr>
          <w:ilvl w:val="1"/>
          <w:numId w:val="9"/>
        </w:numPr>
        <w:tabs>
          <w:tab w:pos="2420" w:val="left" w:leader="none"/>
        </w:tabs>
        <w:spacing w:line="240" w:lineRule="auto" w:before="0" w:after="0"/>
        <w:ind w:left="2419" w:right="1134" w:hanging="360"/>
        <w:jc w:val="both"/>
        <w:rPr>
          <w:sz w:val="24"/>
        </w:rPr>
      </w:pPr>
      <w:r>
        <w:rPr>
          <w:sz w:val="24"/>
        </w:rPr>
        <w:t>scegliere</w:t>
      </w:r>
      <w:r>
        <w:rPr>
          <w:spacing w:val="-14"/>
          <w:sz w:val="24"/>
        </w:rPr>
        <w:t> </w:t>
      </w:r>
      <w:r>
        <w:rPr>
          <w:sz w:val="24"/>
        </w:rPr>
        <w:t>il</w:t>
      </w:r>
      <w:r>
        <w:rPr>
          <w:spacing w:val="-11"/>
          <w:sz w:val="24"/>
        </w:rPr>
        <w:t> </w:t>
      </w:r>
      <w:r>
        <w:rPr>
          <w:b/>
          <w:sz w:val="24"/>
        </w:rPr>
        <w:t>Regime</w:t>
      </w:r>
      <w:r>
        <w:rPr>
          <w:b/>
          <w:spacing w:val="-13"/>
          <w:sz w:val="24"/>
        </w:rPr>
        <w:t> </w:t>
      </w:r>
      <w:r>
        <w:rPr>
          <w:b/>
          <w:sz w:val="24"/>
        </w:rPr>
        <w:t>Fiscale</w:t>
      </w:r>
      <w:r>
        <w:rPr>
          <w:sz w:val="24"/>
        </w:rPr>
        <w:t>:</w:t>
      </w:r>
      <w:r>
        <w:rPr>
          <w:spacing w:val="-12"/>
          <w:sz w:val="24"/>
        </w:rPr>
        <w:t> </w:t>
      </w:r>
      <w:r>
        <w:rPr>
          <w:sz w:val="24"/>
        </w:rPr>
        <w:t>a</w:t>
      </w:r>
      <w:r>
        <w:rPr>
          <w:spacing w:val="-12"/>
          <w:sz w:val="24"/>
        </w:rPr>
        <w:t> </w:t>
      </w:r>
      <w:r>
        <w:rPr>
          <w:sz w:val="24"/>
        </w:rPr>
        <w:t>secondo</w:t>
      </w:r>
      <w:r>
        <w:rPr>
          <w:spacing w:val="-12"/>
          <w:sz w:val="24"/>
        </w:rPr>
        <w:t> </w:t>
      </w:r>
      <w:r>
        <w:rPr>
          <w:sz w:val="24"/>
        </w:rPr>
        <w:t>del</w:t>
      </w:r>
      <w:r>
        <w:rPr>
          <w:spacing w:val="-12"/>
          <w:sz w:val="24"/>
        </w:rPr>
        <w:t> </w:t>
      </w:r>
      <w:r>
        <w:rPr>
          <w:sz w:val="24"/>
        </w:rPr>
        <w:t>fatturato</w:t>
      </w:r>
      <w:r>
        <w:rPr>
          <w:spacing w:val="-12"/>
          <w:sz w:val="24"/>
        </w:rPr>
        <w:t> </w:t>
      </w:r>
      <w:r>
        <w:rPr>
          <w:sz w:val="24"/>
        </w:rPr>
        <w:t>annuo</w:t>
      </w:r>
      <w:r>
        <w:rPr>
          <w:spacing w:val="-11"/>
          <w:sz w:val="24"/>
        </w:rPr>
        <w:t> </w:t>
      </w:r>
      <w:r>
        <w:rPr>
          <w:sz w:val="24"/>
        </w:rPr>
        <w:t>previsto</w:t>
      </w:r>
      <w:r>
        <w:rPr>
          <w:spacing w:val="-12"/>
          <w:sz w:val="24"/>
        </w:rPr>
        <w:t> </w:t>
      </w:r>
      <w:r>
        <w:rPr>
          <w:sz w:val="24"/>
        </w:rPr>
        <w:t>si</w:t>
      </w:r>
      <w:r>
        <w:rPr>
          <w:spacing w:val="-11"/>
          <w:sz w:val="24"/>
        </w:rPr>
        <w:t> </w:t>
      </w:r>
      <w:r>
        <w:rPr>
          <w:sz w:val="24"/>
        </w:rPr>
        <w:t>potranno</w:t>
      </w:r>
      <w:r>
        <w:rPr>
          <w:spacing w:val="-12"/>
          <w:sz w:val="24"/>
        </w:rPr>
        <w:t> </w:t>
      </w:r>
      <w:r>
        <w:rPr>
          <w:sz w:val="24"/>
        </w:rPr>
        <w:t>scegliere specifici regimi fiscali dai quali potranno derivare diverse modalità di tenuta della</w:t>
      </w:r>
      <w:r>
        <w:rPr>
          <w:spacing w:val="-20"/>
          <w:sz w:val="24"/>
        </w:rPr>
        <w:t> </w:t>
      </w:r>
      <w:r>
        <w:rPr>
          <w:sz w:val="24"/>
        </w:rPr>
        <w:t>con- tabilità. Tra questi regimi vi è il Regime Fiscale per i Contribuenti Minimi che sempli- fica drasticamente la gestione della contabilità per coloro che fatturano meno di</w:t>
      </w:r>
      <w:r>
        <w:rPr>
          <w:spacing w:val="-37"/>
          <w:sz w:val="24"/>
        </w:rPr>
        <w:t> </w:t>
      </w:r>
      <w:r>
        <w:rPr>
          <w:sz w:val="24"/>
        </w:rPr>
        <w:t>30mila Euro all'anno. Per ulteriori informazioni consultare il sito dell’</w:t>
      </w:r>
      <w:hyperlink r:id="rId105">
        <w:r>
          <w:rPr>
            <w:sz w:val="24"/>
          </w:rPr>
          <w:t>Agenzia delle</w:t>
        </w:r>
        <w:r>
          <w:rPr>
            <w:spacing w:val="-13"/>
            <w:sz w:val="24"/>
          </w:rPr>
          <w:t> </w:t>
        </w:r>
        <w:r>
          <w:rPr>
            <w:sz w:val="24"/>
          </w:rPr>
          <w:t>entrate</w:t>
        </w:r>
      </w:hyperlink>
      <w:r>
        <w:rPr>
          <w:sz w:val="24"/>
        </w:rPr>
        <w:t>;</w:t>
      </w:r>
    </w:p>
    <w:p>
      <w:pPr>
        <w:pStyle w:val="ListParagraph"/>
        <w:numPr>
          <w:ilvl w:val="1"/>
          <w:numId w:val="9"/>
        </w:numPr>
        <w:tabs>
          <w:tab w:pos="2420" w:val="left" w:leader="none"/>
        </w:tabs>
        <w:spacing w:line="240" w:lineRule="auto" w:before="0" w:after="0"/>
        <w:ind w:left="2419" w:right="1132" w:hanging="360"/>
        <w:jc w:val="both"/>
        <w:rPr>
          <w:sz w:val="24"/>
        </w:rPr>
      </w:pPr>
      <w:r>
        <w:rPr>
          <w:sz w:val="24"/>
        </w:rPr>
        <w:t>compilare la </w:t>
      </w:r>
      <w:r>
        <w:rPr>
          <w:b/>
          <w:sz w:val="24"/>
        </w:rPr>
        <w:t>Dichiarazione Inizio Attività</w:t>
      </w:r>
      <w:r>
        <w:rPr>
          <w:sz w:val="24"/>
        </w:rPr>
        <w:t>: per la compilazione, ci si può rivolgere direttamente</w:t>
      </w:r>
      <w:r>
        <w:rPr>
          <w:spacing w:val="-19"/>
          <w:sz w:val="24"/>
        </w:rPr>
        <w:t> </w:t>
      </w:r>
      <w:r>
        <w:rPr>
          <w:sz w:val="24"/>
        </w:rPr>
        <w:t>ai</w:t>
      </w:r>
      <w:r>
        <w:rPr>
          <w:spacing w:val="-16"/>
          <w:sz w:val="24"/>
        </w:rPr>
        <w:t> </w:t>
      </w:r>
      <w:r>
        <w:rPr>
          <w:sz w:val="24"/>
        </w:rPr>
        <w:t>funzionari</w:t>
      </w:r>
      <w:r>
        <w:rPr>
          <w:spacing w:val="-15"/>
          <w:sz w:val="24"/>
        </w:rPr>
        <w:t> </w:t>
      </w:r>
      <w:r>
        <w:rPr>
          <w:sz w:val="24"/>
        </w:rPr>
        <w:t>dell’Agenzia</w:t>
      </w:r>
      <w:r>
        <w:rPr>
          <w:spacing w:val="-18"/>
          <w:sz w:val="24"/>
        </w:rPr>
        <w:t> </w:t>
      </w:r>
      <w:r>
        <w:rPr>
          <w:sz w:val="24"/>
        </w:rPr>
        <w:t>dell’Entrate</w:t>
      </w:r>
      <w:r>
        <w:rPr>
          <w:spacing w:val="-18"/>
          <w:sz w:val="24"/>
        </w:rPr>
        <w:t> </w:t>
      </w:r>
      <w:r>
        <w:rPr>
          <w:sz w:val="24"/>
        </w:rPr>
        <w:t>(Lavoro</w:t>
      </w:r>
      <w:r>
        <w:rPr>
          <w:spacing w:val="-18"/>
          <w:sz w:val="24"/>
        </w:rPr>
        <w:t> </w:t>
      </w:r>
      <w:r>
        <w:rPr>
          <w:sz w:val="24"/>
        </w:rPr>
        <w:t>Autonomo)</w:t>
      </w:r>
      <w:r>
        <w:rPr>
          <w:spacing w:val="-17"/>
          <w:sz w:val="24"/>
        </w:rPr>
        <w:t> </w:t>
      </w:r>
      <w:r>
        <w:rPr>
          <w:sz w:val="24"/>
        </w:rPr>
        <w:t>o</w:t>
      </w:r>
      <w:r>
        <w:rPr>
          <w:spacing w:val="-18"/>
          <w:sz w:val="24"/>
        </w:rPr>
        <w:t> </w:t>
      </w:r>
      <w:r>
        <w:rPr>
          <w:sz w:val="24"/>
        </w:rPr>
        <w:t>della</w:t>
      </w:r>
      <w:r>
        <w:rPr>
          <w:spacing w:val="-13"/>
          <w:sz w:val="24"/>
        </w:rPr>
        <w:t> </w:t>
      </w:r>
      <w:hyperlink r:id="rId106">
        <w:r>
          <w:rPr>
            <w:sz w:val="24"/>
          </w:rPr>
          <w:t>Camera</w:t>
        </w:r>
      </w:hyperlink>
      <w:hyperlink r:id="rId106">
        <w:r>
          <w:rPr>
            <w:sz w:val="24"/>
          </w:rPr>
          <w:t> di</w:t>
        </w:r>
        <w:r>
          <w:rPr>
            <w:spacing w:val="-7"/>
            <w:sz w:val="24"/>
          </w:rPr>
          <w:t> </w:t>
        </w:r>
        <w:r>
          <w:rPr>
            <w:sz w:val="24"/>
          </w:rPr>
          <w:t>Commercio</w:t>
        </w:r>
        <w:r>
          <w:rPr>
            <w:spacing w:val="-5"/>
            <w:sz w:val="24"/>
          </w:rPr>
          <w:t> </w:t>
        </w:r>
      </w:hyperlink>
      <w:r>
        <w:rPr>
          <w:sz w:val="24"/>
        </w:rPr>
        <w:t>(Attività</w:t>
      </w:r>
      <w:r>
        <w:rPr>
          <w:spacing w:val="-7"/>
          <w:sz w:val="24"/>
        </w:rPr>
        <w:t> </w:t>
      </w:r>
      <w:r>
        <w:rPr>
          <w:sz w:val="24"/>
        </w:rPr>
        <w:t>Impresa).</w:t>
      </w:r>
      <w:r>
        <w:rPr>
          <w:spacing w:val="-7"/>
          <w:sz w:val="24"/>
        </w:rPr>
        <w:t> </w:t>
      </w:r>
      <w:r>
        <w:rPr>
          <w:sz w:val="24"/>
        </w:rPr>
        <w:t>Se</w:t>
      </w:r>
      <w:r>
        <w:rPr>
          <w:spacing w:val="-7"/>
          <w:sz w:val="24"/>
        </w:rPr>
        <w:t> </w:t>
      </w:r>
      <w:r>
        <w:rPr>
          <w:sz w:val="24"/>
        </w:rPr>
        <w:t>si</w:t>
      </w:r>
      <w:r>
        <w:rPr>
          <w:spacing w:val="-6"/>
          <w:sz w:val="24"/>
        </w:rPr>
        <w:t> </w:t>
      </w:r>
      <w:r>
        <w:rPr>
          <w:sz w:val="24"/>
        </w:rPr>
        <w:t>ha</w:t>
      </w:r>
      <w:r>
        <w:rPr>
          <w:spacing w:val="-7"/>
          <w:sz w:val="24"/>
        </w:rPr>
        <w:t> </w:t>
      </w:r>
      <w:r>
        <w:rPr>
          <w:sz w:val="24"/>
        </w:rPr>
        <w:t>bisogno</w:t>
      </w:r>
      <w:r>
        <w:rPr>
          <w:spacing w:val="-6"/>
          <w:sz w:val="24"/>
        </w:rPr>
        <w:t> </w:t>
      </w:r>
      <w:r>
        <w:rPr>
          <w:sz w:val="24"/>
        </w:rPr>
        <w:t>anche</w:t>
      </w:r>
      <w:r>
        <w:rPr>
          <w:spacing w:val="-7"/>
          <w:sz w:val="24"/>
        </w:rPr>
        <w:t> </w:t>
      </w:r>
      <w:r>
        <w:rPr>
          <w:sz w:val="24"/>
        </w:rPr>
        <w:t>di</w:t>
      </w:r>
      <w:r>
        <w:rPr>
          <w:spacing w:val="-6"/>
          <w:sz w:val="24"/>
        </w:rPr>
        <w:t> </w:t>
      </w:r>
      <w:r>
        <w:rPr>
          <w:sz w:val="24"/>
        </w:rPr>
        <w:t>consigli,</w:t>
      </w:r>
      <w:r>
        <w:rPr>
          <w:spacing w:val="-6"/>
          <w:sz w:val="24"/>
        </w:rPr>
        <w:t> </w:t>
      </w:r>
      <w:r>
        <w:rPr>
          <w:sz w:val="24"/>
        </w:rPr>
        <w:t>è</w:t>
      </w:r>
      <w:r>
        <w:rPr>
          <w:spacing w:val="-7"/>
          <w:sz w:val="24"/>
        </w:rPr>
        <w:t> </w:t>
      </w:r>
      <w:r>
        <w:rPr>
          <w:sz w:val="24"/>
        </w:rPr>
        <w:t>necessario</w:t>
      </w:r>
      <w:r>
        <w:rPr>
          <w:spacing w:val="-6"/>
          <w:sz w:val="24"/>
        </w:rPr>
        <w:t> </w:t>
      </w:r>
      <w:r>
        <w:rPr>
          <w:sz w:val="24"/>
        </w:rPr>
        <w:t>rivol- gersi</w:t>
      </w:r>
      <w:r>
        <w:rPr>
          <w:spacing w:val="-6"/>
          <w:sz w:val="24"/>
        </w:rPr>
        <w:t> </w:t>
      </w:r>
      <w:r>
        <w:rPr>
          <w:sz w:val="24"/>
        </w:rPr>
        <w:t>ad</w:t>
      </w:r>
      <w:r>
        <w:rPr>
          <w:spacing w:val="-4"/>
          <w:sz w:val="24"/>
        </w:rPr>
        <w:t> </w:t>
      </w:r>
      <w:r>
        <w:rPr>
          <w:sz w:val="24"/>
        </w:rPr>
        <w:t>uno</w:t>
      </w:r>
      <w:r>
        <w:rPr>
          <w:spacing w:val="-6"/>
          <w:sz w:val="24"/>
        </w:rPr>
        <w:t> </w:t>
      </w:r>
      <w:r>
        <w:rPr>
          <w:sz w:val="24"/>
        </w:rPr>
        <w:t>dei</w:t>
      </w:r>
      <w:r>
        <w:rPr>
          <w:spacing w:val="-4"/>
          <w:sz w:val="24"/>
        </w:rPr>
        <w:t> </w:t>
      </w:r>
      <w:r>
        <w:rPr>
          <w:sz w:val="24"/>
        </w:rPr>
        <w:t>Centri</w:t>
      </w:r>
      <w:r>
        <w:rPr>
          <w:spacing w:val="-6"/>
          <w:sz w:val="24"/>
        </w:rPr>
        <w:t> </w:t>
      </w:r>
      <w:r>
        <w:rPr>
          <w:sz w:val="24"/>
        </w:rPr>
        <w:t>di</w:t>
      </w:r>
      <w:r>
        <w:rPr>
          <w:spacing w:val="-4"/>
          <w:sz w:val="24"/>
        </w:rPr>
        <w:t> </w:t>
      </w:r>
      <w:r>
        <w:rPr>
          <w:sz w:val="24"/>
        </w:rPr>
        <w:t>Assistenza</w:t>
      </w:r>
      <w:r>
        <w:rPr>
          <w:spacing w:val="-5"/>
          <w:sz w:val="24"/>
        </w:rPr>
        <w:t> </w:t>
      </w:r>
      <w:r>
        <w:rPr>
          <w:sz w:val="24"/>
        </w:rPr>
        <w:t>Fiscale</w:t>
      </w:r>
      <w:r>
        <w:rPr>
          <w:spacing w:val="-7"/>
          <w:sz w:val="24"/>
        </w:rPr>
        <w:t> </w:t>
      </w:r>
      <w:r>
        <w:rPr>
          <w:sz w:val="24"/>
        </w:rPr>
        <w:t>specializzati</w:t>
      </w:r>
      <w:r>
        <w:rPr>
          <w:spacing w:val="-6"/>
          <w:sz w:val="24"/>
        </w:rPr>
        <w:t> </w:t>
      </w:r>
      <w:r>
        <w:rPr>
          <w:sz w:val="24"/>
        </w:rPr>
        <w:t>oppure</w:t>
      </w:r>
      <w:r>
        <w:rPr>
          <w:spacing w:val="-5"/>
          <w:sz w:val="24"/>
        </w:rPr>
        <w:t> </w:t>
      </w:r>
      <w:r>
        <w:rPr>
          <w:sz w:val="24"/>
        </w:rPr>
        <w:t>ad</w:t>
      </w:r>
      <w:r>
        <w:rPr>
          <w:spacing w:val="-5"/>
          <w:sz w:val="24"/>
        </w:rPr>
        <w:t> </w:t>
      </w:r>
      <w:r>
        <w:rPr>
          <w:sz w:val="24"/>
        </w:rPr>
        <w:t>un</w:t>
      </w:r>
      <w:r>
        <w:rPr>
          <w:spacing w:val="-6"/>
          <w:sz w:val="24"/>
        </w:rPr>
        <w:t> </w:t>
      </w:r>
      <w:r>
        <w:rPr>
          <w:sz w:val="24"/>
        </w:rPr>
        <w:t>Commercialista abilitato. La scelta dipende soprattutto dal budget</w:t>
      </w:r>
      <w:r>
        <w:rPr>
          <w:spacing w:val="-2"/>
          <w:sz w:val="24"/>
        </w:rPr>
        <w:t> </w:t>
      </w:r>
      <w:r>
        <w:rPr>
          <w:sz w:val="24"/>
        </w:rPr>
        <w:t>disponibile;</w:t>
      </w:r>
    </w:p>
    <w:p>
      <w:pPr>
        <w:pStyle w:val="ListParagraph"/>
        <w:numPr>
          <w:ilvl w:val="1"/>
          <w:numId w:val="9"/>
        </w:numPr>
        <w:tabs>
          <w:tab w:pos="2420" w:val="left" w:leader="none"/>
        </w:tabs>
        <w:spacing w:line="240" w:lineRule="auto" w:before="0" w:after="0"/>
        <w:ind w:left="2419" w:right="1136" w:hanging="360"/>
        <w:jc w:val="both"/>
        <w:rPr>
          <w:sz w:val="24"/>
        </w:rPr>
      </w:pPr>
      <w:r>
        <w:rPr>
          <w:sz w:val="24"/>
        </w:rPr>
        <w:t>aprire </w:t>
      </w:r>
      <w:r>
        <w:rPr>
          <w:b/>
          <w:sz w:val="24"/>
        </w:rPr>
        <w:t>Partita IVA</w:t>
      </w:r>
      <w:r>
        <w:rPr>
          <w:sz w:val="24"/>
        </w:rPr>
        <w:t>: se il codice attività scelto rientra tra le Attività d’Impresa è neces- sario rivolgersi alla Camera di Commercio. Invece, se costituisce attività di lavoro au- tonomo bisogna rivolgersi all’Agenzia delle Entrate. L’apertura e la chiusura della</w:t>
      </w:r>
      <w:r>
        <w:rPr>
          <w:spacing w:val="-39"/>
          <w:sz w:val="24"/>
        </w:rPr>
        <w:t> </w:t>
      </w:r>
      <w:r>
        <w:rPr>
          <w:sz w:val="24"/>
        </w:rPr>
        <w:t>Par- tita IVA sono</w:t>
      </w:r>
      <w:r>
        <w:rPr>
          <w:spacing w:val="-1"/>
          <w:sz w:val="24"/>
        </w:rPr>
        <w:t> </w:t>
      </w:r>
      <w:r>
        <w:rPr>
          <w:sz w:val="24"/>
        </w:rPr>
        <w:t>gratuite;</w:t>
      </w:r>
    </w:p>
    <w:p>
      <w:pPr>
        <w:pStyle w:val="ListParagraph"/>
        <w:numPr>
          <w:ilvl w:val="1"/>
          <w:numId w:val="9"/>
        </w:numPr>
        <w:tabs>
          <w:tab w:pos="2420" w:val="left" w:leader="none"/>
        </w:tabs>
        <w:spacing w:line="240" w:lineRule="auto" w:before="0" w:after="0"/>
        <w:ind w:left="2419" w:right="1135" w:hanging="360"/>
        <w:jc w:val="both"/>
        <w:rPr>
          <w:sz w:val="24"/>
        </w:rPr>
      </w:pPr>
      <w:r>
        <w:rPr>
          <w:sz w:val="24"/>
        </w:rPr>
        <w:t>iscriversi all’</w:t>
      </w:r>
      <w:r>
        <w:rPr>
          <w:b/>
          <w:sz w:val="24"/>
        </w:rPr>
        <w:t>INPS </w:t>
      </w:r>
      <w:r>
        <w:rPr>
          <w:sz w:val="24"/>
        </w:rPr>
        <w:t>o ad un'altra Cassa Previdenziale: in funzione dell'attività svolta, bisognerà iscriversi ad una specifica forma di previdenza gestita dall'INPS oppure da altri enti previdenziali</w:t>
      </w:r>
      <w:r>
        <w:rPr>
          <w:spacing w:val="-1"/>
          <w:sz w:val="24"/>
        </w:rPr>
        <w:t> </w:t>
      </w:r>
      <w:r>
        <w:rPr>
          <w:sz w:val="24"/>
        </w:rPr>
        <w:t>settoriali;</w:t>
      </w:r>
    </w:p>
    <w:p>
      <w:pPr>
        <w:pStyle w:val="ListParagraph"/>
        <w:numPr>
          <w:ilvl w:val="1"/>
          <w:numId w:val="9"/>
        </w:numPr>
        <w:tabs>
          <w:tab w:pos="2420" w:val="left" w:leader="none"/>
        </w:tabs>
        <w:spacing w:line="240" w:lineRule="auto" w:before="0" w:after="0"/>
        <w:ind w:left="2419" w:right="1132" w:hanging="360"/>
        <w:jc w:val="both"/>
        <w:rPr>
          <w:sz w:val="24"/>
        </w:rPr>
      </w:pPr>
      <w:r>
        <w:rPr>
          <w:sz w:val="24"/>
        </w:rPr>
        <w:t>iscriversi</w:t>
      </w:r>
      <w:r>
        <w:rPr>
          <w:spacing w:val="-8"/>
          <w:sz w:val="24"/>
        </w:rPr>
        <w:t> </w:t>
      </w:r>
      <w:r>
        <w:rPr>
          <w:sz w:val="24"/>
        </w:rPr>
        <w:t>all’</w:t>
      </w:r>
      <w:r>
        <w:rPr>
          <w:b/>
          <w:sz w:val="24"/>
        </w:rPr>
        <w:t>INAIL</w:t>
      </w:r>
      <w:r>
        <w:rPr>
          <w:sz w:val="24"/>
        </w:rPr>
        <w:t>:</w:t>
      </w:r>
      <w:r>
        <w:rPr>
          <w:spacing w:val="-7"/>
          <w:sz w:val="24"/>
        </w:rPr>
        <w:t> </w:t>
      </w:r>
      <w:r>
        <w:rPr>
          <w:sz w:val="24"/>
        </w:rPr>
        <w:t>iscrizione</w:t>
      </w:r>
      <w:r>
        <w:rPr>
          <w:spacing w:val="-9"/>
          <w:sz w:val="24"/>
        </w:rPr>
        <w:t> </w:t>
      </w:r>
      <w:r>
        <w:rPr>
          <w:sz w:val="24"/>
        </w:rPr>
        <w:t>all'assicurazione</w:t>
      </w:r>
      <w:r>
        <w:rPr>
          <w:spacing w:val="-6"/>
          <w:sz w:val="24"/>
        </w:rPr>
        <w:t> </w:t>
      </w:r>
      <w:r>
        <w:rPr>
          <w:sz w:val="24"/>
        </w:rPr>
        <w:t>obbligatoria</w:t>
      </w:r>
      <w:r>
        <w:rPr>
          <w:spacing w:val="-9"/>
          <w:sz w:val="24"/>
        </w:rPr>
        <w:t> </w:t>
      </w:r>
      <w:r>
        <w:rPr>
          <w:sz w:val="24"/>
        </w:rPr>
        <w:t>contro</w:t>
      </w:r>
      <w:r>
        <w:rPr>
          <w:spacing w:val="-8"/>
          <w:sz w:val="24"/>
        </w:rPr>
        <w:t> </w:t>
      </w:r>
      <w:r>
        <w:rPr>
          <w:sz w:val="24"/>
        </w:rPr>
        <w:t>gli</w:t>
      </w:r>
      <w:r>
        <w:rPr>
          <w:spacing w:val="-8"/>
          <w:sz w:val="24"/>
        </w:rPr>
        <w:t> </w:t>
      </w:r>
      <w:r>
        <w:rPr>
          <w:sz w:val="24"/>
        </w:rPr>
        <w:t>infortuni</w:t>
      </w:r>
      <w:r>
        <w:rPr>
          <w:spacing w:val="-7"/>
          <w:sz w:val="24"/>
        </w:rPr>
        <w:t> </w:t>
      </w:r>
      <w:r>
        <w:rPr>
          <w:sz w:val="24"/>
        </w:rPr>
        <w:t>sul</w:t>
      </w:r>
      <w:r>
        <w:rPr>
          <w:spacing w:val="-8"/>
          <w:sz w:val="24"/>
        </w:rPr>
        <w:t> </w:t>
      </w:r>
      <w:r>
        <w:rPr>
          <w:sz w:val="24"/>
        </w:rPr>
        <w:t>la- voro e le malattie professionali presso la sede INAIL competente per</w:t>
      </w:r>
      <w:r>
        <w:rPr>
          <w:spacing w:val="-8"/>
          <w:sz w:val="24"/>
        </w:rPr>
        <w:t> </w:t>
      </w:r>
      <w:r>
        <w:rPr>
          <w:sz w:val="24"/>
        </w:rPr>
        <w:t>territorio;</w:t>
      </w:r>
    </w:p>
    <w:p>
      <w:pPr>
        <w:spacing w:after="0" w:line="240" w:lineRule="auto"/>
        <w:jc w:val="both"/>
        <w:rPr>
          <w:sz w:val="24"/>
        </w:rPr>
        <w:sectPr>
          <w:pgSz w:w="11910" w:h="16840"/>
          <w:pgMar w:header="0" w:footer="998" w:top="1320" w:bottom="1240" w:left="0" w:right="0"/>
        </w:sectPr>
      </w:pPr>
    </w:p>
    <w:p>
      <w:pPr>
        <w:pStyle w:val="ListParagraph"/>
        <w:numPr>
          <w:ilvl w:val="1"/>
          <w:numId w:val="9"/>
        </w:numPr>
        <w:tabs>
          <w:tab w:pos="2420" w:val="left" w:leader="none"/>
        </w:tabs>
        <w:spacing w:line="240" w:lineRule="auto" w:before="78" w:after="0"/>
        <w:ind w:left="2419" w:right="1133" w:hanging="360"/>
        <w:jc w:val="both"/>
        <w:rPr>
          <w:sz w:val="24"/>
        </w:rPr>
      </w:pPr>
      <w:r>
        <w:rPr>
          <w:sz w:val="24"/>
        </w:rPr>
        <w:t>segnalazione Certificata di inizio attività (</w:t>
      </w:r>
      <w:r>
        <w:rPr>
          <w:b/>
          <w:sz w:val="24"/>
        </w:rPr>
        <w:t>SCIA</w:t>
      </w:r>
      <w:r>
        <w:rPr>
          <w:sz w:val="24"/>
        </w:rPr>
        <w:t>): da effettuarsi presso il Comune (SUAP – Sportello Unico per le Attività Produttive) che verificherà il rispetto delle norme urbanistiche, edilizie, ambientali, di pubblica sicurezza, di prevenzione incendi, igienico-sanitarie e di sicurezza nei luoghi di lavoro, delle norme relative all'efficienza energetica e delle disposizioni contenute nel codice dei beni culturali e del</w:t>
      </w:r>
      <w:r>
        <w:rPr>
          <w:spacing w:val="-10"/>
          <w:sz w:val="24"/>
        </w:rPr>
        <w:t> </w:t>
      </w:r>
      <w:r>
        <w:rPr>
          <w:sz w:val="24"/>
        </w:rPr>
        <w:t>paesaggio</w:t>
      </w:r>
    </w:p>
    <w:p>
      <w:pPr>
        <w:pStyle w:val="BodyText"/>
        <w:ind w:left="1841" w:right="1135"/>
        <w:jc w:val="both"/>
      </w:pPr>
      <w:r>
        <w:rPr/>
        <w:t>A decorrere dal 1° aprile 2010 le imprese, comprese quelle individuali, hanno l’obbligo di assolvere tutti gli adempimenti amministrativi su procedure di inizio, modificazione e cessa- zione dell’attività, mediante una </w:t>
      </w:r>
      <w:hyperlink r:id="rId107">
        <w:r>
          <w:rPr>
            <w:b/>
          </w:rPr>
          <w:t>Comunicazione Unica </w:t>
        </w:r>
        <w:r>
          <w:rPr/>
          <w:t>(ComUnica), </w:t>
        </w:r>
      </w:hyperlink>
      <w:r>
        <w:rPr/>
        <w:t>in via telematica o su supporto informatico. In questo modo un unico destinatario si fa carico di trasmettere ai di- versi Enti coinvolti le informazioni di competenza di ciascuno. Presso i Centri per l’impiego sono a disposizione servizi informativi e di consulenza sull’avvio di un’attività autonoma.</w:t>
      </w:r>
    </w:p>
    <w:p>
      <w:pPr>
        <w:pStyle w:val="BodyText"/>
        <w:ind w:left="1699" w:right="1136"/>
        <w:jc w:val="both"/>
      </w:pPr>
      <w:r>
        <w:rPr/>
        <w:t>Per maggiori informazioni è possibile rivolgersi ai Centri per l’impiego, che hanno appositi servizi di accompagnamento all’impresa, o a </w:t>
      </w:r>
      <w:hyperlink r:id="rId108">
        <w:r>
          <w:rPr>
            <w:color w:val="0000FF"/>
            <w:u w:val="single" w:color="0000FF"/>
          </w:rPr>
          <w:t>UnionCamere</w:t>
        </w:r>
        <w:r>
          <w:rPr>
            <w:color w:val="1F487C"/>
          </w:rPr>
          <w:t>.</w:t>
        </w:r>
      </w:hyperlink>
    </w:p>
    <w:p>
      <w:pPr>
        <w:pStyle w:val="BodyText"/>
        <w:spacing w:before="3"/>
        <w:rPr>
          <w:sz w:val="16"/>
        </w:rPr>
      </w:pPr>
    </w:p>
    <w:p>
      <w:pPr>
        <w:pStyle w:val="Heading2"/>
        <w:numPr>
          <w:ilvl w:val="0"/>
          <w:numId w:val="9"/>
        </w:numPr>
        <w:tabs>
          <w:tab w:pos="2214" w:val="left" w:leader="none"/>
        </w:tabs>
        <w:spacing w:line="240" w:lineRule="auto" w:before="90" w:after="0"/>
        <w:ind w:left="2153" w:right="1132" w:hanging="454"/>
        <w:jc w:val="both"/>
      </w:pPr>
      <w:r>
        <w:rPr/>
        <w:t>Vi</w:t>
      </w:r>
      <w:r>
        <w:rPr>
          <w:spacing w:val="-6"/>
        </w:rPr>
        <w:t> </w:t>
      </w:r>
      <w:r>
        <w:rPr/>
        <w:t>sono</w:t>
      </w:r>
      <w:r>
        <w:rPr>
          <w:spacing w:val="-6"/>
        </w:rPr>
        <w:t> </w:t>
      </w:r>
      <w:r>
        <w:rPr/>
        <w:t>opportunità</w:t>
      </w:r>
      <w:r>
        <w:rPr>
          <w:spacing w:val="-9"/>
        </w:rPr>
        <w:t> </w:t>
      </w:r>
      <w:r>
        <w:rPr/>
        <w:t>di</w:t>
      </w:r>
      <w:r>
        <w:rPr>
          <w:spacing w:val="-8"/>
        </w:rPr>
        <w:t> </w:t>
      </w:r>
      <w:r>
        <w:rPr/>
        <w:t>finanziamento</w:t>
      </w:r>
      <w:r>
        <w:rPr>
          <w:spacing w:val="-7"/>
        </w:rPr>
        <w:t> </w:t>
      </w:r>
      <w:r>
        <w:rPr/>
        <w:t>previste</w:t>
      </w:r>
      <w:r>
        <w:rPr>
          <w:spacing w:val="-7"/>
        </w:rPr>
        <w:t> </w:t>
      </w:r>
      <w:r>
        <w:rPr/>
        <w:t>dalla</w:t>
      </w:r>
      <w:r>
        <w:rPr>
          <w:spacing w:val="-6"/>
        </w:rPr>
        <w:t> </w:t>
      </w:r>
      <w:r>
        <w:rPr/>
        <w:t>legge</w:t>
      </w:r>
      <w:r>
        <w:rPr>
          <w:spacing w:val="-8"/>
        </w:rPr>
        <w:t> </w:t>
      </w:r>
      <w:r>
        <w:rPr/>
        <w:t>per</w:t>
      </w:r>
      <w:r>
        <w:rPr>
          <w:spacing w:val="-7"/>
        </w:rPr>
        <w:t> </w:t>
      </w:r>
      <w:r>
        <w:rPr/>
        <w:t>avviare</w:t>
      </w:r>
      <w:r>
        <w:rPr>
          <w:spacing w:val="-10"/>
        </w:rPr>
        <w:t> </w:t>
      </w:r>
      <w:r>
        <w:rPr/>
        <w:t>un’attività</w:t>
      </w:r>
      <w:r>
        <w:rPr>
          <w:spacing w:val="-7"/>
        </w:rPr>
        <w:t> </w:t>
      </w:r>
      <w:r>
        <w:rPr/>
        <w:t>au- tonoma?</w:t>
      </w:r>
    </w:p>
    <w:p>
      <w:pPr>
        <w:pStyle w:val="BodyText"/>
        <w:ind w:left="1673" w:right="1131"/>
        <w:jc w:val="both"/>
      </w:pPr>
      <w:r>
        <w:rPr/>
        <w:t>Ci sono opportunità di cui non tutti conoscono l’esistenza. Ci si può rivolgere a </w:t>
      </w:r>
      <w:hyperlink r:id="rId109">
        <w:r>
          <w:rPr>
            <w:b/>
            <w:color w:val="0000FF"/>
            <w:u w:val="thick" w:color="0000FF"/>
          </w:rPr>
          <w:t>Invitalia</w:t>
        </w:r>
        <w:r>
          <w:rPr>
            <w:b/>
            <w:color w:val="0000FF"/>
          </w:rPr>
          <w:t> </w:t>
        </w:r>
      </w:hyperlink>
      <w:r>
        <w:rPr/>
        <w:t>che è l’Agenzia nazionale per l'attrazione degli investimenti e lo sviluppo d'impresa, che agisce su mandato del Governo per accrescere la competitività del sistema produttivo. La legge che age- vola</w:t>
      </w:r>
      <w:r>
        <w:rPr>
          <w:spacing w:val="-12"/>
        </w:rPr>
        <w:t> </w:t>
      </w:r>
      <w:r>
        <w:rPr/>
        <w:t>l’autoimpiego</w:t>
      </w:r>
      <w:r>
        <w:rPr>
          <w:spacing w:val="-11"/>
        </w:rPr>
        <w:t> </w:t>
      </w:r>
      <w:r>
        <w:rPr/>
        <w:t>(</w:t>
      </w:r>
      <w:hyperlink r:id="rId110">
        <w:r>
          <w:rPr>
            <w:color w:val="0000FF"/>
            <w:u w:val="single" w:color="0000FF"/>
          </w:rPr>
          <w:t>D.</w:t>
        </w:r>
        <w:r>
          <w:rPr>
            <w:color w:val="0000FF"/>
            <w:spacing w:val="-12"/>
            <w:u w:val="single" w:color="0000FF"/>
          </w:rPr>
          <w:t> </w:t>
        </w:r>
        <w:r>
          <w:rPr>
            <w:color w:val="0000FF"/>
            <w:u w:val="single" w:color="0000FF"/>
          </w:rPr>
          <w:t>Lgs.</w:t>
        </w:r>
        <w:r>
          <w:rPr>
            <w:color w:val="0000FF"/>
            <w:spacing w:val="-10"/>
            <w:u w:val="single" w:color="0000FF"/>
          </w:rPr>
          <w:t> </w:t>
        </w:r>
        <w:r>
          <w:rPr>
            <w:color w:val="0000FF"/>
            <w:u w:val="single" w:color="0000FF"/>
          </w:rPr>
          <w:t>185/2000</w:t>
        </w:r>
        <w:r>
          <w:rPr>
            <w:color w:val="0000FF"/>
            <w:spacing w:val="-10"/>
            <w:u w:val="single" w:color="0000FF"/>
          </w:rPr>
          <w:t> </w:t>
        </w:r>
        <w:r>
          <w:rPr>
            <w:color w:val="0000FF"/>
            <w:u w:val="single" w:color="0000FF"/>
          </w:rPr>
          <w:t>–</w:t>
        </w:r>
        <w:r>
          <w:rPr>
            <w:color w:val="0000FF"/>
            <w:spacing w:val="-11"/>
            <w:u w:val="single" w:color="0000FF"/>
          </w:rPr>
          <w:t> </w:t>
        </w:r>
        <w:r>
          <w:rPr>
            <w:color w:val="0000FF"/>
            <w:u w:val="single" w:color="0000FF"/>
          </w:rPr>
          <w:t>Titolo</w:t>
        </w:r>
        <w:r>
          <w:rPr>
            <w:color w:val="0000FF"/>
            <w:spacing w:val="-10"/>
            <w:u w:val="single" w:color="0000FF"/>
          </w:rPr>
          <w:t> </w:t>
        </w:r>
        <w:r>
          <w:rPr>
            <w:color w:val="0000FF"/>
            <w:u w:val="single" w:color="0000FF"/>
          </w:rPr>
          <w:t>II</w:t>
        </w:r>
      </w:hyperlink>
      <w:r>
        <w:rPr/>
        <w:t>)</w:t>
      </w:r>
      <w:r>
        <w:rPr>
          <w:spacing w:val="-9"/>
        </w:rPr>
        <w:t> </w:t>
      </w:r>
      <w:r>
        <w:rPr/>
        <w:t>costituisce</w:t>
      </w:r>
      <w:r>
        <w:rPr>
          <w:spacing w:val="-12"/>
        </w:rPr>
        <w:t> </w:t>
      </w:r>
      <w:r>
        <w:rPr/>
        <w:t>il</w:t>
      </w:r>
      <w:r>
        <w:rPr>
          <w:spacing w:val="-9"/>
        </w:rPr>
        <w:t> </w:t>
      </w:r>
      <w:r>
        <w:rPr/>
        <w:t>principale</w:t>
      </w:r>
      <w:r>
        <w:rPr>
          <w:spacing w:val="-12"/>
        </w:rPr>
        <w:t> </w:t>
      </w:r>
      <w:r>
        <w:rPr/>
        <w:t>strumento</w:t>
      </w:r>
      <w:r>
        <w:rPr>
          <w:spacing w:val="-11"/>
        </w:rPr>
        <w:t> </w:t>
      </w:r>
      <w:r>
        <w:rPr/>
        <w:t>di</w:t>
      </w:r>
      <w:r>
        <w:rPr>
          <w:spacing w:val="-10"/>
        </w:rPr>
        <w:t> </w:t>
      </w:r>
      <w:r>
        <w:rPr/>
        <w:t>sostegno alla</w:t>
      </w:r>
      <w:r>
        <w:rPr>
          <w:spacing w:val="-7"/>
        </w:rPr>
        <w:t> </w:t>
      </w:r>
      <w:r>
        <w:rPr/>
        <w:t>realizzazione</w:t>
      </w:r>
      <w:r>
        <w:rPr>
          <w:spacing w:val="-4"/>
        </w:rPr>
        <w:t> </w:t>
      </w:r>
      <w:r>
        <w:rPr/>
        <w:t>e</w:t>
      </w:r>
      <w:r>
        <w:rPr>
          <w:spacing w:val="-6"/>
        </w:rPr>
        <w:t> </w:t>
      </w:r>
      <w:r>
        <w:rPr/>
        <w:t>all'avvio</w:t>
      </w:r>
      <w:r>
        <w:rPr>
          <w:spacing w:val="-6"/>
        </w:rPr>
        <w:t> </w:t>
      </w:r>
      <w:r>
        <w:rPr/>
        <w:t>di</w:t>
      </w:r>
      <w:r>
        <w:rPr>
          <w:spacing w:val="-5"/>
        </w:rPr>
        <w:t> </w:t>
      </w:r>
      <w:r>
        <w:rPr/>
        <w:t>piccole</w:t>
      </w:r>
      <w:r>
        <w:rPr>
          <w:spacing w:val="-7"/>
        </w:rPr>
        <w:t> </w:t>
      </w:r>
      <w:r>
        <w:rPr/>
        <w:t>attività</w:t>
      </w:r>
      <w:r>
        <w:rPr>
          <w:spacing w:val="-7"/>
        </w:rPr>
        <w:t> </w:t>
      </w:r>
      <w:r>
        <w:rPr/>
        <w:t>imprenditoriali</w:t>
      </w:r>
      <w:r>
        <w:rPr>
          <w:spacing w:val="-5"/>
        </w:rPr>
        <w:t> </w:t>
      </w:r>
      <w:r>
        <w:rPr/>
        <w:t>da</w:t>
      </w:r>
      <w:r>
        <w:rPr>
          <w:spacing w:val="-7"/>
        </w:rPr>
        <w:t> </w:t>
      </w:r>
      <w:r>
        <w:rPr/>
        <w:t>parte</w:t>
      </w:r>
      <w:r>
        <w:rPr>
          <w:spacing w:val="-6"/>
        </w:rPr>
        <w:t> </w:t>
      </w:r>
      <w:r>
        <w:rPr/>
        <w:t>di</w:t>
      </w:r>
      <w:r>
        <w:rPr>
          <w:spacing w:val="-6"/>
        </w:rPr>
        <w:t> </w:t>
      </w:r>
      <w:r>
        <w:rPr/>
        <w:t>disoccupati</w:t>
      </w:r>
      <w:r>
        <w:rPr>
          <w:spacing w:val="-6"/>
        </w:rPr>
        <w:t> </w:t>
      </w:r>
      <w:r>
        <w:rPr/>
        <w:t>o</w:t>
      </w:r>
      <w:r>
        <w:rPr>
          <w:spacing w:val="-5"/>
        </w:rPr>
        <w:t> </w:t>
      </w:r>
      <w:r>
        <w:rPr/>
        <w:t>persone in cerca di prima</w:t>
      </w:r>
      <w:r>
        <w:rPr>
          <w:spacing w:val="-3"/>
        </w:rPr>
        <w:t> </w:t>
      </w:r>
      <w:r>
        <w:rPr/>
        <w:t>occupazione.</w:t>
      </w:r>
    </w:p>
    <w:p>
      <w:pPr>
        <w:pStyle w:val="BodyText"/>
        <w:rPr>
          <w:sz w:val="20"/>
        </w:rPr>
      </w:pPr>
    </w:p>
    <w:p>
      <w:pPr>
        <w:pStyle w:val="BodyText"/>
        <w:spacing w:before="2"/>
        <w:rPr>
          <w:sz w:val="20"/>
        </w:rPr>
      </w:pPr>
    </w:p>
    <w:p>
      <w:pPr>
        <w:pStyle w:val="Heading3"/>
        <w:rPr>
          <w:i/>
        </w:rPr>
      </w:pPr>
      <w:r>
        <w:rPr/>
        <w:drawing>
          <wp:anchor distT="0" distB="0" distL="0" distR="0" allowOverlap="1" layoutInCell="1" locked="0" behindDoc="0" simplePos="0" relativeHeight="15756288">
            <wp:simplePos x="0" y="0"/>
            <wp:positionH relativeFrom="page">
              <wp:posOffset>1065301</wp:posOffset>
            </wp:positionH>
            <wp:positionV relativeFrom="paragraph">
              <wp:posOffset>96781</wp:posOffset>
            </wp:positionV>
            <wp:extent cx="413740" cy="107346"/>
            <wp:effectExtent l="0" t="0" r="0" b="0"/>
            <wp:wrapNone/>
            <wp:docPr id="45" name="image31.png"/>
            <wp:cNvGraphicFramePr>
              <a:graphicFrameLocks noChangeAspect="1"/>
            </wp:cNvGraphicFramePr>
            <a:graphic>
              <a:graphicData uri="http://schemas.openxmlformats.org/drawingml/2006/picture">
                <pic:pic>
                  <pic:nvPicPr>
                    <pic:cNvPr id="46" name="image31.png"/>
                    <pic:cNvPicPr/>
                  </pic:nvPicPr>
                  <pic:blipFill>
                    <a:blip r:embed="rId111" cstate="print"/>
                    <a:stretch>
                      <a:fillRect/>
                    </a:stretch>
                  </pic:blipFill>
                  <pic:spPr>
                    <a:xfrm>
                      <a:off x="0" y="0"/>
                      <a:ext cx="413740" cy="107346"/>
                    </a:xfrm>
                    <a:prstGeom prst="rect">
                      <a:avLst/>
                    </a:prstGeom>
                  </pic:spPr>
                </pic:pic>
              </a:graphicData>
            </a:graphic>
          </wp:anchor>
        </w:drawing>
      </w:r>
      <w:bookmarkStart w:name="_bookmark51" w:id="88"/>
      <w:bookmarkEnd w:id="88"/>
      <w:r>
        <w:rPr>
          <w:b w:val="0"/>
          <w:i w:val="0"/>
        </w:rPr>
      </w:r>
      <w:r>
        <w:rPr>
          <w:i/>
          <w:color w:val="365F91"/>
        </w:rPr>
        <w:t>Il Tirocinio formativo</w:t>
      </w:r>
    </w:p>
    <w:p>
      <w:pPr>
        <w:pStyle w:val="BodyText"/>
        <w:spacing w:before="3"/>
        <w:rPr>
          <w:b/>
          <w:i/>
          <w:sz w:val="16"/>
        </w:rPr>
      </w:pPr>
    </w:p>
    <w:p>
      <w:pPr>
        <w:pStyle w:val="ListParagraph"/>
        <w:numPr>
          <w:ilvl w:val="0"/>
          <w:numId w:val="9"/>
        </w:numPr>
        <w:tabs>
          <w:tab w:pos="2214" w:val="left" w:leader="none"/>
        </w:tabs>
        <w:spacing w:line="240" w:lineRule="auto" w:before="90" w:after="0"/>
        <w:ind w:left="2213" w:right="0" w:hanging="515"/>
        <w:jc w:val="both"/>
        <w:rPr>
          <w:b/>
          <w:sz w:val="24"/>
        </w:rPr>
      </w:pPr>
      <w:r>
        <w:rPr>
          <w:b/>
          <w:sz w:val="24"/>
        </w:rPr>
        <w:t>Che cos’è il tirocinio formativo (o stage) e a cosa</w:t>
      </w:r>
      <w:r>
        <w:rPr>
          <w:b/>
          <w:spacing w:val="-7"/>
          <w:sz w:val="24"/>
        </w:rPr>
        <w:t> </w:t>
      </w:r>
      <w:r>
        <w:rPr>
          <w:b/>
          <w:sz w:val="24"/>
        </w:rPr>
        <w:t>serve?</w:t>
      </w:r>
    </w:p>
    <w:p>
      <w:pPr>
        <w:pStyle w:val="BodyText"/>
        <w:ind w:left="1699" w:right="1129"/>
        <w:jc w:val="both"/>
      </w:pPr>
      <w:r>
        <w:rPr/>
        <w:t>Il tirocinio formativo è una misura di politica attiva consistente in un periodo di orientamento e formazione c volto a favorire l'ingresso dei giovani nel mondo del lavoro. I tirocini si distin- guono</w:t>
      </w:r>
      <w:r>
        <w:rPr>
          <w:spacing w:val="-12"/>
        </w:rPr>
        <w:t> </w:t>
      </w:r>
      <w:r>
        <w:rPr/>
        <w:t>in</w:t>
      </w:r>
      <w:r>
        <w:rPr>
          <w:spacing w:val="-11"/>
        </w:rPr>
        <w:t> </w:t>
      </w:r>
      <w:r>
        <w:rPr/>
        <w:t>“curriculari”,</w:t>
      </w:r>
      <w:r>
        <w:rPr>
          <w:spacing w:val="-12"/>
        </w:rPr>
        <w:t> </w:t>
      </w:r>
      <w:r>
        <w:rPr/>
        <w:t>quelli</w:t>
      </w:r>
      <w:r>
        <w:rPr>
          <w:spacing w:val="-11"/>
        </w:rPr>
        <w:t> </w:t>
      </w:r>
      <w:r>
        <w:rPr/>
        <w:t>inclusi</w:t>
      </w:r>
      <w:r>
        <w:rPr>
          <w:spacing w:val="-12"/>
        </w:rPr>
        <w:t> </w:t>
      </w:r>
      <w:r>
        <w:rPr/>
        <w:t>in</w:t>
      </w:r>
      <w:r>
        <w:rPr>
          <w:spacing w:val="-11"/>
        </w:rPr>
        <w:t> </w:t>
      </w:r>
      <w:r>
        <w:rPr/>
        <w:t>un</w:t>
      </w:r>
      <w:r>
        <w:rPr>
          <w:spacing w:val="-12"/>
        </w:rPr>
        <w:t> </w:t>
      </w:r>
      <w:r>
        <w:rPr/>
        <w:t>processo</w:t>
      </w:r>
      <w:r>
        <w:rPr>
          <w:spacing w:val="-13"/>
        </w:rPr>
        <w:t> </w:t>
      </w:r>
      <w:r>
        <w:rPr/>
        <w:t>di</w:t>
      </w:r>
      <w:r>
        <w:rPr>
          <w:spacing w:val="-11"/>
        </w:rPr>
        <w:t> </w:t>
      </w:r>
      <w:r>
        <w:rPr/>
        <w:t>apprendimento</w:t>
      </w:r>
      <w:r>
        <w:rPr>
          <w:spacing w:val="-12"/>
        </w:rPr>
        <w:t> </w:t>
      </w:r>
      <w:r>
        <w:rPr/>
        <w:t>formale</w:t>
      </w:r>
      <w:r>
        <w:rPr>
          <w:spacing w:val="-12"/>
        </w:rPr>
        <w:t> </w:t>
      </w:r>
      <w:r>
        <w:rPr/>
        <w:t>svolto</w:t>
      </w:r>
      <w:r>
        <w:rPr>
          <w:spacing w:val="-12"/>
        </w:rPr>
        <w:t> </w:t>
      </w:r>
      <w:r>
        <w:rPr/>
        <w:t>all’interno di piani di studio delle università e degli istituti scolastici, e i “extracurriculari”. </w:t>
      </w:r>
      <w:r>
        <w:rPr>
          <w:b/>
        </w:rPr>
        <w:t>Essi non si configurato come rapporto di lavoro. </w:t>
      </w:r>
      <w:r>
        <w:rPr/>
        <w:t>Per maggiori informazioni, è possibile consultare il focus disponibile all’indirizzo </w:t>
      </w:r>
      <w:hyperlink r:id="rId112">
        <w:r>
          <w:rPr>
            <w:color w:val="0000FF"/>
            <w:u w:val="single" w:color="0000FF"/>
          </w:rPr>
          <w:t>https://www.lavoro.gov.it/temi-e-priorita/orientamento-e-for-</w:t>
        </w:r>
      </w:hyperlink>
      <w:r>
        <w:rPr>
          <w:color w:val="0000FF"/>
        </w:rPr>
        <w:t> </w:t>
      </w:r>
      <w:hyperlink r:id="rId112">
        <w:r>
          <w:rPr>
            <w:color w:val="0000FF"/>
            <w:u w:val="single" w:color="0000FF"/>
          </w:rPr>
          <w:t>mazione/focus-on/Tirocinio/Pagine/default.aspx</w:t>
        </w:r>
        <w:r>
          <w:rPr/>
          <w:t>.</w:t>
        </w:r>
      </w:hyperlink>
    </w:p>
    <w:p>
      <w:pPr>
        <w:pStyle w:val="BodyText"/>
        <w:spacing w:before="2"/>
        <w:rPr>
          <w:sz w:val="16"/>
        </w:rPr>
      </w:pPr>
    </w:p>
    <w:p>
      <w:pPr>
        <w:pStyle w:val="Heading2"/>
        <w:numPr>
          <w:ilvl w:val="0"/>
          <w:numId w:val="9"/>
        </w:numPr>
        <w:tabs>
          <w:tab w:pos="2214" w:val="left" w:leader="none"/>
        </w:tabs>
        <w:spacing w:line="240" w:lineRule="auto" w:before="90" w:after="0"/>
        <w:ind w:left="2213" w:right="0" w:hanging="515"/>
        <w:jc w:val="both"/>
      </w:pPr>
      <w:r>
        <w:rPr/>
        <w:t>Quale normativa si applica ai tirocini formativi e di</w:t>
      </w:r>
      <w:r>
        <w:rPr>
          <w:spacing w:val="-2"/>
        </w:rPr>
        <w:t> </w:t>
      </w:r>
      <w:r>
        <w:rPr/>
        <w:t>orientamento?</w:t>
      </w:r>
    </w:p>
    <w:p>
      <w:pPr>
        <w:pStyle w:val="BodyText"/>
        <w:ind w:left="1699" w:right="1134"/>
        <w:jc w:val="both"/>
      </w:pPr>
      <w:r>
        <w:rPr/>
        <w:t>Ai tirocini formativi e di orientamento, essendo la materia di competenza delle Regioni, si ap- plicano le discipline regionali, ove esistenti. In mancanza di specifiche disposizioni in</w:t>
      </w:r>
      <w:r>
        <w:rPr>
          <w:spacing w:val="-25"/>
        </w:rPr>
        <w:t> </w:t>
      </w:r>
      <w:r>
        <w:rPr/>
        <w:t>materia, trovano applicazione la normativa nazionale e le Conferenze Stato- Regioni che ne indicano le linee</w:t>
      </w:r>
      <w:r>
        <w:rPr>
          <w:spacing w:val="-1"/>
        </w:rPr>
        <w:t> </w:t>
      </w:r>
      <w:r>
        <w:rPr/>
        <w:t>guida</w:t>
      </w:r>
    </w:p>
    <w:p>
      <w:pPr>
        <w:pStyle w:val="BodyText"/>
      </w:pPr>
    </w:p>
    <w:p>
      <w:pPr>
        <w:pStyle w:val="Heading2"/>
        <w:numPr>
          <w:ilvl w:val="0"/>
          <w:numId w:val="9"/>
        </w:numPr>
        <w:tabs>
          <w:tab w:pos="2154" w:val="left" w:leader="none"/>
        </w:tabs>
        <w:spacing w:line="240" w:lineRule="auto" w:before="1" w:after="0"/>
        <w:ind w:left="2153" w:right="0" w:hanging="455"/>
        <w:jc w:val="both"/>
      </w:pPr>
      <w:r>
        <w:rPr/>
        <w:t>Cosa si intende per tirocini di inserimento/reinserimento al</w:t>
      </w:r>
      <w:r>
        <w:rPr>
          <w:spacing w:val="-5"/>
        </w:rPr>
        <w:t> </w:t>
      </w:r>
      <w:r>
        <w:rPr/>
        <w:t>lavoro?</w:t>
      </w:r>
    </w:p>
    <w:p>
      <w:pPr>
        <w:pStyle w:val="BodyText"/>
        <w:ind w:left="1699" w:right="1133"/>
        <w:jc w:val="both"/>
      </w:pPr>
      <w:r>
        <w:rPr/>
        <w:t>I</w:t>
      </w:r>
      <w:r>
        <w:rPr>
          <w:spacing w:val="-13"/>
        </w:rPr>
        <w:t> </w:t>
      </w:r>
      <w:r>
        <w:rPr/>
        <w:t>tirocini</w:t>
      </w:r>
      <w:r>
        <w:rPr>
          <w:spacing w:val="-8"/>
        </w:rPr>
        <w:t> </w:t>
      </w:r>
      <w:r>
        <w:rPr/>
        <w:t>di</w:t>
      </w:r>
      <w:r>
        <w:rPr>
          <w:spacing w:val="-9"/>
        </w:rPr>
        <w:t> </w:t>
      </w:r>
      <w:r>
        <w:rPr/>
        <w:t>inserimento/reinserimento</w:t>
      </w:r>
      <w:r>
        <w:rPr>
          <w:spacing w:val="-8"/>
        </w:rPr>
        <w:t> </w:t>
      </w:r>
      <w:r>
        <w:rPr/>
        <w:t>al</w:t>
      </w:r>
      <w:r>
        <w:rPr>
          <w:spacing w:val="-8"/>
        </w:rPr>
        <w:t> </w:t>
      </w:r>
      <w:r>
        <w:rPr/>
        <w:t>lavoro</w:t>
      </w:r>
      <w:r>
        <w:rPr>
          <w:spacing w:val="-10"/>
        </w:rPr>
        <w:t> </w:t>
      </w:r>
      <w:r>
        <w:rPr/>
        <w:t>sono</w:t>
      </w:r>
      <w:r>
        <w:rPr>
          <w:spacing w:val="-9"/>
        </w:rPr>
        <w:t> </w:t>
      </w:r>
      <w:r>
        <w:rPr/>
        <w:t>finalizzati</w:t>
      </w:r>
      <w:r>
        <w:rPr>
          <w:spacing w:val="-8"/>
        </w:rPr>
        <w:t> </w:t>
      </w:r>
      <w:r>
        <w:rPr/>
        <w:t>alla</w:t>
      </w:r>
      <w:r>
        <w:rPr>
          <w:spacing w:val="-8"/>
        </w:rPr>
        <w:t> </w:t>
      </w:r>
      <w:r>
        <w:rPr/>
        <w:t>realizzazione</w:t>
      </w:r>
      <w:r>
        <w:rPr>
          <w:spacing w:val="-9"/>
        </w:rPr>
        <w:t> </w:t>
      </w:r>
      <w:r>
        <w:rPr/>
        <w:t>di</w:t>
      </w:r>
      <w:r>
        <w:rPr>
          <w:spacing w:val="-9"/>
        </w:rPr>
        <w:t> </w:t>
      </w:r>
      <w:r>
        <w:rPr/>
        <w:t>percorsi</w:t>
      </w:r>
      <w:r>
        <w:rPr>
          <w:spacing w:val="-3"/>
        </w:rPr>
        <w:t> </w:t>
      </w:r>
      <w:r>
        <w:rPr/>
        <w:t>di inserimento/reinserimento nel mondo del lavoro e sono destinati principalmente a disoccupati (anche in mobilità) e inoccupati. Questa tipologia di tirocini è altresì attivabile in favore di lavoratori sospesi in regime di cassa integrazione, sulla base di specifici accordi in attuazione delle politiche attive del lavoro per l’erogazione di ammortizzatori</w:t>
      </w:r>
      <w:r>
        <w:rPr>
          <w:spacing w:val="-5"/>
        </w:rPr>
        <w:t> </w:t>
      </w:r>
      <w:r>
        <w:rPr/>
        <w:t>sociali.</w:t>
      </w:r>
    </w:p>
    <w:p>
      <w:pPr>
        <w:pStyle w:val="BodyText"/>
        <w:ind w:left="1699" w:right="1133"/>
        <w:jc w:val="both"/>
      </w:pPr>
      <w:r>
        <w:rPr/>
        <w:t>I</w:t>
      </w:r>
      <w:r>
        <w:rPr>
          <w:spacing w:val="-8"/>
        </w:rPr>
        <w:t> </w:t>
      </w:r>
      <w:r>
        <w:rPr/>
        <w:t>tirocini</w:t>
      </w:r>
      <w:r>
        <w:rPr>
          <w:spacing w:val="-3"/>
        </w:rPr>
        <w:t> </w:t>
      </w:r>
      <w:r>
        <w:rPr/>
        <w:t>di</w:t>
      </w:r>
      <w:r>
        <w:rPr>
          <w:spacing w:val="-3"/>
        </w:rPr>
        <w:t> </w:t>
      </w:r>
      <w:r>
        <w:rPr/>
        <w:t>inserimento/reinserimento</w:t>
      </w:r>
      <w:r>
        <w:rPr>
          <w:spacing w:val="-3"/>
        </w:rPr>
        <w:t> </w:t>
      </w:r>
      <w:r>
        <w:rPr/>
        <w:t>al</w:t>
      </w:r>
      <w:r>
        <w:rPr>
          <w:spacing w:val="-3"/>
        </w:rPr>
        <w:t> </w:t>
      </w:r>
      <w:r>
        <w:rPr/>
        <w:t>lavoro</w:t>
      </w:r>
      <w:r>
        <w:rPr>
          <w:spacing w:val="-4"/>
        </w:rPr>
        <w:t> </w:t>
      </w:r>
      <w:r>
        <w:rPr/>
        <w:t>sono</w:t>
      </w:r>
      <w:r>
        <w:rPr>
          <w:spacing w:val="-5"/>
        </w:rPr>
        <w:t> </w:t>
      </w:r>
      <w:r>
        <w:rPr/>
        <w:t>inoltre</w:t>
      </w:r>
      <w:r>
        <w:rPr>
          <w:spacing w:val="-5"/>
        </w:rPr>
        <w:t> </w:t>
      </w:r>
      <w:r>
        <w:rPr/>
        <w:t>attivabili</w:t>
      </w:r>
      <w:r>
        <w:rPr>
          <w:spacing w:val="-5"/>
        </w:rPr>
        <w:t> </w:t>
      </w:r>
      <w:r>
        <w:rPr/>
        <w:t>in</w:t>
      </w:r>
      <w:r>
        <w:rPr>
          <w:spacing w:val="-6"/>
        </w:rPr>
        <w:t> </w:t>
      </w:r>
      <w:r>
        <w:rPr/>
        <w:t>favore</w:t>
      </w:r>
      <w:r>
        <w:rPr>
          <w:spacing w:val="-6"/>
        </w:rPr>
        <w:t> </w:t>
      </w:r>
      <w:r>
        <w:rPr/>
        <w:t>di</w:t>
      </w:r>
      <w:r>
        <w:rPr>
          <w:spacing w:val="-3"/>
        </w:rPr>
        <w:t> </w:t>
      </w:r>
      <w:r>
        <w:rPr/>
        <w:t>disabili,</w:t>
      </w:r>
      <w:r>
        <w:rPr>
          <w:spacing w:val="-6"/>
        </w:rPr>
        <w:t> </w:t>
      </w:r>
      <w:r>
        <w:rPr/>
        <w:t>per- sone</w:t>
      </w:r>
      <w:r>
        <w:rPr>
          <w:spacing w:val="-5"/>
        </w:rPr>
        <w:t> </w:t>
      </w:r>
      <w:r>
        <w:rPr/>
        <w:t>svantaggiate</w:t>
      </w:r>
      <w:r>
        <w:rPr>
          <w:spacing w:val="-4"/>
        </w:rPr>
        <w:t> </w:t>
      </w:r>
      <w:r>
        <w:rPr/>
        <w:t>ai</w:t>
      </w:r>
      <w:r>
        <w:rPr>
          <w:spacing w:val="-3"/>
        </w:rPr>
        <w:t> </w:t>
      </w:r>
      <w:r>
        <w:rPr/>
        <w:t>sensi</w:t>
      </w:r>
      <w:r>
        <w:rPr>
          <w:spacing w:val="-3"/>
        </w:rPr>
        <w:t> </w:t>
      </w:r>
      <w:r>
        <w:rPr/>
        <w:t>della</w:t>
      </w:r>
      <w:r>
        <w:rPr>
          <w:color w:val="0000FF"/>
          <w:spacing w:val="-4"/>
        </w:rPr>
        <w:t> </w:t>
      </w:r>
      <w:hyperlink r:id="rId113">
        <w:r>
          <w:rPr>
            <w:color w:val="0000FF"/>
            <w:u w:val="single" w:color="0000FF"/>
          </w:rPr>
          <w:t>L.</w:t>
        </w:r>
        <w:r>
          <w:rPr>
            <w:color w:val="0000FF"/>
            <w:spacing w:val="-4"/>
            <w:u w:val="single" w:color="0000FF"/>
          </w:rPr>
          <w:t> </w:t>
        </w:r>
        <w:r>
          <w:rPr>
            <w:color w:val="0000FF"/>
            <w:u w:val="single" w:color="0000FF"/>
          </w:rPr>
          <w:t>381/91</w:t>
        </w:r>
        <w:r>
          <w:rPr>
            <w:color w:val="0000FF"/>
            <w:spacing w:val="-3"/>
          </w:rPr>
          <w:t> </w:t>
        </w:r>
      </w:hyperlink>
      <w:r>
        <w:rPr/>
        <w:t>nonché</w:t>
      </w:r>
      <w:r>
        <w:rPr>
          <w:spacing w:val="-5"/>
        </w:rPr>
        <w:t> </w:t>
      </w:r>
      <w:r>
        <w:rPr/>
        <w:t>richiedenti</w:t>
      </w:r>
      <w:r>
        <w:rPr>
          <w:spacing w:val="-3"/>
        </w:rPr>
        <w:t> </w:t>
      </w:r>
      <w:r>
        <w:rPr/>
        <w:t>asilo</w:t>
      </w:r>
      <w:r>
        <w:rPr>
          <w:spacing w:val="-4"/>
        </w:rPr>
        <w:t> </w:t>
      </w:r>
      <w:r>
        <w:rPr/>
        <w:t>e</w:t>
      </w:r>
      <w:r>
        <w:rPr>
          <w:spacing w:val="-5"/>
        </w:rPr>
        <w:t> </w:t>
      </w:r>
      <w:r>
        <w:rPr/>
        <w:t>titolari</w:t>
      </w:r>
      <w:r>
        <w:rPr>
          <w:spacing w:val="-4"/>
        </w:rPr>
        <w:t> </w:t>
      </w:r>
      <w:r>
        <w:rPr/>
        <w:t>di</w:t>
      </w:r>
      <w:r>
        <w:rPr>
          <w:spacing w:val="-3"/>
        </w:rPr>
        <w:t> </w:t>
      </w:r>
      <w:r>
        <w:rPr/>
        <w:t>protezione</w:t>
      </w:r>
      <w:r>
        <w:rPr>
          <w:spacing w:val="-4"/>
        </w:rPr>
        <w:t> </w:t>
      </w:r>
      <w:r>
        <w:rPr/>
        <w:t>inter- nazionale. Essi si inquadrano tra i tirocini</w:t>
      </w:r>
      <w:r>
        <w:rPr>
          <w:spacing w:val="-4"/>
        </w:rPr>
        <w:t> </w:t>
      </w:r>
      <w:r>
        <w:rPr/>
        <w:t>extracurriculari</w:t>
      </w:r>
    </w:p>
    <w:p>
      <w:pPr>
        <w:spacing w:after="0"/>
        <w:jc w:val="both"/>
        <w:sectPr>
          <w:pgSz w:w="11910" w:h="16840"/>
          <w:pgMar w:header="0" w:footer="998" w:top="1320" w:bottom="1240" w:left="0" w:right="0"/>
        </w:sectPr>
      </w:pPr>
    </w:p>
    <w:p>
      <w:pPr>
        <w:pStyle w:val="Heading2"/>
        <w:numPr>
          <w:ilvl w:val="0"/>
          <w:numId w:val="9"/>
        </w:numPr>
        <w:tabs>
          <w:tab w:pos="2274" w:val="left" w:leader="none"/>
        </w:tabs>
        <w:spacing w:line="240" w:lineRule="auto" w:before="79" w:after="0"/>
        <w:ind w:left="2273" w:right="0" w:hanging="575"/>
        <w:jc w:val="both"/>
      </w:pPr>
      <w:r>
        <w:rPr/>
        <w:t>Cosa si intende per tirocini</w:t>
      </w:r>
      <w:r>
        <w:rPr>
          <w:spacing w:val="-3"/>
        </w:rPr>
        <w:t> </w:t>
      </w:r>
      <w:r>
        <w:rPr/>
        <w:t>curriculari?</w:t>
      </w:r>
    </w:p>
    <w:p>
      <w:pPr>
        <w:pStyle w:val="BodyText"/>
        <w:ind w:left="1673" w:right="1137"/>
        <w:jc w:val="both"/>
      </w:pPr>
      <w:r>
        <w:rPr/>
        <w:t>Con l’espressione “tirocini curriculari” si intendono i tirocini che danno diritto a crediti forma- tivi ed inclusi nei piani di studio delle Università, degli Istituti scolastici sulla base di norme regolamentari.</w:t>
      </w:r>
    </w:p>
    <w:p>
      <w:pPr>
        <w:pStyle w:val="BodyText"/>
        <w:ind w:left="1699" w:right="1130"/>
        <w:jc w:val="both"/>
      </w:pPr>
      <w:r>
        <w:rPr/>
        <w:t>Il loro fine è accrescere il processo di apprendimento attraverso l’alternanza scuola - lavoro. Per maggiori informazioni, è possibile consultare il sito </w:t>
      </w:r>
      <w:hyperlink r:id="rId114">
        <w:r>
          <w:rPr>
            <w:color w:val="0000FF"/>
            <w:u w:val="single" w:color="0000FF"/>
          </w:rPr>
          <w:t>https://www.istruzione.it/alternanza/</w:t>
        </w:r>
      </w:hyperlink>
    </w:p>
    <w:p>
      <w:pPr>
        <w:pStyle w:val="Heading2"/>
        <w:numPr>
          <w:ilvl w:val="0"/>
          <w:numId w:val="9"/>
        </w:numPr>
        <w:tabs>
          <w:tab w:pos="2214" w:val="left" w:leader="none"/>
        </w:tabs>
        <w:spacing w:line="240" w:lineRule="auto" w:before="207" w:after="0"/>
        <w:ind w:left="2213" w:right="0" w:hanging="515"/>
        <w:jc w:val="both"/>
      </w:pPr>
      <w:r>
        <w:rPr/>
        <w:t>È possibile attivare tirocini in favore di cittadini</w:t>
      </w:r>
      <w:r>
        <w:rPr>
          <w:spacing w:val="-6"/>
        </w:rPr>
        <w:t> </w:t>
      </w:r>
      <w:r>
        <w:rPr/>
        <w:t>stranieri?</w:t>
      </w:r>
    </w:p>
    <w:p>
      <w:pPr>
        <w:pStyle w:val="BodyText"/>
        <w:spacing w:line="276" w:lineRule="exact"/>
        <w:ind w:left="1673"/>
        <w:jc w:val="both"/>
      </w:pPr>
      <w:r>
        <w:rPr/>
        <w:t>Al riguardo occorre distinguere tra:</w:t>
      </w:r>
    </w:p>
    <w:p>
      <w:pPr>
        <w:pStyle w:val="ListParagraph"/>
        <w:numPr>
          <w:ilvl w:val="1"/>
          <w:numId w:val="9"/>
        </w:numPr>
        <w:tabs>
          <w:tab w:pos="2394" w:val="left" w:leader="none"/>
        </w:tabs>
        <w:spacing w:line="240" w:lineRule="auto" w:before="0" w:after="0"/>
        <w:ind w:left="2393" w:right="1130" w:hanging="360"/>
        <w:jc w:val="both"/>
        <w:rPr>
          <w:sz w:val="24"/>
        </w:rPr>
      </w:pPr>
      <w:r>
        <w:rPr>
          <w:sz w:val="24"/>
        </w:rPr>
        <w:t>gli stranieri che sono già in Italia con un regolare permesso di soggiorno che abilita al lavoro,</w:t>
      </w:r>
      <w:r>
        <w:rPr>
          <w:spacing w:val="-12"/>
          <w:sz w:val="24"/>
        </w:rPr>
        <w:t> </w:t>
      </w:r>
      <w:r>
        <w:rPr>
          <w:sz w:val="24"/>
        </w:rPr>
        <w:t>possono</w:t>
      </w:r>
      <w:r>
        <w:rPr>
          <w:spacing w:val="-11"/>
          <w:sz w:val="24"/>
        </w:rPr>
        <w:t> </w:t>
      </w:r>
      <w:r>
        <w:rPr>
          <w:sz w:val="24"/>
        </w:rPr>
        <w:t>svolgere</w:t>
      </w:r>
      <w:r>
        <w:rPr>
          <w:spacing w:val="-13"/>
          <w:sz w:val="24"/>
        </w:rPr>
        <w:t> </w:t>
      </w:r>
      <w:r>
        <w:rPr>
          <w:sz w:val="24"/>
        </w:rPr>
        <w:t>tirocini</w:t>
      </w:r>
      <w:r>
        <w:rPr>
          <w:spacing w:val="-11"/>
          <w:sz w:val="24"/>
        </w:rPr>
        <w:t> </w:t>
      </w:r>
      <w:r>
        <w:rPr>
          <w:sz w:val="24"/>
        </w:rPr>
        <w:t>formativi</w:t>
      </w:r>
      <w:r>
        <w:rPr>
          <w:spacing w:val="-10"/>
          <w:sz w:val="24"/>
        </w:rPr>
        <w:t> </w:t>
      </w:r>
      <w:r>
        <w:rPr>
          <w:sz w:val="24"/>
        </w:rPr>
        <w:t>alle</w:t>
      </w:r>
      <w:r>
        <w:rPr>
          <w:spacing w:val="-12"/>
          <w:sz w:val="24"/>
        </w:rPr>
        <w:t> </w:t>
      </w:r>
      <w:r>
        <w:rPr>
          <w:sz w:val="24"/>
        </w:rPr>
        <w:t>stesse</w:t>
      </w:r>
      <w:r>
        <w:rPr>
          <w:spacing w:val="-13"/>
          <w:sz w:val="24"/>
        </w:rPr>
        <w:t> </w:t>
      </w:r>
      <w:r>
        <w:rPr>
          <w:sz w:val="24"/>
        </w:rPr>
        <w:t>condizioni</w:t>
      </w:r>
      <w:r>
        <w:rPr>
          <w:spacing w:val="-11"/>
          <w:sz w:val="24"/>
        </w:rPr>
        <w:t> </w:t>
      </w:r>
      <w:r>
        <w:rPr>
          <w:sz w:val="24"/>
        </w:rPr>
        <w:t>previste</w:t>
      </w:r>
      <w:r>
        <w:rPr>
          <w:spacing w:val="-12"/>
          <w:sz w:val="24"/>
        </w:rPr>
        <w:t> </w:t>
      </w:r>
      <w:r>
        <w:rPr>
          <w:sz w:val="24"/>
        </w:rPr>
        <w:t>per</w:t>
      </w:r>
      <w:r>
        <w:rPr>
          <w:spacing w:val="-11"/>
          <w:sz w:val="24"/>
        </w:rPr>
        <w:t> </w:t>
      </w:r>
      <w:r>
        <w:rPr>
          <w:sz w:val="24"/>
        </w:rPr>
        <w:t>gli</w:t>
      </w:r>
      <w:r>
        <w:rPr>
          <w:spacing w:val="-10"/>
          <w:sz w:val="24"/>
        </w:rPr>
        <w:t> </w:t>
      </w:r>
      <w:r>
        <w:rPr>
          <w:sz w:val="24"/>
        </w:rPr>
        <w:t>italiani;</w:t>
      </w:r>
    </w:p>
    <w:p>
      <w:pPr>
        <w:pStyle w:val="ListParagraph"/>
        <w:numPr>
          <w:ilvl w:val="1"/>
          <w:numId w:val="9"/>
        </w:numPr>
        <w:tabs>
          <w:tab w:pos="2394" w:val="left" w:leader="none"/>
        </w:tabs>
        <w:spacing w:line="240" w:lineRule="auto" w:before="0" w:after="0"/>
        <w:ind w:left="2393" w:right="1133" w:hanging="360"/>
        <w:jc w:val="both"/>
        <w:rPr>
          <w:sz w:val="24"/>
        </w:rPr>
      </w:pPr>
      <w:r>
        <w:rPr>
          <w:sz w:val="24"/>
        </w:rPr>
        <w:t>gli stranieri ancora residenti all’estero e che vogliono entrare in Italia per svolgere un tirocinio.</w:t>
      </w:r>
      <w:r>
        <w:rPr>
          <w:spacing w:val="-16"/>
          <w:sz w:val="24"/>
        </w:rPr>
        <w:t> </w:t>
      </w:r>
      <w:r>
        <w:rPr>
          <w:sz w:val="24"/>
        </w:rPr>
        <w:t>Per</w:t>
      </w:r>
      <w:r>
        <w:rPr>
          <w:spacing w:val="-16"/>
          <w:sz w:val="24"/>
        </w:rPr>
        <w:t> </w:t>
      </w:r>
      <w:r>
        <w:rPr>
          <w:sz w:val="24"/>
        </w:rPr>
        <w:t>fare</w:t>
      </w:r>
      <w:r>
        <w:rPr>
          <w:spacing w:val="-15"/>
          <w:sz w:val="24"/>
        </w:rPr>
        <w:t> </w:t>
      </w:r>
      <w:r>
        <w:rPr>
          <w:sz w:val="24"/>
        </w:rPr>
        <w:t>ingresso</w:t>
      </w:r>
      <w:r>
        <w:rPr>
          <w:spacing w:val="-15"/>
          <w:sz w:val="24"/>
        </w:rPr>
        <w:t> </w:t>
      </w:r>
      <w:r>
        <w:rPr>
          <w:sz w:val="24"/>
        </w:rPr>
        <w:t>in</w:t>
      </w:r>
      <w:r>
        <w:rPr>
          <w:spacing w:val="-12"/>
          <w:sz w:val="24"/>
        </w:rPr>
        <w:t> </w:t>
      </w:r>
      <w:r>
        <w:rPr>
          <w:sz w:val="24"/>
        </w:rPr>
        <w:t>Italia</w:t>
      </w:r>
      <w:r>
        <w:rPr>
          <w:spacing w:val="-14"/>
          <w:sz w:val="24"/>
        </w:rPr>
        <w:t> </w:t>
      </w:r>
      <w:r>
        <w:rPr>
          <w:sz w:val="24"/>
        </w:rPr>
        <w:t>per</w:t>
      </w:r>
      <w:r>
        <w:rPr>
          <w:spacing w:val="-13"/>
          <w:sz w:val="24"/>
        </w:rPr>
        <w:t> </w:t>
      </w:r>
      <w:r>
        <w:rPr>
          <w:sz w:val="24"/>
        </w:rPr>
        <w:t>tale</w:t>
      </w:r>
      <w:r>
        <w:rPr>
          <w:spacing w:val="-15"/>
          <w:sz w:val="24"/>
        </w:rPr>
        <w:t> </w:t>
      </w:r>
      <w:r>
        <w:rPr>
          <w:sz w:val="24"/>
        </w:rPr>
        <w:t>motivo</w:t>
      </w:r>
      <w:r>
        <w:rPr>
          <w:spacing w:val="-14"/>
          <w:sz w:val="24"/>
        </w:rPr>
        <w:t> </w:t>
      </w:r>
      <w:r>
        <w:rPr>
          <w:sz w:val="24"/>
        </w:rPr>
        <w:t>non</w:t>
      </w:r>
      <w:r>
        <w:rPr>
          <w:spacing w:val="-15"/>
          <w:sz w:val="24"/>
        </w:rPr>
        <w:t> </w:t>
      </w:r>
      <w:r>
        <w:rPr>
          <w:sz w:val="24"/>
        </w:rPr>
        <w:t>è</w:t>
      </w:r>
      <w:r>
        <w:rPr>
          <w:spacing w:val="-17"/>
          <w:sz w:val="24"/>
        </w:rPr>
        <w:t> </w:t>
      </w:r>
      <w:r>
        <w:rPr>
          <w:sz w:val="24"/>
        </w:rPr>
        <w:t>necessario</w:t>
      </w:r>
      <w:r>
        <w:rPr>
          <w:spacing w:val="-15"/>
          <w:sz w:val="24"/>
        </w:rPr>
        <w:t> </w:t>
      </w:r>
      <w:r>
        <w:rPr>
          <w:sz w:val="24"/>
        </w:rPr>
        <w:t>il</w:t>
      </w:r>
      <w:r>
        <w:rPr>
          <w:spacing w:val="-14"/>
          <w:sz w:val="24"/>
        </w:rPr>
        <w:t> </w:t>
      </w:r>
      <w:r>
        <w:rPr>
          <w:sz w:val="24"/>
        </w:rPr>
        <w:t>nulla</w:t>
      </w:r>
      <w:r>
        <w:rPr>
          <w:spacing w:val="-15"/>
          <w:sz w:val="24"/>
        </w:rPr>
        <w:t> </w:t>
      </w:r>
      <w:r>
        <w:rPr>
          <w:sz w:val="24"/>
        </w:rPr>
        <w:t>osta</w:t>
      </w:r>
      <w:r>
        <w:rPr>
          <w:spacing w:val="-15"/>
          <w:sz w:val="24"/>
        </w:rPr>
        <w:t> </w:t>
      </w:r>
      <w:r>
        <w:rPr>
          <w:sz w:val="24"/>
        </w:rPr>
        <w:t>al</w:t>
      </w:r>
      <w:r>
        <w:rPr>
          <w:spacing w:val="-14"/>
          <w:sz w:val="24"/>
        </w:rPr>
        <w:t> </w:t>
      </w:r>
      <w:r>
        <w:rPr>
          <w:sz w:val="24"/>
        </w:rPr>
        <w:t>lavoro ma</w:t>
      </w:r>
      <w:r>
        <w:rPr>
          <w:spacing w:val="-9"/>
          <w:sz w:val="24"/>
        </w:rPr>
        <w:t> </w:t>
      </w:r>
      <w:r>
        <w:rPr>
          <w:sz w:val="24"/>
        </w:rPr>
        <w:t>occorre</w:t>
      </w:r>
      <w:r>
        <w:rPr>
          <w:spacing w:val="-10"/>
          <w:sz w:val="24"/>
        </w:rPr>
        <w:t> </w:t>
      </w:r>
      <w:r>
        <w:rPr>
          <w:sz w:val="24"/>
        </w:rPr>
        <w:t>ottenere</w:t>
      </w:r>
      <w:r>
        <w:rPr>
          <w:spacing w:val="-10"/>
          <w:sz w:val="24"/>
        </w:rPr>
        <w:t> </w:t>
      </w:r>
      <w:r>
        <w:rPr>
          <w:sz w:val="24"/>
        </w:rPr>
        <w:t>un</w:t>
      </w:r>
      <w:r>
        <w:rPr>
          <w:spacing w:val="-9"/>
          <w:sz w:val="24"/>
        </w:rPr>
        <w:t> </w:t>
      </w:r>
      <w:r>
        <w:rPr>
          <w:sz w:val="24"/>
        </w:rPr>
        <w:t>visto</w:t>
      </w:r>
      <w:r>
        <w:rPr>
          <w:spacing w:val="-8"/>
          <w:sz w:val="24"/>
        </w:rPr>
        <w:t> </w:t>
      </w:r>
      <w:r>
        <w:rPr>
          <w:sz w:val="24"/>
        </w:rPr>
        <w:t>di</w:t>
      </w:r>
      <w:r>
        <w:rPr>
          <w:spacing w:val="-8"/>
          <w:sz w:val="24"/>
        </w:rPr>
        <w:t> </w:t>
      </w:r>
      <w:r>
        <w:rPr>
          <w:sz w:val="24"/>
        </w:rPr>
        <w:t>ingresso</w:t>
      </w:r>
      <w:r>
        <w:rPr>
          <w:spacing w:val="-8"/>
          <w:sz w:val="24"/>
        </w:rPr>
        <w:t> </w:t>
      </w:r>
      <w:r>
        <w:rPr>
          <w:sz w:val="24"/>
        </w:rPr>
        <w:t>per</w:t>
      </w:r>
      <w:r>
        <w:rPr>
          <w:spacing w:val="-9"/>
          <w:sz w:val="24"/>
        </w:rPr>
        <w:t> </w:t>
      </w:r>
      <w:r>
        <w:rPr>
          <w:sz w:val="24"/>
        </w:rPr>
        <w:t>motivi</w:t>
      </w:r>
      <w:r>
        <w:rPr>
          <w:spacing w:val="-9"/>
          <w:sz w:val="24"/>
        </w:rPr>
        <w:t> </w:t>
      </w:r>
      <w:r>
        <w:rPr>
          <w:sz w:val="24"/>
        </w:rPr>
        <w:t>di</w:t>
      </w:r>
      <w:r>
        <w:rPr>
          <w:spacing w:val="-8"/>
          <w:sz w:val="24"/>
        </w:rPr>
        <w:t> </w:t>
      </w:r>
      <w:r>
        <w:rPr>
          <w:sz w:val="24"/>
        </w:rPr>
        <w:t>studio</w:t>
      </w:r>
      <w:r>
        <w:rPr>
          <w:spacing w:val="-9"/>
          <w:sz w:val="24"/>
        </w:rPr>
        <w:t> </w:t>
      </w:r>
      <w:r>
        <w:rPr>
          <w:sz w:val="24"/>
        </w:rPr>
        <w:t>o</w:t>
      </w:r>
      <w:r>
        <w:rPr>
          <w:spacing w:val="-9"/>
          <w:sz w:val="24"/>
        </w:rPr>
        <w:t> </w:t>
      </w:r>
      <w:r>
        <w:rPr>
          <w:sz w:val="24"/>
        </w:rPr>
        <w:t>formazione.</w:t>
      </w:r>
      <w:r>
        <w:rPr>
          <w:spacing w:val="-9"/>
          <w:sz w:val="24"/>
        </w:rPr>
        <w:t> </w:t>
      </w:r>
      <w:r>
        <w:rPr>
          <w:sz w:val="24"/>
        </w:rPr>
        <w:t>Per</w:t>
      </w:r>
      <w:r>
        <w:rPr>
          <w:spacing w:val="-8"/>
          <w:sz w:val="24"/>
        </w:rPr>
        <w:t> </w:t>
      </w:r>
      <w:r>
        <w:rPr>
          <w:sz w:val="24"/>
        </w:rPr>
        <w:t>maggiori informazioni si veda la voce </w:t>
      </w:r>
      <w:hyperlink w:history="true" w:anchor="_bookmark26">
        <w:r>
          <w:rPr>
            <w:sz w:val="24"/>
          </w:rPr>
          <w:t>Studiare in Italia </w:t>
        </w:r>
      </w:hyperlink>
      <w:r>
        <w:rPr>
          <w:sz w:val="24"/>
        </w:rPr>
        <w:t>e la faq</w:t>
      </w:r>
      <w:r>
        <w:rPr>
          <w:spacing w:val="-1"/>
          <w:sz w:val="24"/>
        </w:rPr>
        <w:t> </w:t>
      </w:r>
      <w:hyperlink w:history="true" w:anchor="_bookmark4">
        <w:r>
          <w:rPr>
            <w:sz w:val="24"/>
          </w:rPr>
          <w:t>19.</w:t>
        </w:r>
      </w:hyperlink>
    </w:p>
    <w:p>
      <w:pPr>
        <w:pStyle w:val="BodyText"/>
        <w:spacing w:before="10"/>
        <w:rPr>
          <w:sz w:val="23"/>
        </w:rPr>
      </w:pPr>
    </w:p>
    <w:p>
      <w:pPr>
        <w:pStyle w:val="Heading2"/>
        <w:numPr>
          <w:ilvl w:val="0"/>
          <w:numId w:val="9"/>
        </w:numPr>
        <w:tabs>
          <w:tab w:pos="2214" w:val="left" w:leader="none"/>
        </w:tabs>
        <w:spacing w:line="240" w:lineRule="auto" w:before="0" w:after="0"/>
        <w:ind w:left="2213" w:right="0" w:hanging="515"/>
        <w:jc w:val="both"/>
      </w:pPr>
      <w:r>
        <w:rPr/>
        <w:t>I tirocinanti hanno diritto ad uno</w:t>
      </w:r>
      <w:r>
        <w:rPr>
          <w:spacing w:val="-4"/>
        </w:rPr>
        <w:t> </w:t>
      </w:r>
      <w:r>
        <w:rPr/>
        <w:t>stipendio?</w:t>
      </w:r>
    </w:p>
    <w:p>
      <w:pPr>
        <w:pStyle w:val="BodyText"/>
        <w:ind w:left="1699" w:right="1133"/>
        <w:jc w:val="both"/>
      </w:pPr>
      <w:r>
        <w:rPr/>
        <w:t>L’accordo siglato in data 24 gennaio 2013 con il quale sono state adottate le linee guida in materia di tirocini, prevede, relativamente ai tirocini extracurriculari la corresponsione di una congrua indennità non inferiore ad euro 300,00 lordi mensili da corrispondere ai tirocinanti, fatto</w:t>
      </w:r>
      <w:r>
        <w:rPr>
          <w:spacing w:val="-11"/>
        </w:rPr>
        <w:t> </w:t>
      </w:r>
      <w:r>
        <w:rPr/>
        <w:t>salvo</w:t>
      </w:r>
      <w:r>
        <w:rPr>
          <w:spacing w:val="-10"/>
        </w:rPr>
        <w:t> </w:t>
      </w:r>
      <w:r>
        <w:rPr/>
        <w:t>in</w:t>
      </w:r>
      <w:r>
        <w:rPr>
          <w:spacing w:val="-10"/>
        </w:rPr>
        <w:t> </w:t>
      </w:r>
      <w:r>
        <w:rPr/>
        <w:t>ogni</w:t>
      </w:r>
      <w:r>
        <w:rPr>
          <w:spacing w:val="-8"/>
        </w:rPr>
        <w:t> </w:t>
      </w:r>
      <w:r>
        <w:rPr/>
        <w:t>caso</w:t>
      </w:r>
      <w:r>
        <w:rPr>
          <w:spacing w:val="-8"/>
        </w:rPr>
        <w:t> </w:t>
      </w:r>
      <w:r>
        <w:rPr/>
        <w:t>un</w:t>
      </w:r>
      <w:r>
        <w:rPr>
          <w:spacing w:val="-10"/>
        </w:rPr>
        <w:t> </w:t>
      </w:r>
      <w:r>
        <w:rPr/>
        <w:t>importo</w:t>
      </w:r>
      <w:r>
        <w:rPr>
          <w:spacing w:val="-11"/>
        </w:rPr>
        <w:t> </w:t>
      </w:r>
      <w:r>
        <w:rPr/>
        <w:t>maggiore</w:t>
      </w:r>
      <w:r>
        <w:rPr>
          <w:spacing w:val="-9"/>
        </w:rPr>
        <w:t> </w:t>
      </w:r>
      <w:r>
        <w:rPr/>
        <w:t>stabilito</w:t>
      </w:r>
      <w:r>
        <w:rPr>
          <w:spacing w:val="-10"/>
        </w:rPr>
        <w:t> </w:t>
      </w:r>
      <w:r>
        <w:rPr/>
        <w:t>dalle</w:t>
      </w:r>
      <w:r>
        <w:rPr>
          <w:spacing w:val="-11"/>
        </w:rPr>
        <w:t> </w:t>
      </w:r>
      <w:r>
        <w:rPr/>
        <w:t>diversi</w:t>
      </w:r>
      <w:r>
        <w:rPr>
          <w:spacing w:val="-10"/>
        </w:rPr>
        <w:t> </w:t>
      </w:r>
      <w:r>
        <w:rPr/>
        <w:t>leggi</w:t>
      </w:r>
      <w:r>
        <w:rPr>
          <w:spacing w:val="-8"/>
        </w:rPr>
        <w:t> </w:t>
      </w:r>
      <w:r>
        <w:rPr/>
        <w:t>regionali</w:t>
      </w:r>
      <w:r>
        <w:rPr>
          <w:spacing w:val="-10"/>
        </w:rPr>
        <w:t> </w:t>
      </w:r>
      <w:r>
        <w:rPr/>
        <w:t>sulla</w:t>
      </w:r>
      <w:r>
        <w:rPr>
          <w:spacing w:val="-12"/>
        </w:rPr>
        <w:t> </w:t>
      </w:r>
      <w:r>
        <w:rPr/>
        <w:t>materia. L'indennità è erogata per intero a fronte di una partecipazione minima ai tirocini del 70% su base</w:t>
      </w:r>
      <w:r>
        <w:rPr>
          <w:spacing w:val="-2"/>
        </w:rPr>
        <w:t> </w:t>
      </w:r>
      <w:r>
        <w:rPr/>
        <w:t>mensile.</w:t>
      </w:r>
    </w:p>
    <w:p>
      <w:pPr>
        <w:pStyle w:val="BodyText"/>
        <w:rPr>
          <w:sz w:val="20"/>
        </w:rPr>
      </w:pPr>
    </w:p>
    <w:p>
      <w:pPr>
        <w:pStyle w:val="BodyText"/>
        <w:spacing w:before="2"/>
        <w:rPr>
          <w:sz w:val="20"/>
        </w:rPr>
      </w:pPr>
    </w:p>
    <w:p>
      <w:pPr>
        <w:pStyle w:val="Heading3"/>
        <w:rPr>
          <w:i/>
        </w:rPr>
      </w:pPr>
      <w:r>
        <w:rPr/>
        <w:drawing>
          <wp:anchor distT="0" distB="0" distL="0" distR="0" allowOverlap="1" layoutInCell="1" locked="0" behindDoc="0" simplePos="0" relativeHeight="15756800">
            <wp:simplePos x="0" y="0"/>
            <wp:positionH relativeFrom="page">
              <wp:posOffset>1065301</wp:posOffset>
            </wp:positionH>
            <wp:positionV relativeFrom="paragraph">
              <wp:posOffset>96781</wp:posOffset>
            </wp:positionV>
            <wp:extent cx="409168" cy="107346"/>
            <wp:effectExtent l="0" t="0" r="0" b="0"/>
            <wp:wrapNone/>
            <wp:docPr id="47" name="image32.png"/>
            <wp:cNvGraphicFramePr>
              <a:graphicFrameLocks noChangeAspect="1"/>
            </wp:cNvGraphicFramePr>
            <a:graphic>
              <a:graphicData uri="http://schemas.openxmlformats.org/drawingml/2006/picture">
                <pic:pic>
                  <pic:nvPicPr>
                    <pic:cNvPr id="48" name="image32.png"/>
                    <pic:cNvPicPr/>
                  </pic:nvPicPr>
                  <pic:blipFill>
                    <a:blip r:embed="rId115" cstate="print"/>
                    <a:stretch>
                      <a:fillRect/>
                    </a:stretch>
                  </pic:blipFill>
                  <pic:spPr>
                    <a:xfrm>
                      <a:off x="0" y="0"/>
                      <a:ext cx="409168" cy="107346"/>
                    </a:xfrm>
                    <a:prstGeom prst="rect">
                      <a:avLst/>
                    </a:prstGeom>
                  </pic:spPr>
                </pic:pic>
              </a:graphicData>
            </a:graphic>
          </wp:anchor>
        </w:drawing>
      </w:r>
      <w:bookmarkStart w:name="_bookmark52" w:id="89"/>
      <w:bookmarkEnd w:id="89"/>
      <w:r>
        <w:rPr>
          <w:b w:val="0"/>
          <w:i w:val="0"/>
        </w:rPr>
      </w:r>
      <w:r>
        <w:rPr>
          <w:i/>
          <w:color w:val="365F91"/>
        </w:rPr>
        <w:t>Requisiti per l’ammissione al lavoro dei minori</w:t>
      </w:r>
    </w:p>
    <w:p>
      <w:pPr>
        <w:pStyle w:val="BodyText"/>
        <w:spacing w:before="2"/>
        <w:rPr>
          <w:b/>
          <w:i/>
          <w:sz w:val="16"/>
        </w:rPr>
      </w:pPr>
    </w:p>
    <w:p>
      <w:pPr>
        <w:pStyle w:val="ListParagraph"/>
        <w:numPr>
          <w:ilvl w:val="0"/>
          <w:numId w:val="9"/>
        </w:numPr>
        <w:tabs>
          <w:tab w:pos="2214" w:val="left" w:leader="none"/>
        </w:tabs>
        <w:spacing w:line="240" w:lineRule="auto" w:before="90" w:after="0"/>
        <w:ind w:left="2213" w:right="0" w:hanging="515"/>
        <w:jc w:val="both"/>
        <w:rPr>
          <w:b/>
          <w:sz w:val="24"/>
        </w:rPr>
      </w:pPr>
      <w:r>
        <w:rPr>
          <w:b/>
          <w:sz w:val="24"/>
        </w:rPr>
        <w:t>Qual è l’età minima per poter lavorare in</w:t>
      </w:r>
      <w:r>
        <w:rPr>
          <w:b/>
          <w:spacing w:val="-4"/>
          <w:sz w:val="24"/>
        </w:rPr>
        <w:t> </w:t>
      </w:r>
      <w:r>
        <w:rPr>
          <w:b/>
          <w:sz w:val="24"/>
        </w:rPr>
        <w:t>Italia?</w:t>
      </w:r>
    </w:p>
    <w:p>
      <w:pPr>
        <w:pStyle w:val="BodyText"/>
        <w:ind w:left="1673" w:right="1128"/>
        <w:jc w:val="both"/>
      </w:pPr>
      <w:r>
        <w:rPr/>
        <w:t>L</w:t>
      </w:r>
      <w:r>
        <w:rPr>
          <w:b/>
        </w:rPr>
        <w:t>’età minima </w:t>
      </w:r>
      <w:r>
        <w:rPr/>
        <w:t>di ammissione al lavoro è fissata al momento in cui il minore ha concluso il periodo di istruzione obbligatoria e comunque non può essere inferiore a 16 anni</w:t>
      </w:r>
      <w:r>
        <w:rPr>
          <w:spacing w:val="-29"/>
        </w:rPr>
        <w:t> </w:t>
      </w:r>
      <w:r>
        <w:rPr/>
        <w:t>(</w:t>
      </w:r>
      <w:hyperlink r:id="rId116">
        <w:r>
          <w:rPr>
            <w:color w:val="0000FF"/>
            <w:u w:val="single" w:color="0000FF"/>
          </w:rPr>
          <w:t>L. 296/2006,</w:t>
        </w:r>
      </w:hyperlink>
      <w:r>
        <w:rPr>
          <w:color w:val="0000FF"/>
        </w:rPr>
        <w:t> </w:t>
      </w:r>
      <w:hyperlink r:id="rId116">
        <w:r>
          <w:rPr>
            <w:color w:val="0000FF"/>
            <w:u w:val="single" w:color="0000FF"/>
          </w:rPr>
          <w:t>art. 1, comma 622</w:t>
        </w:r>
      </w:hyperlink>
      <w:r>
        <w:rPr/>
        <w:t>), o a 15 nell’ambito dell’</w:t>
      </w:r>
      <w:hyperlink r:id="rId117">
        <w:r>
          <w:rPr>
            <w:color w:val="0000FF"/>
            <w:u w:val="single" w:color="0000FF"/>
          </w:rPr>
          <w:t>alternanza</w:t>
        </w:r>
        <w:r>
          <w:rPr>
            <w:color w:val="0000FF"/>
            <w:spacing w:val="-3"/>
            <w:u w:val="single" w:color="0000FF"/>
          </w:rPr>
          <w:t> </w:t>
        </w:r>
        <w:r>
          <w:rPr>
            <w:color w:val="0000FF"/>
            <w:u w:val="single" w:color="0000FF"/>
          </w:rPr>
          <w:t>scuola-lavoro.</w:t>
        </w:r>
      </w:hyperlink>
    </w:p>
    <w:p>
      <w:pPr>
        <w:pStyle w:val="BodyText"/>
        <w:spacing w:before="1"/>
        <w:ind w:left="1673"/>
        <w:jc w:val="both"/>
      </w:pPr>
      <w:r>
        <w:rPr/>
        <w:t>Tale regola vale per tutti i tipi di rapporti di lavoro instaurabili con minori.</w:t>
      </w:r>
    </w:p>
    <w:p>
      <w:pPr>
        <w:pStyle w:val="BodyText"/>
        <w:ind w:left="1673" w:right="1129"/>
        <w:jc w:val="both"/>
      </w:pPr>
      <w:r>
        <w:rPr/>
        <w:t>Le</w:t>
      </w:r>
      <w:r>
        <w:rPr>
          <w:spacing w:val="-11"/>
        </w:rPr>
        <w:t> </w:t>
      </w:r>
      <w:r>
        <w:rPr/>
        <w:t>uniche</w:t>
      </w:r>
      <w:r>
        <w:rPr>
          <w:spacing w:val="-9"/>
        </w:rPr>
        <w:t> </w:t>
      </w:r>
      <w:r>
        <w:rPr/>
        <w:t>eccezioni</w:t>
      </w:r>
      <w:r>
        <w:rPr>
          <w:spacing w:val="-8"/>
        </w:rPr>
        <w:t> </w:t>
      </w:r>
      <w:r>
        <w:rPr/>
        <w:t>ammesse</w:t>
      </w:r>
      <w:r>
        <w:rPr>
          <w:spacing w:val="-10"/>
        </w:rPr>
        <w:t> </w:t>
      </w:r>
      <w:r>
        <w:rPr/>
        <w:t>al</w:t>
      </w:r>
      <w:r>
        <w:rPr>
          <w:spacing w:val="-8"/>
        </w:rPr>
        <w:t> </w:t>
      </w:r>
      <w:r>
        <w:rPr/>
        <w:t>limite</w:t>
      </w:r>
      <w:r>
        <w:rPr>
          <w:spacing w:val="-10"/>
        </w:rPr>
        <w:t> </w:t>
      </w:r>
      <w:r>
        <w:rPr/>
        <w:t>d’età</w:t>
      </w:r>
      <w:r>
        <w:rPr>
          <w:spacing w:val="-9"/>
        </w:rPr>
        <w:t> </w:t>
      </w:r>
      <w:r>
        <w:rPr/>
        <w:t>minima</w:t>
      </w:r>
      <w:r>
        <w:rPr>
          <w:spacing w:val="-11"/>
        </w:rPr>
        <w:t> </w:t>
      </w:r>
      <w:r>
        <w:rPr/>
        <w:t>sono</w:t>
      </w:r>
      <w:r>
        <w:rPr>
          <w:spacing w:val="-9"/>
        </w:rPr>
        <w:t> </w:t>
      </w:r>
      <w:r>
        <w:rPr/>
        <w:t>connesse</w:t>
      </w:r>
      <w:r>
        <w:rPr>
          <w:spacing w:val="-8"/>
        </w:rPr>
        <w:t> </w:t>
      </w:r>
      <w:r>
        <w:rPr/>
        <w:t>allo</w:t>
      </w:r>
      <w:r>
        <w:rPr>
          <w:spacing w:val="-9"/>
        </w:rPr>
        <w:t> </w:t>
      </w:r>
      <w:r>
        <w:rPr/>
        <w:t>svolgimento</w:t>
      </w:r>
      <w:r>
        <w:rPr>
          <w:spacing w:val="-9"/>
        </w:rPr>
        <w:t> </w:t>
      </w:r>
      <w:r>
        <w:rPr/>
        <w:t>di</w:t>
      </w:r>
      <w:r>
        <w:rPr>
          <w:spacing w:val="-4"/>
        </w:rPr>
        <w:t> </w:t>
      </w:r>
      <w:r>
        <w:rPr>
          <w:b/>
        </w:rPr>
        <w:t>attività lavorative di carattere culturale, artistico o pubblicitario o comunque nel settore dello spettacolo.</w:t>
      </w:r>
      <w:r>
        <w:rPr>
          <w:b/>
          <w:spacing w:val="-4"/>
        </w:rPr>
        <w:t> </w:t>
      </w:r>
      <w:r>
        <w:rPr/>
        <w:t>In</w:t>
      </w:r>
      <w:r>
        <w:rPr>
          <w:spacing w:val="-7"/>
        </w:rPr>
        <w:t> </w:t>
      </w:r>
      <w:r>
        <w:rPr/>
        <w:t>tali</w:t>
      </w:r>
      <w:r>
        <w:rPr>
          <w:spacing w:val="-7"/>
        </w:rPr>
        <w:t> </w:t>
      </w:r>
      <w:r>
        <w:rPr/>
        <w:t>casi</w:t>
      </w:r>
      <w:r>
        <w:rPr>
          <w:spacing w:val="-6"/>
        </w:rPr>
        <w:t> </w:t>
      </w:r>
      <w:r>
        <w:rPr/>
        <w:t>è</w:t>
      </w:r>
      <w:r>
        <w:rPr>
          <w:spacing w:val="-6"/>
        </w:rPr>
        <w:t> </w:t>
      </w:r>
      <w:r>
        <w:rPr/>
        <w:t>necessaria</w:t>
      </w:r>
      <w:r>
        <w:rPr>
          <w:spacing w:val="-8"/>
        </w:rPr>
        <w:t> </w:t>
      </w:r>
      <w:r>
        <w:rPr/>
        <w:t>la</w:t>
      </w:r>
      <w:r>
        <w:rPr>
          <w:spacing w:val="-7"/>
        </w:rPr>
        <w:t> </w:t>
      </w:r>
      <w:r>
        <w:rPr/>
        <w:t>preventiva</w:t>
      </w:r>
      <w:r>
        <w:rPr>
          <w:spacing w:val="-8"/>
        </w:rPr>
        <w:t> </w:t>
      </w:r>
      <w:r>
        <w:rPr/>
        <w:t>autorizzazione</w:t>
      </w:r>
      <w:r>
        <w:rPr>
          <w:spacing w:val="-8"/>
        </w:rPr>
        <w:t> </w:t>
      </w:r>
      <w:r>
        <w:rPr/>
        <w:t>della</w:t>
      </w:r>
      <w:r>
        <w:rPr>
          <w:spacing w:val="-7"/>
        </w:rPr>
        <w:t> </w:t>
      </w:r>
      <w:r>
        <w:rPr/>
        <w:t>Direzione</w:t>
      </w:r>
      <w:r>
        <w:rPr>
          <w:spacing w:val="-8"/>
        </w:rPr>
        <w:t> </w:t>
      </w:r>
      <w:r>
        <w:rPr/>
        <w:t>Territoriale</w:t>
      </w:r>
      <w:r>
        <w:rPr>
          <w:spacing w:val="-8"/>
        </w:rPr>
        <w:t> </w:t>
      </w:r>
      <w:r>
        <w:rPr/>
        <w:t>del Lavoro competente (ovvero quella del luogo dove verrà svolta l’attività lavorativa), la quale viene concessa a condizione che vi sia il previo assenso scritto dei titolari della potestà genito- riale e che si tratti di attività che non pregiudichino la sicurezza, l'integrità pisco-fisica e lo sviluppo, la frequenza scolastica o la partecipazione a programmi di orientamento o di forma- zione professionale da parte del minore (</w:t>
      </w:r>
      <w:hyperlink r:id="rId118">
        <w:r>
          <w:rPr>
            <w:color w:val="0000FF"/>
            <w:u w:val="single" w:color="0000FF"/>
          </w:rPr>
          <w:t>L. 977/67, art.</w:t>
        </w:r>
        <w:r>
          <w:rPr>
            <w:color w:val="0000FF"/>
            <w:spacing w:val="-5"/>
            <w:u w:val="single" w:color="0000FF"/>
          </w:rPr>
          <w:t> </w:t>
        </w:r>
        <w:r>
          <w:rPr>
            <w:color w:val="0000FF"/>
            <w:u w:val="single" w:color="0000FF"/>
          </w:rPr>
          <w:t>4</w:t>
        </w:r>
      </w:hyperlink>
      <w:r>
        <w:rPr/>
        <w:t>).</w:t>
      </w:r>
    </w:p>
    <w:p>
      <w:pPr>
        <w:pStyle w:val="BodyText"/>
        <w:spacing w:before="2"/>
        <w:rPr>
          <w:sz w:val="16"/>
        </w:rPr>
      </w:pPr>
    </w:p>
    <w:p>
      <w:pPr>
        <w:pStyle w:val="Heading2"/>
        <w:numPr>
          <w:ilvl w:val="0"/>
          <w:numId w:val="9"/>
        </w:numPr>
        <w:tabs>
          <w:tab w:pos="2214" w:val="left" w:leader="none"/>
        </w:tabs>
        <w:spacing w:line="240" w:lineRule="auto" w:before="90" w:after="0"/>
        <w:ind w:left="2213" w:right="0" w:hanging="515"/>
        <w:jc w:val="left"/>
      </w:pPr>
      <w:r>
        <w:rPr/>
        <w:t>Il minore che ha compiuto 16 anni può sottoscrivere il contratto di</w:t>
      </w:r>
      <w:r>
        <w:rPr>
          <w:spacing w:val="-8"/>
        </w:rPr>
        <w:t> </w:t>
      </w:r>
      <w:r>
        <w:rPr/>
        <w:t>lavoro?</w:t>
      </w:r>
    </w:p>
    <w:p>
      <w:pPr>
        <w:pStyle w:val="BodyText"/>
        <w:ind w:left="1673" w:right="1130"/>
        <w:jc w:val="both"/>
      </w:pPr>
      <w:r>
        <w:rPr/>
        <w:t>Si,</w:t>
      </w:r>
      <w:r>
        <w:rPr>
          <w:spacing w:val="-7"/>
        </w:rPr>
        <w:t> </w:t>
      </w:r>
      <w:r>
        <w:rPr/>
        <w:t>il</w:t>
      </w:r>
      <w:r>
        <w:rPr>
          <w:spacing w:val="-8"/>
        </w:rPr>
        <w:t> </w:t>
      </w:r>
      <w:r>
        <w:rPr/>
        <w:t>minore/adolescente</w:t>
      </w:r>
      <w:r>
        <w:rPr>
          <w:spacing w:val="-7"/>
        </w:rPr>
        <w:t> </w:t>
      </w:r>
      <w:r>
        <w:rPr/>
        <w:t>che</w:t>
      </w:r>
      <w:r>
        <w:rPr>
          <w:spacing w:val="-7"/>
        </w:rPr>
        <w:t> </w:t>
      </w:r>
      <w:r>
        <w:rPr/>
        <w:t>ha</w:t>
      </w:r>
      <w:r>
        <w:rPr>
          <w:spacing w:val="-7"/>
        </w:rPr>
        <w:t> </w:t>
      </w:r>
      <w:r>
        <w:rPr/>
        <w:t>compiuto</w:t>
      </w:r>
      <w:r>
        <w:rPr>
          <w:spacing w:val="-6"/>
        </w:rPr>
        <w:t> </w:t>
      </w:r>
      <w:r>
        <w:rPr/>
        <w:t>16</w:t>
      </w:r>
      <w:r>
        <w:rPr>
          <w:spacing w:val="-5"/>
        </w:rPr>
        <w:t> </w:t>
      </w:r>
      <w:r>
        <w:rPr/>
        <w:t>anni</w:t>
      </w:r>
      <w:r>
        <w:rPr>
          <w:spacing w:val="-8"/>
        </w:rPr>
        <w:t> </w:t>
      </w:r>
      <w:r>
        <w:rPr/>
        <w:t>può</w:t>
      </w:r>
      <w:r>
        <w:rPr>
          <w:spacing w:val="-6"/>
        </w:rPr>
        <w:t> </w:t>
      </w:r>
      <w:r>
        <w:rPr/>
        <w:t>sottoscrivere</w:t>
      </w:r>
      <w:r>
        <w:rPr>
          <w:spacing w:val="-8"/>
        </w:rPr>
        <w:t> </w:t>
      </w:r>
      <w:r>
        <w:rPr/>
        <w:t>in</w:t>
      </w:r>
      <w:r>
        <w:rPr>
          <w:spacing w:val="-6"/>
        </w:rPr>
        <w:t> </w:t>
      </w:r>
      <w:r>
        <w:rPr/>
        <w:t>autonomia</w:t>
      </w:r>
      <w:r>
        <w:rPr>
          <w:spacing w:val="-7"/>
        </w:rPr>
        <w:t> </w:t>
      </w:r>
      <w:r>
        <w:rPr/>
        <w:t>il</w:t>
      </w:r>
      <w:r>
        <w:rPr>
          <w:spacing w:val="-6"/>
        </w:rPr>
        <w:t> </w:t>
      </w:r>
      <w:r>
        <w:rPr/>
        <w:t>contratto</w:t>
      </w:r>
      <w:r>
        <w:rPr>
          <w:spacing w:val="-6"/>
        </w:rPr>
        <w:t> </w:t>
      </w:r>
      <w:r>
        <w:rPr/>
        <w:t>di lavoro, senza che sia necessaria l’assistenza di coloro che esercitano la potestà</w:t>
      </w:r>
      <w:r>
        <w:rPr>
          <w:spacing w:val="-22"/>
        </w:rPr>
        <w:t> </w:t>
      </w:r>
      <w:r>
        <w:rPr/>
        <w:t>genitoriale.</w:t>
      </w:r>
    </w:p>
    <w:p>
      <w:pPr>
        <w:pStyle w:val="BodyText"/>
        <w:rPr>
          <w:sz w:val="26"/>
        </w:rPr>
      </w:pPr>
    </w:p>
    <w:p>
      <w:pPr>
        <w:pStyle w:val="BodyText"/>
        <w:rPr>
          <w:sz w:val="22"/>
        </w:rPr>
      </w:pPr>
    </w:p>
    <w:p>
      <w:pPr>
        <w:pStyle w:val="Heading2"/>
        <w:numPr>
          <w:ilvl w:val="0"/>
          <w:numId w:val="9"/>
        </w:numPr>
        <w:tabs>
          <w:tab w:pos="2154" w:val="left" w:leader="none"/>
        </w:tabs>
        <w:spacing w:line="240" w:lineRule="auto" w:before="0" w:after="0"/>
        <w:ind w:left="2153" w:right="1141" w:hanging="454"/>
        <w:jc w:val="both"/>
      </w:pPr>
      <w:r>
        <w:rPr/>
        <w:t>Il rapporto di lavoro instaurato con un minore è soggetto ad una disciplina partico- lare?</w:t>
      </w:r>
    </w:p>
    <w:p>
      <w:pPr>
        <w:pStyle w:val="BodyText"/>
        <w:ind w:left="1673" w:right="1135"/>
        <w:jc w:val="both"/>
      </w:pPr>
      <w:r>
        <w:rPr/>
        <w:t>Il</w:t>
      </w:r>
      <w:r>
        <w:rPr>
          <w:spacing w:val="-3"/>
        </w:rPr>
        <w:t> </w:t>
      </w:r>
      <w:r>
        <w:rPr/>
        <w:t>minore</w:t>
      </w:r>
      <w:r>
        <w:rPr>
          <w:spacing w:val="-5"/>
        </w:rPr>
        <w:t> </w:t>
      </w:r>
      <w:r>
        <w:rPr/>
        <w:t>che</w:t>
      </w:r>
      <w:r>
        <w:rPr>
          <w:spacing w:val="-3"/>
        </w:rPr>
        <w:t> </w:t>
      </w:r>
      <w:r>
        <w:rPr/>
        <w:t>lavora</w:t>
      </w:r>
      <w:r>
        <w:rPr>
          <w:spacing w:val="-5"/>
        </w:rPr>
        <w:t> </w:t>
      </w:r>
      <w:r>
        <w:rPr/>
        <w:t>ha</w:t>
      </w:r>
      <w:r>
        <w:rPr>
          <w:spacing w:val="-2"/>
        </w:rPr>
        <w:t> </w:t>
      </w:r>
      <w:r>
        <w:rPr/>
        <w:t>diritto</w:t>
      </w:r>
      <w:r>
        <w:rPr>
          <w:spacing w:val="-4"/>
        </w:rPr>
        <w:t> </w:t>
      </w:r>
      <w:r>
        <w:rPr/>
        <w:t>ad</w:t>
      </w:r>
      <w:r>
        <w:rPr>
          <w:spacing w:val="-4"/>
        </w:rPr>
        <w:t> </w:t>
      </w:r>
      <w:r>
        <w:rPr/>
        <w:t>un</w:t>
      </w:r>
      <w:r>
        <w:rPr>
          <w:spacing w:val="-3"/>
        </w:rPr>
        <w:t> </w:t>
      </w:r>
      <w:r>
        <w:rPr/>
        <w:t>periodo</w:t>
      </w:r>
      <w:r>
        <w:rPr>
          <w:spacing w:val="-1"/>
        </w:rPr>
        <w:t> </w:t>
      </w:r>
      <w:r>
        <w:rPr/>
        <w:t>annuale</w:t>
      </w:r>
      <w:r>
        <w:rPr>
          <w:spacing w:val="-4"/>
        </w:rPr>
        <w:t> </w:t>
      </w:r>
      <w:r>
        <w:rPr/>
        <w:t>di</w:t>
      </w:r>
      <w:r>
        <w:rPr>
          <w:spacing w:val="-2"/>
        </w:rPr>
        <w:t> </w:t>
      </w:r>
      <w:r>
        <w:rPr/>
        <w:t>ferie</w:t>
      </w:r>
      <w:r>
        <w:rPr>
          <w:spacing w:val="-3"/>
        </w:rPr>
        <w:t> </w:t>
      </w:r>
      <w:r>
        <w:rPr/>
        <w:t>retribuite e,</w:t>
      </w:r>
      <w:r>
        <w:rPr>
          <w:spacing w:val="-4"/>
        </w:rPr>
        <w:t> </w:t>
      </w:r>
      <w:r>
        <w:rPr/>
        <w:t>a</w:t>
      </w:r>
      <w:r>
        <w:rPr>
          <w:spacing w:val="-2"/>
        </w:rPr>
        <w:t> </w:t>
      </w:r>
      <w:r>
        <w:rPr/>
        <w:t>parità</w:t>
      </w:r>
      <w:r>
        <w:rPr>
          <w:spacing w:val="-4"/>
        </w:rPr>
        <w:t> </w:t>
      </w:r>
      <w:r>
        <w:rPr/>
        <w:t>di</w:t>
      </w:r>
      <w:r>
        <w:rPr>
          <w:spacing w:val="-3"/>
        </w:rPr>
        <w:t> </w:t>
      </w:r>
      <w:r>
        <w:rPr/>
        <w:t>lavoro,</w:t>
      </w:r>
      <w:r>
        <w:rPr>
          <w:spacing w:val="-1"/>
        </w:rPr>
        <w:t> </w:t>
      </w:r>
      <w:r>
        <w:rPr/>
        <w:t>alla stessa retribuzione del lavoratore maggiorenne, nonché a particolari tutele previste dalla legge. La</w:t>
      </w:r>
      <w:r>
        <w:rPr>
          <w:spacing w:val="-10"/>
        </w:rPr>
        <w:t> </w:t>
      </w:r>
      <w:hyperlink r:id="rId118">
        <w:r>
          <w:rPr>
            <w:color w:val="0000FF"/>
            <w:u w:val="single" w:color="0000FF"/>
          </w:rPr>
          <w:t>legge</w:t>
        </w:r>
        <w:r>
          <w:rPr>
            <w:color w:val="0000FF"/>
            <w:spacing w:val="-7"/>
            <w:u w:val="single" w:color="0000FF"/>
          </w:rPr>
          <w:t> </w:t>
        </w:r>
        <w:r>
          <w:rPr>
            <w:color w:val="0000FF"/>
            <w:u w:val="single" w:color="0000FF"/>
          </w:rPr>
          <w:t>n.</w:t>
        </w:r>
        <w:r>
          <w:rPr>
            <w:color w:val="0000FF"/>
            <w:spacing w:val="-8"/>
            <w:u w:val="single" w:color="0000FF"/>
          </w:rPr>
          <w:t> </w:t>
        </w:r>
        <w:r>
          <w:rPr>
            <w:color w:val="0000FF"/>
            <w:u w:val="single" w:color="0000FF"/>
          </w:rPr>
          <w:t>977/1967</w:t>
        </w:r>
        <w:r>
          <w:rPr>
            <w:color w:val="0000FF"/>
            <w:spacing w:val="-4"/>
          </w:rPr>
          <w:t> </w:t>
        </w:r>
      </w:hyperlink>
      <w:r>
        <w:rPr/>
        <w:t>stabilisce</w:t>
      </w:r>
      <w:r>
        <w:rPr>
          <w:spacing w:val="-9"/>
        </w:rPr>
        <w:t> </w:t>
      </w:r>
      <w:r>
        <w:rPr/>
        <w:t>che</w:t>
      </w:r>
      <w:r>
        <w:rPr>
          <w:spacing w:val="-7"/>
        </w:rPr>
        <w:t> </w:t>
      </w:r>
      <w:r>
        <w:rPr/>
        <w:t>il</w:t>
      </w:r>
      <w:r>
        <w:rPr>
          <w:spacing w:val="-7"/>
        </w:rPr>
        <w:t> </w:t>
      </w:r>
      <w:r>
        <w:rPr/>
        <w:t>datore</w:t>
      </w:r>
      <w:r>
        <w:rPr>
          <w:spacing w:val="-9"/>
        </w:rPr>
        <w:t> </w:t>
      </w:r>
      <w:r>
        <w:rPr/>
        <w:t>di</w:t>
      </w:r>
      <w:r>
        <w:rPr>
          <w:spacing w:val="-7"/>
        </w:rPr>
        <w:t> </w:t>
      </w:r>
      <w:r>
        <w:rPr/>
        <w:t>lavoro,</w:t>
      </w:r>
      <w:r>
        <w:rPr>
          <w:spacing w:val="-8"/>
        </w:rPr>
        <w:t> </w:t>
      </w:r>
      <w:r>
        <w:rPr/>
        <w:t>prima</w:t>
      </w:r>
      <w:r>
        <w:rPr>
          <w:spacing w:val="-8"/>
        </w:rPr>
        <w:t> </w:t>
      </w:r>
      <w:r>
        <w:rPr/>
        <w:t>di</w:t>
      </w:r>
      <w:r>
        <w:rPr>
          <w:spacing w:val="-6"/>
        </w:rPr>
        <w:t> </w:t>
      </w:r>
      <w:r>
        <w:rPr/>
        <w:t>assumere</w:t>
      </w:r>
      <w:r>
        <w:rPr>
          <w:spacing w:val="-9"/>
        </w:rPr>
        <w:t> </w:t>
      </w:r>
      <w:r>
        <w:rPr/>
        <w:t>il</w:t>
      </w:r>
      <w:r>
        <w:rPr>
          <w:spacing w:val="-5"/>
        </w:rPr>
        <w:t> </w:t>
      </w:r>
      <w:r>
        <w:rPr/>
        <w:t>minore</w:t>
      </w:r>
      <w:r>
        <w:rPr>
          <w:spacing w:val="-9"/>
        </w:rPr>
        <w:t> </w:t>
      </w:r>
      <w:r>
        <w:rPr/>
        <w:t>ha</w:t>
      </w:r>
      <w:r>
        <w:rPr>
          <w:spacing w:val="-9"/>
        </w:rPr>
        <w:t> </w:t>
      </w:r>
      <w:r>
        <w:rPr/>
        <w:t>l’obbligo</w:t>
      </w:r>
    </w:p>
    <w:p>
      <w:pPr>
        <w:spacing w:after="0"/>
        <w:jc w:val="both"/>
        <w:sectPr>
          <w:pgSz w:w="11910" w:h="16840"/>
          <w:pgMar w:header="0" w:footer="998" w:top="1320" w:bottom="1240" w:left="0" w:right="0"/>
        </w:sectPr>
      </w:pPr>
    </w:p>
    <w:p>
      <w:pPr>
        <w:pStyle w:val="BodyText"/>
        <w:spacing w:before="79"/>
        <w:ind w:left="1673" w:right="1132"/>
        <w:jc w:val="both"/>
      </w:pPr>
      <w:r>
        <w:rPr/>
        <w:t>di</w:t>
      </w:r>
      <w:r>
        <w:rPr>
          <w:spacing w:val="-4"/>
        </w:rPr>
        <w:t> </w:t>
      </w:r>
      <w:r>
        <w:rPr/>
        <w:t>effettuare</w:t>
      </w:r>
      <w:r>
        <w:rPr>
          <w:spacing w:val="-3"/>
        </w:rPr>
        <w:t> </w:t>
      </w:r>
      <w:r>
        <w:rPr/>
        <w:t>la</w:t>
      </w:r>
      <w:r>
        <w:rPr>
          <w:spacing w:val="-4"/>
        </w:rPr>
        <w:t> </w:t>
      </w:r>
      <w:r>
        <w:rPr/>
        <w:t>valutazione</w:t>
      </w:r>
      <w:r>
        <w:rPr>
          <w:spacing w:val="-6"/>
        </w:rPr>
        <w:t> </w:t>
      </w:r>
      <w:r>
        <w:rPr/>
        <w:t>dei</w:t>
      </w:r>
      <w:r>
        <w:rPr>
          <w:spacing w:val="-1"/>
        </w:rPr>
        <w:t> </w:t>
      </w:r>
      <w:r>
        <w:rPr/>
        <w:t>rischi</w:t>
      </w:r>
      <w:r>
        <w:rPr>
          <w:spacing w:val="-1"/>
        </w:rPr>
        <w:t> </w:t>
      </w:r>
      <w:r>
        <w:rPr/>
        <w:t>anche</w:t>
      </w:r>
      <w:r>
        <w:rPr>
          <w:spacing w:val="-4"/>
        </w:rPr>
        <w:t> </w:t>
      </w:r>
      <w:r>
        <w:rPr/>
        <w:t>con</w:t>
      </w:r>
      <w:r>
        <w:rPr>
          <w:spacing w:val="-2"/>
        </w:rPr>
        <w:t> </w:t>
      </w:r>
      <w:r>
        <w:rPr/>
        <w:t>specifico</w:t>
      </w:r>
      <w:r>
        <w:rPr>
          <w:spacing w:val="-4"/>
        </w:rPr>
        <w:t> </w:t>
      </w:r>
      <w:r>
        <w:rPr/>
        <w:t>riguardo</w:t>
      </w:r>
      <w:r>
        <w:rPr>
          <w:spacing w:val="-2"/>
        </w:rPr>
        <w:t> </w:t>
      </w:r>
      <w:r>
        <w:rPr/>
        <w:t>all’età</w:t>
      </w:r>
      <w:r>
        <w:rPr>
          <w:spacing w:val="-2"/>
        </w:rPr>
        <w:t> </w:t>
      </w:r>
      <w:r>
        <w:rPr/>
        <w:t>e</w:t>
      </w:r>
      <w:r>
        <w:rPr>
          <w:spacing w:val="-5"/>
        </w:rPr>
        <w:t> </w:t>
      </w:r>
      <w:r>
        <w:rPr/>
        <w:t>di</w:t>
      </w:r>
      <w:r>
        <w:rPr>
          <w:spacing w:val="-3"/>
        </w:rPr>
        <w:t> </w:t>
      </w:r>
      <w:r>
        <w:rPr/>
        <w:t>sottoporlo</w:t>
      </w:r>
      <w:r>
        <w:rPr>
          <w:spacing w:val="-5"/>
        </w:rPr>
        <w:t> </w:t>
      </w:r>
      <w:r>
        <w:rPr/>
        <w:t>presso la ASL territorialmente competente a </w:t>
      </w:r>
      <w:r>
        <w:rPr>
          <w:b/>
        </w:rPr>
        <w:t>visite mediche preventive e periodiche </w:t>
      </w:r>
      <w:r>
        <w:rPr/>
        <w:t>per farne valu- tare l’idoneità al lavoro. L’orario di lavoro dei minori non può superare </w:t>
      </w:r>
      <w:r>
        <w:rPr>
          <w:b/>
        </w:rPr>
        <w:t>le 8 ore giornaliere e le</w:t>
      </w:r>
      <w:r>
        <w:rPr>
          <w:b/>
          <w:spacing w:val="-8"/>
        </w:rPr>
        <w:t> </w:t>
      </w:r>
      <w:r>
        <w:rPr>
          <w:b/>
        </w:rPr>
        <w:t>40</w:t>
      </w:r>
      <w:r>
        <w:rPr>
          <w:b/>
          <w:spacing w:val="-9"/>
        </w:rPr>
        <w:t> </w:t>
      </w:r>
      <w:r>
        <w:rPr>
          <w:b/>
        </w:rPr>
        <w:t>settimanali</w:t>
      </w:r>
      <w:r>
        <w:rPr/>
        <w:t>.</w:t>
      </w:r>
      <w:r>
        <w:rPr>
          <w:spacing w:val="-8"/>
        </w:rPr>
        <w:t> </w:t>
      </w:r>
      <w:r>
        <w:rPr/>
        <w:t>I</w:t>
      </w:r>
      <w:r>
        <w:rPr>
          <w:spacing w:val="-11"/>
        </w:rPr>
        <w:t> </w:t>
      </w:r>
      <w:r>
        <w:rPr/>
        <w:t>minori</w:t>
      </w:r>
      <w:r>
        <w:rPr>
          <w:spacing w:val="-8"/>
        </w:rPr>
        <w:t> </w:t>
      </w:r>
      <w:r>
        <w:rPr/>
        <w:t>non</w:t>
      </w:r>
      <w:r>
        <w:rPr>
          <w:spacing w:val="-8"/>
        </w:rPr>
        <w:t> </w:t>
      </w:r>
      <w:r>
        <w:rPr/>
        <w:t>possono</w:t>
      </w:r>
      <w:r>
        <w:rPr>
          <w:spacing w:val="-7"/>
        </w:rPr>
        <w:t> </w:t>
      </w:r>
      <w:r>
        <w:rPr/>
        <w:t>quindi</w:t>
      </w:r>
      <w:r>
        <w:rPr>
          <w:spacing w:val="-7"/>
        </w:rPr>
        <w:t> </w:t>
      </w:r>
      <w:r>
        <w:rPr/>
        <w:t>svolgere</w:t>
      </w:r>
      <w:r>
        <w:rPr>
          <w:spacing w:val="-9"/>
        </w:rPr>
        <w:t> </w:t>
      </w:r>
      <w:r>
        <w:rPr/>
        <w:t>lavoro</w:t>
      </w:r>
      <w:r>
        <w:rPr>
          <w:spacing w:val="-8"/>
        </w:rPr>
        <w:t> </w:t>
      </w:r>
      <w:r>
        <w:rPr/>
        <w:t>straordinario.</w:t>
      </w:r>
      <w:r>
        <w:rPr>
          <w:spacing w:val="-8"/>
        </w:rPr>
        <w:t> </w:t>
      </w:r>
      <w:r>
        <w:rPr/>
        <w:t>L’orario</w:t>
      </w:r>
      <w:r>
        <w:rPr>
          <w:spacing w:val="-8"/>
        </w:rPr>
        <w:t> </w:t>
      </w:r>
      <w:r>
        <w:rPr/>
        <w:t>di</w:t>
      </w:r>
      <w:r>
        <w:rPr>
          <w:spacing w:val="-7"/>
        </w:rPr>
        <w:t> </w:t>
      </w:r>
      <w:r>
        <w:rPr/>
        <w:t>lavoro non può durare senza interruzioni più di 4 ore e mezza, dopo di che si ha diritto ad un riposo</w:t>
      </w:r>
      <w:r>
        <w:rPr>
          <w:spacing w:val="-21"/>
        </w:rPr>
        <w:t> </w:t>
      </w:r>
      <w:r>
        <w:rPr/>
        <w:t>di almeno 1 ora (i contratti collettivi possono però ridurre la durata del riposo intermedio a mezz'ora).</w:t>
      </w:r>
    </w:p>
    <w:p>
      <w:pPr>
        <w:pStyle w:val="BodyText"/>
        <w:ind w:left="1673" w:right="1128"/>
        <w:jc w:val="both"/>
      </w:pPr>
      <w:r>
        <w:rPr/>
        <w:t>I minori hanno diritto ad un periodo di </w:t>
      </w:r>
      <w:r>
        <w:rPr>
          <w:b/>
        </w:rPr>
        <w:t>riposo settimanale </w:t>
      </w:r>
      <w:r>
        <w:rPr/>
        <w:t>di almeno due giorni, se possibile consecutivi, e comprendenti la domenica; tale periodo può essere ridotto, per comprovate ra- gioni</w:t>
      </w:r>
      <w:r>
        <w:rPr>
          <w:spacing w:val="-11"/>
        </w:rPr>
        <w:t> </w:t>
      </w:r>
      <w:r>
        <w:rPr/>
        <w:t>di</w:t>
      </w:r>
      <w:r>
        <w:rPr>
          <w:spacing w:val="-11"/>
        </w:rPr>
        <w:t> </w:t>
      </w:r>
      <w:r>
        <w:rPr/>
        <w:t>ordine</w:t>
      </w:r>
      <w:r>
        <w:rPr>
          <w:spacing w:val="-15"/>
        </w:rPr>
        <w:t> </w:t>
      </w:r>
      <w:r>
        <w:rPr/>
        <w:t>tecnico</w:t>
      </w:r>
      <w:r>
        <w:rPr>
          <w:spacing w:val="-12"/>
        </w:rPr>
        <w:t> </w:t>
      </w:r>
      <w:r>
        <w:rPr/>
        <w:t>ed</w:t>
      </w:r>
      <w:r>
        <w:rPr>
          <w:spacing w:val="-11"/>
        </w:rPr>
        <w:t> </w:t>
      </w:r>
      <w:r>
        <w:rPr/>
        <w:t>organizzativo,</w:t>
      </w:r>
      <w:r>
        <w:rPr>
          <w:spacing w:val="-11"/>
        </w:rPr>
        <w:t> </w:t>
      </w:r>
      <w:r>
        <w:rPr/>
        <w:t>ma</w:t>
      </w:r>
      <w:r>
        <w:rPr>
          <w:spacing w:val="-12"/>
        </w:rPr>
        <w:t> </w:t>
      </w:r>
      <w:r>
        <w:rPr/>
        <w:t>non</w:t>
      </w:r>
      <w:r>
        <w:rPr>
          <w:spacing w:val="-11"/>
        </w:rPr>
        <w:t> </w:t>
      </w:r>
      <w:r>
        <w:rPr/>
        <w:t>può</w:t>
      </w:r>
      <w:r>
        <w:rPr>
          <w:spacing w:val="-11"/>
        </w:rPr>
        <w:t> </w:t>
      </w:r>
      <w:r>
        <w:rPr/>
        <w:t>essere</w:t>
      </w:r>
      <w:r>
        <w:rPr>
          <w:spacing w:val="-12"/>
        </w:rPr>
        <w:t> </w:t>
      </w:r>
      <w:r>
        <w:rPr/>
        <w:t>inferiore</w:t>
      </w:r>
      <w:r>
        <w:rPr>
          <w:spacing w:val="-13"/>
        </w:rPr>
        <w:t> </w:t>
      </w:r>
      <w:r>
        <w:rPr/>
        <w:t>a</w:t>
      </w:r>
      <w:r>
        <w:rPr>
          <w:spacing w:val="-12"/>
        </w:rPr>
        <w:t> </w:t>
      </w:r>
      <w:r>
        <w:rPr/>
        <w:t>36</w:t>
      </w:r>
      <w:r>
        <w:rPr>
          <w:spacing w:val="-11"/>
        </w:rPr>
        <w:t> </w:t>
      </w:r>
      <w:r>
        <w:rPr/>
        <w:t>ore</w:t>
      </w:r>
      <w:r>
        <w:rPr>
          <w:spacing w:val="-13"/>
        </w:rPr>
        <w:t> </w:t>
      </w:r>
      <w:r>
        <w:rPr/>
        <w:t>consecutive,</w:t>
      </w:r>
      <w:r>
        <w:rPr>
          <w:spacing w:val="-11"/>
        </w:rPr>
        <w:t> </w:t>
      </w:r>
      <w:r>
        <w:rPr/>
        <w:t>salvo che il caso di attività caratterizzate da periodi di lavoro frazionati o di breve durata nella gior- nata. Per alcune attività il riposo settimanale può essere concesso in giorno diverso dalla do- menica: trattasi delle attività culturali, artistiche, sportive, pubblicitarie e dello spettacolo, op- pure di attività svolte nei settori turistico, alberghiero e della ristorazione - ivi compresi bar, gelaterie, pasticcerie ecc.- attività per le quali il maggior carico di lavoro si concentra spesso nella</w:t>
      </w:r>
      <w:r>
        <w:rPr>
          <w:spacing w:val="-2"/>
        </w:rPr>
        <w:t> </w:t>
      </w:r>
      <w:r>
        <w:rPr/>
        <w:t>domenica.</w:t>
      </w:r>
    </w:p>
    <w:p>
      <w:pPr>
        <w:pStyle w:val="BodyText"/>
        <w:spacing w:before="1"/>
      </w:pPr>
    </w:p>
    <w:p>
      <w:pPr>
        <w:pStyle w:val="Heading2"/>
        <w:numPr>
          <w:ilvl w:val="0"/>
          <w:numId w:val="9"/>
        </w:numPr>
        <w:tabs>
          <w:tab w:pos="2214" w:val="left" w:leader="none"/>
        </w:tabs>
        <w:spacing w:line="240" w:lineRule="auto" w:before="0" w:after="0"/>
        <w:ind w:left="2213" w:right="0" w:hanging="515"/>
        <w:jc w:val="both"/>
      </w:pPr>
      <w:r>
        <w:rPr/>
        <w:t>I minori possono essere adibiti a lavoro</w:t>
      </w:r>
      <w:r>
        <w:rPr>
          <w:spacing w:val="-4"/>
        </w:rPr>
        <w:t> </w:t>
      </w:r>
      <w:r>
        <w:rPr/>
        <w:t>notturno?</w:t>
      </w:r>
    </w:p>
    <w:p>
      <w:pPr>
        <w:spacing w:before="0"/>
        <w:ind w:left="1673" w:right="1131" w:firstLine="0"/>
        <w:jc w:val="both"/>
        <w:rPr>
          <w:sz w:val="24"/>
        </w:rPr>
      </w:pPr>
      <w:r>
        <w:rPr>
          <w:sz w:val="24"/>
        </w:rPr>
        <w:t>È vietato adibire i minori a </w:t>
      </w:r>
      <w:r>
        <w:rPr>
          <w:b/>
          <w:sz w:val="24"/>
        </w:rPr>
        <w:t>lavoro notturno </w:t>
      </w:r>
      <w:r>
        <w:rPr>
          <w:sz w:val="24"/>
        </w:rPr>
        <w:t>(dalle 22 alle 6 o dalle 23 alle 7). Tale divieto subisce</w:t>
      </w:r>
      <w:r>
        <w:rPr>
          <w:spacing w:val="-5"/>
          <w:sz w:val="24"/>
        </w:rPr>
        <w:t> </w:t>
      </w:r>
      <w:r>
        <w:rPr>
          <w:sz w:val="24"/>
        </w:rPr>
        <w:t>deroghe</w:t>
      </w:r>
      <w:r>
        <w:rPr>
          <w:spacing w:val="-6"/>
          <w:sz w:val="24"/>
        </w:rPr>
        <w:t> </w:t>
      </w:r>
      <w:r>
        <w:rPr>
          <w:sz w:val="24"/>
        </w:rPr>
        <w:t>se</w:t>
      </w:r>
      <w:r>
        <w:rPr>
          <w:spacing w:val="-5"/>
          <w:sz w:val="24"/>
        </w:rPr>
        <w:t> </w:t>
      </w:r>
      <w:r>
        <w:rPr>
          <w:sz w:val="24"/>
        </w:rPr>
        <w:t>per</w:t>
      </w:r>
      <w:r>
        <w:rPr>
          <w:spacing w:val="-1"/>
          <w:sz w:val="24"/>
        </w:rPr>
        <w:t> </w:t>
      </w:r>
      <w:r>
        <w:rPr>
          <w:sz w:val="24"/>
        </w:rPr>
        <w:t>causa</w:t>
      </w:r>
      <w:r>
        <w:rPr>
          <w:spacing w:val="-5"/>
          <w:sz w:val="24"/>
        </w:rPr>
        <w:t> </w:t>
      </w:r>
      <w:r>
        <w:rPr>
          <w:sz w:val="24"/>
        </w:rPr>
        <w:t>di</w:t>
      </w:r>
      <w:r>
        <w:rPr>
          <w:spacing w:val="-3"/>
          <w:sz w:val="24"/>
        </w:rPr>
        <w:t> </w:t>
      </w:r>
      <w:r>
        <w:rPr>
          <w:sz w:val="24"/>
        </w:rPr>
        <w:t>forza</w:t>
      </w:r>
      <w:r>
        <w:rPr>
          <w:spacing w:val="-5"/>
          <w:sz w:val="24"/>
        </w:rPr>
        <w:t> </w:t>
      </w:r>
      <w:r>
        <w:rPr>
          <w:sz w:val="24"/>
        </w:rPr>
        <w:t>maggiore</w:t>
      </w:r>
      <w:r>
        <w:rPr>
          <w:spacing w:val="-5"/>
          <w:sz w:val="24"/>
        </w:rPr>
        <w:t> </w:t>
      </w:r>
      <w:r>
        <w:rPr>
          <w:sz w:val="24"/>
        </w:rPr>
        <w:t>può</w:t>
      </w:r>
      <w:r>
        <w:rPr>
          <w:spacing w:val="-4"/>
          <w:sz w:val="24"/>
        </w:rPr>
        <w:t> </w:t>
      </w:r>
      <w:r>
        <w:rPr>
          <w:sz w:val="24"/>
        </w:rPr>
        <w:t>ostacolare</w:t>
      </w:r>
      <w:r>
        <w:rPr>
          <w:spacing w:val="-5"/>
          <w:sz w:val="24"/>
        </w:rPr>
        <w:t> </w:t>
      </w:r>
      <w:r>
        <w:rPr>
          <w:sz w:val="24"/>
        </w:rPr>
        <w:t>il</w:t>
      </w:r>
      <w:r>
        <w:rPr>
          <w:spacing w:val="-3"/>
          <w:sz w:val="24"/>
        </w:rPr>
        <w:t> </w:t>
      </w:r>
      <w:r>
        <w:rPr>
          <w:sz w:val="24"/>
        </w:rPr>
        <w:t>funzionamento</w:t>
      </w:r>
      <w:r>
        <w:rPr>
          <w:spacing w:val="-3"/>
          <w:sz w:val="24"/>
        </w:rPr>
        <w:t> </w:t>
      </w:r>
      <w:r>
        <w:rPr>
          <w:sz w:val="24"/>
        </w:rPr>
        <w:t>dell’azienda,</w:t>
      </w:r>
      <w:r>
        <w:rPr>
          <w:spacing w:val="-4"/>
          <w:sz w:val="24"/>
        </w:rPr>
        <w:t> </w:t>
      </w:r>
      <w:r>
        <w:rPr>
          <w:sz w:val="24"/>
        </w:rPr>
        <w:t>a condizione che il datore di lavoro ne dia immediata comunicazione all’Ispettorato del lavoro, indicando la causa ritenuta di forza maggiore, i nominativi dei minori impiegati e le ore</w:t>
      </w:r>
      <w:r>
        <w:rPr>
          <w:spacing w:val="-43"/>
          <w:sz w:val="24"/>
        </w:rPr>
        <w:t> </w:t>
      </w:r>
      <w:r>
        <w:rPr>
          <w:sz w:val="24"/>
        </w:rPr>
        <w:t>per cui sono stati impiegati. La deroga è ammessa solo “</w:t>
      </w:r>
      <w:r>
        <w:rPr>
          <w:i/>
          <w:sz w:val="24"/>
        </w:rPr>
        <w:t>eccezionalmente e per il tempo strettamente </w:t>
      </w:r>
      <w:r>
        <w:rPr>
          <w:i/>
          <w:sz w:val="24"/>
        </w:rPr>
        <w:t>necessario</w:t>
      </w:r>
      <w:r>
        <w:rPr>
          <w:sz w:val="24"/>
        </w:rPr>
        <w:t>”, “</w:t>
      </w:r>
      <w:r>
        <w:rPr>
          <w:i/>
          <w:sz w:val="24"/>
        </w:rPr>
        <w:t>purché tale lavoro sia temporaneo e non ammetta ritardi</w:t>
      </w:r>
      <w:r>
        <w:rPr>
          <w:sz w:val="24"/>
        </w:rPr>
        <w:t>” e “</w:t>
      </w:r>
      <w:r>
        <w:rPr>
          <w:i/>
          <w:sz w:val="24"/>
        </w:rPr>
        <w:t>non siano disponi- </w:t>
      </w:r>
      <w:r>
        <w:rPr>
          <w:i/>
          <w:sz w:val="24"/>
        </w:rPr>
        <w:t>bili</w:t>
      </w:r>
      <w:r>
        <w:rPr>
          <w:i/>
          <w:spacing w:val="-3"/>
          <w:sz w:val="24"/>
        </w:rPr>
        <w:t> </w:t>
      </w:r>
      <w:r>
        <w:rPr>
          <w:i/>
          <w:sz w:val="24"/>
        </w:rPr>
        <w:t>lavoratori</w:t>
      </w:r>
      <w:r>
        <w:rPr>
          <w:i/>
          <w:spacing w:val="-5"/>
          <w:sz w:val="24"/>
        </w:rPr>
        <w:t> </w:t>
      </w:r>
      <w:r>
        <w:rPr>
          <w:i/>
          <w:sz w:val="24"/>
        </w:rPr>
        <w:t>adulti</w:t>
      </w:r>
      <w:r>
        <w:rPr>
          <w:sz w:val="24"/>
        </w:rPr>
        <w:t>”:</w:t>
      </w:r>
      <w:r>
        <w:rPr>
          <w:spacing w:val="-6"/>
          <w:sz w:val="24"/>
        </w:rPr>
        <w:t> </w:t>
      </w:r>
      <w:r>
        <w:rPr>
          <w:sz w:val="24"/>
        </w:rPr>
        <w:t>una</w:t>
      </w:r>
      <w:r>
        <w:rPr>
          <w:spacing w:val="-5"/>
          <w:sz w:val="24"/>
        </w:rPr>
        <w:t> </w:t>
      </w:r>
      <w:r>
        <w:rPr>
          <w:sz w:val="24"/>
        </w:rPr>
        <w:t>volta</w:t>
      </w:r>
      <w:r>
        <w:rPr>
          <w:spacing w:val="-5"/>
          <w:sz w:val="24"/>
        </w:rPr>
        <w:t> </w:t>
      </w:r>
      <w:r>
        <w:rPr>
          <w:sz w:val="24"/>
        </w:rPr>
        <w:t>arginata</w:t>
      </w:r>
      <w:r>
        <w:rPr>
          <w:spacing w:val="-4"/>
          <w:sz w:val="24"/>
        </w:rPr>
        <w:t> </w:t>
      </w:r>
      <w:r>
        <w:rPr>
          <w:sz w:val="24"/>
        </w:rPr>
        <w:t>la</w:t>
      </w:r>
      <w:r>
        <w:rPr>
          <w:spacing w:val="-4"/>
          <w:sz w:val="24"/>
        </w:rPr>
        <w:t> </w:t>
      </w:r>
      <w:r>
        <w:rPr>
          <w:sz w:val="24"/>
        </w:rPr>
        <w:t>forza</w:t>
      </w:r>
      <w:r>
        <w:rPr>
          <w:spacing w:val="-5"/>
          <w:sz w:val="24"/>
        </w:rPr>
        <w:t> </w:t>
      </w:r>
      <w:r>
        <w:rPr>
          <w:sz w:val="24"/>
        </w:rPr>
        <w:t>maggiore</w:t>
      </w:r>
      <w:r>
        <w:rPr>
          <w:spacing w:val="-5"/>
          <w:sz w:val="24"/>
        </w:rPr>
        <w:t> </w:t>
      </w:r>
      <w:r>
        <w:rPr>
          <w:sz w:val="24"/>
        </w:rPr>
        <w:t>o</w:t>
      </w:r>
      <w:r>
        <w:rPr>
          <w:spacing w:val="-4"/>
          <w:sz w:val="24"/>
        </w:rPr>
        <w:t> </w:t>
      </w:r>
      <w:r>
        <w:rPr>
          <w:sz w:val="24"/>
        </w:rPr>
        <w:t>avuta</w:t>
      </w:r>
      <w:r>
        <w:rPr>
          <w:spacing w:val="-4"/>
          <w:sz w:val="24"/>
        </w:rPr>
        <w:t> </w:t>
      </w:r>
      <w:r>
        <w:rPr>
          <w:sz w:val="24"/>
        </w:rPr>
        <w:t>la</w:t>
      </w:r>
      <w:r>
        <w:rPr>
          <w:spacing w:val="-4"/>
          <w:sz w:val="24"/>
        </w:rPr>
        <w:t> </w:t>
      </w:r>
      <w:r>
        <w:rPr>
          <w:sz w:val="24"/>
        </w:rPr>
        <w:t>possibilità</w:t>
      </w:r>
      <w:r>
        <w:rPr>
          <w:spacing w:val="-5"/>
          <w:sz w:val="24"/>
        </w:rPr>
        <w:t> </w:t>
      </w:r>
      <w:r>
        <w:rPr>
          <w:sz w:val="24"/>
        </w:rPr>
        <w:t>di</w:t>
      </w:r>
      <w:r>
        <w:rPr>
          <w:spacing w:val="-3"/>
          <w:sz w:val="24"/>
        </w:rPr>
        <w:t> </w:t>
      </w:r>
      <w:r>
        <w:rPr>
          <w:sz w:val="24"/>
        </w:rPr>
        <w:t>organizzare squadre di adulti, si ripristina automaticamente il</w:t>
      </w:r>
      <w:r>
        <w:rPr>
          <w:spacing w:val="-4"/>
          <w:sz w:val="24"/>
        </w:rPr>
        <w:t> </w:t>
      </w:r>
      <w:r>
        <w:rPr>
          <w:sz w:val="24"/>
        </w:rPr>
        <w:t>divieto.</w:t>
      </w:r>
    </w:p>
    <w:p>
      <w:pPr>
        <w:pStyle w:val="BodyText"/>
        <w:spacing w:before="1"/>
      </w:pPr>
    </w:p>
    <w:p>
      <w:pPr>
        <w:pStyle w:val="Heading2"/>
        <w:numPr>
          <w:ilvl w:val="0"/>
          <w:numId w:val="9"/>
        </w:numPr>
        <w:tabs>
          <w:tab w:pos="2214" w:val="left" w:leader="none"/>
        </w:tabs>
        <w:spacing w:line="240" w:lineRule="auto" w:before="0" w:after="0"/>
        <w:ind w:left="2213" w:right="0" w:hanging="515"/>
        <w:jc w:val="both"/>
      </w:pPr>
      <w:r>
        <w:rPr/>
        <w:t>Vi sono dei lavori vietati ai</w:t>
      </w:r>
      <w:r>
        <w:rPr>
          <w:spacing w:val="-1"/>
        </w:rPr>
        <w:t> </w:t>
      </w:r>
      <w:r>
        <w:rPr/>
        <w:t>minori?</w:t>
      </w:r>
    </w:p>
    <w:p>
      <w:pPr>
        <w:pStyle w:val="BodyText"/>
        <w:ind w:left="1673" w:right="1129"/>
        <w:jc w:val="both"/>
      </w:pPr>
      <w:r>
        <w:rPr/>
        <w:t>L’art. 6 della legge n. 977/67 stabilisce il divieto di adibire i minori ai lavori potenzialmente pregiudizievoli per il loro pieno sviluppo psico-fisico; </w:t>
      </w:r>
      <w:r>
        <w:rPr>
          <w:b/>
        </w:rPr>
        <w:t>le attività vietate </w:t>
      </w:r>
      <w:r>
        <w:rPr/>
        <w:t>sono specificate nell’allegato I della legge (tale allegato I è stato introdotto con il </w:t>
      </w:r>
      <w:hyperlink r:id="rId119">
        <w:r>
          <w:rPr>
            <w:color w:val="0000FF"/>
            <w:u w:val="single" w:color="0000FF"/>
          </w:rPr>
          <w:t>D. Lgs n. 345/99</w:t>
        </w:r>
        <w:r>
          <w:rPr>
            <w:color w:val="0000FF"/>
          </w:rPr>
          <w:t> </w:t>
        </w:r>
      </w:hyperlink>
      <w:r>
        <w:rPr/>
        <w:t>e successi- vamente modificato con il </w:t>
      </w:r>
      <w:hyperlink r:id="rId120">
        <w:r>
          <w:rPr>
            <w:color w:val="0000FF"/>
            <w:u w:val="single" w:color="0000FF"/>
          </w:rPr>
          <w:t>D. Lgs n. 262/2000</w:t>
        </w:r>
      </w:hyperlink>
      <w:r>
        <w:rPr/>
        <w:t>). In deroga a tali divieti, lo svolgimento delle attività indicate nell’allegato I è consentito agli adolescenti per indispensabili </w:t>
      </w:r>
      <w:r>
        <w:rPr>
          <w:b/>
        </w:rPr>
        <w:t>motivi didattici o di formazione professionale </w:t>
      </w:r>
      <w:r>
        <w:rPr/>
        <w:t>e soltanto per il tempo strettamente necessario alla formazione stessa svolta.</w:t>
      </w:r>
    </w:p>
    <w:p>
      <w:pPr>
        <w:pStyle w:val="BodyText"/>
        <w:ind w:left="1673" w:right="1135"/>
        <w:jc w:val="both"/>
      </w:pPr>
      <w:r>
        <w:rPr/>
        <w:t>I minori non possono, inoltre, essere adibiti al trasporto di pesi per più di 4 ore durante la gior- nata, compresi i ritorni a vuoto.</w:t>
      </w:r>
    </w:p>
    <w:p>
      <w:pPr>
        <w:pStyle w:val="BodyText"/>
        <w:spacing w:before="9"/>
        <w:rPr>
          <w:sz w:val="23"/>
        </w:rPr>
      </w:pPr>
    </w:p>
    <w:p>
      <w:pPr>
        <w:pStyle w:val="Heading2"/>
        <w:numPr>
          <w:ilvl w:val="0"/>
          <w:numId w:val="9"/>
        </w:numPr>
        <w:tabs>
          <w:tab w:pos="2214" w:val="left" w:leader="none"/>
        </w:tabs>
        <w:spacing w:line="240" w:lineRule="auto" w:before="0" w:after="0"/>
        <w:ind w:left="2213" w:right="0" w:hanging="515"/>
        <w:jc w:val="both"/>
      </w:pPr>
      <w:bookmarkStart w:name="_bookmark53" w:id="90"/>
      <w:bookmarkEnd w:id="90"/>
      <w:r>
        <w:rPr/>
        <w:t>Con</w:t>
      </w:r>
      <w:r>
        <w:rPr/>
        <w:t> quali tipi di contratti si possono assumere</w:t>
      </w:r>
      <w:r>
        <w:rPr>
          <w:spacing w:val="-2"/>
        </w:rPr>
        <w:t> </w:t>
      </w:r>
      <w:r>
        <w:rPr/>
        <w:t>minori?</w:t>
      </w:r>
    </w:p>
    <w:p>
      <w:pPr>
        <w:pStyle w:val="BodyText"/>
        <w:spacing w:before="1"/>
        <w:ind w:left="1673" w:right="1133"/>
        <w:jc w:val="both"/>
      </w:pPr>
      <w:r>
        <w:rPr/>
        <w:t>Il </w:t>
      </w:r>
      <w:hyperlink r:id="rId121">
        <w:r>
          <w:rPr>
            <w:color w:val="0000FF"/>
            <w:u w:val="single" w:color="0000FF"/>
          </w:rPr>
          <w:t>D. Lgs. n.77/2005</w:t>
        </w:r>
        <w:r>
          <w:rPr>
            <w:color w:val="0000FF"/>
          </w:rPr>
          <w:t> </w:t>
        </w:r>
      </w:hyperlink>
      <w:r>
        <w:rPr/>
        <w:t>ha regolamentato l’</w:t>
      </w:r>
      <w:hyperlink r:id="rId114">
        <w:r>
          <w:rPr>
            <w:color w:val="0000FF"/>
            <w:u w:val="single" w:color="0000FF"/>
          </w:rPr>
          <w:t>alternanza scuola-lavoro</w:t>
        </w:r>
        <w:r>
          <w:rPr>
            <w:color w:val="0000FF"/>
          </w:rPr>
          <w:t> </w:t>
        </w:r>
      </w:hyperlink>
      <w:r>
        <w:rPr/>
        <w:t>che interessa i giovani che hanno compiuto i 15 anni di età i quali possono:</w:t>
      </w:r>
    </w:p>
    <w:p>
      <w:pPr>
        <w:pStyle w:val="ListParagraph"/>
        <w:numPr>
          <w:ilvl w:val="1"/>
          <w:numId w:val="9"/>
        </w:numPr>
        <w:tabs>
          <w:tab w:pos="2394" w:val="left" w:leader="none"/>
        </w:tabs>
        <w:spacing w:line="240" w:lineRule="auto" w:before="0" w:after="0"/>
        <w:ind w:left="2393" w:right="1137" w:hanging="360"/>
        <w:jc w:val="both"/>
        <w:rPr>
          <w:sz w:val="24"/>
        </w:rPr>
      </w:pPr>
      <w:r>
        <w:rPr>
          <w:sz w:val="24"/>
        </w:rPr>
        <w:t>svolgere l’intera formazione, fino a 18 anni, attraverso l’alternanza di scuola e lavoro sotto la responsabilità dell’istituzione scolastica oppure</w:t>
      </w:r>
      <w:r>
        <w:rPr>
          <w:spacing w:val="-8"/>
          <w:sz w:val="24"/>
        </w:rPr>
        <w:t> </w:t>
      </w:r>
      <w:r>
        <w:rPr>
          <w:sz w:val="24"/>
        </w:rPr>
        <w:t>formativa;</w:t>
      </w:r>
    </w:p>
    <w:p>
      <w:pPr>
        <w:pStyle w:val="ListParagraph"/>
        <w:numPr>
          <w:ilvl w:val="1"/>
          <w:numId w:val="9"/>
        </w:numPr>
        <w:tabs>
          <w:tab w:pos="2394" w:val="left" w:leader="none"/>
        </w:tabs>
        <w:spacing w:line="240" w:lineRule="auto" w:before="1" w:after="0"/>
        <w:ind w:left="2393" w:right="1134" w:hanging="360"/>
        <w:jc w:val="both"/>
        <w:rPr>
          <w:sz w:val="24"/>
        </w:rPr>
      </w:pPr>
      <w:r>
        <w:rPr>
          <w:sz w:val="24"/>
        </w:rPr>
        <w:t>instaurare un contratto di apprendistato finalizzato al conseguimento di una qualifica o di un diploma</w:t>
      </w:r>
      <w:r>
        <w:rPr>
          <w:spacing w:val="-1"/>
          <w:sz w:val="24"/>
        </w:rPr>
        <w:t> </w:t>
      </w:r>
      <w:r>
        <w:rPr>
          <w:sz w:val="24"/>
        </w:rPr>
        <w:t>professionale.</w:t>
      </w:r>
    </w:p>
    <w:p>
      <w:pPr>
        <w:pStyle w:val="BodyText"/>
        <w:ind w:left="1673" w:right="1130"/>
        <w:jc w:val="both"/>
      </w:pPr>
      <w:r>
        <w:rPr/>
        <w:t>Dal 25 aprile del 2012 è definitivamente entrata in vigore la nuova disciplina sui contratti di </w:t>
      </w:r>
      <w:hyperlink r:id="rId122">
        <w:r>
          <w:rPr>
            <w:color w:val="0000FF"/>
            <w:u w:val="single" w:color="0000FF"/>
          </w:rPr>
          <w:t>apprendistato</w:t>
        </w:r>
        <w:r>
          <w:rPr/>
          <w:t>. </w:t>
        </w:r>
      </w:hyperlink>
      <w:r>
        <w:rPr/>
        <w:t>I giovani di età compresa tra i 15 ed i 25 anni possono stipulare un contratto di apprendistato per la qualifica e il diploma professionale della durata di tre o quattro anni. L’as- sunzione di apprendisti minori attraverso tali contratti di apprendistato è però possibile solo nelle Regioni che hanno adottato, sentite le parti sociali, apposita regolamentazione sui profili formativi dell’apprendistato.</w:t>
      </w:r>
    </w:p>
    <w:p>
      <w:pPr>
        <w:spacing w:after="0"/>
        <w:jc w:val="both"/>
        <w:sectPr>
          <w:pgSz w:w="11910" w:h="16840"/>
          <w:pgMar w:header="0" w:footer="998" w:top="1320" w:bottom="1220" w:left="0" w:right="0"/>
        </w:sectPr>
      </w:pPr>
    </w:p>
    <w:p>
      <w:pPr>
        <w:pStyle w:val="BodyText"/>
        <w:spacing w:before="79"/>
        <w:ind w:left="1673" w:right="1131"/>
        <w:jc w:val="both"/>
      </w:pPr>
      <w:r>
        <w:rPr/>
        <w:t>I contratti di apprendistato professionalizzante o di mestiere (diretto al conseguimento di una qualifica professionale a fini contrattuali) e di apprendistato di alta formazione e ricerca (indi- rizzato</w:t>
      </w:r>
      <w:r>
        <w:rPr>
          <w:spacing w:val="-11"/>
        </w:rPr>
        <w:t> </w:t>
      </w:r>
      <w:r>
        <w:rPr/>
        <w:t>al</w:t>
      </w:r>
      <w:r>
        <w:rPr>
          <w:spacing w:val="-13"/>
        </w:rPr>
        <w:t> </w:t>
      </w:r>
      <w:r>
        <w:rPr/>
        <w:t>conseguimento</w:t>
      </w:r>
      <w:r>
        <w:rPr>
          <w:spacing w:val="-11"/>
        </w:rPr>
        <w:t> </w:t>
      </w:r>
      <w:r>
        <w:rPr/>
        <w:t>di</w:t>
      </w:r>
      <w:r>
        <w:rPr>
          <w:spacing w:val="-12"/>
        </w:rPr>
        <w:t> </w:t>
      </w:r>
      <w:r>
        <w:rPr/>
        <w:t>un</w:t>
      </w:r>
      <w:r>
        <w:rPr>
          <w:spacing w:val="-13"/>
        </w:rPr>
        <w:t> </w:t>
      </w:r>
      <w:r>
        <w:rPr/>
        <w:t>diploma</w:t>
      </w:r>
      <w:r>
        <w:rPr>
          <w:spacing w:val="-12"/>
        </w:rPr>
        <w:t> </w:t>
      </w:r>
      <w:r>
        <w:rPr/>
        <w:t>di</w:t>
      </w:r>
      <w:r>
        <w:rPr>
          <w:spacing w:val="-13"/>
        </w:rPr>
        <w:t> </w:t>
      </w:r>
      <w:r>
        <w:rPr/>
        <w:t>istruzione</w:t>
      </w:r>
      <w:r>
        <w:rPr>
          <w:spacing w:val="-13"/>
        </w:rPr>
        <w:t> </w:t>
      </w:r>
      <w:r>
        <w:rPr/>
        <w:t>secondaria</w:t>
      </w:r>
      <w:r>
        <w:rPr>
          <w:spacing w:val="-15"/>
        </w:rPr>
        <w:t> </w:t>
      </w:r>
      <w:r>
        <w:rPr/>
        <w:t>superiore</w:t>
      </w:r>
      <w:r>
        <w:rPr>
          <w:spacing w:val="-12"/>
        </w:rPr>
        <w:t> </w:t>
      </w:r>
      <w:r>
        <w:rPr/>
        <w:t>o</w:t>
      </w:r>
      <w:r>
        <w:rPr>
          <w:spacing w:val="-10"/>
        </w:rPr>
        <w:t> </w:t>
      </w:r>
      <w:r>
        <w:rPr/>
        <w:t>di</w:t>
      </w:r>
      <w:r>
        <w:rPr>
          <w:spacing w:val="-13"/>
        </w:rPr>
        <w:t> </w:t>
      </w:r>
      <w:r>
        <w:rPr/>
        <w:t>un</w:t>
      </w:r>
      <w:r>
        <w:rPr>
          <w:spacing w:val="-13"/>
        </w:rPr>
        <w:t> </w:t>
      </w:r>
      <w:r>
        <w:rPr/>
        <w:t>titolo</w:t>
      </w:r>
      <w:r>
        <w:rPr>
          <w:spacing w:val="-13"/>
        </w:rPr>
        <w:t> </w:t>
      </w:r>
      <w:r>
        <w:rPr/>
        <w:t>di</w:t>
      </w:r>
      <w:r>
        <w:rPr>
          <w:spacing w:val="-12"/>
        </w:rPr>
        <w:t> </w:t>
      </w:r>
      <w:r>
        <w:rPr/>
        <w:t>studio universitario</w:t>
      </w:r>
      <w:r>
        <w:rPr>
          <w:spacing w:val="-14"/>
        </w:rPr>
        <w:t> </w:t>
      </w:r>
      <w:r>
        <w:rPr/>
        <w:t>o</w:t>
      </w:r>
      <w:r>
        <w:rPr>
          <w:spacing w:val="-13"/>
        </w:rPr>
        <w:t> </w:t>
      </w:r>
      <w:r>
        <w:rPr/>
        <w:t>di</w:t>
      </w:r>
      <w:r>
        <w:rPr>
          <w:spacing w:val="-10"/>
        </w:rPr>
        <w:t> </w:t>
      </w:r>
      <w:r>
        <w:rPr/>
        <w:t>alta</w:t>
      </w:r>
      <w:r>
        <w:rPr>
          <w:spacing w:val="-14"/>
        </w:rPr>
        <w:t> </w:t>
      </w:r>
      <w:r>
        <w:rPr/>
        <w:t>formazione),</w:t>
      </w:r>
      <w:r>
        <w:rPr>
          <w:spacing w:val="-13"/>
        </w:rPr>
        <w:t> </w:t>
      </w:r>
      <w:r>
        <w:rPr/>
        <w:t>possono</w:t>
      </w:r>
      <w:r>
        <w:rPr>
          <w:spacing w:val="-10"/>
        </w:rPr>
        <w:t> </w:t>
      </w:r>
      <w:r>
        <w:rPr/>
        <w:t>essere</w:t>
      </w:r>
      <w:r>
        <w:rPr>
          <w:spacing w:val="-13"/>
        </w:rPr>
        <w:t> </w:t>
      </w:r>
      <w:r>
        <w:rPr/>
        <w:t>stipulati</w:t>
      </w:r>
      <w:r>
        <w:rPr>
          <w:spacing w:val="-13"/>
        </w:rPr>
        <w:t> </w:t>
      </w:r>
      <w:r>
        <w:rPr/>
        <w:t>solo</w:t>
      </w:r>
      <w:r>
        <w:rPr>
          <w:spacing w:val="-12"/>
        </w:rPr>
        <w:t> </w:t>
      </w:r>
      <w:r>
        <w:rPr/>
        <w:t>da</w:t>
      </w:r>
      <w:r>
        <w:rPr>
          <w:spacing w:val="-14"/>
        </w:rPr>
        <w:t> </w:t>
      </w:r>
      <w:r>
        <w:rPr/>
        <w:t>soggetti</w:t>
      </w:r>
      <w:r>
        <w:rPr>
          <w:spacing w:val="-11"/>
        </w:rPr>
        <w:t> </w:t>
      </w:r>
      <w:r>
        <w:rPr/>
        <w:t>maggiorenni</w:t>
      </w:r>
      <w:r>
        <w:rPr>
          <w:spacing w:val="-12"/>
        </w:rPr>
        <w:t> </w:t>
      </w:r>
      <w:r>
        <w:rPr/>
        <w:t>oppure che abbiano compiuto 17 anni e siano già in possesso di una qualifica</w:t>
      </w:r>
      <w:r>
        <w:rPr>
          <w:spacing w:val="-7"/>
        </w:rPr>
        <w:t> </w:t>
      </w:r>
      <w:r>
        <w:rPr/>
        <w:t>professionale.</w:t>
      </w:r>
    </w:p>
    <w:p>
      <w:pPr>
        <w:pStyle w:val="BodyText"/>
        <w:ind w:left="1673" w:right="1132"/>
        <w:jc w:val="both"/>
      </w:pPr>
      <w:r>
        <w:rPr/>
        <w:t>I</w:t>
      </w:r>
      <w:r>
        <w:rPr>
          <w:spacing w:val="-13"/>
        </w:rPr>
        <w:t> </w:t>
      </w:r>
      <w:r>
        <w:rPr/>
        <w:t>minori</w:t>
      </w:r>
      <w:r>
        <w:rPr>
          <w:spacing w:val="-9"/>
        </w:rPr>
        <w:t> </w:t>
      </w:r>
      <w:r>
        <w:rPr/>
        <w:t>che</w:t>
      </w:r>
      <w:r>
        <w:rPr>
          <w:spacing w:val="-9"/>
        </w:rPr>
        <w:t> </w:t>
      </w:r>
      <w:r>
        <w:rPr/>
        <w:t>hanno</w:t>
      </w:r>
      <w:r>
        <w:rPr>
          <w:spacing w:val="-10"/>
        </w:rPr>
        <w:t> </w:t>
      </w:r>
      <w:r>
        <w:rPr/>
        <w:t>compiuto</w:t>
      </w:r>
      <w:r>
        <w:rPr>
          <w:spacing w:val="-8"/>
        </w:rPr>
        <w:t> </w:t>
      </w:r>
      <w:r>
        <w:rPr/>
        <w:t>16</w:t>
      </w:r>
      <w:r>
        <w:rPr>
          <w:spacing w:val="-9"/>
        </w:rPr>
        <w:t> </w:t>
      </w:r>
      <w:r>
        <w:rPr/>
        <w:t>anni</w:t>
      </w:r>
      <w:r>
        <w:rPr>
          <w:spacing w:val="-9"/>
        </w:rPr>
        <w:t> </w:t>
      </w:r>
      <w:r>
        <w:rPr/>
        <w:t>possono</w:t>
      </w:r>
      <w:r>
        <w:rPr>
          <w:spacing w:val="-11"/>
        </w:rPr>
        <w:t> </w:t>
      </w:r>
      <w:r>
        <w:rPr/>
        <w:t>stipulare</w:t>
      </w:r>
      <w:r>
        <w:rPr>
          <w:spacing w:val="-10"/>
        </w:rPr>
        <w:t> </w:t>
      </w:r>
      <w:r>
        <w:rPr/>
        <w:t>anche</w:t>
      </w:r>
      <w:r>
        <w:rPr>
          <w:spacing w:val="-11"/>
        </w:rPr>
        <w:t> </w:t>
      </w:r>
      <w:r>
        <w:rPr/>
        <w:t>contratti</w:t>
      </w:r>
      <w:r>
        <w:rPr>
          <w:spacing w:val="-8"/>
        </w:rPr>
        <w:t> </w:t>
      </w:r>
      <w:r>
        <w:rPr/>
        <w:t>di</w:t>
      </w:r>
      <w:r>
        <w:rPr>
          <w:spacing w:val="-8"/>
        </w:rPr>
        <w:t> </w:t>
      </w:r>
      <w:r>
        <w:rPr/>
        <w:t>lavoro</w:t>
      </w:r>
      <w:r>
        <w:rPr>
          <w:spacing w:val="-10"/>
        </w:rPr>
        <w:t> </w:t>
      </w:r>
      <w:r>
        <w:rPr/>
        <w:t>diversi</w:t>
      </w:r>
      <w:r>
        <w:rPr>
          <w:spacing w:val="-8"/>
        </w:rPr>
        <w:t> </w:t>
      </w:r>
      <w:r>
        <w:rPr/>
        <w:t>dall’ap- prendistato, sia a tempo determinato che</w:t>
      </w:r>
      <w:r>
        <w:rPr>
          <w:spacing w:val="-3"/>
        </w:rPr>
        <w:t> </w:t>
      </w:r>
      <w:r>
        <w:rPr/>
        <w:t>indeterminato.</w:t>
      </w:r>
    </w:p>
    <w:p>
      <w:pPr>
        <w:pStyle w:val="BodyText"/>
        <w:ind w:left="1673" w:right="1130"/>
        <w:jc w:val="both"/>
      </w:pPr>
      <w:r>
        <w:rPr/>
        <w:t>Solo i ragazzi che hanno compiuto 18 anni possono essere assunti con un contratto di inseri- mento (</w:t>
      </w:r>
      <w:hyperlink r:id="rId124">
        <w:r>
          <w:rPr>
            <w:color w:val="0000FF"/>
            <w:u w:val="single" w:color="0000FF"/>
          </w:rPr>
          <w:t>D. Lgs. 276/2003, art. 54</w:t>
        </w:r>
      </w:hyperlink>
      <w:r>
        <w:rPr/>
        <w:t>).</w:t>
      </w:r>
    </w:p>
    <w:p>
      <w:pPr>
        <w:pStyle w:val="BodyText"/>
        <w:rPr>
          <w:sz w:val="20"/>
        </w:rPr>
      </w:pPr>
    </w:p>
    <w:p>
      <w:pPr>
        <w:pStyle w:val="BodyText"/>
        <w:rPr>
          <w:sz w:val="20"/>
        </w:rPr>
      </w:pPr>
    </w:p>
    <w:p>
      <w:pPr>
        <w:pStyle w:val="BodyText"/>
        <w:spacing w:before="1"/>
        <w:rPr>
          <w:sz w:val="21"/>
        </w:rPr>
      </w:pPr>
    </w:p>
    <w:p>
      <w:pPr>
        <w:pStyle w:val="Heading2"/>
        <w:numPr>
          <w:ilvl w:val="2"/>
          <w:numId w:val="8"/>
        </w:numPr>
        <w:tabs>
          <w:tab w:pos="2214" w:val="left" w:leader="none"/>
        </w:tabs>
        <w:spacing w:line="240" w:lineRule="auto" w:before="90" w:after="0"/>
        <w:ind w:left="2213" w:right="0" w:hanging="541"/>
        <w:jc w:val="both"/>
      </w:pPr>
      <w:bookmarkStart w:name="_bookmark54" w:id="91"/>
      <w:bookmarkEnd w:id="91"/>
      <w:r>
        <w:rPr>
          <w:b w:val="0"/>
        </w:rPr>
      </w:r>
      <w:bookmarkStart w:name="_bookmark54" w:id="92"/>
      <w:bookmarkEnd w:id="92"/>
      <w:r>
        <w:rPr>
          <w:color w:val="365F91"/>
        </w:rPr>
        <w:t>P</w:t>
      </w:r>
      <w:r>
        <w:rPr>
          <w:color w:val="365F91"/>
        </w:rPr>
        <w:t>rotezione dei diritti dei lavoratori e delle</w:t>
      </w:r>
      <w:r>
        <w:rPr>
          <w:color w:val="365F91"/>
          <w:spacing w:val="-2"/>
        </w:rPr>
        <w:t> </w:t>
      </w:r>
      <w:r>
        <w:rPr>
          <w:color w:val="365F91"/>
        </w:rPr>
        <w:t>lavoratrici</w:t>
      </w:r>
    </w:p>
    <w:p>
      <w:pPr>
        <w:pStyle w:val="BodyText"/>
        <w:rPr>
          <w:b/>
        </w:rPr>
      </w:pPr>
    </w:p>
    <w:p>
      <w:pPr>
        <w:pStyle w:val="ListParagraph"/>
        <w:numPr>
          <w:ilvl w:val="0"/>
          <w:numId w:val="9"/>
        </w:numPr>
        <w:tabs>
          <w:tab w:pos="2214" w:val="left" w:leader="none"/>
        </w:tabs>
        <w:spacing w:line="240" w:lineRule="auto" w:before="1" w:after="0"/>
        <w:ind w:left="2213" w:right="0" w:hanging="515"/>
        <w:jc w:val="both"/>
        <w:rPr>
          <w:b/>
          <w:sz w:val="24"/>
        </w:rPr>
      </w:pPr>
      <w:r>
        <w:rPr>
          <w:b/>
          <w:sz w:val="24"/>
        </w:rPr>
        <w:t>Quali diritti ha il lavoratore?</w:t>
      </w:r>
    </w:p>
    <w:p>
      <w:pPr>
        <w:pStyle w:val="BodyText"/>
        <w:ind w:left="1699" w:right="1132"/>
        <w:jc w:val="both"/>
      </w:pPr>
      <w:r>
        <w:rPr/>
        <w:t>Il</w:t>
      </w:r>
      <w:r>
        <w:rPr>
          <w:spacing w:val="-9"/>
        </w:rPr>
        <w:t> </w:t>
      </w:r>
      <w:r>
        <w:rPr/>
        <w:t>lavoratore</w:t>
      </w:r>
      <w:r>
        <w:rPr>
          <w:spacing w:val="-10"/>
        </w:rPr>
        <w:t> </w:t>
      </w:r>
      <w:r>
        <w:rPr/>
        <w:t>è</w:t>
      </w:r>
      <w:r>
        <w:rPr>
          <w:spacing w:val="-9"/>
        </w:rPr>
        <w:t> </w:t>
      </w:r>
      <w:r>
        <w:rPr/>
        <w:t>equiparato</w:t>
      </w:r>
      <w:r>
        <w:rPr>
          <w:spacing w:val="-6"/>
        </w:rPr>
        <w:t> </w:t>
      </w:r>
      <w:r>
        <w:rPr/>
        <w:t>ai</w:t>
      </w:r>
      <w:r>
        <w:rPr>
          <w:spacing w:val="-8"/>
        </w:rPr>
        <w:t> </w:t>
      </w:r>
      <w:r>
        <w:rPr/>
        <w:t>cittadini</w:t>
      </w:r>
      <w:r>
        <w:rPr>
          <w:spacing w:val="-8"/>
        </w:rPr>
        <w:t> </w:t>
      </w:r>
      <w:r>
        <w:rPr/>
        <w:t>e</w:t>
      </w:r>
      <w:r>
        <w:rPr>
          <w:spacing w:val="-10"/>
        </w:rPr>
        <w:t> </w:t>
      </w:r>
      <w:r>
        <w:rPr/>
        <w:t>alla</w:t>
      </w:r>
      <w:r>
        <w:rPr>
          <w:spacing w:val="-8"/>
        </w:rPr>
        <w:t> </w:t>
      </w:r>
      <w:r>
        <w:rPr/>
        <w:t>cittadine</w:t>
      </w:r>
      <w:r>
        <w:rPr>
          <w:spacing w:val="-8"/>
        </w:rPr>
        <w:t> </w:t>
      </w:r>
      <w:r>
        <w:rPr/>
        <w:t>italiane</w:t>
      </w:r>
      <w:r>
        <w:rPr>
          <w:spacing w:val="-10"/>
        </w:rPr>
        <w:t> </w:t>
      </w:r>
      <w:r>
        <w:rPr/>
        <w:t>nel</w:t>
      </w:r>
      <w:r>
        <w:rPr>
          <w:spacing w:val="-8"/>
        </w:rPr>
        <w:t> </w:t>
      </w:r>
      <w:r>
        <w:rPr/>
        <w:t>godimento</w:t>
      </w:r>
      <w:r>
        <w:rPr>
          <w:spacing w:val="-8"/>
        </w:rPr>
        <w:t> </w:t>
      </w:r>
      <w:r>
        <w:rPr/>
        <w:t>degli</w:t>
      </w:r>
      <w:r>
        <w:rPr>
          <w:spacing w:val="-8"/>
        </w:rPr>
        <w:t> </w:t>
      </w:r>
      <w:r>
        <w:rPr/>
        <w:t>specifici</w:t>
      </w:r>
      <w:r>
        <w:rPr>
          <w:spacing w:val="-8"/>
        </w:rPr>
        <w:t> </w:t>
      </w:r>
      <w:r>
        <w:rPr/>
        <w:t>diritti legati al lavoro, e dunque: salute e sicurezza sul lavoro; pari opportunità tra uomo e donna; tutela contro ogni forma di discriminazione; diritto ad un compenso equo e proporzionato; di- ritto a conciliare la vita lavorativa e familiare; diritto al riposo e di adesione (e non adesione) ad un sindacato. Sono inoltre previsti tutti i diritti espressamente previsti dal tuo contratto di lavoro</w:t>
      </w:r>
      <w:r>
        <w:rPr>
          <w:spacing w:val="-13"/>
        </w:rPr>
        <w:t> </w:t>
      </w:r>
      <w:r>
        <w:rPr/>
        <w:t>o</w:t>
      </w:r>
      <w:r>
        <w:rPr>
          <w:spacing w:val="-13"/>
        </w:rPr>
        <w:t> </w:t>
      </w:r>
      <w:r>
        <w:rPr/>
        <w:t>dal</w:t>
      </w:r>
      <w:r>
        <w:rPr>
          <w:spacing w:val="-12"/>
        </w:rPr>
        <w:t> </w:t>
      </w:r>
      <w:r>
        <w:rPr/>
        <w:t>contratto</w:t>
      </w:r>
      <w:r>
        <w:rPr>
          <w:spacing w:val="-13"/>
        </w:rPr>
        <w:t> </w:t>
      </w:r>
      <w:r>
        <w:rPr/>
        <w:t>collettivo</w:t>
      </w:r>
      <w:r>
        <w:rPr>
          <w:spacing w:val="-12"/>
        </w:rPr>
        <w:t> </w:t>
      </w:r>
      <w:r>
        <w:rPr/>
        <w:t>nazionale</w:t>
      </w:r>
      <w:r>
        <w:rPr>
          <w:spacing w:val="-14"/>
        </w:rPr>
        <w:t> </w:t>
      </w:r>
      <w:r>
        <w:rPr/>
        <w:t>o</w:t>
      </w:r>
      <w:r>
        <w:rPr>
          <w:spacing w:val="-12"/>
        </w:rPr>
        <w:t> </w:t>
      </w:r>
      <w:r>
        <w:rPr/>
        <w:t>territoriale</w:t>
      </w:r>
      <w:r>
        <w:rPr>
          <w:spacing w:val="-14"/>
        </w:rPr>
        <w:t> </w:t>
      </w:r>
      <w:r>
        <w:rPr/>
        <w:t>di</w:t>
      </w:r>
      <w:r>
        <w:rPr>
          <w:spacing w:val="-12"/>
        </w:rPr>
        <w:t> </w:t>
      </w:r>
      <w:r>
        <w:rPr/>
        <w:t>riferimento</w:t>
      </w:r>
      <w:r>
        <w:rPr>
          <w:spacing w:val="-13"/>
        </w:rPr>
        <w:t> </w:t>
      </w:r>
      <w:r>
        <w:rPr/>
        <w:t>per</w:t>
      </w:r>
      <w:r>
        <w:rPr>
          <w:spacing w:val="-13"/>
        </w:rPr>
        <w:t> </w:t>
      </w:r>
      <w:r>
        <w:rPr/>
        <w:t>il</w:t>
      </w:r>
      <w:r>
        <w:rPr>
          <w:spacing w:val="-13"/>
        </w:rPr>
        <w:t> </w:t>
      </w:r>
      <w:r>
        <w:rPr/>
        <w:t>tuo</w:t>
      </w:r>
      <w:r>
        <w:rPr>
          <w:spacing w:val="-12"/>
        </w:rPr>
        <w:t> </w:t>
      </w:r>
      <w:r>
        <w:rPr/>
        <w:t>settore</w:t>
      </w:r>
      <w:r>
        <w:rPr>
          <w:spacing w:val="-15"/>
        </w:rPr>
        <w:t> </w:t>
      </w:r>
      <w:r>
        <w:rPr/>
        <w:t>di</w:t>
      </w:r>
      <w:r>
        <w:rPr>
          <w:spacing w:val="-12"/>
        </w:rPr>
        <w:t> </w:t>
      </w:r>
      <w:r>
        <w:rPr/>
        <w:t>lavoro</w:t>
      </w:r>
      <w:r>
        <w:rPr>
          <w:color w:val="1F487C"/>
        </w:rPr>
        <w:t>.</w:t>
      </w:r>
    </w:p>
    <w:p>
      <w:pPr>
        <w:pStyle w:val="BodyText"/>
        <w:rPr>
          <w:sz w:val="20"/>
        </w:rPr>
      </w:pPr>
    </w:p>
    <w:p>
      <w:pPr>
        <w:pStyle w:val="BodyText"/>
        <w:spacing w:before="8"/>
      </w:pPr>
      <w:r>
        <w:rPr/>
        <w:pict>
          <v:group style="position:absolute;margin-left:84.984001pt;margin-top:16.15004pt;width:453.7pt;height:43.8pt;mso-position-horizontal-relative:page;mso-position-vertical-relative:paragraph;z-index:-15699456;mso-wrap-distance-left:0;mso-wrap-distance-right:0" coordorigin="1700,323" coordsize="9074,876">
            <v:rect style="position:absolute;left:1711;top:332;width:9052;height:857" filled="true" fillcolor="#dbe4f0" stroked="false">
              <v:fill type="solid"/>
            </v:rect>
            <v:shape style="position:absolute;left:1699;top:323;width:9074;height:876" coordorigin="1700,323" coordsize="9074,876" path="m10763,323l1709,323,1700,323,1700,1199,1709,1199,10763,1199,10763,1189,1709,1189,1709,333,1712,333,1712,342,10763,342,10763,333,10763,323xm10773,323l10764,323,10764,1199,10773,1199,10773,323xe" filled="true" fillcolor="#000000" stroked="false">
              <v:path arrowok="t"/>
              <v:fill type="solid"/>
            </v:shape>
            <v:shape style="position:absolute;left:1709;top:342;width:9055;height:848" type="#_x0000_t202" filled="false" stroked="false">
              <v:textbox inset="0,0,0,0">
                <w:txbxContent>
                  <w:p>
                    <w:pPr>
                      <w:spacing w:before="18"/>
                      <w:ind w:left="105" w:right="106" w:firstLine="0"/>
                      <w:jc w:val="both"/>
                      <w:rPr>
                        <w:sz w:val="24"/>
                      </w:rPr>
                    </w:pPr>
                    <w:r>
                      <w:rPr>
                        <w:b/>
                        <w:sz w:val="24"/>
                      </w:rPr>
                      <w:t>Attenzione. </w:t>
                    </w:r>
                    <w:r>
                      <w:rPr>
                        <w:sz w:val="24"/>
                      </w:rPr>
                      <w:t>In fase di selezione, il datore di lavoro non può rivolgere domande su opinioni politiche</w:t>
                    </w:r>
                    <w:r>
                      <w:rPr>
                        <w:spacing w:val="-14"/>
                        <w:sz w:val="24"/>
                      </w:rPr>
                      <w:t> </w:t>
                    </w:r>
                    <w:r>
                      <w:rPr>
                        <w:sz w:val="24"/>
                      </w:rPr>
                      <w:t>e</w:t>
                    </w:r>
                    <w:r>
                      <w:rPr>
                        <w:spacing w:val="-11"/>
                        <w:sz w:val="24"/>
                      </w:rPr>
                      <w:t> </w:t>
                    </w:r>
                    <w:r>
                      <w:rPr>
                        <w:sz w:val="24"/>
                      </w:rPr>
                      <w:t>religiose,</w:t>
                    </w:r>
                    <w:r>
                      <w:rPr>
                        <w:spacing w:val="-14"/>
                        <w:sz w:val="24"/>
                      </w:rPr>
                      <w:t> </w:t>
                    </w:r>
                    <w:r>
                      <w:rPr>
                        <w:sz w:val="24"/>
                      </w:rPr>
                      <w:t>stato</w:t>
                    </w:r>
                    <w:r>
                      <w:rPr>
                        <w:spacing w:val="-10"/>
                        <w:sz w:val="24"/>
                      </w:rPr>
                      <w:t> </w:t>
                    </w:r>
                    <w:r>
                      <w:rPr>
                        <w:sz w:val="24"/>
                      </w:rPr>
                      <w:t>di</w:t>
                    </w:r>
                    <w:r>
                      <w:rPr>
                        <w:spacing w:val="-13"/>
                        <w:sz w:val="24"/>
                      </w:rPr>
                      <w:t> </w:t>
                    </w:r>
                    <w:r>
                      <w:rPr>
                        <w:sz w:val="24"/>
                      </w:rPr>
                      <w:t>gravidanza</w:t>
                    </w:r>
                    <w:r>
                      <w:rPr>
                        <w:spacing w:val="-11"/>
                        <w:sz w:val="24"/>
                      </w:rPr>
                      <w:t> </w:t>
                    </w:r>
                    <w:r>
                      <w:rPr>
                        <w:sz w:val="24"/>
                      </w:rPr>
                      <w:t>o</w:t>
                    </w:r>
                    <w:r>
                      <w:rPr>
                        <w:spacing w:val="-13"/>
                        <w:sz w:val="24"/>
                      </w:rPr>
                      <w:t> </w:t>
                    </w:r>
                    <w:r>
                      <w:rPr>
                        <w:sz w:val="24"/>
                      </w:rPr>
                      <w:t>sieropositività,</w:t>
                    </w:r>
                    <w:r>
                      <w:rPr>
                        <w:spacing w:val="-12"/>
                        <w:sz w:val="24"/>
                      </w:rPr>
                      <w:t> </w:t>
                    </w:r>
                    <w:r>
                      <w:rPr>
                        <w:sz w:val="24"/>
                      </w:rPr>
                      <w:t>stato</w:t>
                    </w:r>
                    <w:r>
                      <w:rPr>
                        <w:spacing w:val="-13"/>
                        <w:sz w:val="24"/>
                      </w:rPr>
                      <w:t> </w:t>
                    </w:r>
                    <w:r>
                      <w:rPr>
                        <w:sz w:val="24"/>
                      </w:rPr>
                      <w:t>civile</w:t>
                    </w:r>
                    <w:r>
                      <w:rPr>
                        <w:spacing w:val="-13"/>
                        <w:sz w:val="24"/>
                      </w:rPr>
                      <w:t> </w:t>
                    </w:r>
                    <w:r>
                      <w:rPr>
                        <w:sz w:val="24"/>
                      </w:rPr>
                      <w:t>o</w:t>
                    </w:r>
                    <w:r>
                      <w:rPr>
                        <w:spacing w:val="-13"/>
                        <w:sz w:val="24"/>
                      </w:rPr>
                      <w:t> </w:t>
                    </w:r>
                    <w:r>
                      <w:rPr>
                        <w:sz w:val="24"/>
                      </w:rPr>
                      <w:t>stato</w:t>
                    </w:r>
                    <w:r>
                      <w:rPr>
                        <w:spacing w:val="-8"/>
                        <w:sz w:val="24"/>
                      </w:rPr>
                      <w:t> </w:t>
                    </w:r>
                    <w:r>
                      <w:rPr>
                        <w:sz w:val="24"/>
                      </w:rPr>
                      <w:t>di</w:t>
                    </w:r>
                    <w:r>
                      <w:rPr>
                        <w:spacing w:val="-13"/>
                        <w:sz w:val="24"/>
                      </w:rPr>
                      <w:t> </w:t>
                    </w:r>
                    <w:r>
                      <w:rPr>
                        <w:sz w:val="24"/>
                      </w:rPr>
                      <w:t>famiglia</w:t>
                    </w:r>
                    <w:r>
                      <w:rPr>
                        <w:spacing w:val="-13"/>
                        <w:sz w:val="24"/>
                      </w:rPr>
                      <w:t> </w:t>
                    </w:r>
                    <w:r>
                      <w:rPr>
                        <w:sz w:val="24"/>
                      </w:rPr>
                      <w:t>(prin- cipio di non</w:t>
                    </w:r>
                    <w:r>
                      <w:rPr>
                        <w:spacing w:val="-1"/>
                        <w:sz w:val="24"/>
                      </w:rPr>
                      <w:t> </w:t>
                    </w:r>
                    <w:r>
                      <w:rPr>
                        <w:sz w:val="24"/>
                      </w:rPr>
                      <w:t>discriminazione).</w:t>
                    </w:r>
                  </w:p>
                </w:txbxContent>
              </v:textbox>
              <w10:wrap type="none"/>
            </v:shape>
            <w10:wrap type="topAndBottom"/>
          </v:group>
        </w:pict>
      </w:r>
    </w:p>
    <w:p>
      <w:pPr>
        <w:pStyle w:val="BodyText"/>
        <w:rPr>
          <w:sz w:val="20"/>
        </w:rPr>
      </w:pPr>
    </w:p>
    <w:p>
      <w:pPr>
        <w:pStyle w:val="BodyText"/>
        <w:spacing w:before="7"/>
        <w:rPr>
          <w:sz w:val="17"/>
        </w:rPr>
      </w:pPr>
    </w:p>
    <w:p>
      <w:pPr>
        <w:pStyle w:val="Heading2"/>
        <w:numPr>
          <w:ilvl w:val="0"/>
          <w:numId w:val="9"/>
        </w:numPr>
        <w:tabs>
          <w:tab w:pos="2154" w:val="left" w:leader="none"/>
        </w:tabs>
        <w:spacing w:line="240" w:lineRule="auto" w:before="90" w:after="0"/>
        <w:ind w:left="2153" w:right="0" w:hanging="455"/>
        <w:jc w:val="both"/>
      </w:pPr>
      <w:r>
        <w:rPr/>
        <w:t>Quanto dura l’attività del</w:t>
      </w:r>
      <w:r>
        <w:rPr>
          <w:spacing w:val="-2"/>
        </w:rPr>
        <w:t> </w:t>
      </w:r>
      <w:r>
        <w:rPr/>
        <w:t>lavoratore?</w:t>
      </w:r>
    </w:p>
    <w:p>
      <w:pPr>
        <w:pStyle w:val="BodyText"/>
        <w:ind w:left="1673" w:right="1132"/>
        <w:jc w:val="both"/>
      </w:pPr>
      <w:r>
        <w:rPr/>
        <w:t>L’orario normale di lavoro è fissato in 40 ore settimanali</w:t>
      </w:r>
      <w:r>
        <w:rPr>
          <w:b/>
        </w:rPr>
        <w:t>, </w:t>
      </w:r>
      <w:r>
        <w:rPr/>
        <w:t>ma si fa riferimento ai contratti col- lettivi di lavoro, a livello nazionale o settoriale; il ricorso a prestazioni di lavoro straordinario</w:t>
      </w:r>
      <w:r>
        <w:rPr>
          <w:spacing w:val="-41"/>
        </w:rPr>
        <w:t> </w:t>
      </w:r>
      <w:r>
        <w:rPr/>
        <w:t>è possibile, ma deve essere</w:t>
      </w:r>
      <w:r>
        <w:rPr>
          <w:spacing w:val="-1"/>
        </w:rPr>
        <w:t> </w:t>
      </w:r>
      <w:r>
        <w:rPr/>
        <w:t>contenuto.</w:t>
      </w:r>
    </w:p>
    <w:p>
      <w:pPr>
        <w:pStyle w:val="BodyText"/>
        <w:ind w:left="1673" w:right="1138"/>
        <w:jc w:val="both"/>
      </w:pPr>
      <w:r>
        <w:rPr/>
        <w:t>Il lavoratore ha diritto a 11 ore di riposo consecutivo ogni 24 ore ed a un periodo di riposo di almeno 24 ore consecutive, di regola in coincidenza con la domenica, ogni sette giorni.</w:t>
      </w:r>
    </w:p>
    <w:p>
      <w:pPr>
        <w:pStyle w:val="BodyText"/>
        <w:ind w:left="1673"/>
        <w:jc w:val="both"/>
      </w:pPr>
      <w:r>
        <w:rPr/>
        <w:t>Le ferie annuali retribuite devono avere durata di almeno quattro settimane e sono irrinunciabili.</w:t>
      </w:r>
    </w:p>
    <w:p>
      <w:pPr>
        <w:pStyle w:val="BodyText"/>
      </w:pPr>
    </w:p>
    <w:p>
      <w:pPr>
        <w:pStyle w:val="Heading2"/>
        <w:numPr>
          <w:ilvl w:val="0"/>
          <w:numId w:val="9"/>
        </w:numPr>
        <w:tabs>
          <w:tab w:pos="2214" w:val="left" w:leader="none"/>
        </w:tabs>
        <w:spacing w:line="240" w:lineRule="auto" w:before="0" w:after="0"/>
        <w:ind w:left="2213" w:right="0" w:hanging="515"/>
        <w:jc w:val="left"/>
      </w:pPr>
      <w:r>
        <w:rPr/>
        <w:t>Che cos’è lo sfruttamento del</w:t>
      </w:r>
      <w:r>
        <w:rPr>
          <w:spacing w:val="-5"/>
        </w:rPr>
        <w:t> </w:t>
      </w:r>
      <w:r>
        <w:rPr/>
        <w:t>lavoro?</w:t>
      </w:r>
    </w:p>
    <w:p>
      <w:pPr>
        <w:pStyle w:val="BodyText"/>
        <w:spacing w:line="276" w:lineRule="exact"/>
        <w:ind w:left="1699"/>
      </w:pPr>
      <w:r>
        <w:rPr/>
        <w:t>Secondo la legislazione italiana esso presenta alcune caratteristiche, come:</w:t>
      </w:r>
    </w:p>
    <w:p>
      <w:pPr>
        <w:pStyle w:val="ListParagraph"/>
        <w:numPr>
          <w:ilvl w:val="1"/>
          <w:numId w:val="9"/>
        </w:numPr>
        <w:tabs>
          <w:tab w:pos="2491" w:val="left" w:leader="none"/>
          <w:tab w:pos="2492" w:val="left" w:leader="none"/>
        </w:tabs>
        <w:spacing w:line="240" w:lineRule="auto" w:before="0" w:after="0"/>
        <w:ind w:left="2491" w:right="1132" w:hanging="360"/>
        <w:jc w:val="left"/>
        <w:rPr>
          <w:sz w:val="24"/>
        </w:rPr>
      </w:pPr>
      <w:r>
        <w:rPr>
          <w:sz w:val="24"/>
        </w:rPr>
        <w:t>il</w:t>
      </w:r>
      <w:r>
        <w:rPr>
          <w:spacing w:val="-4"/>
          <w:sz w:val="24"/>
        </w:rPr>
        <w:t> </w:t>
      </w:r>
      <w:r>
        <w:rPr>
          <w:sz w:val="24"/>
        </w:rPr>
        <w:t>pagamento</w:t>
      </w:r>
      <w:r>
        <w:rPr>
          <w:spacing w:val="-4"/>
          <w:sz w:val="24"/>
        </w:rPr>
        <w:t> </w:t>
      </w:r>
      <w:r>
        <w:rPr>
          <w:sz w:val="24"/>
        </w:rPr>
        <w:t>di</w:t>
      </w:r>
      <w:r>
        <w:rPr>
          <w:spacing w:val="-4"/>
          <w:sz w:val="24"/>
        </w:rPr>
        <w:t> </w:t>
      </w:r>
      <w:r>
        <w:rPr>
          <w:sz w:val="24"/>
        </w:rPr>
        <w:t>salari</w:t>
      </w:r>
      <w:r>
        <w:rPr>
          <w:spacing w:val="-3"/>
          <w:sz w:val="24"/>
        </w:rPr>
        <w:t> </w:t>
      </w:r>
      <w:r>
        <w:rPr>
          <w:sz w:val="24"/>
        </w:rPr>
        <w:t>inferiori</w:t>
      </w:r>
      <w:r>
        <w:rPr>
          <w:spacing w:val="-3"/>
          <w:sz w:val="24"/>
        </w:rPr>
        <w:t> </w:t>
      </w:r>
      <w:r>
        <w:rPr>
          <w:sz w:val="24"/>
        </w:rPr>
        <w:t>agli</w:t>
      </w:r>
      <w:r>
        <w:rPr>
          <w:spacing w:val="-4"/>
          <w:sz w:val="24"/>
        </w:rPr>
        <w:t> </w:t>
      </w:r>
      <w:r>
        <w:rPr>
          <w:sz w:val="24"/>
        </w:rPr>
        <w:t>standard</w:t>
      </w:r>
      <w:r>
        <w:rPr>
          <w:spacing w:val="-5"/>
          <w:sz w:val="24"/>
        </w:rPr>
        <w:t> </w:t>
      </w:r>
      <w:r>
        <w:rPr>
          <w:sz w:val="24"/>
        </w:rPr>
        <w:t>nazionali</w:t>
      </w:r>
      <w:r>
        <w:rPr>
          <w:spacing w:val="-4"/>
          <w:sz w:val="24"/>
        </w:rPr>
        <w:t> </w:t>
      </w:r>
      <w:r>
        <w:rPr>
          <w:sz w:val="24"/>
        </w:rPr>
        <w:t>e</w:t>
      </w:r>
      <w:r>
        <w:rPr>
          <w:spacing w:val="-5"/>
          <w:sz w:val="24"/>
        </w:rPr>
        <w:t> </w:t>
      </w:r>
      <w:r>
        <w:rPr>
          <w:sz w:val="24"/>
        </w:rPr>
        <w:t>sproporzionati</w:t>
      </w:r>
      <w:r>
        <w:rPr>
          <w:spacing w:val="-3"/>
          <w:sz w:val="24"/>
        </w:rPr>
        <w:t> </w:t>
      </w:r>
      <w:r>
        <w:rPr>
          <w:sz w:val="24"/>
        </w:rPr>
        <w:t>rispetto</w:t>
      </w:r>
      <w:r>
        <w:rPr>
          <w:spacing w:val="-5"/>
          <w:sz w:val="24"/>
        </w:rPr>
        <w:t> </w:t>
      </w:r>
      <w:r>
        <w:rPr>
          <w:sz w:val="24"/>
        </w:rPr>
        <w:t>alle</w:t>
      </w:r>
      <w:r>
        <w:rPr>
          <w:spacing w:val="-5"/>
          <w:sz w:val="24"/>
        </w:rPr>
        <w:t> </w:t>
      </w:r>
      <w:r>
        <w:rPr>
          <w:sz w:val="24"/>
        </w:rPr>
        <w:t>ore lavorate;</w:t>
      </w:r>
    </w:p>
    <w:p>
      <w:pPr>
        <w:pStyle w:val="ListParagraph"/>
        <w:numPr>
          <w:ilvl w:val="1"/>
          <w:numId w:val="9"/>
        </w:numPr>
        <w:tabs>
          <w:tab w:pos="2491" w:val="left" w:leader="none"/>
          <w:tab w:pos="2492" w:val="left" w:leader="none"/>
        </w:tabs>
        <w:spacing w:line="240" w:lineRule="auto" w:before="0" w:after="0"/>
        <w:ind w:left="2491" w:right="1138" w:hanging="360"/>
        <w:jc w:val="left"/>
        <w:rPr>
          <w:sz w:val="24"/>
        </w:rPr>
      </w:pPr>
      <w:r>
        <w:rPr>
          <w:sz w:val="24"/>
        </w:rPr>
        <w:t>ripetuti orari di lavoro prolungati o la negazione del riposo settimanale, delle ferie an- nuali retribuite e/o delle assenze per malattia retribuite;</w:t>
      </w:r>
    </w:p>
    <w:p>
      <w:pPr>
        <w:pStyle w:val="ListParagraph"/>
        <w:numPr>
          <w:ilvl w:val="1"/>
          <w:numId w:val="9"/>
        </w:numPr>
        <w:tabs>
          <w:tab w:pos="2491" w:val="left" w:leader="none"/>
          <w:tab w:pos="2492" w:val="left" w:leader="none"/>
        </w:tabs>
        <w:spacing w:line="293" w:lineRule="exact" w:before="0" w:after="0"/>
        <w:ind w:left="2491" w:right="0" w:hanging="361"/>
        <w:jc w:val="left"/>
        <w:rPr>
          <w:sz w:val="24"/>
        </w:rPr>
      </w:pPr>
      <w:r>
        <w:rPr>
          <w:sz w:val="24"/>
        </w:rPr>
        <w:t>la violazione sistematica della sicurezza e della salute sul posto di</w:t>
      </w:r>
      <w:r>
        <w:rPr>
          <w:spacing w:val="-4"/>
          <w:sz w:val="24"/>
        </w:rPr>
        <w:t> </w:t>
      </w:r>
      <w:r>
        <w:rPr>
          <w:sz w:val="24"/>
        </w:rPr>
        <w:t>lavoro;</w:t>
      </w:r>
    </w:p>
    <w:p>
      <w:pPr>
        <w:pStyle w:val="ListParagraph"/>
        <w:numPr>
          <w:ilvl w:val="1"/>
          <w:numId w:val="9"/>
        </w:numPr>
        <w:tabs>
          <w:tab w:pos="2491" w:val="left" w:leader="none"/>
          <w:tab w:pos="2492" w:val="left" w:leader="none"/>
        </w:tabs>
        <w:spacing w:line="293" w:lineRule="exact" w:before="0" w:after="0"/>
        <w:ind w:left="2491" w:right="0" w:hanging="361"/>
        <w:jc w:val="left"/>
        <w:rPr>
          <w:sz w:val="24"/>
        </w:rPr>
      </w:pPr>
      <w:r>
        <w:rPr>
          <w:sz w:val="24"/>
        </w:rPr>
        <w:t>l'uso di metodi degradanti per la sorveglianza del</w:t>
      </w:r>
      <w:r>
        <w:rPr>
          <w:spacing w:val="-4"/>
          <w:sz w:val="24"/>
        </w:rPr>
        <w:t> </w:t>
      </w:r>
      <w:r>
        <w:rPr>
          <w:sz w:val="24"/>
        </w:rPr>
        <w:t>lavoratore.</w:t>
      </w:r>
    </w:p>
    <w:p>
      <w:pPr>
        <w:pStyle w:val="Heading2"/>
        <w:numPr>
          <w:ilvl w:val="0"/>
          <w:numId w:val="9"/>
        </w:numPr>
        <w:tabs>
          <w:tab w:pos="2214" w:val="left" w:leader="none"/>
        </w:tabs>
        <w:spacing w:line="240" w:lineRule="auto" w:before="0" w:after="0"/>
        <w:ind w:left="2153" w:right="1129" w:hanging="454"/>
        <w:jc w:val="left"/>
      </w:pPr>
      <w:r>
        <w:rPr/>
        <w:t>A chi può rivolgersi il lavoratore per capire se si trova in una condizione di sfrutta- mento</w:t>
      </w:r>
      <w:r>
        <w:rPr>
          <w:spacing w:val="-2"/>
        </w:rPr>
        <w:t> </w:t>
      </w:r>
      <w:r>
        <w:rPr/>
        <w:t>lavorativo?</w:t>
      </w:r>
    </w:p>
    <w:p>
      <w:pPr>
        <w:pStyle w:val="BodyText"/>
        <w:ind w:left="1699" w:right="1132"/>
        <w:jc w:val="both"/>
      </w:pPr>
      <w:r>
        <w:rPr/>
        <w:t>Esiste una fitta rete di supporto, informazione e orientamento sul territorio nazionale: è possi- bile rivolgersi ai sindacati, alle associazioni di categoria, ai servizi territoriali del Comune di residenza,</w:t>
      </w:r>
      <w:r>
        <w:rPr>
          <w:spacing w:val="-13"/>
        </w:rPr>
        <w:t> </w:t>
      </w:r>
      <w:r>
        <w:rPr/>
        <w:t>oltre</w:t>
      </w:r>
      <w:r>
        <w:rPr>
          <w:spacing w:val="-13"/>
        </w:rPr>
        <w:t> </w:t>
      </w:r>
      <w:r>
        <w:rPr/>
        <w:t>alle</w:t>
      </w:r>
      <w:r>
        <w:rPr>
          <w:spacing w:val="-11"/>
        </w:rPr>
        <w:t> </w:t>
      </w:r>
      <w:hyperlink r:id="rId125">
        <w:r>
          <w:rPr>
            <w:color w:val="0000FF"/>
            <w:u w:val="single" w:color="0000FF"/>
          </w:rPr>
          <w:t>associazioni</w:t>
        </w:r>
        <w:r>
          <w:rPr>
            <w:color w:val="0000FF"/>
            <w:spacing w:val="-12"/>
          </w:rPr>
          <w:t> </w:t>
        </w:r>
      </w:hyperlink>
      <w:r>
        <w:rPr/>
        <w:t>che</w:t>
      </w:r>
      <w:r>
        <w:rPr>
          <w:spacing w:val="-12"/>
        </w:rPr>
        <w:t> </w:t>
      </w:r>
      <w:r>
        <w:rPr/>
        <w:t>offrono</w:t>
      </w:r>
      <w:r>
        <w:rPr>
          <w:spacing w:val="-13"/>
        </w:rPr>
        <w:t> </w:t>
      </w:r>
      <w:r>
        <w:rPr/>
        <w:t>assistenza</w:t>
      </w:r>
      <w:r>
        <w:rPr>
          <w:spacing w:val="-12"/>
        </w:rPr>
        <w:t> </w:t>
      </w:r>
      <w:r>
        <w:rPr/>
        <w:t>e</w:t>
      </w:r>
      <w:r>
        <w:rPr>
          <w:spacing w:val="-11"/>
        </w:rPr>
        <w:t> </w:t>
      </w:r>
      <w:r>
        <w:rPr/>
        <w:t>attività</w:t>
      </w:r>
      <w:r>
        <w:rPr>
          <w:spacing w:val="-14"/>
        </w:rPr>
        <w:t> </w:t>
      </w:r>
      <w:r>
        <w:rPr/>
        <w:t>in</w:t>
      </w:r>
      <w:r>
        <w:rPr>
          <w:spacing w:val="-13"/>
        </w:rPr>
        <w:t> </w:t>
      </w:r>
      <w:r>
        <w:rPr/>
        <w:t>favore</w:t>
      </w:r>
      <w:r>
        <w:rPr>
          <w:spacing w:val="-13"/>
        </w:rPr>
        <w:t> </w:t>
      </w:r>
      <w:r>
        <w:rPr/>
        <w:t>dei</w:t>
      </w:r>
      <w:r>
        <w:rPr>
          <w:spacing w:val="-13"/>
        </w:rPr>
        <w:t> </w:t>
      </w:r>
      <w:r>
        <w:rPr/>
        <w:t>cittadini</w:t>
      </w:r>
      <w:r>
        <w:rPr>
          <w:spacing w:val="-12"/>
        </w:rPr>
        <w:t> </w:t>
      </w:r>
      <w:r>
        <w:rPr/>
        <w:t>stranieri.</w:t>
      </w:r>
    </w:p>
    <w:p>
      <w:pPr>
        <w:pStyle w:val="BodyText"/>
        <w:spacing w:before="2"/>
        <w:rPr>
          <w:sz w:val="16"/>
        </w:rPr>
      </w:pPr>
    </w:p>
    <w:p>
      <w:pPr>
        <w:pStyle w:val="Heading2"/>
        <w:tabs>
          <w:tab w:pos="1699" w:val="left" w:leader="none"/>
        </w:tabs>
        <w:spacing w:before="90"/>
        <w:ind w:left="1104" w:firstLine="0"/>
        <w:jc w:val="left"/>
      </w:pPr>
      <w:r>
        <w:rPr>
          <w:u w:val="single" w:color="808080"/>
        </w:rPr>
        <w:t> </w:t>
        <w:tab/>
        <w:t>176. A chi può rivolgersi il lavoratore in</w:t>
      </w:r>
      <w:r>
        <w:rPr/>
        <w:t> caso di urgenza? O per avere</w:t>
      </w:r>
      <w:r>
        <w:rPr>
          <w:spacing w:val="-31"/>
        </w:rPr>
        <w:t> </w:t>
      </w:r>
      <w:r>
        <w:rPr/>
        <w:t>informazioni?</w:t>
      </w:r>
    </w:p>
    <w:p>
      <w:pPr>
        <w:spacing w:after="0"/>
        <w:jc w:val="left"/>
        <w:sectPr>
          <w:footerReference w:type="default" r:id="rId123"/>
          <w:pgSz w:w="11910" w:h="16840"/>
          <w:pgMar w:footer="916" w:header="0" w:top="1320" w:bottom="1100" w:left="0" w:right="0"/>
          <w:pgNumType w:start="49"/>
        </w:sectPr>
      </w:pPr>
    </w:p>
    <w:p>
      <w:pPr>
        <w:pStyle w:val="BodyText"/>
        <w:spacing w:before="79"/>
        <w:ind w:left="1699" w:right="1127"/>
        <w:jc w:val="both"/>
      </w:pPr>
      <w:r>
        <w:rPr/>
        <w:t>Può</w:t>
      </w:r>
      <w:r>
        <w:rPr>
          <w:spacing w:val="-6"/>
        </w:rPr>
        <w:t> </w:t>
      </w:r>
      <w:r>
        <w:rPr/>
        <w:t>chiamare</w:t>
      </w:r>
      <w:r>
        <w:rPr>
          <w:spacing w:val="-8"/>
        </w:rPr>
        <w:t> </w:t>
      </w:r>
      <w:r>
        <w:rPr/>
        <w:t>il</w:t>
      </w:r>
      <w:r>
        <w:rPr>
          <w:spacing w:val="-5"/>
        </w:rPr>
        <w:t> </w:t>
      </w:r>
      <w:r>
        <w:rPr>
          <w:b/>
        </w:rPr>
        <w:t>numero</w:t>
      </w:r>
      <w:r>
        <w:rPr>
          <w:b/>
          <w:spacing w:val="-9"/>
        </w:rPr>
        <w:t> </w:t>
      </w:r>
      <w:r>
        <w:rPr>
          <w:b/>
        </w:rPr>
        <w:t>verde</w:t>
      </w:r>
      <w:r>
        <w:rPr>
          <w:b/>
          <w:spacing w:val="-7"/>
        </w:rPr>
        <w:t> </w:t>
      </w:r>
      <w:r>
        <w:rPr>
          <w:b/>
        </w:rPr>
        <w:t>nazionale</w:t>
      </w:r>
      <w:r>
        <w:rPr>
          <w:b/>
          <w:spacing w:val="-7"/>
        </w:rPr>
        <w:t> </w:t>
      </w:r>
      <w:r>
        <w:rPr>
          <w:b/>
        </w:rPr>
        <w:t>antitratta</w:t>
      </w:r>
      <w:r>
        <w:rPr>
          <w:b/>
          <w:spacing w:val="-7"/>
        </w:rPr>
        <w:t> </w:t>
      </w:r>
      <w:r>
        <w:rPr>
          <w:b/>
        </w:rPr>
        <w:t>800.290</w:t>
      </w:r>
      <w:r>
        <w:rPr>
          <w:b/>
          <w:spacing w:val="-3"/>
        </w:rPr>
        <w:t> </w:t>
      </w:r>
      <w:r>
        <w:rPr>
          <w:b/>
        </w:rPr>
        <w:t>290</w:t>
      </w:r>
      <w:r>
        <w:rPr/>
        <w:t>.</w:t>
      </w:r>
      <w:r>
        <w:rPr>
          <w:spacing w:val="-6"/>
        </w:rPr>
        <w:t> </w:t>
      </w:r>
      <w:r>
        <w:rPr/>
        <w:t>Il</w:t>
      </w:r>
      <w:r>
        <w:rPr>
          <w:spacing w:val="-6"/>
        </w:rPr>
        <w:t> </w:t>
      </w:r>
      <w:r>
        <w:rPr/>
        <w:t>numero</w:t>
      </w:r>
      <w:r>
        <w:rPr>
          <w:spacing w:val="-6"/>
        </w:rPr>
        <w:t> </w:t>
      </w:r>
      <w:r>
        <w:rPr/>
        <w:t>è</w:t>
      </w:r>
      <w:r>
        <w:rPr>
          <w:spacing w:val="-7"/>
        </w:rPr>
        <w:t> </w:t>
      </w:r>
      <w:r>
        <w:rPr/>
        <w:t>gratuito</w:t>
      </w:r>
      <w:r>
        <w:rPr>
          <w:spacing w:val="-5"/>
        </w:rPr>
        <w:t> </w:t>
      </w:r>
      <w:r>
        <w:rPr/>
        <w:t>e</w:t>
      </w:r>
      <w:r>
        <w:rPr>
          <w:spacing w:val="-7"/>
        </w:rPr>
        <w:t> </w:t>
      </w:r>
      <w:r>
        <w:rPr/>
        <w:t>attivo 24 ore su 24, ogni giorno dell’anno. Gli operatori che rispondono sono mediatori linguistico– culturali che parlano inglese, spagnolo, albanese, romeno, russo, moldavo, ucraino, nigeriano, cinese, polacco, portoghese e arabo. Loro ti daranno le informazioni di cui hai bisogno e ti potranno</w:t>
      </w:r>
      <w:r>
        <w:rPr>
          <w:spacing w:val="-9"/>
        </w:rPr>
        <w:t> </w:t>
      </w:r>
      <w:r>
        <w:rPr/>
        <w:t>orientare</w:t>
      </w:r>
      <w:r>
        <w:rPr>
          <w:spacing w:val="-7"/>
        </w:rPr>
        <w:t> </w:t>
      </w:r>
      <w:r>
        <w:rPr/>
        <w:t>ai</w:t>
      </w:r>
      <w:r>
        <w:rPr>
          <w:spacing w:val="-8"/>
        </w:rPr>
        <w:t> </w:t>
      </w:r>
      <w:r>
        <w:rPr/>
        <w:t>servizi</w:t>
      </w:r>
      <w:r>
        <w:rPr>
          <w:spacing w:val="-8"/>
        </w:rPr>
        <w:t> </w:t>
      </w:r>
      <w:r>
        <w:rPr/>
        <w:t>del</w:t>
      </w:r>
      <w:r>
        <w:rPr>
          <w:spacing w:val="-8"/>
        </w:rPr>
        <w:t> </w:t>
      </w:r>
      <w:r>
        <w:rPr/>
        <w:t>territorio</w:t>
      </w:r>
      <w:r>
        <w:rPr>
          <w:spacing w:val="-8"/>
        </w:rPr>
        <w:t> </w:t>
      </w:r>
      <w:r>
        <w:rPr/>
        <w:t>o,</w:t>
      </w:r>
      <w:r>
        <w:rPr>
          <w:spacing w:val="-8"/>
        </w:rPr>
        <w:t> </w:t>
      </w:r>
      <w:r>
        <w:rPr/>
        <w:t>in</w:t>
      </w:r>
      <w:r>
        <w:rPr>
          <w:spacing w:val="-6"/>
        </w:rPr>
        <w:t> </w:t>
      </w:r>
      <w:r>
        <w:rPr/>
        <w:t>caso</w:t>
      </w:r>
      <w:r>
        <w:rPr>
          <w:spacing w:val="-5"/>
        </w:rPr>
        <w:t> </w:t>
      </w:r>
      <w:r>
        <w:rPr/>
        <w:t>di</w:t>
      </w:r>
      <w:r>
        <w:rPr>
          <w:spacing w:val="-8"/>
        </w:rPr>
        <w:t> </w:t>
      </w:r>
      <w:r>
        <w:rPr/>
        <w:t>emergenza,</w:t>
      </w:r>
      <w:r>
        <w:rPr>
          <w:spacing w:val="-5"/>
        </w:rPr>
        <w:t> </w:t>
      </w:r>
      <w:r>
        <w:rPr/>
        <w:t>assisterti</w:t>
      </w:r>
      <w:r>
        <w:rPr>
          <w:spacing w:val="-6"/>
        </w:rPr>
        <w:t> </w:t>
      </w:r>
      <w:r>
        <w:rPr/>
        <w:t>nelle</w:t>
      </w:r>
      <w:r>
        <w:rPr>
          <w:spacing w:val="-9"/>
        </w:rPr>
        <w:t> </w:t>
      </w:r>
      <w:r>
        <w:rPr/>
        <w:t>tue</w:t>
      </w:r>
      <w:r>
        <w:rPr>
          <w:spacing w:val="-8"/>
        </w:rPr>
        <w:t> </w:t>
      </w:r>
      <w:r>
        <w:rPr/>
        <w:t>specifiche esigenze.</w:t>
      </w:r>
    </w:p>
    <w:p>
      <w:pPr>
        <w:pStyle w:val="BodyText"/>
        <w:ind w:left="1699" w:right="1130"/>
        <w:jc w:val="both"/>
      </w:pPr>
      <w:r>
        <w:rPr/>
        <w:t>All’interno degli interventi di sensibilizzazione messi in campo dal Dipartimento per le Pari Opportunità, esiste anche un sito internet a cura dell’</w:t>
      </w:r>
      <w:hyperlink r:id="rId127">
        <w:r>
          <w:rPr>
            <w:color w:val="0000FF"/>
            <w:u w:val="single" w:color="0000FF"/>
          </w:rPr>
          <w:t>Osservatorio Interventi Tratta</w:t>
        </w:r>
        <w:r>
          <w:rPr>
            <w:color w:val="0000FF"/>
          </w:rPr>
          <w:t> </w:t>
        </w:r>
      </w:hyperlink>
      <w:r>
        <w:rPr/>
        <w:t>che ha una sezione speciale dedicata allo sfruttamento lavorativo.</w:t>
      </w:r>
    </w:p>
    <w:p>
      <w:pPr>
        <w:pStyle w:val="BodyText"/>
      </w:pPr>
    </w:p>
    <w:p>
      <w:pPr>
        <w:pStyle w:val="Heading2"/>
        <w:numPr>
          <w:ilvl w:val="0"/>
          <w:numId w:val="10"/>
        </w:numPr>
        <w:tabs>
          <w:tab w:pos="2214" w:val="left" w:leader="none"/>
        </w:tabs>
        <w:spacing w:line="240" w:lineRule="auto" w:before="0" w:after="0"/>
        <w:ind w:left="2153" w:right="1134" w:hanging="454"/>
        <w:jc w:val="both"/>
      </w:pPr>
      <w:r>
        <w:rPr/>
        <w:t>Cosa</w:t>
      </w:r>
      <w:r>
        <w:rPr>
          <w:spacing w:val="-4"/>
        </w:rPr>
        <w:t> </w:t>
      </w:r>
      <w:r>
        <w:rPr/>
        <w:t>può</w:t>
      </w:r>
      <w:r>
        <w:rPr>
          <w:spacing w:val="-4"/>
        </w:rPr>
        <w:t> </w:t>
      </w:r>
      <w:r>
        <w:rPr/>
        <w:t>fare</w:t>
      </w:r>
      <w:r>
        <w:rPr>
          <w:spacing w:val="-5"/>
        </w:rPr>
        <w:t> </w:t>
      </w:r>
      <w:r>
        <w:rPr/>
        <w:t>il</w:t>
      </w:r>
      <w:r>
        <w:rPr>
          <w:spacing w:val="-3"/>
        </w:rPr>
        <w:t> </w:t>
      </w:r>
      <w:r>
        <w:rPr/>
        <w:t>lavoratore</w:t>
      </w:r>
      <w:r>
        <w:rPr>
          <w:spacing w:val="-5"/>
        </w:rPr>
        <w:t> </w:t>
      </w:r>
      <w:r>
        <w:rPr/>
        <w:t>vittima</w:t>
      </w:r>
      <w:r>
        <w:rPr>
          <w:spacing w:val="-4"/>
        </w:rPr>
        <w:t> </w:t>
      </w:r>
      <w:r>
        <w:rPr/>
        <w:t>di</w:t>
      </w:r>
      <w:r>
        <w:rPr>
          <w:spacing w:val="-3"/>
        </w:rPr>
        <w:t> </w:t>
      </w:r>
      <w:r>
        <w:rPr/>
        <w:t>discriminazione</w:t>
      </w:r>
      <w:r>
        <w:rPr>
          <w:spacing w:val="-5"/>
        </w:rPr>
        <w:t> </w:t>
      </w:r>
      <w:r>
        <w:rPr/>
        <w:t>che</w:t>
      </w:r>
      <w:r>
        <w:rPr>
          <w:spacing w:val="-5"/>
        </w:rPr>
        <w:t> </w:t>
      </w:r>
      <w:r>
        <w:rPr/>
        <w:t>ha</w:t>
      </w:r>
      <w:r>
        <w:rPr>
          <w:spacing w:val="-4"/>
        </w:rPr>
        <w:t> </w:t>
      </w:r>
      <w:r>
        <w:rPr/>
        <w:t>paura</w:t>
      </w:r>
      <w:r>
        <w:rPr>
          <w:spacing w:val="-6"/>
        </w:rPr>
        <w:t> </w:t>
      </w:r>
      <w:r>
        <w:rPr/>
        <w:t>di</w:t>
      </w:r>
      <w:r>
        <w:rPr>
          <w:spacing w:val="-6"/>
        </w:rPr>
        <w:t> </w:t>
      </w:r>
      <w:r>
        <w:rPr/>
        <w:t>denunciare</w:t>
      </w:r>
      <w:r>
        <w:rPr>
          <w:spacing w:val="-5"/>
        </w:rPr>
        <w:t> </w:t>
      </w:r>
      <w:r>
        <w:rPr/>
        <w:t>la sua</w:t>
      </w:r>
      <w:r>
        <w:rPr>
          <w:spacing w:val="-1"/>
        </w:rPr>
        <w:t> </w:t>
      </w:r>
      <w:r>
        <w:rPr/>
        <w:t>condizione?</w:t>
      </w:r>
    </w:p>
    <w:p>
      <w:pPr>
        <w:pStyle w:val="BodyText"/>
        <w:spacing w:before="1"/>
        <w:ind w:left="1673" w:right="1133"/>
        <w:jc w:val="both"/>
      </w:pPr>
      <w:r>
        <w:rPr/>
        <w:t>Le associazioni iscritte in un apposito registro presso il Dipartimento delle Pari Opportunità sotto la Presidenza del Consiglio dei Ministri sono legittimate ad agire in giudizio in nome,</w:t>
      </w:r>
      <w:r>
        <w:rPr>
          <w:spacing w:val="-36"/>
        </w:rPr>
        <w:t> </w:t>
      </w:r>
      <w:r>
        <w:rPr/>
        <w:t>per conto o a sostegno del soggetto passivo di discriminazione basata su motivi razziali o</w:t>
      </w:r>
      <w:r>
        <w:rPr>
          <w:spacing w:val="-11"/>
        </w:rPr>
        <w:t> </w:t>
      </w:r>
      <w:r>
        <w:rPr/>
        <w:t>etnici.</w:t>
      </w:r>
    </w:p>
    <w:p>
      <w:pPr>
        <w:pStyle w:val="BodyText"/>
      </w:pPr>
    </w:p>
    <w:p>
      <w:pPr>
        <w:pStyle w:val="Heading2"/>
        <w:numPr>
          <w:ilvl w:val="0"/>
          <w:numId w:val="10"/>
        </w:numPr>
        <w:tabs>
          <w:tab w:pos="2214" w:val="left" w:leader="none"/>
        </w:tabs>
        <w:spacing w:line="240" w:lineRule="auto" w:before="0" w:after="0"/>
        <w:ind w:left="2213" w:right="0" w:hanging="515"/>
        <w:jc w:val="left"/>
      </w:pPr>
      <w:r>
        <w:rPr/>
        <w:t>Il lavoratore come può dimettersi dal lavoro?</w:t>
      </w:r>
    </w:p>
    <w:p>
      <w:pPr>
        <w:pStyle w:val="BodyText"/>
        <w:ind w:left="1699" w:right="1053"/>
      </w:pPr>
      <w:r>
        <w:rPr/>
        <w:t>Sempre rispettando il periodo di preavviso, deve presentare in forma scritta le dimissioni, tra- mite una lettera in 2 copie contenente, in genere:</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i dati sulla società a cui è rivolta la</w:t>
      </w:r>
      <w:r>
        <w:rPr>
          <w:spacing w:val="-4"/>
          <w:sz w:val="24"/>
        </w:rPr>
        <w:t> </w:t>
      </w:r>
      <w:r>
        <w:rPr>
          <w:sz w:val="24"/>
        </w:rPr>
        <w:t>lettera;</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il luogo e la</w:t>
      </w:r>
      <w:r>
        <w:rPr>
          <w:spacing w:val="-2"/>
          <w:sz w:val="24"/>
        </w:rPr>
        <w:t> </w:t>
      </w:r>
      <w:r>
        <w:rPr>
          <w:sz w:val="24"/>
        </w:rPr>
        <w:t>data;</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la tua</w:t>
      </w:r>
      <w:r>
        <w:rPr>
          <w:spacing w:val="-2"/>
          <w:sz w:val="24"/>
        </w:rPr>
        <w:t> </w:t>
      </w:r>
      <w:r>
        <w:rPr>
          <w:sz w:val="24"/>
        </w:rPr>
        <w:t>firma;</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la firma del tuo</w:t>
      </w:r>
      <w:r>
        <w:rPr>
          <w:spacing w:val="-2"/>
          <w:sz w:val="24"/>
        </w:rPr>
        <w:t> </w:t>
      </w:r>
      <w:r>
        <w:rPr>
          <w:sz w:val="24"/>
        </w:rPr>
        <w:t>interlocutore.</w:t>
      </w:r>
    </w:p>
    <w:p>
      <w:pPr>
        <w:pStyle w:val="BodyText"/>
        <w:spacing w:line="276" w:lineRule="exact"/>
        <w:ind w:left="1673"/>
      </w:pPr>
      <w:r>
        <w:rPr/>
        <w:t>In alternativa può inviare una raccomandata A/R con gli stessi dati.</w:t>
      </w:r>
    </w:p>
    <w:p>
      <w:pPr>
        <w:pStyle w:val="BodyText"/>
      </w:pPr>
    </w:p>
    <w:p>
      <w:pPr>
        <w:pStyle w:val="Heading2"/>
        <w:numPr>
          <w:ilvl w:val="0"/>
          <w:numId w:val="10"/>
        </w:numPr>
        <w:tabs>
          <w:tab w:pos="2214" w:val="left" w:leader="none"/>
        </w:tabs>
        <w:spacing w:line="240" w:lineRule="auto" w:before="0" w:after="0"/>
        <w:ind w:left="2213" w:right="0" w:hanging="515"/>
        <w:jc w:val="left"/>
      </w:pPr>
      <w:r>
        <w:rPr/>
        <w:t>Il lavoratore che vuole dimettersi, deve per forza rispettare il</w:t>
      </w:r>
      <w:r>
        <w:rPr>
          <w:spacing w:val="-4"/>
        </w:rPr>
        <w:t> </w:t>
      </w:r>
      <w:r>
        <w:rPr/>
        <w:t>preavviso?</w:t>
      </w:r>
    </w:p>
    <w:p>
      <w:pPr>
        <w:pStyle w:val="BodyText"/>
        <w:spacing w:before="1"/>
        <w:ind w:left="1699" w:right="1053"/>
      </w:pPr>
      <w:r>
        <w:rPr/>
        <w:t>Se</w:t>
      </w:r>
      <w:r>
        <w:rPr>
          <w:spacing w:val="-14"/>
        </w:rPr>
        <w:t> </w:t>
      </w:r>
      <w:r>
        <w:rPr/>
        <w:t>non</w:t>
      </w:r>
      <w:r>
        <w:rPr>
          <w:spacing w:val="-13"/>
        </w:rPr>
        <w:t> </w:t>
      </w:r>
      <w:r>
        <w:rPr/>
        <w:t>lo</w:t>
      </w:r>
      <w:r>
        <w:rPr>
          <w:spacing w:val="-12"/>
        </w:rPr>
        <w:t> </w:t>
      </w:r>
      <w:r>
        <w:rPr/>
        <w:t>rispetta,</w:t>
      </w:r>
      <w:r>
        <w:rPr>
          <w:spacing w:val="-13"/>
        </w:rPr>
        <w:t> </w:t>
      </w:r>
      <w:r>
        <w:rPr/>
        <w:t>dovrà</w:t>
      </w:r>
      <w:r>
        <w:rPr>
          <w:spacing w:val="-12"/>
        </w:rPr>
        <w:t> </w:t>
      </w:r>
      <w:r>
        <w:rPr/>
        <w:t>pagare</w:t>
      </w:r>
      <w:r>
        <w:rPr>
          <w:spacing w:val="-14"/>
        </w:rPr>
        <w:t> </w:t>
      </w:r>
      <w:r>
        <w:rPr/>
        <w:t>un’indennità</w:t>
      </w:r>
      <w:r>
        <w:rPr>
          <w:spacing w:val="-14"/>
        </w:rPr>
        <w:t> </w:t>
      </w:r>
      <w:r>
        <w:rPr/>
        <w:t>corrispondente</w:t>
      </w:r>
      <w:r>
        <w:rPr>
          <w:spacing w:val="-14"/>
        </w:rPr>
        <w:t> </w:t>
      </w:r>
      <w:r>
        <w:rPr/>
        <w:t>al</w:t>
      </w:r>
      <w:r>
        <w:rPr>
          <w:spacing w:val="-12"/>
        </w:rPr>
        <w:t> </w:t>
      </w:r>
      <w:r>
        <w:rPr/>
        <w:t>valore</w:t>
      </w:r>
      <w:r>
        <w:rPr>
          <w:spacing w:val="-15"/>
        </w:rPr>
        <w:t> </w:t>
      </w:r>
      <w:r>
        <w:rPr/>
        <w:t>della</w:t>
      </w:r>
      <w:r>
        <w:rPr>
          <w:spacing w:val="-12"/>
        </w:rPr>
        <w:t> </w:t>
      </w:r>
      <w:r>
        <w:rPr/>
        <w:t>retribuzione</w:t>
      </w:r>
      <w:r>
        <w:rPr>
          <w:spacing w:val="-13"/>
        </w:rPr>
        <w:t> </w:t>
      </w:r>
      <w:r>
        <w:rPr/>
        <w:t>relativa al periodo di</w:t>
      </w:r>
      <w:r>
        <w:rPr>
          <w:spacing w:val="-1"/>
        </w:rPr>
        <w:t> </w:t>
      </w:r>
      <w:r>
        <w:rPr/>
        <w:t>preavviso.</w:t>
      </w:r>
    </w:p>
    <w:p>
      <w:pPr>
        <w:pStyle w:val="BodyText"/>
      </w:pPr>
    </w:p>
    <w:p>
      <w:pPr>
        <w:pStyle w:val="Heading2"/>
        <w:numPr>
          <w:ilvl w:val="0"/>
          <w:numId w:val="10"/>
        </w:numPr>
        <w:tabs>
          <w:tab w:pos="2214" w:val="left" w:leader="none"/>
        </w:tabs>
        <w:spacing w:line="240" w:lineRule="auto" w:before="0" w:after="0"/>
        <w:ind w:left="2213" w:right="0" w:hanging="515"/>
        <w:jc w:val="left"/>
      </w:pPr>
      <w:r>
        <w:rPr/>
        <w:t>Il datore di lavoro può rifiutare il</w:t>
      </w:r>
      <w:r>
        <w:rPr>
          <w:spacing w:val="-6"/>
        </w:rPr>
        <w:t> </w:t>
      </w:r>
      <w:r>
        <w:rPr/>
        <w:t>preavviso?</w:t>
      </w:r>
    </w:p>
    <w:p>
      <w:pPr>
        <w:pStyle w:val="BodyText"/>
        <w:ind w:left="1699" w:right="1053"/>
      </w:pPr>
      <w:r>
        <w:rPr/>
        <w:t>Sì, in questo caso il lavoratore può accettare il recesso immediato, con diritto all’indennità so- stitutiva.</w:t>
      </w:r>
    </w:p>
    <w:p>
      <w:pPr>
        <w:pStyle w:val="BodyText"/>
      </w:pPr>
    </w:p>
    <w:p>
      <w:pPr>
        <w:pStyle w:val="Heading2"/>
        <w:numPr>
          <w:ilvl w:val="0"/>
          <w:numId w:val="10"/>
        </w:numPr>
        <w:tabs>
          <w:tab w:pos="2214" w:val="left" w:leader="none"/>
        </w:tabs>
        <w:spacing w:line="240" w:lineRule="auto" w:before="0" w:after="0"/>
        <w:ind w:left="2213" w:right="0" w:hanging="515"/>
        <w:jc w:val="both"/>
      </w:pPr>
      <w:r>
        <w:rPr/>
        <w:t>In quali casi è possibile il licenziamento del</w:t>
      </w:r>
      <w:r>
        <w:rPr>
          <w:spacing w:val="-4"/>
        </w:rPr>
        <w:t> </w:t>
      </w:r>
      <w:r>
        <w:rPr/>
        <w:t>lavoratore?</w:t>
      </w:r>
    </w:p>
    <w:p>
      <w:pPr>
        <w:spacing w:before="0"/>
        <w:ind w:left="1699" w:right="1132" w:firstLine="0"/>
        <w:jc w:val="both"/>
        <w:rPr>
          <w:sz w:val="24"/>
        </w:rPr>
      </w:pPr>
      <w:r>
        <w:rPr>
          <w:b/>
          <w:sz w:val="24"/>
        </w:rPr>
        <w:t>I</w:t>
      </w:r>
      <w:r>
        <w:rPr>
          <w:b/>
          <w:spacing w:val="-12"/>
          <w:sz w:val="24"/>
        </w:rPr>
        <w:t> </w:t>
      </w:r>
      <w:r>
        <w:rPr>
          <w:b/>
          <w:sz w:val="24"/>
        </w:rPr>
        <w:t>requisiti</w:t>
      </w:r>
      <w:r>
        <w:rPr>
          <w:b/>
          <w:spacing w:val="-11"/>
          <w:sz w:val="24"/>
        </w:rPr>
        <w:t> </w:t>
      </w:r>
      <w:r>
        <w:rPr>
          <w:sz w:val="24"/>
        </w:rPr>
        <w:t>sostanziali</w:t>
      </w:r>
      <w:r>
        <w:rPr>
          <w:spacing w:val="-11"/>
          <w:sz w:val="24"/>
        </w:rPr>
        <w:t> </w:t>
      </w:r>
      <w:r>
        <w:rPr>
          <w:sz w:val="24"/>
        </w:rPr>
        <w:t>del</w:t>
      </w:r>
      <w:r>
        <w:rPr>
          <w:spacing w:val="-8"/>
          <w:sz w:val="24"/>
        </w:rPr>
        <w:t> </w:t>
      </w:r>
      <w:r>
        <w:rPr>
          <w:sz w:val="24"/>
        </w:rPr>
        <w:t>licenziamento</w:t>
      </w:r>
      <w:r>
        <w:rPr>
          <w:spacing w:val="-8"/>
          <w:sz w:val="24"/>
        </w:rPr>
        <w:t> </w:t>
      </w:r>
      <w:r>
        <w:rPr>
          <w:sz w:val="24"/>
        </w:rPr>
        <w:t>individuale,</w:t>
      </w:r>
      <w:r>
        <w:rPr>
          <w:spacing w:val="-11"/>
          <w:sz w:val="24"/>
        </w:rPr>
        <w:t> </w:t>
      </w:r>
      <w:r>
        <w:rPr>
          <w:sz w:val="24"/>
        </w:rPr>
        <w:t>anche</w:t>
      </w:r>
      <w:r>
        <w:rPr>
          <w:spacing w:val="-11"/>
          <w:sz w:val="24"/>
        </w:rPr>
        <w:t> </w:t>
      </w:r>
      <w:r>
        <w:rPr>
          <w:sz w:val="24"/>
        </w:rPr>
        <w:t>a</w:t>
      </w:r>
      <w:r>
        <w:rPr>
          <w:spacing w:val="-12"/>
          <w:sz w:val="24"/>
        </w:rPr>
        <w:t> </w:t>
      </w:r>
      <w:r>
        <w:rPr>
          <w:sz w:val="24"/>
        </w:rPr>
        <w:t>seguito</w:t>
      </w:r>
      <w:r>
        <w:rPr>
          <w:spacing w:val="-11"/>
          <w:sz w:val="24"/>
        </w:rPr>
        <w:t> </w:t>
      </w:r>
      <w:r>
        <w:rPr>
          <w:sz w:val="24"/>
        </w:rPr>
        <w:t>della</w:t>
      </w:r>
      <w:r>
        <w:rPr>
          <w:spacing w:val="-10"/>
          <w:sz w:val="24"/>
        </w:rPr>
        <w:t> </w:t>
      </w:r>
      <w:r>
        <w:rPr>
          <w:sz w:val="24"/>
        </w:rPr>
        <w:t>Riforma</w:t>
      </w:r>
      <w:r>
        <w:rPr>
          <w:spacing w:val="-12"/>
          <w:sz w:val="24"/>
        </w:rPr>
        <w:t> </w:t>
      </w:r>
      <w:r>
        <w:rPr>
          <w:sz w:val="24"/>
        </w:rPr>
        <w:t>del</w:t>
      </w:r>
      <w:r>
        <w:rPr>
          <w:spacing w:val="-11"/>
          <w:sz w:val="24"/>
        </w:rPr>
        <w:t> </w:t>
      </w:r>
      <w:r>
        <w:rPr>
          <w:sz w:val="24"/>
        </w:rPr>
        <w:t>Mercato del lavoro, </w:t>
      </w:r>
      <w:r>
        <w:rPr>
          <w:b/>
          <w:sz w:val="24"/>
        </w:rPr>
        <w:t>restano immutati</w:t>
      </w:r>
      <w:r>
        <w:rPr>
          <w:sz w:val="24"/>
        </w:rPr>
        <w:t>. La regola generale che stabilisce i limiti alla facoltà di recesso del datore di lavoro è contenuta nella</w:t>
      </w:r>
      <w:r>
        <w:rPr>
          <w:color w:val="0000FF"/>
          <w:sz w:val="24"/>
        </w:rPr>
        <w:t> </w:t>
      </w:r>
      <w:hyperlink r:id="rId128">
        <w:r>
          <w:rPr>
            <w:color w:val="0000FF"/>
            <w:sz w:val="24"/>
            <w:u w:val="single" w:color="0000FF"/>
          </w:rPr>
          <w:t>legge 604/1966</w:t>
        </w:r>
        <w:r>
          <w:rPr>
            <w:sz w:val="24"/>
          </w:rPr>
          <w:t>, </w:t>
        </w:r>
      </w:hyperlink>
      <w:r>
        <w:rPr>
          <w:sz w:val="24"/>
        </w:rPr>
        <w:t>che all’art. 1 che dispone che “</w:t>
      </w:r>
      <w:r>
        <w:rPr>
          <w:i/>
          <w:sz w:val="24"/>
        </w:rPr>
        <w:t>nel rap- </w:t>
      </w:r>
      <w:r>
        <w:rPr>
          <w:i/>
          <w:sz w:val="24"/>
        </w:rPr>
        <w:t>porto di lavoro a tempo indeterminato </w:t>
      </w:r>
      <w:r>
        <w:rPr>
          <w:b/>
          <w:sz w:val="24"/>
        </w:rPr>
        <w:t>il licenziamento del lavoratore non può avvenire</w:t>
      </w:r>
      <w:r>
        <w:rPr>
          <w:b/>
          <w:spacing w:val="-27"/>
          <w:sz w:val="24"/>
        </w:rPr>
        <w:t> </w:t>
      </w:r>
      <w:r>
        <w:rPr>
          <w:b/>
          <w:sz w:val="24"/>
        </w:rPr>
        <w:t>che per giusta causa </w:t>
      </w:r>
      <w:r>
        <w:rPr>
          <w:i/>
          <w:sz w:val="24"/>
        </w:rPr>
        <w:t>ai sensi dell'art. 2119 del Codice civile </w:t>
      </w:r>
      <w:r>
        <w:rPr>
          <w:b/>
          <w:sz w:val="24"/>
        </w:rPr>
        <w:t>o per giustificato</w:t>
      </w:r>
      <w:r>
        <w:rPr>
          <w:b/>
          <w:spacing w:val="-3"/>
          <w:sz w:val="24"/>
        </w:rPr>
        <w:t> </w:t>
      </w:r>
      <w:r>
        <w:rPr>
          <w:b/>
          <w:sz w:val="24"/>
        </w:rPr>
        <w:t>motivo</w:t>
      </w:r>
      <w:r>
        <w:rPr>
          <w:sz w:val="24"/>
        </w:rPr>
        <w:t>”.</w:t>
      </w:r>
    </w:p>
    <w:p>
      <w:pPr>
        <w:pStyle w:val="BodyText"/>
        <w:spacing w:before="1"/>
        <w:ind w:left="1699" w:right="1136"/>
        <w:jc w:val="both"/>
      </w:pPr>
      <w:r>
        <w:rPr/>
        <w:t>La</w:t>
      </w:r>
      <w:r>
        <w:rPr>
          <w:spacing w:val="-5"/>
        </w:rPr>
        <w:t> </w:t>
      </w:r>
      <w:hyperlink r:id="rId129">
        <w:r>
          <w:rPr>
            <w:color w:val="0000FF"/>
            <w:u w:val="single" w:color="0000FF"/>
          </w:rPr>
          <w:t>Legge</w:t>
        </w:r>
        <w:r>
          <w:rPr>
            <w:color w:val="0000FF"/>
            <w:spacing w:val="-5"/>
            <w:u w:val="single" w:color="0000FF"/>
          </w:rPr>
          <w:t> </w:t>
        </w:r>
        <w:r>
          <w:rPr>
            <w:color w:val="0000FF"/>
            <w:u w:val="single" w:color="0000FF"/>
          </w:rPr>
          <w:t>92/2012</w:t>
        </w:r>
        <w:r>
          <w:rPr>
            <w:color w:val="0000FF"/>
            <w:spacing w:val="-3"/>
          </w:rPr>
          <w:t> </w:t>
        </w:r>
      </w:hyperlink>
      <w:r>
        <w:rPr/>
        <w:t>ha</w:t>
      </w:r>
      <w:r>
        <w:rPr>
          <w:spacing w:val="-5"/>
        </w:rPr>
        <w:t> </w:t>
      </w:r>
      <w:r>
        <w:rPr/>
        <w:t>introdotto</w:t>
      </w:r>
      <w:r>
        <w:rPr>
          <w:spacing w:val="-4"/>
        </w:rPr>
        <w:t> </w:t>
      </w:r>
      <w:r>
        <w:rPr/>
        <w:t>delle</w:t>
      </w:r>
      <w:r>
        <w:rPr>
          <w:spacing w:val="-5"/>
        </w:rPr>
        <w:t> </w:t>
      </w:r>
      <w:r>
        <w:rPr/>
        <w:t>novità</w:t>
      </w:r>
      <w:r>
        <w:rPr>
          <w:spacing w:val="-5"/>
        </w:rPr>
        <w:t> </w:t>
      </w:r>
      <w:r>
        <w:rPr/>
        <w:t>che</w:t>
      </w:r>
      <w:r>
        <w:rPr>
          <w:spacing w:val="-5"/>
        </w:rPr>
        <w:t> </w:t>
      </w:r>
      <w:r>
        <w:rPr/>
        <w:t>riguardano</w:t>
      </w:r>
      <w:r>
        <w:rPr>
          <w:spacing w:val="-4"/>
        </w:rPr>
        <w:t> </w:t>
      </w:r>
      <w:r>
        <w:rPr/>
        <w:t>tutti</w:t>
      </w:r>
      <w:r>
        <w:rPr>
          <w:spacing w:val="-2"/>
        </w:rPr>
        <w:t> </w:t>
      </w:r>
      <w:r>
        <w:rPr/>
        <w:t>i</w:t>
      </w:r>
      <w:r>
        <w:rPr>
          <w:spacing w:val="-3"/>
        </w:rPr>
        <w:t> </w:t>
      </w:r>
      <w:r>
        <w:rPr/>
        <w:t>datori</w:t>
      </w:r>
      <w:r>
        <w:rPr>
          <w:spacing w:val="-4"/>
        </w:rPr>
        <w:t> </w:t>
      </w:r>
      <w:r>
        <w:rPr/>
        <w:t>di</w:t>
      </w:r>
      <w:r>
        <w:rPr>
          <w:spacing w:val="-3"/>
        </w:rPr>
        <w:t> </w:t>
      </w:r>
      <w:r>
        <w:rPr/>
        <w:t>lavoro,</w:t>
      </w:r>
      <w:r>
        <w:rPr>
          <w:spacing w:val="-5"/>
        </w:rPr>
        <w:t> </w:t>
      </w:r>
      <w:r>
        <w:rPr/>
        <w:t>indipenden- temente dalle dimensioni</w:t>
      </w:r>
      <w:r>
        <w:rPr>
          <w:spacing w:val="-2"/>
        </w:rPr>
        <w:t> </w:t>
      </w:r>
      <w:r>
        <w:rPr/>
        <w:t>dell’azienda:</w:t>
      </w:r>
    </w:p>
    <w:p>
      <w:pPr>
        <w:pStyle w:val="ListParagraph"/>
        <w:numPr>
          <w:ilvl w:val="0"/>
          <w:numId w:val="11"/>
        </w:numPr>
        <w:tabs>
          <w:tab w:pos="2420" w:val="left" w:leader="none"/>
        </w:tabs>
        <w:spacing w:line="240" w:lineRule="auto" w:before="0" w:after="0"/>
        <w:ind w:left="2419" w:right="1137" w:hanging="360"/>
        <w:jc w:val="both"/>
        <w:rPr>
          <w:sz w:val="24"/>
        </w:rPr>
      </w:pPr>
      <w:r>
        <w:rPr>
          <w:sz w:val="24"/>
        </w:rPr>
        <w:t>viene stabilito in generale che la comunicazione al lavoratore di qualsiasi tipo di licen- ziamento</w:t>
      </w:r>
      <w:r>
        <w:rPr>
          <w:spacing w:val="-8"/>
          <w:sz w:val="24"/>
        </w:rPr>
        <w:t> </w:t>
      </w:r>
      <w:r>
        <w:rPr>
          <w:sz w:val="24"/>
        </w:rPr>
        <w:t>deve</w:t>
      </w:r>
      <w:r>
        <w:rPr>
          <w:spacing w:val="-9"/>
          <w:sz w:val="24"/>
        </w:rPr>
        <w:t> </w:t>
      </w:r>
      <w:r>
        <w:rPr>
          <w:sz w:val="24"/>
        </w:rPr>
        <w:t>contenere</w:t>
      </w:r>
      <w:r>
        <w:rPr>
          <w:spacing w:val="-6"/>
          <w:sz w:val="24"/>
        </w:rPr>
        <w:t> </w:t>
      </w:r>
      <w:r>
        <w:rPr>
          <w:sz w:val="24"/>
        </w:rPr>
        <w:t>fin</w:t>
      </w:r>
      <w:r>
        <w:rPr>
          <w:spacing w:val="-9"/>
          <w:sz w:val="24"/>
        </w:rPr>
        <w:t> </w:t>
      </w:r>
      <w:r>
        <w:rPr>
          <w:sz w:val="24"/>
        </w:rPr>
        <w:t>dall'inizio</w:t>
      </w:r>
      <w:r>
        <w:rPr>
          <w:spacing w:val="-7"/>
          <w:sz w:val="24"/>
        </w:rPr>
        <w:t> </w:t>
      </w:r>
      <w:r>
        <w:rPr>
          <w:sz w:val="24"/>
        </w:rPr>
        <w:t>le</w:t>
      </w:r>
      <w:r>
        <w:rPr>
          <w:spacing w:val="-8"/>
          <w:sz w:val="24"/>
        </w:rPr>
        <w:t> </w:t>
      </w:r>
      <w:r>
        <w:rPr>
          <w:sz w:val="24"/>
        </w:rPr>
        <w:t>motivazioni</w:t>
      </w:r>
      <w:r>
        <w:rPr>
          <w:spacing w:val="-7"/>
          <w:sz w:val="24"/>
        </w:rPr>
        <w:t> </w:t>
      </w:r>
      <w:r>
        <w:rPr>
          <w:sz w:val="24"/>
        </w:rPr>
        <w:t>che</w:t>
      </w:r>
      <w:r>
        <w:rPr>
          <w:spacing w:val="-10"/>
          <w:sz w:val="24"/>
        </w:rPr>
        <w:t> </w:t>
      </w:r>
      <w:r>
        <w:rPr>
          <w:sz w:val="24"/>
        </w:rPr>
        <w:t>hanno</w:t>
      </w:r>
      <w:r>
        <w:rPr>
          <w:spacing w:val="-8"/>
          <w:sz w:val="24"/>
        </w:rPr>
        <w:t> </w:t>
      </w:r>
      <w:r>
        <w:rPr>
          <w:sz w:val="24"/>
        </w:rPr>
        <w:t>determinato</w:t>
      </w:r>
      <w:r>
        <w:rPr>
          <w:spacing w:val="-8"/>
          <w:sz w:val="24"/>
        </w:rPr>
        <w:t> </w:t>
      </w:r>
      <w:r>
        <w:rPr>
          <w:sz w:val="24"/>
        </w:rPr>
        <w:t>la</w:t>
      </w:r>
      <w:r>
        <w:rPr>
          <w:spacing w:val="-8"/>
          <w:sz w:val="24"/>
        </w:rPr>
        <w:t> </w:t>
      </w:r>
      <w:r>
        <w:rPr>
          <w:sz w:val="24"/>
        </w:rPr>
        <w:t>volontà di</w:t>
      </w:r>
      <w:r>
        <w:rPr>
          <w:spacing w:val="-1"/>
          <w:sz w:val="24"/>
        </w:rPr>
        <w:t> </w:t>
      </w:r>
      <w:r>
        <w:rPr>
          <w:sz w:val="24"/>
        </w:rPr>
        <w:t>recedere;</w:t>
      </w:r>
    </w:p>
    <w:p>
      <w:pPr>
        <w:pStyle w:val="ListParagraph"/>
        <w:numPr>
          <w:ilvl w:val="0"/>
          <w:numId w:val="11"/>
        </w:numPr>
        <w:tabs>
          <w:tab w:pos="2420" w:val="left" w:leader="none"/>
        </w:tabs>
        <w:spacing w:line="240" w:lineRule="auto" w:before="0" w:after="0"/>
        <w:ind w:left="2419" w:right="1134" w:hanging="360"/>
        <w:jc w:val="both"/>
        <w:rPr>
          <w:sz w:val="24"/>
        </w:rPr>
      </w:pPr>
      <w:r>
        <w:rPr>
          <w:sz w:val="24"/>
        </w:rPr>
        <w:t>il licenziamento deve essere impugnato, con qualunque atto scritto, anche extragiudi- ziale, idoneo a rendere nota la volontà del lavoratore, anche attraverso l’intervento dell’organizzazione sindacale, entro 60 giorni dalla ricezione della comunicazione, a pena di</w:t>
      </w:r>
      <w:r>
        <w:rPr>
          <w:spacing w:val="-2"/>
          <w:sz w:val="24"/>
        </w:rPr>
        <w:t> </w:t>
      </w:r>
      <w:r>
        <w:rPr>
          <w:sz w:val="24"/>
        </w:rPr>
        <w:t>decadenza.</w:t>
      </w:r>
    </w:p>
    <w:p>
      <w:pPr>
        <w:pStyle w:val="BodyText"/>
        <w:ind w:left="1841" w:right="1134"/>
        <w:jc w:val="both"/>
      </w:pPr>
      <w:r>
        <w:rPr/>
        <w:t>Al datore di lavoro viene concesso il diritto di revocare il licenziamento entro 15 giorni dalla sua comunicazione. In tal caso il rapporto di lavoro prosegue come se nulla fosse avvenuto e</w:t>
      </w:r>
    </w:p>
    <w:p>
      <w:pPr>
        <w:spacing w:after="0"/>
        <w:jc w:val="both"/>
        <w:sectPr>
          <w:footerReference w:type="default" r:id="rId126"/>
          <w:pgSz w:w="11910" w:h="16840"/>
          <w:pgMar w:footer="1026" w:header="0" w:top="1320" w:bottom="1220" w:left="0" w:right="0"/>
          <w:pgNumType w:start="50"/>
        </w:sectPr>
      </w:pPr>
    </w:p>
    <w:p>
      <w:pPr>
        <w:pStyle w:val="BodyText"/>
        <w:spacing w:before="79"/>
        <w:ind w:left="1841"/>
      </w:pPr>
      <w:r>
        <w:rPr/>
        <w:t>il lavoratore deve riprendere immediatamente servizio.</w:t>
      </w:r>
    </w:p>
    <w:p>
      <w:pPr>
        <w:pStyle w:val="BodyText"/>
      </w:pPr>
    </w:p>
    <w:p>
      <w:pPr>
        <w:pStyle w:val="Heading2"/>
        <w:numPr>
          <w:ilvl w:val="0"/>
          <w:numId w:val="10"/>
        </w:numPr>
        <w:tabs>
          <w:tab w:pos="2214" w:val="left" w:leader="none"/>
        </w:tabs>
        <w:spacing w:line="240" w:lineRule="auto" w:before="0" w:after="0"/>
        <w:ind w:left="2213" w:right="0" w:hanging="515"/>
        <w:jc w:val="both"/>
      </w:pPr>
      <w:r>
        <w:rPr/>
        <w:t>Cosa si intende per licenziamento</w:t>
      </w:r>
      <w:r>
        <w:rPr>
          <w:spacing w:val="-3"/>
        </w:rPr>
        <w:t> </w:t>
      </w:r>
      <w:r>
        <w:rPr/>
        <w:t>disciplinare?</w:t>
      </w:r>
    </w:p>
    <w:p>
      <w:pPr>
        <w:pStyle w:val="BodyText"/>
        <w:ind w:left="1699" w:right="1133"/>
        <w:jc w:val="both"/>
      </w:pPr>
      <w:r>
        <w:rPr/>
        <w:t>Un licenziamento è disciplinare in tutti i casi in cui viene a suo mezzo sanzionata una inadem- pienza e/o una trasgressione del lavoratore ed implica, per tale ragione, la previa osservanza delle</w:t>
      </w:r>
      <w:r>
        <w:rPr>
          <w:spacing w:val="-7"/>
        </w:rPr>
        <w:t> </w:t>
      </w:r>
      <w:r>
        <w:rPr/>
        <w:t>garanzie</w:t>
      </w:r>
      <w:r>
        <w:rPr>
          <w:spacing w:val="-10"/>
        </w:rPr>
        <w:t> </w:t>
      </w:r>
      <w:r>
        <w:rPr/>
        <w:t>procedimentali</w:t>
      </w:r>
      <w:r>
        <w:rPr>
          <w:spacing w:val="-7"/>
        </w:rPr>
        <w:t> </w:t>
      </w:r>
      <w:r>
        <w:rPr/>
        <w:t>di</w:t>
      </w:r>
      <w:r>
        <w:rPr>
          <w:spacing w:val="-6"/>
        </w:rPr>
        <w:t> </w:t>
      </w:r>
      <w:r>
        <w:rPr/>
        <w:t>irrogazione</w:t>
      </w:r>
      <w:r>
        <w:rPr>
          <w:spacing w:val="-9"/>
        </w:rPr>
        <w:t> </w:t>
      </w:r>
      <w:r>
        <w:rPr/>
        <w:t>stabilite</w:t>
      </w:r>
      <w:r>
        <w:rPr>
          <w:spacing w:val="-8"/>
        </w:rPr>
        <w:t> </w:t>
      </w:r>
      <w:r>
        <w:rPr/>
        <w:t>dallo</w:t>
      </w:r>
      <w:r>
        <w:rPr>
          <w:spacing w:val="-9"/>
        </w:rPr>
        <w:t> </w:t>
      </w:r>
      <w:r>
        <w:rPr/>
        <w:t>Statuto</w:t>
      </w:r>
      <w:r>
        <w:rPr>
          <w:spacing w:val="-5"/>
        </w:rPr>
        <w:t> </w:t>
      </w:r>
      <w:r>
        <w:rPr/>
        <w:t>dei</w:t>
      </w:r>
      <w:r>
        <w:rPr>
          <w:spacing w:val="-8"/>
        </w:rPr>
        <w:t> </w:t>
      </w:r>
      <w:r>
        <w:rPr/>
        <w:t>Lavoratori</w:t>
      </w:r>
      <w:r>
        <w:rPr>
          <w:spacing w:val="-7"/>
        </w:rPr>
        <w:t> </w:t>
      </w:r>
      <w:r>
        <w:rPr/>
        <w:t>(</w:t>
      </w:r>
      <w:hyperlink r:id="rId130">
        <w:r>
          <w:rPr>
            <w:color w:val="0000FF"/>
            <w:u w:val="single" w:color="0000FF"/>
          </w:rPr>
          <w:t>L.</w:t>
        </w:r>
        <w:r>
          <w:rPr>
            <w:color w:val="0000FF"/>
            <w:spacing w:val="-6"/>
            <w:u w:val="single" w:color="0000FF"/>
          </w:rPr>
          <w:t> </w:t>
        </w:r>
        <w:r>
          <w:rPr>
            <w:color w:val="0000FF"/>
            <w:u w:val="single" w:color="0000FF"/>
          </w:rPr>
          <w:t>300/1970,</w:t>
        </w:r>
      </w:hyperlink>
      <w:r>
        <w:rPr>
          <w:color w:val="0000FF"/>
        </w:rPr>
        <w:t> </w:t>
      </w:r>
      <w:hyperlink r:id="rId130">
        <w:r>
          <w:rPr>
            <w:color w:val="0000FF"/>
            <w:u w:val="single" w:color="0000FF"/>
          </w:rPr>
          <w:t>art.</w:t>
        </w:r>
        <w:r>
          <w:rPr>
            <w:color w:val="0000FF"/>
            <w:spacing w:val="-1"/>
            <w:u w:val="single" w:color="0000FF"/>
          </w:rPr>
          <w:t> </w:t>
        </w:r>
        <w:r>
          <w:rPr>
            <w:color w:val="0000FF"/>
            <w:u w:val="single" w:color="0000FF"/>
          </w:rPr>
          <w:t>7</w:t>
        </w:r>
      </w:hyperlink>
      <w:r>
        <w:rPr/>
        <w:t>).</w:t>
      </w:r>
    </w:p>
    <w:p>
      <w:pPr>
        <w:pStyle w:val="BodyText"/>
        <w:ind w:left="1699" w:right="1132"/>
        <w:jc w:val="both"/>
      </w:pPr>
      <w:r>
        <w:rPr/>
        <w:t>In particolare, il licenziamento disciplinare può essere intimato in presenza di una giusta causa (</w:t>
      </w:r>
      <w:hyperlink r:id="rId131">
        <w:r>
          <w:rPr>
            <w:color w:val="0000FF"/>
            <w:u w:val="single" w:color="0000FF"/>
          </w:rPr>
          <w:t>art. 2119 c.c</w:t>
        </w:r>
      </w:hyperlink>
      <w:r>
        <w:rPr/>
        <w:t>.), vale a dire una condotta del lavoratore di tale gravità da non consentire la pro- secuzione, anche provvisoria, del rapporto di lavoro, o di un giustificato motivo soggettivo (</w:t>
      </w:r>
      <w:hyperlink r:id="rId128">
        <w:r>
          <w:rPr>
            <w:color w:val="0000FF"/>
            <w:u w:val="single" w:color="0000FF"/>
          </w:rPr>
          <w:t>L.</w:t>
        </w:r>
      </w:hyperlink>
      <w:r>
        <w:rPr>
          <w:color w:val="0000FF"/>
        </w:rPr>
        <w:t> </w:t>
      </w:r>
      <w:hyperlink r:id="rId128">
        <w:r>
          <w:rPr>
            <w:color w:val="0000FF"/>
            <w:u w:val="single" w:color="0000FF"/>
          </w:rPr>
          <w:t>604/1966, art. 3</w:t>
        </w:r>
      </w:hyperlink>
      <w:r>
        <w:rPr/>
        <w:t>), vale a dire un </w:t>
      </w:r>
      <w:r>
        <w:rPr>
          <w:i/>
        </w:rPr>
        <w:t>notevole </w:t>
      </w:r>
      <w:r>
        <w:rPr/>
        <w:t>inadempimento degli obblighi contrattuali del</w:t>
      </w:r>
      <w:r>
        <w:rPr>
          <w:spacing w:val="-34"/>
        </w:rPr>
        <w:t> </w:t>
      </w:r>
      <w:r>
        <w:rPr/>
        <w:t>lavora- tore.</w:t>
      </w:r>
      <w:r>
        <w:rPr>
          <w:spacing w:val="-5"/>
        </w:rPr>
        <w:t> </w:t>
      </w:r>
      <w:r>
        <w:rPr/>
        <w:t>L’onere</w:t>
      </w:r>
      <w:r>
        <w:rPr>
          <w:spacing w:val="-6"/>
        </w:rPr>
        <w:t> </w:t>
      </w:r>
      <w:r>
        <w:rPr/>
        <w:t>di</w:t>
      </w:r>
      <w:r>
        <w:rPr>
          <w:spacing w:val="-3"/>
        </w:rPr>
        <w:t> </w:t>
      </w:r>
      <w:r>
        <w:rPr/>
        <w:t>provare</w:t>
      </w:r>
      <w:r>
        <w:rPr>
          <w:spacing w:val="-6"/>
        </w:rPr>
        <w:t> </w:t>
      </w:r>
      <w:r>
        <w:rPr/>
        <w:t>l’effettiva</w:t>
      </w:r>
      <w:r>
        <w:rPr>
          <w:spacing w:val="-4"/>
        </w:rPr>
        <w:t> </w:t>
      </w:r>
      <w:r>
        <w:rPr/>
        <w:t>sussistenza</w:t>
      </w:r>
      <w:r>
        <w:rPr>
          <w:spacing w:val="-6"/>
        </w:rPr>
        <w:t> </w:t>
      </w:r>
      <w:r>
        <w:rPr/>
        <w:t>del</w:t>
      </w:r>
      <w:r>
        <w:rPr>
          <w:spacing w:val="-2"/>
        </w:rPr>
        <w:t> </w:t>
      </w:r>
      <w:r>
        <w:rPr>
          <w:i/>
        </w:rPr>
        <w:t>fatto</w:t>
      </w:r>
      <w:r>
        <w:rPr>
          <w:i/>
          <w:spacing w:val="-4"/>
        </w:rPr>
        <w:t> </w:t>
      </w:r>
      <w:r>
        <w:rPr>
          <w:i/>
        </w:rPr>
        <w:t>contestato</w:t>
      </w:r>
      <w:r>
        <w:rPr>
          <w:i/>
          <w:spacing w:val="-3"/>
        </w:rPr>
        <w:t> </w:t>
      </w:r>
      <w:r>
        <w:rPr/>
        <w:t>(posto</w:t>
      </w:r>
      <w:r>
        <w:rPr>
          <w:spacing w:val="-7"/>
        </w:rPr>
        <w:t> </w:t>
      </w:r>
      <w:r>
        <w:rPr/>
        <w:t>alla</w:t>
      </w:r>
      <w:r>
        <w:rPr>
          <w:spacing w:val="-5"/>
        </w:rPr>
        <w:t> </w:t>
      </w:r>
      <w:r>
        <w:rPr/>
        <w:t>base</w:t>
      </w:r>
      <w:r>
        <w:rPr>
          <w:spacing w:val="-6"/>
        </w:rPr>
        <w:t> </w:t>
      </w:r>
      <w:r>
        <w:rPr/>
        <w:t>del</w:t>
      </w:r>
      <w:r>
        <w:rPr>
          <w:spacing w:val="-3"/>
        </w:rPr>
        <w:t> </w:t>
      </w:r>
      <w:r>
        <w:rPr/>
        <w:t>licenzia- mento disciplinare) ricade sul datore di</w:t>
      </w:r>
      <w:r>
        <w:rPr>
          <w:spacing w:val="-4"/>
        </w:rPr>
        <w:t> </w:t>
      </w:r>
      <w:r>
        <w:rPr/>
        <w:t>lavoro.</w:t>
      </w:r>
    </w:p>
    <w:p>
      <w:pPr>
        <w:pStyle w:val="BodyText"/>
        <w:spacing w:before="1"/>
      </w:pPr>
    </w:p>
    <w:p>
      <w:pPr>
        <w:pStyle w:val="Heading2"/>
        <w:numPr>
          <w:ilvl w:val="0"/>
          <w:numId w:val="10"/>
        </w:numPr>
        <w:tabs>
          <w:tab w:pos="2154" w:val="left" w:leader="none"/>
        </w:tabs>
        <w:spacing w:line="240" w:lineRule="auto" w:before="0" w:after="0"/>
        <w:ind w:left="2153" w:right="1130" w:hanging="454"/>
        <w:jc w:val="both"/>
      </w:pPr>
      <w:r>
        <w:rPr/>
        <w:t>Il lavoratore che lavora presso un’azienda di piccole dimensioni e viene licenziato ingiustamente, ha diritto ad un</w:t>
      </w:r>
      <w:r>
        <w:rPr>
          <w:spacing w:val="-1"/>
        </w:rPr>
        <w:t> </w:t>
      </w:r>
      <w:r>
        <w:rPr/>
        <w:t>risarcimento?</w:t>
      </w:r>
    </w:p>
    <w:p>
      <w:pPr>
        <w:pStyle w:val="BodyText"/>
        <w:ind w:left="1699" w:right="1137"/>
        <w:jc w:val="both"/>
      </w:pPr>
      <w:r>
        <w:rPr/>
        <w:t>Sì, nelle aziende di piccole dimensioni se il licenziamento è dichiarato illegittimo, il datore di lavoro può scegliere tra il re-integro del lavoratore illegittimamente licenziato, entro 3 giorni, o il pagamento di un risarcimento da un minimo di 2,5 e un massimo di 6 mensilità.</w:t>
      </w:r>
    </w:p>
    <w:p>
      <w:pPr>
        <w:pStyle w:val="BodyText"/>
      </w:pPr>
    </w:p>
    <w:p>
      <w:pPr>
        <w:pStyle w:val="ListParagraph"/>
        <w:numPr>
          <w:ilvl w:val="0"/>
          <w:numId w:val="10"/>
        </w:numPr>
        <w:tabs>
          <w:tab w:pos="2154" w:val="left" w:leader="none"/>
        </w:tabs>
        <w:spacing w:line="240" w:lineRule="auto" w:before="0" w:after="0"/>
        <w:ind w:left="1699" w:right="1135" w:firstLine="0"/>
        <w:jc w:val="left"/>
        <w:rPr>
          <w:sz w:val="24"/>
        </w:rPr>
      </w:pPr>
      <w:r>
        <w:rPr>
          <w:b/>
          <w:sz w:val="24"/>
        </w:rPr>
        <w:t>A chi è possibile rivolgersi nel caso in cui il lavoratore non percepisce lo stipendio? </w:t>
      </w:r>
      <w:r>
        <w:rPr>
          <w:sz w:val="24"/>
        </w:rPr>
        <w:t>Il</w:t>
      </w:r>
      <w:r>
        <w:rPr>
          <w:spacing w:val="-16"/>
          <w:sz w:val="24"/>
        </w:rPr>
        <w:t> </w:t>
      </w:r>
      <w:r>
        <w:rPr>
          <w:sz w:val="24"/>
        </w:rPr>
        <w:t>diritto</w:t>
      </w:r>
      <w:r>
        <w:rPr>
          <w:spacing w:val="-16"/>
          <w:sz w:val="24"/>
        </w:rPr>
        <w:t> </w:t>
      </w:r>
      <w:r>
        <w:rPr>
          <w:sz w:val="24"/>
        </w:rPr>
        <w:t>alla</w:t>
      </w:r>
      <w:r>
        <w:rPr>
          <w:spacing w:val="-18"/>
          <w:sz w:val="24"/>
        </w:rPr>
        <w:t> </w:t>
      </w:r>
      <w:r>
        <w:rPr>
          <w:sz w:val="24"/>
        </w:rPr>
        <w:t>retribuzione</w:t>
      </w:r>
      <w:r>
        <w:rPr>
          <w:spacing w:val="-14"/>
          <w:sz w:val="24"/>
        </w:rPr>
        <w:t> </w:t>
      </w:r>
      <w:r>
        <w:rPr>
          <w:sz w:val="24"/>
        </w:rPr>
        <w:t>è</w:t>
      </w:r>
      <w:r>
        <w:rPr>
          <w:spacing w:val="-17"/>
          <w:sz w:val="24"/>
        </w:rPr>
        <w:t> </w:t>
      </w:r>
      <w:r>
        <w:rPr>
          <w:sz w:val="24"/>
        </w:rPr>
        <w:t>un</w:t>
      </w:r>
      <w:r>
        <w:rPr>
          <w:spacing w:val="-17"/>
          <w:sz w:val="24"/>
        </w:rPr>
        <w:t> </w:t>
      </w:r>
      <w:r>
        <w:rPr>
          <w:sz w:val="24"/>
        </w:rPr>
        <w:t>diritto</w:t>
      </w:r>
      <w:r>
        <w:rPr>
          <w:spacing w:val="-16"/>
          <w:sz w:val="24"/>
        </w:rPr>
        <w:t> </w:t>
      </w:r>
      <w:r>
        <w:rPr>
          <w:sz w:val="24"/>
        </w:rPr>
        <w:t>fondamentale</w:t>
      </w:r>
      <w:r>
        <w:rPr>
          <w:spacing w:val="-15"/>
          <w:sz w:val="24"/>
        </w:rPr>
        <w:t> </w:t>
      </w:r>
      <w:r>
        <w:rPr>
          <w:sz w:val="24"/>
        </w:rPr>
        <w:t>del</w:t>
      </w:r>
      <w:r>
        <w:rPr>
          <w:spacing w:val="-15"/>
          <w:sz w:val="24"/>
        </w:rPr>
        <w:t> </w:t>
      </w:r>
      <w:r>
        <w:rPr>
          <w:sz w:val="24"/>
        </w:rPr>
        <w:t>lavoratore.</w:t>
      </w:r>
      <w:r>
        <w:rPr>
          <w:spacing w:val="-14"/>
          <w:sz w:val="24"/>
        </w:rPr>
        <w:t> </w:t>
      </w:r>
      <w:r>
        <w:rPr>
          <w:sz w:val="24"/>
        </w:rPr>
        <w:t>In</w:t>
      </w:r>
      <w:r>
        <w:rPr>
          <w:spacing w:val="-13"/>
          <w:sz w:val="24"/>
        </w:rPr>
        <w:t> </w:t>
      </w:r>
      <w:r>
        <w:rPr>
          <w:sz w:val="24"/>
        </w:rPr>
        <w:t>caso</w:t>
      </w:r>
      <w:r>
        <w:rPr>
          <w:spacing w:val="-16"/>
          <w:sz w:val="24"/>
        </w:rPr>
        <w:t> </w:t>
      </w:r>
      <w:r>
        <w:rPr>
          <w:sz w:val="24"/>
        </w:rPr>
        <w:t>di</w:t>
      </w:r>
      <w:r>
        <w:rPr>
          <w:spacing w:val="-14"/>
          <w:sz w:val="24"/>
        </w:rPr>
        <w:t> </w:t>
      </w:r>
      <w:r>
        <w:rPr>
          <w:sz w:val="24"/>
        </w:rPr>
        <w:t>stipendi</w:t>
      </w:r>
      <w:r>
        <w:rPr>
          <w:spacing w:val="-15"/>
          <w:sz w:val="24"/>
        </w:rPr>
        <w:t> </w:t>
      </w:r>
      <w:r>
        <w:rPr>
          <w:sz w:val="24"/>
        </w:rPr>
        <w:t>non</w:t>
      </w:r>
      <w:r>
        <w:rPr>
          <w:spacing w:val="-17"/>
          <w:sz w:val="24"/>
        </w:rPr>
        <w:t> </w:t>
      </w:r>
      <w:r>
        <w:rPr>
          <w:sz w:val="24"/>
        </w:rPr>
        <w:t>pagati, quindi, il lavoratore può richiedere il pagamento dalle singole scadenze, anche avvalendosi</w:t>
      </w:r>
      <w:r>
        <w:rPr>
          <w:spacing w:val="-32"/>
          <w:sz w:val="24"/>
        </w:rPr>
        <w:t> </w:t>
      </w:r>
      <w:r>
        <w:rPr>
          <w:sz w:val="24"/>
        </w:rPr>
        <w:t>del supporto di un legale di fiducia o di un</w:t>
      </w:r>
      <w:r>
        <w:rPr>
          <w:spacing w:val="-2"/>
          <w:sz w:val="24"/>
        </w:rPr>
        <w:t> </w:t>
      </w:r>
      <w:r>
        <w:rPr>
          <w:sz w:val="24"/>
        </w:rPr>
        <w:t>sindacato.</w:t>
      </w:r>
    </w:p>
    <w:p>
      <w:pPr>
        <w:pStyle w:val="BodyText"/>
      </w:pPr>
    </w:p>
    <w:p>
      <w:pPr>
        <w:pStyle w:val="Heading2"/>
        <w:numPr>
          <w:ilvl w:val="0"/>
          <w:numId w:val="10"/>
        </w:numPr>
        <w:tabs>
          <w:tab w:pos="2154" w:val="left" w:leader="none"/>
        </w:tabs>
        <w:spacing w:line="240" w:lineRule="auto" w:before="0" w:after="0"/>
        <w:ind w:left="2153" w:right="0" w:hanging="455"/>
        <w:jc w:val="both"/>
      </w:pPr>
      <w:r>
        <w:rPr/>
        <w:t>Cosa e quali sono gli ammortizzatori</w:t>
      </w:r>
      <w:r>
        <w:rPr>
          <w:spacing w:val="-3"/>
        </w:rPr>
        <w:t> </w:t>
      </w:r>
      <w:r>
        <w:rPr/>
        <w:t>sociali?</w:t>
      </w:r>
    </w:p>
    <w:p>
      <w:pPr>
        <w:pStyle w:val="BodyText"/>
        <w:spacing w:before="1"/>
        <w:ind w:left="1699" w:right="1129"/>
        <w:jc w:val="both"/>
      </w:pPr>
      <w:r>
        <w:rPr/>
        <w:t>Gli ammortizzatori sociali sono degli strumenti rivolti al sostegno del reddito dei lavoratori e delle lavoratrici che hanno perso l’occupazione o che si trovano nei casi di sospensione o</w:t>
      </w:r>
      <w:r>
        <w:rPr>
          <w:spacing w:val="-23"/>
        </w:rPr>
        <w:t> </w:t>
      </w:r>
      <w:r>
        <w:rPr/>
        <w:t>ridu- zione</w:t>
      </w:r>
      <w:r>
        <w:rPr>
          <w:spacing w:val="-8"/>
        </w:rPr>
        <w:t> </w:t>
      </w:r>
      <w:r>
        <w:rPr/>
        <w:t>della</w:t>
      </w:r>
      <w:r>
        <w:rPr>
          <w:spacing w:val="-7"/>
        </w:rPr>
        <w:t> </w:t>
      </w:r>
      <w:r>
        <w:rPr/>
        <w:t>prestazione</w:t>
      </w:r>
      <w:r>
        <w:rPr>
          <w:spacing w:val="-8"/>
        </w:rPr>
        <w:t> </w:t>
      </w:r>
      <w:r>
        <w:rPr/>
        <w:t>lavorativa.</w:t>
      </w:r>
      <w:r>
        <w:rPr>
          <w:spacing w:val="-5"/>
        </w:rPr>
        <w:t> </w:t>
      </w:r>
      <w:r>
        <w:rPr/>
        <w:t>Essi</w:t>
      </w:r>
      <w:r>
        <w:rPr>
          <w:spacing w:val="-7"/>
        </w:rPr>
        <w:t> </w:t>
      </w:r>
      <w:r>
        <w:rPr/>
        <w:t>si</w:t>
      </w:r>
      <w:r>
        <w:rPr>
          <w:spacing w:val="-6"/>
        </w:rPr>
        <w:t> </w:t>
      </w:r>
      <w:r>
        <w:rPr/>
        <w:t>dividono</w:t>
      </w:r>
      <w:r>
        <w:rPr>
          <w:spacing w:val="-10"/>
        </w:rPr>
        <w:t> </w:t>
      </w:r>
      <w:r>
        <w:rPr/>
        <w:t>in</w:t>
      </w:r>
      <w:r>
        <w:rPr>
          <w:spacing w:val="-6"/>
        </w:rPr>
        <w:t> </w:t>
      </w:r>
      <w:r>
        <w:rPr/>
        <w:t>ammortizzatori</w:t>
      </w:r>
      <w:r>
        <w:rPr>
          <w:spacing w:val="-6"/>
        </w:rPr>
        <w:t> </w:t>
      </w:r>
      <w:r>
        <w:rPr/>
        <w:t>in</w:t>
      </w:r>
      <w:r>
        <w:rPr>
          <w:spacing w:val="-7"/>
        </w:rPr>
        <w:t> </w:t>
      </w:r>
      <w:r>
        <w:rPr/>
        <w:t>costanza</w:t>
      </w:r>
      <w:r>
        <w:rPr>
          <w:spacing w:val="-7"/>
        </w:rPr>
        <w:t> </w:t>
      </w:r>
      <w:r>
        <w:rPr/>
        <w:t>di</w:t>
      </w:r>
      <w:r>
        <w:rPr>
          <w:spacing w:val="-7"/>
        </w:rPr>
        <w:t> </w:t>
      </w:r>
      <w:r>
        <w:rPr/>
        <w:t>rapporto</w:t>
      </w:r>
      <w:r>
        <w:rPr>
          <w:spacing w:val="-7"/>
        </w:rPr>
        <w:t> </w:t>
      </w:r>
      <w:r>
        <w:rPr/>
        <w:t>di lavoro, tra cui rientrano le diverse forme di Cassa Integrazione e i Fondi di Solidarietà, e am- mortizzatori conseguenti alla perdita del lavoro, tra i quali rientrano la Naspi, la Dis-Coll e l’Asdi. Per maggiori informazioni, si consulti il sito del </w:t>
      </w:r>
      <w:hyperlink r:id="rId132">
        <w:r>
          <w:rPr>
            <w:color w:val="0000FF"/>
            <w:u w:val="single" w:color="0000FF"/>
          </w:rPr>
          <w:t>Ministero del Lavoro e delle Politiche</w:t>
        </w:r>
      </w:hyperlink>
      <w:r>
        <w:rPr>
          <w:color w:val="0000FF"/>
        </w:rPr>
        <w:t> </w:t>
      </w:r>
      <w:hyperlink r:id="rId132">
        <w:r>
          <w:rPr>
            <w:color w:val="0000FF"/>
            <w:u w:val="single" w:color="0000FF"/>
          </w:rPr>
          <w:t>Sociali</w:t>
        </w:r>
        <w:r>
          <w:rPr>
            <w:color w:val="0000FF"/>
          </w:rPr>
          <w:t> </w:t>
        </w:r>
      </w:hyperlink>
      <w:r>
        <w:rPr/>
        <w:t>e il relativo</w:t>
      </w:r>
      <w:r>
        <w:rPr>
          <w:spacing w:val="-2"/>
        </w:rPr>
        <w:t> </w:t>
      </w:r>
      <w:hyperlink r:id="rId96">
        <w:r>
          <w:rPr>
            <w:color w:val="0000FF"/>
            <w:u w:val="single" w:color="0000FF"/>
          </w:rPr>
          <w:t>focus</w:t>
        </w:r>
      </w:hyperlink>
      <w:r>
        <w:rPr/>
        <w:t>.</w:t>
      </w:r>
    </w:p>
    <w:p>
      <w:pPr>
        <w:pStyle w:val="BodyText"/>
        <w:rPr>
          <w:sz w:val="20"/>
        </w:rPr>
      </w:pPr>
    </w:p>
    <w:p>
      <w:pPr>
        <w:pStyle w:val="BodyText"/>
        <w:spacing w:before="5"/>
      </w:pPr>
      <w:r>
        <w:rPr/>
        <w:pict>
          <v:shape style="position:absolute;margin-left:85.223999pt;margin-top:16.279659pt;width:453.2pt;height:213.9pt;mso-position-horizontal-relative:page;mso-position-vertical-relative:paragraph;z-index:-15698944;mso-wrap-distance-left:0;mso-wrap-distance-right:0" type="#_x0000_t202" filled="true" fillcolor="#b8cce3" stroked="true" strokeweight=".47998pt" strokecolor="#000000">
            <v:textbox inset="0,0,0,0">
              <w:txbxContent>
                <w:p>
                  <w:pPr>
                    <w:pStyle w:val="BodyText"/>
                    <w:spacing w:before="1"/>
                    <w:ind w:left="105" w:right="99"/>
                    <w:jc w:val="both"/>
                  </w:pPr>
                  <w:r>
                    <w:rPr>
                      <w:b/>
                    </w:rPr>
                    <w:t>Attenzione</w:t>
                  </w:r>
                  <w:r>
                    <w:rPr/>
                    <w:t>: durante l’emergenza epidemiologica da Covid -19 sono state introdotte diverse misure a sostegno dei lavoratori e delle imprese durante la sospensione totale o la riduzione parziale di molte attività. Tra queste, il decreto “</w:t>
                  </w:r>
                  <w:hyperlink r:id="rId133">
                    <w:r>
                      <w:rPr>
                        <w:color w:val="0000FF"/>
                        <w:u w:val="single" w:color="0000FF"/>
                      </w:rPr>
                      <w:t>Cura Italia</w:t>
                    </w:r>
                  </w:hyperlink>
                  <w:r>
                    <w:rPr/>
                    <w:t>”, ha introdotto un periodo di concessione dell’integrazione salariale attraverso la cassa integrazione ordinaria (Cigo) e l’assegno ordinario, erogato dai fondi bilaterali o dal fondo ‘residuale’ incardinato presso l’Inps per coprire i settori scoperti dalla cassa integrazione e dai fondi di comparto</w:t>
                  </w:r>
                  <w:r>
                    <w:rPr>
                      <w:spacing w:val="-33"/>
                    </w:rPr>
                    <w:t> </w:t>
                  </w:r>
                  <w:r>
                    <w:rPr/>
                    <w:t>(denomi- nato</w:t>
                  </w:r>
                  <w:r>
                    <w:rPr>
                      <w:spacing w:val="-7"/>
                    </w:rPr>
                    <w:t> </w:t>
                  </w:r>
                  <w:r>
                    <w:rPr/>
                    <w:t>Fondo</w:t>
                  </w:r>
                  <w:r>
                    <w:rPr>
                      <w:spacing w:val="-6"/>
                    </w:rPr>
                    <w:t> </w:t>
                  </w:r>
                  <w:r>
                    <w:rPr/>
                    <w:t>di</w:t>
                  </w:r>
                  <w:r>
                    <w:rPr>
                      <w:spacing w:val="-7"/>
                    </w:rPr>
                    <w:t> </w:t>
                  </w:r>
                  <w:r>
                    <w:rPr/>
                    <w:t>integrazione</w:t>
                  </w:r>
                  <w:r>
                    <w:rPr>
                      <w:spacing w:val="-7"/>
                    </w:rPr>
                    <w:t> </w:t>
                  </w:r>
                  <w:r>
                    <w:rPr/>
                    <w:t>salariale</w:t>
                  </w:r>
                  <w:r>
                    <w:rPr>
                      <w:spacing w:val="-8"/>
                    </w:rPr>
                    <w:t> </w:t>
                  </w:r>
                  <w:r>
                    <w:rPr/>
                    <w:t>o</w:t>
                  </w:r>
                  <w:r>
                    <w:rPr>
                      <w:spacing w:val="-4"/>
                    </w:rPr>
                    <w:t> </w:t>
                  </w:r>
                  <w:r>
                    <w:rPr/>
                    <w:t>Fis).</w:t>
                  </w:r>
                  <w:r>
                    <w:rPr>
                      <w:spacing w:val="-4"/>
                    </w:rPr>
                    <w:t> </w:t>
                  </w:r>
                  <w:r>
                    <w:rPr/>
                    <w:t>Inoltre,</w:t>
                  </w:r>
                  <w:r>
                    <w:rPr>
                      <w:spacing w:val="-6"/>
                    </w:rPr>
                    <w:t> </w:t>
                  </w:r>
                  <w:r>
                    <w:rPr/>
                    <w:t>il</w:t>
                  </w:r>
                  <w:r>
                    <w:rPr>
                      <w:spacing w:val="-7"/>
                    </w:rPr>
                    <w:t> </w:t>
                  </w:r>
                  <w:r>
                    <w:rPr/>
                    <w:t>decreto</w:t>
                  </w:r>
                  <w:r>
                    <w:rPr>
                      <w:spacing w:val="-6"/>
                    </w:rPr>
                    <w:t> </w:t>
                  </w:r>
                  <w:r>
                    <w:rPr/>
                    <w:t>ha</w:t>
                  </w:r>
                  <w:r>
                    <w:rPr>
                      <w:spacing w:val="-8"/>
                    </w:rPr>
                    <w:t> </w:t>
                  </w:r>
                  <w:r>
                    <w:rPr/>
                    <w:t>reintrodotto</w:t>
                  </w:r>
                  <w:r>
                    <w:rPr>
                      <w:spacing w:val="-6"/>
                    </w:rPr>
                    <w:t> </w:t>
                  </w:r>
                  <w:r>
                    <w:rPr/>
                    <w:t>la</w:t>
                  </w:r>
                  <w:r>
                    <w:rPr>
                      <w:spacing w:val="-8"/>
                    </w:rPr>
                    <w:t> </w:t>
                  </w:r>
                  <w:r>
                    <w:rPr/>
                    <w:t>cassa</w:t>
                  </w:r>
                  <w:r>
                    <w:rPr>
                      <w:spacing w:val="-7"/>
                    </w:rPr>
                    <w:t> </w:t>
                  </w:r>
                  <w:r>
                    <w:rPr/>
                    <w:t>integra- zione</w:t>
                  </w:r>
                  <w:r>
                    <w:rPr>
                      <w:spacing w:val="-11"/>
                    </w:rPr>
                    <w:t> </w:t>
                  </w:r>
                  <w:r>
                    <w:rPr/>
                    <w:t>in</w:t>
                  </w:r>
                  <w:r>
                    <w:rPr>
                      <w:spacing w:val="-11"/>
                    </w:rPr>
                    <w:t> </w:t>
                  </w:r>
                  <w:r>
                    <w:rPr/>
                    <w:t>deroga</w:t>
                  </w:r>
                  <w:r>
                    <w:rPr>
                      <w:spacing w:val="-11"/>
                    </w:rPr>
                    <w:t> </w:t>
                  </w:r>
                  <w:r>
                    <w:rPr/>
                    <w:t>(Cigd)</w:t>
                  </w:r>
                  <w:r>
                    <w:rPr>
                      <w:spacing w:val="-10"/>
                    </w:rPr>
                    <w:t> </w:t>
                  </w:r>
                  <w:r>
                    <w:rPr/>
                    <w:t>proprio</w:t>
                  </w:r>
                  <w:r>
                    <w:rPr>
                      <w:spacing w:val="-10"/>
                    </w:rPr>
                    <w:t> </w:t>
                  </w:r>
                  <w:r>
                    <w:rPr/>
                    <w:t>per</w:t>
                  </w:r>
                  <w:r>
                    <w:rPr>
                      <w:spacing w:val="-11"/>
                    </w:rPr>
                    <w:t> </w:t>
                  </w:r>
                  <w:r>
                    <w:rPr/>
                    <w:t>dare</w:t>
                  </w:r>
                  <w:r>
                    <w:rPr>
                      <w:spacing w:val="-12"/>
                    </w:rPr>
                    <w:t> </w:t>
                  </w:r>
                  <w:r>
                    <w:rPr/>
                    <w:t>una</w:t>
                  </w:r>
                  <w:r>
                    <w:rPr>
                      <w:spacing w:val="-9"/>
                    </w:rPr>
                    <w:t> </w:t>
                  </w:r>
                  <w:r>
                    <w:rPr/>
                    <w:t>risposta</w:t>
                  </w:r>
                  <w:r>
                    <w:rPr>
                      <w:spacing w:val="-11"/>
                    </w:rPr>
                    <w:t> </w:t>
                  </w:r>
                  <w:r>
                    <w:rPr/>
                    <w:t>a</w:t>
                  </w:r>
                  <w:r>
                    <w:rPr>
                      <w:spacing w:val="-11"/>
                    </w:rPr>
                    <w:t> </w:t>
                  </w:r>
                  <w:r>
                    <w:rPr/>
                    <w:t>tutte</w:t>
                  </w:r>
                  <w:r>
                    <w:rPr>
                      <w:spacing w:val="-11"/>
                    </w:rPr>
                    <w:t> </w:t>
                  </w:r>
                  <w:r>
                    <w:rPr/>
                    <w:t>le</w:t>
                  </w:r>
                  <w:r>
                    <w:rPr>
                      <w:spacing w:val="-11"/>
                    </w:rPr>
                    <w:t> </w:t>
                  </w:r>
                  <w:r>
                    <w:rPr/>
                    <w:t>imprese,</w:t>
                  </w:r>
                  <w:r>
                    <w:rPr>
                      <w:spacing w:val="-10"/>
                    </w:rPr>
                    <w:t> </w:t>
                  </w:r>
                  <w:r>
                    <w:rPr/>
                    <w:t>anche</w:t>
                  </w:r>
                  <w:r>
                    <w:rPr>
                      <w:spacing w:val="-9"/>
                    </w:rPr>
                    <w:t> </w:t>
                  </w:r>
                  <w:r>
                    <w:rPr/>
                    <w:t>le</w:t>
                  </w:r>
                  <w:r>
                    <w:rPr>
                      <w:spacing w:val="-11"/>
                    </w:rPr>
                    <w:t> </w:t>
                  </w:r>
                  <w:r>
                    <w:rPr/>
                    <w:t>microimprese fino a 5 dipendenti che altrimenti sarebbero rimaste senza la copertura della cassa integra- zione, in nessuna delle forme sopra citate, incluso il cosiddetto Fis, che era stato invece pre- visto come ammortizzatore sociale residuale dalla “riforma Fornero” e dal Jobs Act. In con- tinuità,</w:t>
                  </w:r>
                  <w:r>
                    <w:rPr>
                      <w:spacing w:val="-13"/>
                    </w:rPr>
                    <w:t> </w:t>
                  </w:r>
                  <w:r>
                    <w:rPr/>
                    <w:t>la</w:t>
                  </w:r>
                  <w:r>
                    <w:rPr>
                      <w:spacing w:val="-13"/>
                    </w:rPr>
                    <w:t> </w:t>
                  </w:r>
                  <w:hyperlink r:id="rId134">
                    <w:r>
                      <w:rPr>
                        <w:color w:val="0000FF"/>
                        <w:sz w:val="20"/>
                        <w:u w:val="single" w:color="0000FF"/>
                      </w:rPr>
                      <w:t>L</w:t>
                    </w:r>
                  </w:hyperlink>
                  <w:hyperlink r:id="rId134">
                    <w:r>
                      <w:rPr>
                        <w:color w:val="0000FF"/>
                        <w:u w:val="single" w:color="0000FF"/>
                      </w:rPr>
                      <w:t>egge</w:t>
                    </w:r>
                    <w:r>
                      <w:rPr>
                        <w:color w:val="0000FF"/>
                        <w:spacing w:val="-11"/>
                        <w:u w:val="single" w:color="0000FF"/>
                      </w:rPr>
                      <w:t> </w:t>
                    </w:r>
                    <w:r>
                      <w:rPr>
                        <w:color w:val="0000FF"/>
                        <w:u w:val="single" w:color="0000FF"/>
                      </w:rPr>
                      <w:t>di</w:t>
                    </w:r>
                    <w:r>
                      <w:rPr>
                        <w:color w:val="0000FF"/>
                        <w:spacing w:val="-13"/>
                        <w:u w:val="single" w:color="0000FF"/>
                      </w:rPr>
                      <w:t> </w:t>
                    </w:r>
                    <w:r>
                      <w:rPr>
                        <w:color w:val="0000FF"/>
                        <w:u w:val="single" w:color="0000FF"/>
                      </w:rPr>
                      <w:t>Bilancio</w:t>
                    </w:r>
                    <w:r>
                      <w:rPr>
                        <w:color w:val="0000FF"/>
                        <w:spacing w:val="-12"/>
                        <w:u w:val="single" w:color="0000FF"/>
                      </w:rPr>
                      <w:t> </w:t>
                    </w:r>
                    <w:r>
                      <w:rPr>
                        <w:color w:val="0000FF"/>
                        <w:u w:val="single" w:color="0000FF"/>
                      </w:rPr>
                      <w:t>2021</w:t>
                    </w:r>
                  </w:hyperlink>
                  <w:r>
                    <w:rPr/>
                    <w:t>,</w:t>
                  </w:r>
                  <w:r>
                    <w:rPr>
                      <w:spacing w:val="-13"/>
                    </w:rPr>
                    <w:t> </w:t>
                  </w:r>
                  <w:r>
                    <w:rPr/>
                    <w:t>nei</w:t>
                  </w:r>
                  <w:r>
                    <w:rPr>
                      <w:spacing w:val="-10"/>
                    </w:rPr>
                    <w:t> </w:t>
                  </w:r>
                  <w:r>
                    <w:rPr/>
                    <w:t>commi</w:t>
                  </w:r>
                  <w:r>
                    <w:rPr>
                      <w:spacing w:val="-13"/>
                    </w:rPr>
                    <w:t> </w:t>
                  </w:r>
                  <w:r>
                    <w:rPr/>
                    <w:t>compresi</w:t>
                  </w:r>
                  <w:r>
                    <w:rPr>
                      <w:spacing w:val="-12"/>
                    </w:rPr>
                    <w:t> </w:t>
                  </w:r>
                  <w:r>
                    <w:rPr/>
                    <w:t>tra</w:t>
                  </w:r>
                  <w:r>
                    <w:rPr>
                      <w:spacing w:val="-12"/>
                    </w:rPr>
                    <w:t> </w:t>
                  </w:r>
                  <w:r>
                    <w:rPr/>
                    <w:t>299</w:t>
                  </w:r>
                  <w:r>
                    <w:rPr>
                      <w:spacing w:val="-10"/>
                    </w:rPr>
                    <w:t> </w:t>
                  </w:r>
                  <w:r>
                    <w:rPr/>
                    <w:t>e</w:t>
                  </w:r>
                  <w:r>
                    <w:rPr>
                      <w:spacing w:val="-14"/>
                    </w:rPr>
                    <w:t> </w:t>
                  </w:r>
                  <w:r>
                    <w:rPr/>
                    <w:t>314</w:t>
                  </w:r>
                  <w:r>
                    <w:rPr>
                      <w:spacing w:val="-10"/>
                    </w:rPr>
                    <w:t> </w:t>
                  </w:r>
                  <w:r>
                    <w:rPr/>
                    <w:t>dell’art.</w:t>
                  </w:r>
                  <w:r>
                    <w:rPr>
                      <w:spacing w:val="-14"/>
                    </w:rPr>
                    <w:t> </w:t>
                  </w:r>
                  <w:r>
                    <w:rPr/>
                    <w:t>1,</w:t>
                  </w:r>
                  <w:r>
                    <w:rPr>
                      <w:spacing w:val="-10"/>
                    </w:rPr>
                    <w:t> </w:t>
                  </w:r>
                  <w:r>
                    <w:rPr/>
                    <w:t>è</w:t>
                  </w:r>
                  <w:r>
                    <w:rPr>
                      <w:spacing w:val="-12"/>
                    </w:rPr>
                    <w:t> </w:t>
                  </w:r>
                  <w:r>
                    <w:rPr/>
                    <w:t>intervenuta, tra le altre cose, sugli ammortizzatori sociali legati alla crisi pandemica in favore dei lavora- tori assunti dopo il 25 marzo 2020 e in forza al 1° gennaio</w:t>
                  </w:r>
                  <w:r>
                    <w:rPr>
                      <w:spacing w:val="-3"/>
                    </w:rPr>
                    <w:t> </w:t>
                  </w:r>
                  <w:r>
                    <w:rPr/>
                    <w:t>2021.</w:t>
                  </w:r>
                </w:p>
                <w:p>
                  <w:pPr>
                    <w:pStyle w:val="BodyText"/>
                    <w:spacing w:before="123"/>
                    <w:ind w:left="105"/>
                    <w:jc w:val="both"/>
                  </w:pPr>
                  <w:r>
                    <w:rPr/>
                    <w:t>Per un approfondimento sulle misure prese per affrontare e contrastare l’emergenza</w:t>
                  </w:r>
                </w:p>
              </w:txbxContent>
            </v:textbox>
            <v:fill type="solid"/>
            <v:stroke dashstyle="solid"/>
            <w10:wrap type="topAndBottom"/>
          </v:shape>
        </w:pict>
      </w:r>
    </w:p>
    <w:p>
      <w:pPr>
        <w:spacing w:after="0"/>
        <w:sectPr>
          <w:pgSz w:w="11910" w:h="16840"/>
          <w:pgMar w:header="0" w:footer="1026" w:top="1320" w:bottom="1240" w:left="0" w:right="0"/>
        </w:sectPr>
      </w:pPr>
    </w:p>
    <w:p>
      <w:pPr>
        <w:pStyle w:val="BodyText"/>
        <w:ind w:left="1699"/>
        <w:rPr>
          <w:sz w:val="20"/>
        </w:rPr>
      </w:pPr>
      <w:r>
        <w:rPr>
          <w:sz w:val="20"/>
        </w:rPr>
        <w:pict>
          <v:shape style="width:453.2pt;height:34.1pt;mso-position-horizontal-relative:char;mso-position-vertical-relative:line" type="#_x0000_t202" filled="true" fillcolor="#b8cce3" stroked="true" strokeweight=".47998pt" strokecolor="#000000">
            <w10:anchorlock/>
            <v:textbox inset="0,0,0,0">
              <w:txbxContent>
                <w:p>
                  <w:pPr>
                    <w:pStyle w:val="BodyText"/>
                    <w:ind w:left="105"/>
                  </w:pPr>
                  <w:r>
                    <w:rPr/>
                    <w:t>determinata dalla pandemia, si può visitare il sito del </w:t>
                  </w:r>
                  <w:hyperlink r:id="rId135">
                    <w:r>
                      <w:rPr>
                        <w:color w:val="0000FF"/>
                        <w:u w:val="single" w:color="0000FF"/>
                      </w:rPr>
                      <w:t>Ministero del Lavoro e delle Politiche</w:t>
                    </w:r>
                  </w:hyperlink>
                  <w:r>
                    <w:rPr>
                      <w:color w:val="0000FF"/>
                    </w:rPr>
                    <w:t> </w:t>
                  </w:r>
                  <w:hyperlink r:id="rId135">
                    <w:r>
                      <w:rPr>
                        <w:color w:val="0000FF"/>
                        <w:u w:val="single" w:color="0000FF"/>
                      </w:rPr>
                      <w:t>Sociali</w:t>
                    </w:r>
                  </w:hyperlink>
                  <w:r>
                    <w:rPr/>
                    <w:t>.</w:t>
                  </w:r>
                </w:p>
              </w:txbxContent>
            </v:textbox>
            <v:fill type="solid"/>
            <v:stroke dashstyle="solid"/>
          </v:shape>
        </w:pict>
      </w:r>
      <w:r>
        <w:rPr>
          <w:sz w:val="20"/>
        </w:rPr>
      </w:r>
    </w:p>
    <w:p>
      <w:pPr>
        <w:pStyle w:val="BodyText"/>
        <w:rPr>
          <w:sz w:val="20"/>
        </w:rPr>
      </w:pPr>
    </w:p>
    <w:p>
      <w:pPr>
        <w:pStyle w:val="BodyText"/>
        <w:spacing w:before="8"/>
        <w:rPr>
          <w:sz w:val="16"/>
        </w:rPr>
      </w:pPr>
    </w:p>
    <w:p>
      <w:pPr>
        <w:pStyle w:val="Heading2"/>
        <w:numPr>
          <w:ilvl w:val="0"/>
          <w:numId w:val="10"/>
        </w:numPr>
        <w:tabs>
          <w:tab w:pos="2154" w:val="left" w:leader="none"/>
        </w:tabs>
        <w:spacing w:line="240" w:lineRule="auto" w:before="90" w:after="0"/>
        <w:ind w:left="2153" w:right="0" w:hanging="455"/>
        <w:jc w:val="both"/>
      </w:pPr>
      <w:r>
        <w:rPr/>
        <w:t>In cosa consiste l’indennità da malattia e</w:t>
      </w:r>
      <w:r>
        <w:rPr>
          <w:spacing w:val="-3"/>
        </w:rPr>
        <w:t> </w:t>
      </w:r>
      <w:r>
        <w:rPr/>
        <w:t>infortunio?</w:t>
      </w:r>
    </w:p>
    <w:p>
      <w:pPr>
        <w:pStyle w:val="BodyText"/>
        <w:ind w:left="1699" w:right="1130"/>
        <w:jc w:val="both"/>
      </w:pPr>
      <w:r>
        <w:rPr/>
        <w:t>È lo strumento che interviene nei periodi di malattia del lavoratore in sostituzione dello</w:t>
      </w:r>
      <w:r>
        <w:rPr>
          <w:spacing w:val="-40"/>
        </w:rPr>
        <w:t> </w:t>
      </w:r>
      <w:r>
        <w:rPr/>
        <w:t>stipen- dio</w:t>
      </w:r>
      <w:r>
        <w:rPr>
          <w:spacing w:val="-8"/>
        </w:rPr>
        <w:t> </w:t>
      </w:r>
      <w:r>
        <w:rPr/>
        <w:t>ed</w:t>
      </w:r>
      <w:r>
        <w:rPr>
          <w:spacing w:val="-8"/>
        </w:rPr>
        <w:t> </w:t>
      </w:r>
      <w:r>
        <w:rPr/>
        <w:t>è</w:t>
      </w:r>
      <w:r>
        <w:rPr>
          <w:spacing w:val="-7"/>
        </w:rPr>
        <w:t> </w:t>
      </w:r>
      <w:r>
        <w:rPr/>
        <w:t>riconosciuta</w:t>
      </w:r>
      <w:r>
        <w:rPr>
          <w:spacing w:val="-9"/>
        </w:rPr>
        <w:t> </w:t>
      </w:r>
      <w:r>
        <w:rPr/>
        <w:t>ed</w:t>
      </w:r>
      <w:r>
        <w:rPr>
          <w:spacing w:val="-7"/>
        </w:rPr>
        <w:t> </w:t>
      </w:r>
      <w:r>
        <w:rPr/>
        <w:t>erogata</w:t>
      </w:r>
      <w:r>
        <w:rPr>
          <w:spacing w:val="-8"/>
        </w:rPr>
        <w:t> </w:t>
      </w:r>
      <w:r>
        <w:rPr/>
        <w:t>dall’</w:t>
      </w:r>
      <w:hyperlink r:id="rId136">
        <w:r>
          <w:rPr>
            <w:color w:val="0000FF"/>
            <w:u w:val="single" w:color="0000FF"/>
          </w:rPr>
          <w:t>INPS</w:t>
        </w:r>
        <w:r>
          <w:rPr>
            <w:color w:val="0000FF"/>
            <w:spacing w:val="-7"/>
          </w:rPr>
          <w:t> </w:t>
        </w:r>
      </w:hyperlink>
      <w:r>
        <w:rPr/>
        <w:t>e,</w:t>
      </w:r>
      <w:r>
        <w:rPr>
          <w:spacing w:val="-6"/>
        </w:rPr>
        <w:t> </w:t>
      </w:r>
      <w:r>
        <w:rPr/>
        <w:t>se</w:t>
      </w:r>
      <w:r>
        <w:rPr>
          <w:spacing w:val="-9"/>
        </w:rPr>
        <w:t> </w:t>
      </w:r>
      <w:r>
        <w:rPr/>
        <w:t>il</w:t>
      </w:r>
      <w:r>
        <w:rPr>
          <w:spacing w:val="-5"/>
        </w:rPr>
        <w:t> </w:t>
      </w:r>
      <w:r>
        <w:rPr/>
        <w:t>contratto</w:t>
      </w:r>
      <w:r>
        <w:rPr>
          <w:spacing w:val="-9"/>
        </w:rPr>
        <w:t> </w:t>
      </w:r>
      <w:r>
        <w:rPr/>
        <w:t>collettivo</w:t>
      </w:r>
      <w:r>
        <w:rPr>
          <w:spacing w:val="-7"/>
        </w:rPr>
        <w:t> </w:t>
      </w:r>
      <w:r>
        <w:rPr/>
        <w:t>lo</w:t>
      </w:r>
      <w:r>
        <w:rPr>
          <w:spacing w:val="-8"/>
        </w:rPr>
        <w:t> </w:t>
      </w:r>
      <w:r>
        <w:rPr/>
        <w:t>prevede,</w:t>
      </w:r>
      <w:r>
        <w:rPr>
          <w:spacing w:val="-5"/>
        </w:rPr>
        <w:t> </w:t>
      </w:r>
      <w:r>
        <w:rPr/>
        <w:t>è</w:t>
      </w:r>
      <w:r>
        <w:rPr>
          <w:spacing w:val="-10"/>
        </w:rPr>
        <w:t> </w:t>
      </w:r>
      <w:r>
        <w:rPr/>
        <w:t>integrata</w:t>
      </w:r>
      <w:r>
        <w:rPr>
          <w:spacing w:val="-8"/>
        </w:rPr>
        <w:t> </w:t>
      </w:r>
      <w:r>
        <w:rPr/>
        <w:t>dal datore.</w:t>
      </w:r>
      <w:r>
        <w:rPr>
          <w:spacing w:val="-6"/>
        </w:rPr>
        <w:t> </w:t>
      </w:r>
      <w:r>
        <w:rPr/>
        <w:t>È</w:t>
      </w:r>
      <w:r>
        <w:rPr>
          <w:spacing w:val="-3"/>
        </w:rPr>
        <w:t> </w:t>
      </w:r>
      <w:r>
        <w:rPr/>
        <w:t>riconosciuta</w:t>
      </w:r>
      <w:r>
        <w:rPr>
          <w:spacing w:val="-6"/>
        </w:rPr>
        <w:t> </w:t>
      </w:r>
      <w:r>
        <w:rPr/>
        <w:t>quando</w:t>
      </w:r>
      <w:r>
        <w:rPr>
          <w:spacing w:val="-5"/>
        </w:rPr>
        <w:t> </w:t>
      </w:r>
      <w:r>
        <w:rPr/>
        <w:t>si</w:t>
      </w:r>
      <w:r>
        <w:rPr>
          <w:spacing w:val="-5"/>
        </w:rPr>
        <w:t> </w:t>
      </w:r>
      <w:r>
        <w:rPr/>
        <w:t>verifica</w:t>
      </w:r>
      <w:r>
        <w:rPr>
          <w:spacing w:val="-5"/>
        </w:rPr>
        <w:t> </w:t>
      </w:r>
      <w:r>
        <w:rPr/>
        <w:t>un</w:t>
      </w:r>
      <w:r>
        <w:rPr>
          <w:spacing w:val="-3"/>
        </w:rPr>
        <w:t> </w:t>
      </w:r>
      <w:r>
        <w:rPr/>
        <w:t>evento</w:t>
      </w:r>
      <w:r>
        <w:rPr>
          <w:spacing w:val="-5"/>
        </w:rPr>
        <w:t> </w:t>
      </w:r>
      <w:r>
        <w:rPr/>
        <w:t>morboso</w:t>
      </w:r>
      <w:r>
        <w:rPr>
          <w:spacing w:val="-5"/>
        </w:rPr>
        <w:t> </w:t>
      </w:r>
      <w:r>
        <w:rPr/>
        <w:t>che</w:t>
      </w:r>
      <w:r>
        <w:rPr>
          <w:spacing w:val="-6"/>
        </w:rPr>
        <w:t> </w:t>
      </w:r>
      <w:r>
        <w:rPr/>
        <w:t>ne</w:t>
      </w:r>
      <w:r>
        <w:rPr>
          <w:spacing w:val="-6"/>
        </w:rPr>
        <w:t> </w:t>
      </w:r>
      <w:r>
        <w:rPr/>
        <w:t>determina</w:t>
      </w:r>
      <w:r>
        <w:rPr>
          <w:spacing w:val="-6"/>
        </w:rPr>
        <w:t> </w:t>
      </w:r>
      <w:r>
        <w:rPr/>
        <w:t>l'incapacità</w:t>
      </w:r>
      <w:r>
        <w:rPr>
          <w:spacing w:val="-7"/>
        </w:rPr>
        <w:t> </w:t>
      </w:r>
      <w:r>
        <w:rPr/>
        <w:t>tem- poranea al lavoro, intesa come mansione specifica. L'INAIL, invece, tutela i lavoratori che su- biscono un infortunio sul lavoro o contraggono una malattia professionale (si veda la faq</w:t>
      </w:r>
      <w:r>
        <w:rPr>
          <w:spacing w:val="-12"/>
        </w:rPr>
        <w:t> </w:t>
      </w:r>
      <w:hyperlink w:history="true" w:anchor="_bookmark55">
        <w:r>
          <w:rPr/>
          <w:t>188</w:t>
        </w:r>
      </w:hyperlink>
      <w:r>
        <w:rPr/>
        <w:t>).</w:t>
      </w:r>
    </w:p>
    <w:p>
      <w:pPr>
        <w:pStyle w:val="BodyText"/>
      </w:pPr>
    </w:p>
    <w:p>
      <w:pPr>
        <w:pStyle w:val="Heading2"/>
        <w:numPr>
          <w:ilvl w:val="0"/>
          <w:numId w:val="10"/>
        </w:numPr>
        <w:tabs>
          <w:tab w:pos="2154" w:val="left" w:leader="none"/>
        </w:tabs>
        <w:spacing w:line="240" w:lineRule="auto" w:before="0" w:after="0"/>
        <w:ind w:left="2153" w:right="1134" w:hanging="454"/>
        <w:jc w:val="both"/>
      </w:pPr>
      <w:r>
        <w:rPr/>
        <w:t>A chi è possibile rivolgersi nel caso in cui il lavoratore abbia avuto un incidente an- dando o ritornando dal</w:t>
      </w:r>
      <w:r>
        <w:rPr>
          <w:spacing w:val="-6"/>
        </w:rPr>
        <w:t> </w:t>
      </w:r>
      <w:r>
        <w:rPr/>
        <w:t>lavoro?</w:t>
      </w:r>
    </w:p>
    <w:p>
      <w:pPr>
        <w:pStyle w:val="BodyText"/>
        <w:spacing w:before="1"/>
        <w:ind w:left="1699" w:right="1131"/>
        <w:jc w:val="both"/>
      </w:pPr>
      <w:r>
        <w:rPr/>
        <w:t>L'infortunio in itinere consiste ne</w:t>
      </w:r>
      <w:hyperlink r:id="rId137">
        <w:r>
          <w:rPr/>
          <w:t>ll’infortunio </w:t>
        </w:r>
      </w:hyperlink>
      <w:r>
        <w:rPr/>
        <w:t>del lavoratore durante il normale percorso di an- data</w:t>
      </w:r>
      <w:r>
        <w:rPr>
          <w:spacing w:val="-8"/>
        </w:rPr>
        <w:t> </w:t>
      </w:r>
      <w:r>
        <w:rPr/>
        <w:t>e</w:t>
      </w:r>
      <w:r>
        <w:rPr>
          <w:spacing w:val="-7"/>
        </w:rPr>
        <w:t> </w:t>
      </w:r>
      <w:r>
        <w:rPr/>
        <w:t>ritorno</w:t>
      </w:r>
      <w:r>
        <w:rPr>
          <w:spacing w:val="-7"/>
        </w:rPr>
        <w:t> </w:t>
      </w:r>
      <w:r>
        <w:rPr/>
        <w:t>dal</w:t>
      </w:r>
      <w:r>
        <w:rPr>
          <w:spacing w:val="-6"/>
        </w:rPr>
        <w:t> </w:t>
      </w:r>
      <w:r>
        <w:rPr/>
        <w:t>luogo</w:t>
      </w:r>
      <w:r>
        <w:rPr>
          <w:spacing w:val="-6"/>
        </w:rPr>
        <w:t> </w:t>
      </w:r>
      <w:r>
        <w:rPr/>
        <w:t>di</w:t>
      </w:r>
      <w:r>
        <w:rPr>
          <w:spacing w:val="-6"/>
        </w:rPr>
        <w:t> </w:t>
      </w:r>
      <w:r>
        <w:rPr/>
        <w:t>abitazione</w:t>
      </w:r>
      <w:r>
        <w:rPr>
          <w:spacing w:val="-8"/>
        </w:rPr>
        <w:t> </w:t>
      </w:r>
      <w:r>
        <w:rPr/>
        <w:t>a</w:t>
      </w:r>
      <w:r>
        <w:rPr>
          <w:spacing w:val="-7"/>
        </w:rPr>
        <w:t> </w:t>
      </w:r>
      <w:r>
        <w:rPr/>
        <w:t>quello</w:t>
      </w:r>
      <w:r>
        <w:rPr>
          <w:spacing w:val="-6"/>
        </w:rPr>
        <w:t> </w:t>
      </w:r>
      <w:r>
        <w:rPr/>
        <w:t>di</w:t>
      </w:r>
      <w:r>
        <w:rPr>
          <w:spacing w:val="-6"/>
        </w:rPr>
        <w:t> </w:t>
      </w:r>
      <w:r>
        <w:rPr/>
        <w:t>lavoro,</w:t>
      </w:r>
      <w:r>
        <w:rPr>
          <w:spacing w:val="-7"/>
        </w:rPr>
        <w:t> </w:t>
      </w:r>
      <w:r>
        <w:rPr/>
        <w:t>oppure</w:t>
      </w:r>
      <w:r>
        <w:rPr>
          <w:spacing w:val="-7"/>
        </w:rPr>
        <w:t> </w:t>
      </w:r>
      <w:r>
        <w:rPr/>
        <w:t>durante</w:t>
      </w:r>
      <w:r>
        <w:rPr>
          <w:spacing w:val="-8"/>
        </w:rPr>
        <w:t> </w:t>
      </w:r>
      <w:r>
        <w:rPr/>
        <w:t>il</w:t>
      </w:r>
      <w:r>
        <w:rPr>
          <w:spacing w:val="-6"/>
        </w:rPr>
        <w:t> </w:t>
      </w:r>
      <w:r>
        <w:rPr/>
        <w:t>normale</w:t>
      </w:r>
      <w:r>
        <w:rPr>
          <w:spacing w:val="-7"/>
        </w:rPr>
        <w:t> </w:t>
      </w:r>
      <w:r>
        <w:rPr/>
        <w:t>percorso</w:t>
      </w:r>
      <w:r>
        <w:rPr>
          <w:spacing w:val="-7"/>
        </w:rPr>
        <w:t> </w:t>
      </w:r>
      <w:r>
        <w:rPr/>
        <w:t>che collega due luoghi di lavoro se il lavoratore ha più rapporti di</w:t>
      </w:r>
      <w:r>
        <w:rPr>
          <w:spacing w:val="-8"/>
        </w:rPr>
        <w:t> </w:t>
      </w:r>
      <w:r>
        <w:rPr/>
        <w:t>lavoro.</w:t>
      </w:r>
    </w:p>
    <w:p>
      <w:pPr>
        <w:pStyle w:val="BodyText"/>
        <w:ind w:left="1699" w:right="1128"/>
        <w:jc w:val="both"/>
      </w:pPr>
      <w:r>
        <w:rPr/>
        <w:t>L’</w:t>
      </w:r>
      <w:hyperlink r:id="rId138">
        <w:r>
          <w:rPr>
            <w:color w:val="0000FF"/>
            <w:u w:val="single" w:color="0000FF"/>
          </w:rPr>
          <w:t>INAIL</w:t>
        </w:r>
        <w:r>
          <w:rPr>
            <w:color w:val="0000FF"/>
            <w:spacing w:val="-5"/>
          </w:rPr>
          <w:t> </w:t>
        </w:r>
      </w:hyperlink>
      <w:r>
        <w:rPr/>
        <w:t>tutela</w:t>
      </w:r>
      <w:r>
        <w:rPr>
          <w:spacing w:val="-3"/>
        </w:rPr>
        <w:t> </w:t>
      </w:r>
      <w:r>
        <w:rPr/>
        <w:t>il</w:t>
      </w:r>
      <w:r>
        <w:rPr>
          <w:spacing w:val="-3"/>
        </w:rPr>
        <w:t> </w:t>
      </w:r>
      <w:r>
        <w:rPr/>
        <w:t>lavoratore</w:t>
      </w:r>
      <w:r>
        <w:rPr>
          <w:spacing w:val="-5"/>
        </w:rPr>
        <w:t> </w:t>
      </w:r>
      <w:r>
        <w:rPr/>
        <w:t>nel</w:t>
      </w:r>
      <w:r>
        <w:rPr>
          <w:spacing w:val="-1"/>
        </w:rPr>
        <w:t> </w:t>
      </w:r>
      <w:r>
        <w:rPr/>
        <w:t>caso</w:t>
      </w:r>
      <w:r>
        <w:rPr>
          <w:spacing w:val="-3"/>
        </w:rPr>
        <w:t> </w:t>
      </w:r>
      <w:r>
        <w:rPr/>
        <w:t>in</w:t>
      </w:r>
      <w:r>
        <w:rPr>
          <w:spacing w:val="-1"/>
        </w:rPr>
        <w:t> </w:t>
      </w:r>
      <w:r>
        <w:rPr/>
        <w:t>cui</w:t>
      </w:r>
      <w:r>
        <w:rPr>
          <w:spacing w:val="-3"/>
        </w:rPr>
        <w:t> </w:t>
      </w:r>
      <w:r>
        <w:rPr/>
        <w:t>si</w:t>
      </w:r>
      <w:r>
        <w:rPr>
          <w:spacing w:val="-3"/>
        </w:rPr>
        <w:t> </w:t>
      </w:r>
      <w:r>
        <w:rPr/>
        <w:t>trovi</w:t>
      </w:r>
      <w:r>
        <w:rPr>
          <w:spacing w:val="-2"/>
        </w:rPr>
        <w:t> </w:t>
      </w:r>
      <w:r>
        <w:rPr/>
        <w:t>in</w:t>
      </w:r>
      <w:r>
        <w:rPr>
          <w:spacing w:val="-2"/>
        </w:rPr>
        <w:t> </w:t>
      </w:r>
      <w:r>
        <w:rPr/>
        <w:t>questa</w:t>
      </w:r>
      <w:r>
        <w:rPr>
          <w:spacing w:val="-4"/>
        </w:rPr>
        <w:t> </w:t>
      </w:r>
      <w:r>
        <w:rPr/>
        <w:t>situazione e,</w:t>
      </w:r>
      <w:r>
        <w:rPr>
          <w:spacing w:val="-4"/>
        </w:rPr>
        <w:t> </w:t>
      </w:r>
      <w:r>
        <w:rPr/>
        <w:t>se vi</w:t>
      </w:r>
      <w:r>
        <w:rPr>
          <w:spacing w:val="-3"/>
        </w:rPr>
        <w:t> </w:t>
      </w:r>
      <w:r>
        <w:rPr/>
        <w:t>sono</w:t>
      </w:r>
      <w:r>
        <w:rPr>
          <w:spacing w:val="-3"/>
        </w:rPr>
        <w:t> </w:t>
      </w:r>
      <w:r>
        <w:rPr/>
        <w:t>i</w:t>
      </w:r>
      <w:r>
        <w:rPr>
          <w:spacing w:val="-3"/>
        </w:rPr>
        <w:t> </w:t>
      </w:r>
      <w:r>
        <w:rPr/>
        <w:t>requisiti, al suo indennizzo. In base alla gravità dell'infortunio, il lavoratore</w:t>
      </w:r>
      <w:r>
        <w:rPr>
          <w:spacing w:val="-6"/>
        </w:rPr>
        <w:t> </w:t>
      </w:r>
      <w:r>
        <w:rPr/>
        <w:t>può:</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rivolgersi al medico dell'azienda, se è presente nel luogo di</w:t>
      </w:r>
      <w:r>
        <w:rPr>
          <w:spacing w:val="-3"/>
          <w:sz w:val="24"/>
        </w:rPr>
        <w:t> </w:t>
      </w:r>
      <w:r>
        <w:rPr>
          <w:sz w:val="24"/>
        </w:rPr>
        <w:t>lavoro;</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recarsi o farsi accompagnare al Pronto Soccorso nell'Ospedale più</w:t>
      </w:r>
      <w:r>
        <w:rPr>
          <w:spacing w:val="-1"/>
          <w:sz w:val="24"/>
        </w:rPr>
        <w:t> </w:t>
      </w:r>
      <w:r>
        <w:rPr>
          <w:sz w:val="24"/>
        </w:rPr>
        <w:t>vicino;</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rivolgersi al proprio medico</w:t>
      </w:r>
      <w:r>
        <w:rPr>
          <w:spacing w:val="-1"/>
          <w:sz w:val="24"/>
        </w:rPr>
        <w:t> </w:t>
      </w:r>
      <w:r>
        <w:rPr>
          <w:sz w:val="24"/>
        </w:rPr>
        <w:t>curante.</w:t>
      </w:r>
    </w:p>
    <w:p>
      <w:pPr>
        <w:pStyle w:val="BodyText"/>
        <w:spacing w:line="276" w:lineRule="exact"/>
        <w:ind w:left="1699"/>
      </w:pPr>
      <w:r>
        <w:rPr/>
        <w:t>In ogni caso, occorre spiegare al medico come e dove è avvenuto l'infortunio.</w:t>
      </w:r>
    </w:p>
    <w:p>
      <w:pPr>
        <w:pStyle w:val="BodyText"/>
      </w:pPr>
    </w:p>
    <w:p>
      <w:pPr>
        <w:pStyle w:val="Heading2"/>
        <w:numPr>
          <w:ilvl w:val="0"/>
          <w:numId w:val="10"/>
        </w:numPr>
        <w:tabs>
          <w:tab w:pos="2214" w:val="left" w:leader="none"/>
        </w:tabs>
        <w:spacing w:line="240" w:lineRule="auto" w:before="0" w:after="0"/>
        <w:ind w:left="2153" w:right="1136" w:hanging="454"/>
        <w:jc w:val="both"/>
      </w:pPr>
      <w:bookmarkStart w:name="_bookmark55" w:id="93"/>
      <w:bookmarkEnd w:id="93"/>
      <w:r>
        <w:rPr/>
        <w:t>A</w:t>
      </w:r>
      <w:r>
        <w:rPr/>
        <w:t> chi è possibile rivolgersi nel caso in cui il lavoratore contragga malattie professio- nali o</w:t>
      </w:r>
      <w:r>
        <w:rPr>
          <w:spacing w:val="-1"/>
        </w:rPr>
        <w:t> </w:t>
      </w:r>
      <w:r>
        <w:rPr/>
        <w:t>infortuni?</w:t>
      </w:r>
    </w:p>
    <w:p>
      <w:pPr>
        <w:pStyle w:val="BodyText"/>
        <w:ind w:left="1699" w:right="1132"/>
        <w:jc w:val="both"/>
      </w:pPr>
      <w:r>
        <w:rPr/>
        <w:t>Tali eventi si verificano per causa ed in occasione di lavoro e da essi può conseguire inabilità permanente, temporanea o nei casi più gravi la morte. L'assicurazione sociale, gestita dall’</w:t>
      </w:r>
      <w:hyperlink r:id="rId139">
        <w:r>
          <w:rPr>
            <w:color w:val="0000FF"/>
            <w:u w:val="single" w:color="0000FF"/>
          </w:rPr>
          <w:t>INAIL</w:t>
        </w:r>
        <w:r>
          <w:rPr/>
          <w:t>, </w:t>
        </w:r>
      </w:hyperlink>
      <w:r>
        <w:rPr/>
        <w:t>ha la funzione di garantire ai lavoratori, nel caso in cui si trovino in questa condi- zione,</w:t>
      </w:r>
      <w:r>
        <w:rPr>
          <w:spacing w:val="-8"/>
        </w:rPr>
        <w:t> </w:t>
      </w:r>
      <w:r>
        <w:rPr/>
        <w:t>prestazioni</w:t>
      </w:r>
      <w:r>
        <w:rPr>
          <w:spacing w:val="-7"/>
        </w:rPr>
        <w:t> </w:t>
      </w:r>
      <w:r>
        <w:rPr/>
        <w:t>sanitarie</w:t>
      </w:r>
      <w:r>
        <w:rPr>
          <w:spacing w:val="-7"/>
        </w:rPr>
        <w:t> </w:t>
      </w:r>
      <w:r>
        <w:rPr/>
        <w:t>relative</w:t>
      </w:r>
      <w:r>
        <w:rPr>
          <w:spacing w:val="-8"/>
        </w:rPr>
        <w:t> </w:t>
      </w:r>
      <w:r>
        <w:rPr/>
        <w:t>alle</w:t>
      </w:r>
      <w:r>
        <w:rPr>
          <w:spacing w:val="-7"/>
        </w:rPr>
        <w:t> </w:t>
      </w:r>
      <w:r>
        <w:rPr/>
        <w:t>prime</w:t>
      </w:r>
      <w:r>
        <w:rPr>
          <w:spacing w:val="-8"/>
        </w:rPr>
        <w:t> </w:t>
      </w:r>
      <w:r>
        <w:rPr/>
        <w:t>cure,</w:t>
      </w:r>
      <w:r>
        <w:rPr>
          <w:spacing w:val="-4"/>
        </w:rPr>
        <w:t> </w:t>
      </w:r>
      <w:r>
        <w:rPr/>
        <w:t>prestazioni</w:t>
      </w:r>
      <w:r>
        <w:rPr>
          <w:spacing w:val="-7"/>
        </w:rPr>
        <w:t> </w:t>
      </w:r>
      <w:r>
        <w:rPr/>
        <w:t>economiche</w:t>
      </w:r>
      <w:r>
        <w:rPr>
          <w:spacing w:val="-7"/>
        </w:rPr>
        <w:t> </w:t>
      </w:r>
      <w:r>
        <w:rPr/>
        <w:t>e</w:t>
      </w:r>
      <w:r>
        <w:rPr>
          <w:spacing w:val="-8"/>
        </w:rPr>
        <w:t> </w:t>
      </w:r>
      <w:r>
        <w:rPr/>
        <w:t>forniture</w:t>
      </w:r>
      <w:r>
        <w:rPr>
          <w:spacing w:val="-8"/>
        </w:rPr>
        <w:t> </w:t>
      </w:r>
      <w:r>
        <w:rPr/>
        <w:t>di</w:t>
      </w:r>
      <w:r>
        <w:rPr>
          <w:spacing w:val="-7"/>
        </w:rPr>
        <w:t> </w:t>
      </w:r>
      <w:r>
        <w:rPr/>
        <w:t>appa- recchi di</w:t>
      </w:r>
      <w:r>
        <w:rPr>
          <w:spacing w:val="-1"/>
        </w:rPr>
        <w:t> </w:t>
      </w:r>
      <w:r>
        <w:rPr/>
        <w:t>protesi.</w:t>
      </w:r>
    </w:p>
    <w:p>
      <w:pPr>
        <w:pStyle w:val="BodyText"/>
        <w:spacing w:before="1"/>
        <w:ind w:left="1699" w:right="1132"/>
        <w:jc w:val="both"/>
      </w:pPr>
      <w:r>
        <w:rPr/>
        <w:t>Per maggiori informazioni è possibile consultare il focus del </w:t>
      </w:r>
      <w:hyperlink r:id="rId140">
        <w:r>
          <w:rPr>
            <w:color w:val="0000FF"/>
            <w:u w:val="single" w:color="0000FF"/>
          </w:rPr>
          <w:t>Ministero del Lavoro e delle Po-</w:t>
        </w:r>
      </w:hyperlink>
      <w:r>
        <w:rPr>
          <w:color w:val="0000FF"/>
        </w:rPr>
        <w:t> </w:t>
      </w:r>
      <w:hyperlink r:id="rId140">
        <w:r>
          <w:rPr>
            <w:color w:val="0000FF"/>
            <w:u w:val="single" w:color="0000FF"/>
          </w:rPr>
          <w:t>litiche Sociali</w:t>
        </w:r>
        <w:r>
          <w:rPr/>
          <w:t>.</w:t>
        </w:r>
      </w:hyperlink>
    </w:p>
    <w:p>
      <w:pPr>
        <w:pStyle w:val="BodyText"/>
        <w:spacing w:before="2"/>
        <w:rPr>
          <w:sz w:val="16"/>
        </w:rPr>
      </w:pPr>
    </w:p>
    <w:p>
      <w:pPr>
        <w:pStyle w:val="Heading2"/>
        <w:numPr>
          <w:ilvl w:val="0"/>
          <w:numId w:val="10"/>
        </w:numPr>
        <w:tabs>
          <w:tab w:pos="2214" w:val="left" w:leader="none"/>
        </w:tabs>
        <w:spacing w:line="240" w:lineRule="auto" w:before="90" w:after="0"/>
        <w:ind w:left="2153" w:right="1133" w:hanging="454"/>
        <w:jc w:val="both"/>
      </w:pPr>
      <w:r>
        <w:rPr/>
        <w:t>Quali sono gli obblighi del datore di lavoro al fine di salvaguardare la sicurezza sul lavoro del</w:t>
      </w:r>
      <w:r>
        <w:rPr>
          <w:spacing w:val="-2"/>
        </w:rPr>
        <w:t> </w:t>
      </w:r>
      <w:r>
        <w:rPr/>
        <w:t>lavoratore?</w:t>
      </w:r>
    </w:p>
    <w:p>
      <w:pPr>
        <w:pStyle w:val="BodyText"/>
        <w:ind w:left="1699" w:right="1127"/>
        <w:jc w:val="both"/>
      </w:pPr>
      <w:r>
        <w:rPr/>
        <w:t>Gli adempimenti obbligatori (</w:t>
      </w:r>
      <w:hyperlink r:id="rId141">
        <w:r>
          <w:rPr>
            <w:color w:val="0000FF"/>
            <w:u w:val="single" w:color="0000FF"/>
          </w:rPr>
          <w:t>D. Lgs. 81/2008</w:t>
        </w:r>
      </w:hyperlink>
      <w:r>
        <w:rPr/>
        <w:t>) assegnati al datore di lavoro sono molteplici, tra cui:</w:t>
      </w:r>
    </w:p>
    <w:p>
      <w:pPr>
        <w:pStyle w:val="ListParagraph"/>
        <w:numPr>
          <w:ilvl w:val="1"/>
          <w:numId w:val="10"/>
        </w:numPr>
        <w:tabs>
          <w:tab w:pos="2420" w:val="left" w:leader="none"/>
        </w:tabs>
        <w:spacing w:line="240" w:lineRule="auto" w:before="0" w:after="0"/>
        <w:ind w:left="2419" w:right="1130" w:hanging="360"/>
        <w:jc w:val="both"/>
        <w:rPr>
          <w:sz w:val="24"/>
        </w:rPr>
      </w:pPr>
      <w:r>
        <w:rPr>
          <w:sz w:val="24"/>
        </w:rPr>
        <w:t>la valutazione di tutti i rischi presenti sul luogo di lavoro a cui i lavoratori potrebbero essere esporti con conseguente elaborazione del Documento di Valutazione dei Rischi (Dvr);</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la messa a norma di locali, impianti, macchinari ed</w:t>
      </w:r>
      <w:r>
        <w:rPr>
          <w:spacing w:val="-6"/>
          <w:sz w:val="24"/>
        </w:rPr>
        <w:t> </w:t>
      </w:r>
      <w:r>
        <w:rPr>
          <w:sz w:val="24"/>
        </w:rPr>
        <w:t>attrezzature;</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l'organizzazione del servizio di prevenzione e</w:t>
      </w:r>
      <w:r>
        <w:rPr>
          <w:spacing w:val="-3"/>
          <w:sz w:val="24"/>
        </w:rPr>
        <w:t> </w:t>
      </w:r>
      <w:r>
        <w:rPr>
          <w:sz w:val="24"/>
        </w:rPr>
        <w:t>protezione;</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la nomina delle figure indispensabili per la sicurezza sul</w:t>
      </w:r>
      <w:r>
        <w:rPr>
          <w:spacing w:val="-6"/>
          <w:sz w:val="24"/>
        </w:rPr>
        <w:t> </w:t>
      </w:r>
      <w:r>
        <w:rPr>
          <w:sz w:val="24"/>
        </w:rPr>
        <w:t>lavoro;</w:t>
      </w:r>
    </w:p>
    <w:p>
      <w:pPr>
        <w:pStyle w:val="ListParagraph"/>
        <w:numPr>
          <w:ilvl w:val="1"/>
          <w:numId w:val="10"/>
        </w:numPr>
        <w:tabs>
          <w:tab w:pos="2419" w:val="left" w:leader="none"/>
          <w:tab w:pos="2420" w:val="left" w:leader="none"/>
        </w:tabs>
        <w:spacing w:line="293" w:lineRule="exact" w:before="0" w:after="0"/>
        <w:ind w:left="2419" w:right="0" w:hanging="361"/>
        <w:jc w:val="left"/>
        <w:rPr>
          <w:sz w:val="24"/>
        </w:rPr>
      </w:pPr>
      <w:r>
        <w:rPr>
          <w:sz w:val="24"/>
        </w:rPr>
        <w:t>l'informazione, la formazione e l'addestramento dei</w:t>
      </w:r>
      <w:r>
        <w:rPr>
          <w:spacing w:val="-3"/>
          <w:sz w:val="24"/>
        </w:rPr>
        <w:t> </w:t>
      </w:r>
      <w:r>
        <w:rPr>
          <w:sz w:val="24"/>
        </w:rPr>
        <w:t>lavoratori;</w:t>
      </w:r>
    </w:p>
    <w:p>
      <w:pPr>
        <w:pStyle w:val="BodyText"/>
        <w:ind w:left="1699" w:right="1136"/>
        <w:jc w:val="both"/>
      </w:pPr>
      <w:r>
        <w:rPr/>
        <w:t>Queste attività non devono in nessun caso comportare costi finanziari a carico dei lavoratori. La vigilanza su queste attività è in capo all’</w:t>
      </w:r>
      <w:hyperlink r:id="rId142">
        <w:r>
          <w:rPr>
            <w:color w:val="0000FF"/>
            <w:u w:val="single" w:color="0000FF"/>
          </w:rPr>
          <w:t>INAIL</w:t>
        </w:r>
        <w:r>
          <w:rPr/>
          <w:t>, </w:t>
        </w:r>
      </w:hyperlink>
      <w:r>
        <w:rPr/>
        <w:t>a cui è possibile rivolgersi per maggiori informazioni.</w:t>
      </w:r>
    </w:p>
    <w:p>
      <w:pPr>
        <w:pStyle w:val="BodyText"/>
      </w:pPr>
    </w:p>
    <w:p>
      <w:pPr>
        <w:pStyle w:val="Heading2"/>
        <w:numPr>
          <w:ilvl w:val="0"/>
          <w:numId w:val="10"/>
        </w:numPr>
        <w:tabs>
          <w:tab w:pos="2154" w:val="left" w:leader="none"/>
        </w:tabs>
        <w:spacing w:line="240" w:lineRule="auto" w:before="0" w:after="0"/>
        <w:ind w:left="2153" w:right="0" w:hanging="455"/>
        <w:jc w:val="left"/>
      </w:pPr>
      <w:r>
        <w:rPr/>
        <w:t>Cos’è l’assegno ordinario di invalidità per persone con capacità lavorativa</w:t>
      </w:r>
      <w:r>
        <w:rPr>
          <w:spacing w:val="-19"/>
        </w:rPr>
        <w:t> </w:t>
      </w:r>
      <w:r>
        <w:rPr/>
        <w:t>ridotta?</w:t>
      </w:r>
    </w:p>
    <w:p>
      <w:pPr>
        <w:pStyle w:val="BodyText"/>
        <w:ind w:left="1699"/>
        <w:jc w:val="both"/>
      </w:pPr>
      <w:r>
        <w:rPr/>
        <w:t>È una prestazione economica, erogata a domanda, in favore di coloro la cui capacità lavorativa</w:t>
      </w:r>
    </w:p>
    <w:p>
      <w:pPr>
        <w:spacing w:after="0"/>
        <w:jc w:val="both"/>
        <w:sectPr>
          <w:pgSz w:w="11910" w:h="16840"/>
          <w:pgMar w:header="0" w:footer="1026" w:top="1400" w:bottom="1240" w:left="0" w:right="0"/>
        </w:sectPr>
      </w:pPr>
    </w:p>
    <w:p>
      <w:pPr>
        <w:pStyle w:val="BodyText"/>
        <w:spacing w:before="79"/>
        <w:ind w:left="1699" w:right="1053"/>
      </w:pPr>
      <w:r>
        <w:rPr/>
        <w:t>è ridotta a meno di un terzo a causa di infermità fisica o mentale. Per maggiori informazioni, visitare il portale dell’</w:t>
      </w:r>
      <w:hyperlink r:id="rId143">
        <w:r>
          <w:rPr>
            <w:color w:val="0000FF"/>
            <w:u w:val="single" w:color="0000FF"/>
          </w:rPr>
          <w:t>INPS.</w:t>
        </w:r>
      </w:hyperlink>
    </w:p>
    <w:p>
      <w:pPr>
        <w:pStyle w:val="BodyText"/>
        <w:spacing w:before="2"/>
        <w:rPr>
          <w:sz w:val="16"/>
        </w:rPr>
      </w:pPr>
    </w:p>
    <w:p>
      <w:pPr>
        <w:pStyle w:val="Heading2"/>
        <w:numPr>
          <w:ilvl w:val="0"/>
          <w:numId w:val="10"/>
        </w:numPr>
        <w:tabs>
          <w:tab w:pos="2154" w:val="left" w:leader="none"/>
        </w:tabs>
        <w:spacing w:line="240" w:lineRule="auto" w:before="90" w:after="0"/>
        <w:ind w:left="2153" w:right="0" w:hanging="455"/>
        <w:jc w:val="both"/>
      </w:pPr>
      <w:r>
        <w:rPr/>
        <w:t>Cos’è l’invalidità</w:t>
      </w:r>
      <w:r>
        <w:rPr>
          <w:spacing w:val="-2"/>
        </w:rPr>
        <w:t> </w:t>
      </w:r>
      <w:r>
        <w:rPr/>
        <w:t>civile?</w:t>
      </w:r>
    </w:p>
    <w:p>
      <w:pPr>
        <w:pStyle w:val="BodyText"/>
        <w:ind w:left="1699" w:right="1130"/>
        <w:jc w:val="both"/>
      </w:pPr>
      <w:r>
        <w:rPr/>
        <w:t>È riconosciuta a coloro che sono inabili al lavoro e sprovvisti dei mezzi necessari per vivere. In particolare, si sostanzia di protezioni economiche (pensioni, assegni e indennità) e non eco- nomiche (agevolazioni fiscali, assistenza sanitaria, permessi ex </w:t>
      </w:r>
      <w:hyperlink r:id="rId144">
        <w:r>
          <w:rPr>
            <w:color w:val="0000FF"/>
            <w:u w:val="single" w:color="0000FF"/>
          </w:rPr>
          <w:t>L. 104/1992</w:t>
        </w:r>
        <w:r>
          <w:rPr>
            <w:color w:val="0000FF"/>
          </w:rPr>
          <w:t> </w:t>
        </w:r>
      </w:hyperlink>
      <w:r>
        <w:rPr/>
        <w:t>o collocamento obbligatorio al lavoro). Per maggiori informazioni, visitare il portale dell’</w:t>
      </w:r>
      <w:hyperlink r:id="rId145">
        <w:r>
          <w:rPr>
            <w:color w:val="0000FF"/>
            <w:u w:val="single" w:color="0000FF"/>
          </w:rPr>
          <w:t>INPS</w:t>
        </w:r>
        <w:r>
          <w:rPr/>
          <w:t>.</w:t>
        </w:r>
      </w:hyperlink>
    </w:p>
    <w:p>
      <w:pPr>
        <w:pStyle w:val="BodyText"/>
        <w:spacing w:before="2"/>
        <w:rPr>
          <w:sz w:val="16"/>
        </w:rPr>
      </w:pPr>
    </w:p>
    <w:p>
      <w:pPr>
        <w:pStyle w:val="Heading2"/>
        <w:numPr>
          <w:ilvl w:val="0"/>
          <w:numId w:val="10"/>
        </w:numPr>
        <w:tabs>
          <w:tab w:pos="2154" w:val="left" w:leader="none"/>
        </w:tabs>
        <w:spacing w:line="240" w:lineRule="auto" w:before="90" w:after="0"/>
        <w:ind w:left="2153" w:right="0" w:hanging="455"/>
        <w:jc w:val="both"/>
      </w:pPr>
      <w:r>
        <w:rPr/>
        <w:t>Che cos’è il</w:t>
      </w:r>
      <w:r>
        <w:rPr>
          <w:spacing w:val="-4"/>
        </w:rPr>
        <w:t> </w:t>
      </w:r>
      <w:r>
        <w:rPr/>
        <w:t>sindacato?</w:t>
      </w:r>
    </w:p>
    <w:p>
      <w:pPr>
        <w:pStyle w:val="BodyText"/>
        <w:ind w:left="1673" w:right="1131"/>
        <w:jc w:val="both"/>
      </w:pPr>
      <w:r>
        <w:rPr/>
        <w:t>È</w:t>
      </w:r>
      <w:r>
        <w:rPr>
          <w:spacing w:val="-7"/>
        </w:rPr>
        <w:t> </w:t>
      </w:r>
      <w:r>
        <w:rPr/>
        <w:t>un’associazione</w:t>
      </w:r>
      <w:r>
        <w:rPr>
          <w:spacing w:val="-7"/>
        </w:rPr>
        <w:t> </w:t>
      </w:r>
      <w:r>
        <w:rPr/>
        <w:t>di</w:t>
      </w:r>
      <w:r>
        <w:rPr>
          <w:spacing w:val="-6"/>
        </w:rPr>
        <w:t> </w:t>
      </w:r>
      <w:r>
        <w:rPr/>
        <w:t>lavoratori</w:t>
      </w:r>
      <w:r>
        <w:rPr>
          <w:spacing w:val="-6"/>
        </w:rPr>
        <w:t> </w:t>
      </w:r>
      <w:r>
        <w:rPr/>
        <w:t>per</w:t>
      </w:r>
      <w:r>
        <w:rPr>
          <w:spacing w:val="-7"/>
        </w:rPr>
        <w:t> </w:t>
      </w:r>
      <w:r>
        <w:rPr/>
        <w:t>la</w:t>
      </w:r>
      <w:r>
        <w:rPr>
          <w:spacing w:val="-7"/>
        </w:rPr>
        <w:t> </w:t>
      </w:r>
      <w:r>
        <w:rPr/>
        <w:t>tutela</w:t>
      </w:r>
      <w:r>
        <w:rPr>
          <w:spacing w:val="-5"/>
        </w:rPr>
        <w:t> </w:t>
      </w:r>
      <w:r>
        <w:rPr/>
        <w:t>dei</w:t>
      </w:r>
      <w:r>
        <w:rPr>
          <w:spacing w:val="-6"/>
        </w:rPr>
        <w:t> </w:t>
      </w:r>
      <w:r>
        <w:rPr/>
        <w:t>diritti</w:t>
      </w:r>
      <w:r>
        <w:rPr>
          <w:spacing w:val="-6"/>
        </w:rPr>
        <w:t> </w:t>
      </w:r>
      <w:r>
        <w:rPr/>
        <w:t>e</w:t>
      </w:r>
      <w:r>
        <w:rPr>
          <w:spacing w:val="-7"/>
        </w:rPr>
        <w:t> </w:t>
      </w:r>
      <w:r>
        <w:rPr/>
        <w:t>degli</w:t>
      </w:r>
      <w:r>
        <w:rPr>
          <w:spacing w:val="-6"/>
        </w:rPr>
        <w:t> </w:t>
      </w:r>
      <w:r>
        <w:rPr/>
        <w:t>interessi</w:t>
      </w:r>
      <w:r>
        <w:rPr>
          <w:spacing w:val="-6"/>
        </w:rPr>
        <w:t> </w:t>
      </w:r>
      <w:r>
        <w:rPr/>
        <w:t>di</w:t>
      </w:r>
      <w:r>
        <w:rPr>
          <w:spacing w:val="-6"/>
        </w:rPr>
        <w:t> </w:t>
      </w:r>
      <w:r>
        <w:rPr/>
        <w:t>chi</w:t>
      </w:r>
      <w:r>
        <w:rPr>
          <w:spacing w:val="-4"/>
        </w:rPr>
        <w:t> </w:t>
      </w:r>
      <w:r>
        <w:rPr/>
        <w:t>lavora,</w:t>
      </w:r>
      <w:r>
        <w:rPr>
          <w:spacing w:val="-6"/>
        </w:rPr>
        <w:t> </w:t>
      </w:r>
      <w:r>
        <w:rPr/>
        <w:t>sul</w:t>
      </w:r>
      <w:r>
        <w:rPr>
          <w:spacing w:val="-6"/>
        </w:rPr>
        <w:t> </w:t>
      </w:r>
      <w:r>
        <w:rPr/>
        <w:t>posto</w:t>
      </w:r>
      <w:r>
        <w:rPr>
          <w:spacing w:val="-6"/>
        </w:rPr>
        <w:t> </w:t>
      </w:r>
      <w:r>
        <w:rPr/>
        <w:t>di lavoro</w:t>
      </w:r>
      <w:r>
        <w:rPr>
          <w:spacing w:val="-7"/>
        </w:rPr>
        <w:t> </w:t>
      </w:r>
      <w:r>
        <w:rPr/>
        <w:t>e</w:t>
      </w:r>
      <w:r>
        <w:rPr>
          <w:spacing w:val="-8"/>
        </w:rPr>
        <w:t> </w:t>
      </w:r>
      <w:r>
        <w:rPr/>
        <w:t>nella</w:t>
      </w:r>
      <w:r>
        <w:rPr>
          <w:spacing w:val="-7"/>
        </w:rPr>
        <w:t> </w:t>
      </w:r>
      <w:r>
        <w:rPr/>
        <w:t>società.</w:t>
      </w:r>
      <w:r>
        <w:rPr>
          <w:spacing w:val="-5"/>
        </w:rPr>
        <w:t> </w:t>
      </w:r>
      <w:r>
        <w:rPr/>
        <w:t>I</w:t>
      </w:r>
      <w:r>
        <w:rPr>
          <w:spacing w:val="-9"/>
        </w:rPr>
        <w:t> </w:t>
      </w:r>
      <w:r>
        <w:rPr/>
        <w:t>sindacati</w:t>
      </w:r>
      <w:r>
        <w:rPr>
          <w:spacing w:val="-7"/>
        </w:rPr>
        <w:t> </w:t>
      </w:r>
      <w:r>
        <w:rPr/>
        <w:t>possono</w:t>
      </w:r>
      <w:r>
        <w:rPr>
          <w:spacing w:val="-6"/>
        </w:rPr>
        <w:t> </w:t>
      </w:r>
      <w:r>
        <w:rPr/>
        <w:t>rappresentare</w:t>
      </w:r>
      <w:r>
        <w:rPr>
          <w:spacing w:val="-8"/>
        </w:rPr>
        <w:t> </w:t>
      </w:r>
      <w:r>
        <w:rPr/>
        <w:t>i</w:t>
      </w:r>
      <w:r>
        <w:rPr>
          <w:spacing w:val="-6"/>
        </w:rPr>
        <w:t> </w:t>
      </w:r>
      <w:r>
        <w:rPr/>
        <w:t>loro</w:t>
      </w:r>
      <w:r>
        <w:rPr>
          <w:spacing w:val="-7"/>
        </w:rPr>
        <w:t> </w:t>
      </w:r>
      <w:r>
        <w:rPr/>
        <w:t>iscritti</w:t>
      </w:r>
      <w:r>
        <w:rPr>
          <w:spacing w:val="-6"/>
        </w:rPr>
        <w:t> </w:t>
      </w:r>
      <w:r>
        <w:rPr/>
        <w:t>e</w:t>
      </w:r>
      <w:r>
        <w:rPr>
          <w:spacing w:val="-8"/>
        </w:rPr>
        <w:t> </w:t>
      </w:r>
      <w:r>
        <w:rPr/>
        <w:t>stipulare</w:t>
      </w:r>
      <w:r>
        <w:rPr>
          <w:spacing w:val="-7"/>
        </w:rPr>
        <w:t> </w:t>
      </w:r>
      <w:r>
        <w:rPr/>
        <w:t>contratti</w:t>
      </w:r>
      <w:r>
        <w:rPr>
          <w:spacing w:val="-7"/>
        </w:rPr>
        <w:t> </w:t>
      </w:r>
      <w:r>
        <w:rPr/>
        <w:t>collet- tivi di lavoro con efficacia obbligatoria per tutti gli appartenenti alle categorie alle quali il con- tratto si riferisce. Per maggiori informazioni è possibile consultare il focus del </w:t>
      </w:r>
      <w:hyperlink r:id="rId146">
        <w:r>
          <w:rPr>
            <w:color w:val="0000FF"/>
            <w:u w:val="single" w:color="0000FF"/>
          </w:rPr>
          <w:t>Ministero del</w:t>
        </w:r>
      </w:hyperlink>
      <w:r>
        <w:rPr>
          <w:color w:val="0000FF"/>
        </w:rPr>
        <w:t> </w:t>
      </w:r>
      <w:hyperlink r:id="rId146">
        <w:r>
          <w:rPr>
            <w:color w:val="0000FF"/>
            <w:u w:val="single" w:color="0000FF"/>
          </w:rPr>
          <w:t>Lavoro e delle Politiche</w:t>
        </w:r>
        <w:r>
          <w:rPr>
            <w:color w:val="0000FF"/>
            <w:spacing w:val="-5"/>
            <w:u w:val="single" w:color="0000FF"/>
          </w:rPr>
          <w:t> </w:t>
        </w:r>
        <w:r>
          <w:rPr>
            <w:color w:val="0000FF"/>
            <w:u w:val="single" w:color="0000FF"/>
          </w:rPr>
          <w:t>Sociali</w:t>
        </w:r>
      </w:hyperlink>
      <w:r>
        <w:rPr>
          <w:color w:val="1F487C"/>
        </w:rPr>
        <w:t>.</w:t>
      </w:r>
    </w:p>
    <w:p>
      <w:pPr>
        <w:pStyle w:val="BodyText"/>
        <w:spacing w:before="3"/>
        <w:rPr>
          <w:sz w:val="16"/>
        </w:rPr>
      </w:pPr>
    </w:p>
    <w:p>
      <w:pPr>
        <w:pStyle w:val="Heading2"/>
        <w:numPr>
          <w:ilvl w:val="0"/>
          <w:numId w:val="10"/>
        </w:numPr>
        <w:tabs>
          <w:tab w:pos="2214" w:val="left" w:leader="none"/>
        </w:tabs>
        <w:spacing w:line="240" w:lineRule="auto" w:before="90" w:after="0"/>
        <w:ind w:left="2213" w:right="0" w:hanging="515"/>
        <w:jc w:val="both"/>
      </w:pPr>
      <w:r>
        <w:rPr/>
        <w:t>Quali servizi offrono i</w:t>
      </w:r>
      <w:r>
        <w:rPr>
          <w:spacing w:val="-1"/>
        </w:rPr>
        <w:t> </w:t>
      </w:r>
      <w:r>
        <w:rPr/>
        <w:t>sindacati?</w:t>
      </w:r>
    </w:p>
    <w:p>
      <w:pPr>
        <w:pStyle w:val="BodyText"/>
        <w:ind w:left="1699" w:right="1136"/>
        <w:jc w:val="both"/>
      </w:pPr>
      <w:r>
        <w:rPr/>
        <w:t>Il sindacato offre ai suoi iscritti assistenza e consulenza di tipo fiscale, previdenziale ed ammi- nistrativa. La prestazione più significativa è senza dubbio la possibilità di essere assistiti nei casi di controversie con il datore di lavoro. Per esempio, possono controllare la busta paga del lavoratore e verificare se quest’ultimo riceve tutte le giuste indennità.</w:t>
      </w:r>
    </w:p>
    <w:p>
      <w:pPr>
        <w:pStyle w:val="BodyText"/>
      </w:pPr>
    </w:p>
    <w:p>
      <w:pPr>
        <w:pStyle w:val="Heading2"/>
        <w:numPr>
          <w:ilvl w:val="0"/>
          <w:numId w:val="10"/>
        </w:numPr>
        <w:tabs>
          <w:tab w:pos="2214" w:val="left" w:leader="none"/>
        </w:tabs>
        <w:spacing w:line="240" w:lineRule="auto" w:before="0" w:after="0"/>
        <w:ind w:left="2153" w:right="1138" w:hanging="454"/>
        <w:jc w:val="both"/>
      </w:pPr>
      <w:r>
        <w:rPr/>
        <w:t>Quali</w:t>
      </w:r>
      <w:r>
        <w:rPr>
          <w:spacing w:val="-16"/>
        </w:rPr>
        <w:t> </w:t>
      </w:r>
      <w:r>
        <w:rPr/>
        <w:t>sono</w:t>
      </w:r>
      <w:r>
        <w:rPr>
          <w:spacing w:val="-17"/>
        </w:rPr>
        <w:t> </w:t>
      </w:r>
      <w:r>
        <w:rPr/>
        <w:t>i</w:t>
      </w:r>
      <w:r>
        <w:rPr>
          <w:spacing w:val="-14"/>
        </w:rPr>
        <w:t> </w:t>
      </w:r>
      <w:r>
        <w:rPr/>
        <w:t>sindacati</w:t>
      </w:r>
      <w:r>
        <w:rPr>
          <w:spacing w:val="-14"/>
        </w:rPr>
        <w:t> </w:t>
      </w:r>
      <w:r>
        <w:rPr/>
        <w:t>più</w:t>
      </w:r>
      <w:r>
        <w:rPr>
          <w:spacing w:val="-13"/>
        </w:rPr>
        <w:t> </w:t>
      </w:r>
      <w:r>
        <w:rPr/>
        <w:t>rappresentativi</w:t>
      </w:r>
      <w:r>
        <w:rPr>
          <w:spacing w:val="-14"/>
        </w:rPr>
        <w:t> </w:t>
      </w:r>
      <w:r>
        <w:rPr/>
        <w:t>per</w:t>
      </w:r>
      <w:r>
        <w:rPr>
          <w:spacing w:val="-15"/>
        </w:rPr>
        <w:t> </w:t>
      </w:r>
      <w:r>
        <w:rPr/>
        <w:t>i</w:t>
      </w:r>
      <w:r>
        <w:rPr>
          <w:spacing w:val="-18"/>
        </w:rPr>
        <w:t> </w:t>
      </w:r>
      <w:r>
        <w:rPr/>
        <w:t>diritti</w:t>
      </w:r>
      <w:r>
        <w:rPr>
          <w:spacing w:val="-14"/>
        </w:rPr>
        <w:t> </w:t>
      </w:r>
      <w:r>
        <w:rPr/>
        <w:t>dei</w:t>
      </w:r>
      <w:r>
        <w:rPr>
          <w:spacing w:val="-14"/>
        </w:rPr>
        <w:t> </w:t>
      </w:r>
      <w:r>
        <w:rPr/>
        <w:t>lavoratori</w:t>
      </w:r>
      <w:r>
        <w:rPr>
          <w:spacing w:val="-14"/>
        </w:rPr>
        <w:t> </w:t>
      </w:r>
      <w:r>
        <w:rPr/>
        <w:t>e</w:t>
      </w:r>
      <w:r>
        <w:rPr>
          <w:spacing w:val="-14"/>
        </w:rPr>
        <w:t> </w:t>
      </w:r>
      <w:r>
        <w:rPr/>
        <w:t>delle</w:t>
      </w:r>
      <w:r>
        <w:rPr>
          <w:spacing w:val="-15"/>
        </w:rPr>
        <w:t> </w:t>
      </w:r>
      <w:r>
        <w:rPr/>
        <w:t>lavoratrici di origine straniera in</w:t>
      </w:r>
      <w:r>
        <w:rPr>
          <w:spacing w:val="-1"/>
        </w:rPr>
        <w:t> </w:t>
      </w:r>
      <w:r>
        <w:rPr/>
        <w:t>Italia?</w:t>
      </w:r>
    </w:p>
    <w:p>
      <w:pPr>
        <w:pStyle w:val="BodyText"/>
        <w:ind w:left="1673" w:right="1134"/>
        <w:jc w:val="both"/>
      </w:pPr>
      <w:r>
        <w:rPr/>
        <w:t>I sindacati confederali (</w:t>
      </w:r>
      <w:hyperlink r:id="rId147">
        <w:r>
          <w:rPr>
            <w:color w:val="0000FF"/>
            <w:u w:val="single" w:color="0000FF"/>
          </w:rPr>
          <w:t>CGIL</w:t>
        </w:r>
        <w:r>
          <w:rPr>
            <w:color w:val="1F487C"/>
          </w:rPr>
          <w:t>,</w:t>
        </w:r>
      </w:hyperlink>
      <w:hyperlink r:id="rId148">
        <w:r>
          <w:rPr>
            <w:color w:val="0000FF"/>
          </w:rPr>
          <w:t> </w:t>
        </w:r>
        <w:r>
          <w:rPr>
            <w:color w:val="0000FF"/>
            <w:u w:val="single" w:color="0000FF"/>
          </w:rPr>
          <w:t>CISL</w:t>
        </w:r>
        <w:r>
          <w:rPr>
            <w:color w:val="1F487C"/>
          </w:rPr>
          <w:t>,</w:t>
        </w:r>
      </w:hyperlink>
      <w:hyperlink r:id="rId149">
        <w:r>
          <w:rPr>
            <w:color w:val="0000FF"/>
          </w:rPr>
          <w:t> </w:t>
        </w:r>
        <w:r>
          <w:rPr>
            <w:color w:val="0000FF"/>
            <w:u w:val="single" w:color="0000FF"/>
          </w:rPr>
          <w:t>UIL</w:t>
        </w:r>
      </w:hyperlink>
      <w:r>
        <w:rPr/>
        <w:t>) sono le principiali organizzazioni presenti in Italia. Negli ultimi anni anche i sindacati di base (tra cui,</w:t>
      </w:r>
      <w:hyperlink r:id="rId150">
        <w:r>
          <w:rPr>
            <w:color w:val="0000FF"/>
          </w:rPr>
          <w:t> </w:t>
        </w:r>
        <w:r>
          <w:rPr>
            <w:color w:val="0000FF"/>
            <w:u w:val="single" w:color="0000FF"/>
          </w:rPr>
          <w:t>USB</w:t>
        </w:r>
      </w:hyperlink>
      <w:r>
        <w:rPr/>
        <w:t>) si è distinto per la rappresentanza in alcuni settori specifici dei lavoratori di origine straniera. Esistono anche i sindacati autonomi e altri sindacati particolarmente attivi in alcuni territori benché non abbiano una struttura orga- nizzativa nazionale. Sui portali dei sindacati è possibile trovare la sede più vicina a cui potersi rivolgere.</w:t>
      </w:r>
    </w:p>
    <w:p>
      <w:pPr>
        <w:spacing w:after="0"/>
        <w:jc w:val="both"/>
        <w:sectPr>
          <w:pgSz w:w="11910" w:h="16840"/>
          <w:pgMar w:header="0" w:footer="1026" w:top="1320" w:bottom="1240" w:left="0" w:right="0"/>
        </w:sectPr>
      </w:pPr>
    </w:p>
    <w:p>
      <w:pPr>
        <w:pStyle w:val="BodyText"/>
        <w:spacing w:before="7"/>
        <w:rPr>
          <w:sz w:val="3"/>
        </w:rPr>
      </w:pPr>
    </w:p>
    <w:p>
      <w:pPr>
        <w:pStyle w:val="BodyText"/>
        <w:spacing w:line="20" w:lineRule="exact"/>
        <w:ind w:left="1104"/>
        <w:rPr>
          <w:sz w:val="2"/>
        </w:rPr>
      </w:pPr>
      <w:r>
        <w:rPr>
          <w:sz w:val="2"/>
        </w:rPr>
        <w:pict>
          <v:group style="width:484.9pt;height:.5pt;mso-position-horizontal-relative:char;mso-position-vertical-relative:line" coordorigin="0,0" coordsize="9698,10">
            <v:rect style="position:absolute;left:0;top:0;width:9698;height:10" filled="true" fillcolor="#000080" stroked="false">
              <v:fill type="solid"/>
            </v:rect>
          </v:group>
        </w:pict>
      </w:r>
      <w:r>
        <w:rPr>
          <w:sz w:val="2"/>
        </w:rPr>
      </w:r>
    </w:p>
    <w:p>
      <w:pPr>
        <w:pStyle w:val="Heading1"/>
        <w:numPr>
          <w:ilvl w:val="0"/>
          <w:numId w:val="3"/>
        </w:numPr>
        <w:tabs>
          <w:tab w:pos="1565" w:val="left" w:leader="none"/>
          <w:tab w:pos="1566" w:val="left" w:leader="none"/>
          <w:tab w:pos="10801" w:val="left" w:leader="none"/>
        </w:tabs>
        <w:spacing w:line="240" w:lineRule="auto" w:before="10" w:after="0"/>
        <w:ind w:left="1565" w:right="0" w:hanging="434"/>
        <w:jc w:val="left"/>
      </w:pPr>
      <w:bookmarkStart w:name="_bookmark56" w:id="94"/>
      <w:bookmarkEnd w:id="94"/>
      <w:r>
        <w:rPr>
          <w:b w:val="0"/>
        </w:rPr>
      </w:r>
      <w:bookmarkStart w:name="_bookmark56" w:id="95"/>
      <w:bookmarkEnd w:id="95"/>
      <w:r>
        <w:rPr>
          <w:color w:val="1F487C"/>
          <w:u w:val="single" w:color="000080"/>
        </w:rPr>
        <w:t>I</w:t>
      </w:r>
      <w:r>
        <w:rPr>
          <w:color w:val="1F487C"/>
          <w:u w:val="single" w:color="000080"/>
        </w:rPr>
        <w:t>nformazioni</w:t>
      </w:r>
      <w:r>
        <w:rPr>
          <w:color w:val="1F487C"/>
          <w:spacing w:val="-10"/>
          <w:u w:val="single" w:color="000080"/>
        </w:rPr>
        <w:t> </w:t>
      </w:r>
      <w:r>
        <w:rPr>
          <w:color w:val="1F487C"/>
          <w:u w:val="single" w:color="000080"/>
        </w:rPr>
        <w:t>generali</w:t>
        <w:tab/>
      </w:r>
    </w:p>
    <w:p>
      <w:pPr>
        <w:pStyle w:val="BodyText"/>
        <w:spacing w:before="5"/>
        <w:rPr>
          <w:b/>
          <w:sz w:val="15"/>
        </w:rPr>
      </w:pPr>
    </w:p>
    <w:p>
      <w:pPr>
        <w:pStyle w:val="Heading2"/>
        <w:numPr>
          <w:ilvl w:val="2"/>
          <w:numId w:val="12"/>
        </w:numPr>
        <w:tabs>
          <w:tab w:pos="2214" w:val="left" w:leader="none"/>
        </w:tabs>
        <w:spacing w:line="240" w:lineRule="auto" w:before="90" w:after="0"/>
        <w:ind w:left="2213" w:right="0" w:hanging="541"/>
        <w:jc w:val="both"/>
      </w:pPr>
      <w:bookmarkStart w:name="_bookmark57" w:id="96"/>
      <w:bookmarkEnd w:id="96"/>
      <w:r>
        <w:rPr>
          <w:b w:val="0"/>
        </w:rPr>
      </w:r>
      <w:bookmarkStart w:name="_bookmark57" w:id="97"/>
      <w:bookmarkEnd w:id="97"/>
      <w:r>
        <w:rPr>
          <w:color w:val="365F91"/>
        </w:rPr>
        <w:t>Allogg</w:t>
      </w:r>
      <w:r>
        <w:rPr>
          <w:color w:val="365F91"/>
        </w:rPr>
        <w:t>io, residenza e</w:t>
      </w:r>
      <w:r>
        <w:rPr>
          <w:color w:val="365F91"/>
          <w:spacing w:val="-2"/>
        </w:rPr>
        <w:t> </w:t>
      </w:r>
      <w:r>
        <w:rPr>
          <w:color w:val="365F91"/>
        </w:rPr>
        <w:t>domicilio</w:t>
      </w:r>
    </w:p>
    <w:p>
      <w:pPr>
        <w:pStyle w:val="BodyText"/>
        <w:rPr>
          <w:b/>
        </w:rPr>
      </w:pPr>
    </w:p>
    <w:p>
      <w:pPr>
        <w:spacing w:before="0"/>
        <w:ind w:left="1673" w:right="1130" w:firstLine="0"/>
        <w:jc w:val="both"/>
        <w:rPr>
          <w:i/>
          <w:sz w:val="24"/>
        </w:rPr>
      </w:pPr>
      <w:r>
        <w:rPr>
          <w:i/>
          <w:sz w:val="24"/>
        </w:rPr>
        <w:t>Il diritto all’abitazione viene sancito per la prima volta nella Dichiarazione universale dei di- </w:t>
      </w:r>
      <w:r>
        <w:rPr>
          <w:i/>
          <w:sz w:val="24"/>
        </w:rPr>
        <w:t>ritti</w:t>
      </w:r>
      <w:r>
        <w:rPr>
          <w:i/>
          <w:spacing w:val="-14"/>
          <w:sz w:val="24"/>
        </w:rPr>
        <w:t> </w:t>
      </w:r>
      <w:r>
        <w:rPr>
          <w:i/>
          <w:sz w:val="24"/>
        </w:rPr>
        <w:t>dell’Uomo,</w:t>
      </w:r>
      <w:r>
        <w:rPr>
          <w:i/>
          <w:spacing w:val="-15"/>
          <w:sz w:val="24"/>
        </w:rPr>
        <w:t> </w:t>
      </w:r>
      <w:r>
        <w:rPr>
          <w:i/>
          <w:sz w:val="24"/>
        </w:rPr>
        <w:t>promossa</w:t>
      </w:r>
      <w:r>
        <w:rPr>
          <w:i/>
          <w:spacing w:val="-14"/>
          <w:sz w:val="24"/>
        </w:rPr>
        <w:t> </w:t>
      </w:r>
      <w:r>
        <w:rPr>
          <w:i/>
          <w:sz w:val="24"/>
        </w:rPr>
        <w:t>dalle</w:t>
      </w:r>
      <w:r>
        <w:rPr>
          <w:i/>
          <w:spacing w:val="-14"/>
          <w:sz w:val="24"/>
        </w:rPr>
        <w:t> </w:t>
      </w:r>
      <w:r>
        <w:rPr>
          <w:i/>
          <w:sz w:val="24"/>
        </w:rPr>
        <w:t>Nazione</w:t>
      </w:r>
      <w:r>
        <w:rPr>
          <w:i/>
          <w:spacing w:val="-15"/>
          <w:sz w:val="24"/>
        </w:rPr>
        <w:t> </w:t>
      </w:r>
      <w:r>
        <w:rPr>
          <w:i/>
          <w:sz w:val="24"/>
        </w:rPr>
        <w:t>Unite</w:t>
      </w:r>
      <w:r>
        <w:rPr>
          <w:i/>
          <w:spacing w:val="-14"/>
          <w:sz w:val="24"/>
        </w:rPr>
        <w:t> </w:t>
      </w:r>
      <w:r>
        <w:rPr>
          <w:i/>
          <w:sz w:val="24"/>
        </w:rPr>
        <w:t>e</w:t>
      </w:r>
      <w:r>
        <w:rPr>
          <w:i/>
          <w:spacing w:val="-15"/>
          <w:sz w:val="24"/>
        </w:rPr>
        <w:t> </w:t>
      </w:r>
      <w:r>
        <w:rPr>
          <w:i/>
          <w:sz w:val="24"/>
        </w:rPr>
        <w:t>firmata</w:t>
      </w:r>
      <w:r>
        <w:rPr>
          <w:i/>
          <w:spacing w:val="-14"/>
          <w:sz w:val="24"/>
        </w:rPr>
        <w:t> </w:t>
      </w:r>
      <w:r>
        <w:rPr>
          <w:i/>
          <w:sz w:val="24"/>
        </w:rPr>
        <w:t>nel</w:t>
      </w:r>
      <w:r>
        <w:rPr>
          <w:i/>
          <w:spacing w:val="-13"/>
          <w:sz w:val="24"/>
        </w:rPr>
        <w:t> </w:t>
      </w:r>
      <w:r>
        <w:rPr>
          <w:i/>
          <w:sz w:val="24"/>
        </w:rPr>
        <w:t>1948,</w:t>
      </w:r>
      <w:r>
        <w:rPr>
          <w:i/>
          <w:spacing w:val="32"/>
          <w:sz w:val="24"/>
        </w:rPr>
        <w:t> </w:t>
      </w:r>
      <w:r>
        <w:rPr>
          <w:i/>
          <w:sz w:val="24"/>
        </w:rPr>
        <w:t>dove</w:t>
      </w:r>
      <w:r>
        <w:rPr>
          <w:i/>
          <w:spacing w:val="-14"/>
          <w:sz w:val="24"/>
        </w:rPr>
        <w:t> </w:t>
      </w:r>
      <w:r>
        <w:rPr>
          <w:i/>
          <w:sz w:val="24"/>
        </w:rPr>
        <w:t>all’art.</w:t>
      </w:r>
      <w:r>
        <w:rPr>
          <w:i/>
          <w:spacing w:val="-14"/>
          <w:sz w:val="24"/>
        </w:rPr>
        <w:t> </w:t>
      </w:r>
      <w:r>
        <w:rPr>
          <w:i/>
          <w:sz w:val="24"/>
        </w:rPr>
        <w:t>25</w:t>
      </w:r>
      <w:r>
        <w:rPr>
          <w:i/>
          <w:spacing w:val="-14"/>
          <w:sz w:val="24"/>
        </w:rPr>
        <w:t> </w:t>
      </w:r>
      <w:r>
        <w:rPr>
          <w:i/>
          <w:sz w:val="24"/>
        </w:rPr>
        <w:t>viene</w:t>
      </w:r>
      <w:r>
        <w:rPr>
          <w:i/>
          <w:spacing w:val="-15"/>
          <w:sz w:val="24"/>
        </w:rPr>
        <w:t> </w:t>
      </w:r>
      <w:r>
        <w:rPr>
          <w:i/>
          <w:sz w:val="24"/>
        </w:rPr>
        <w:t>incluso nel</w:t>
      </w:r>
      <w:r>
        <w:rPr>
          <w:i/>
          <w:spacing w:val="-6"/>
          <w:sz w:val="24"/>
        </w:rPr>
        <w:t> </w:t>
      </w:r>
      <w:r>
        <w:rPr>
          <w:i/>
          <w:sz w:val="24"/>
        </w:rPr>
        <w:t>più</w:t>
      </w:r>
      <w:r>
        <w:rPr>
          <w:i/>
          <w:spacing w:val="-6"/>
          <w:sz w:val="24"/>
        </w:rPr>
        <w:t> </w:t>
      </w:r>
      <w:r>
        <w:rPr>
          <w:i/>
          <w:sz w:val="24"/>
        </w:rPr>
        <w:t>ampio</w:t>
      </w:r>
      <w:r>
        <w:rPr>
          <w:i/>
          <w:spacing w:val="-6"/>
          <w:sz w:val="24"/>
        </w:rPr>
        <w:t> </w:t>
      </w:r>
      <w:r>
        <w:rPr>
          <w:i/>
          <w:sz w:val="24"/>
        </w:rPr>
        <w:t>diritto</w:t>
      </w:r>
      <w:r>
        <w:rPr>
          <w:i/>
          <w:spacing w:val="-6"/>
          <w:sz w:val="24"/>
        </w:rPr>
        <w:t> </w:t>
      </w:r>
      <w:r>
        <w:rPr>
          <w:i/>
          <w:sz w:val="24"/>
        </w:rPr>
        <w:t>ad</w:t>
      </w:r>
      <w:r>
        <w:rPr>
          <w:i/>
          <w:spacing w:val="-9"/>
          <w:sz w:val="24"/>
        </w:rPr>
        <w:t> </w:t>
      </w:r>
      <w:r>
        <w:rPr>
          <w:i/>
          <w:sz w:val="24"/>
        </w:rPr>
        <w:t>uno</w:t>
      </w:r>
      <w:r>
        <w:rPr>
          <w:i/>
          <w:spacing w:val="-6"/>
          <w:sz w:val="24"/>
        </w:rPr>
        <w:t> </w:t>
      </w:r>
      <w:r>
        <w:rPr>
          <w:i/>
          <w:sz w:val="24"/>
        </w:rPr>
        <w:t>standard</w:t>
      </w:r>
      <w:r>
        <w:rPr>
          <w:i/>
          <w:spacing w:val="-6"/>
          <w:sz w:val="24"/>
        </w:rPr>
        <w:t> </w:t>
      </w:r>
      <w:r>
        <w:rPr>
          <w:i/>
          <w:sz w:val="24"/>
        </w:rPr>
        <w:t>di</w:t>
      </w:r>
      <w:r>
        <w:rPr>
          <w:i/>
          <w:spacing w:val="-8"/>
          <w:sz w:val="24"/>
        </w:rPr>
        <w:t> </w:t>
      </w:r>
      <w:r>
        <w:rPr>
          <w:i/>
          <w:sz w:val="24"/>
        </w:rPr>
        <w:t>vita</w:t>
      </w:r>
      <w:r>
        <w:rPr>
          <w:i/>
          <w:spacing w:val="-6"/>
          <w:sz w:val="24"/>
        </w:rPr>
        <w:t> </w:t>
      </w:r>
      <w:r>
        <w:rPr>
          <w:i/>
          <w:sz w:val="24"/>
        </w:rPr>
        <w:t>adeguato:</w:t>
      </w:r>
      <w:r>
        <w:rPr>
          <w:i/>
          <w:spacing w:val="48"/>
          <w:sz w:val="24"/>
        </w:rPr>
        <w:t> </w:t>
      </w:r>
      <w:r>
        <w:rPr>
          <w:i/>
          <w:sz w:val="24"/>
        </w:rPr>
        <w:t>“ogni</w:t>
      </w:r>
      <w:r>
        <w:rPr>
          <w:i/>
          <w:spacing w:val="-6"/>
          <w:sz w:val="24"/>
        </w:rPr>
        <w:t> </w:t>
      </w:r>
      <w:r>
        <w:rPr>
          <w:i/>
          <w:sz w:val="24"/>
        </w:rPr>
        <w:t>individuo</w:t>
      </w:r>
      <w:r>
        <w:rPr>
          <w:i/>
          <w:spacing w:val="-5"/>
          <w:sz w:val="24"/>
        </w:rPr>
        <w:t> </w:t>
      </w:r>
      <w:r>
        <w:rPr>
          <w:i/>
          <w:sz w:val="24"/>
        </w:rPr>
        <w:t>ha</w:t>
      </w:r>
      <w:r>
        <w:rPr>
          <w:i/>
          <w:spacing w:val="-9"/>
          <w:sz w:val="24"/>
        </w:rPr>
        <w:t> </w:t>
      </w:r>
      <w:r>
        <w:rPr>
          <w:i/>
          <w:sz w:val="24"/>
        </w:rPr>
        <w:t>diritto</w:t>
      </w:r>
      <w:r>
        <w:rPr>
          <w:i/>
          <w:spacing w:val="-6"/>
          <w:sz w:val="24"/>
        </w:rPr>
        <w:t> </w:t>
      </w:r>
      <w:r>
        <w:rPr>
          <w:i/>
          <w:sz w:val="24"/>
        </w:rPr>
        <w:t>ad</w:t>
      </w:r>
      <w:r>
        <w:rPr>
          <w:i/>
          <w:spacing w:val="-9"/>
          <w:sz w:val="24"/>
        </w:rPr>
        <w:t> </w:t>
      </w:r>
      <w:r>
        <w:rPr>
          <w:i/>
          <w:sz w:val="24"/>
        </w:rPr>
        <w:t>un</w:t>
      </w:r>
      <w:r>
        <w:rPr>
          <w:i/>
          <w:spacing w:val="-6"/>
          <w:sz w:val="24"/>
        </w:rPr>
        <w:t> </w:t>
      </w:r>
      <w:r>
        <w:rPr>
          <w:i/>
          <w:sz w:val="24"/>
        </w:rPr>
        <w:t>tenore di vita sufficiente a garantire la salute e il benessere proprio, con particolare riguardo all’ali- mentazione, al vestiario, all’abitazione, alle cure mediche e si ai servizi sociali necessari (..)”. Lo straniero per soggiornare in Italia necessita della garanzia di un alloggio. L’alloggio può essere ottenuto grazie all’ospitalità di qualcuno oppure affittando o acquistando una casa. In casi di difficoltà si può usufruire dell’alloggio presso un Centro di</w:t>
      </w:r>
      <w:r>
        <w:rPr>
          <w:i/>
          <w:spacing w:val="-7"/>
          <w:sz w:val="24"/>
        </w:rPr>
        <w:t> </w:t>
      </w:r>
      <w:r>
        <w:rPr>
          <w:i/>
          <w:sz w:val="24"/>
        </w:rPr>
        <w:t>Accoglienza.</w:t>
      </w:r>
    </w:p>
    <w:p>
      <w:pPr>
        <w:pStyle w:val="BodyText"/>
        <w:spacing w:before="1"/>
        <w:rPr>
          <w:i/>
        </w:rPr>
      </w:pPr>
    </w:p>
    <w:p>
      <w:pPr>
        <w:pStyle w:val="Heading2"/>
        <w:numPr>
          <w:ilvl w:val="0"/>
          <w:numId w:val="10"/>
        </w:numPr>
        <w:tabs>
          <w:tab w:pos="2214" w:val="left" w:leader="none"/>
        </w:tabs>
        <w:spacing w:line="240" w:lineRule="auto" w:before="0" w:after="0"/>
        <w:ind w:left="2213" w:right="0" w:hanging="515"/>
        <w:jc w:val="both"/>
      </w:pPr>
      <w:r>
        <w:rPr/>
        <w:t>Quali obblighi ha il cittadino straniero ospite da</w:t>
      </w:r>
      <w:r>
        <w:rPr>
          <w:spacing w:val="-4"/>
        </w:rPr>
        <w:t> </w:t>
      </w:r>
      <w:r>
        <w:rPr/>
        <w:t>familiari/amici?</w:t>
      </w:r>
    </w:p>
    <w:p>
      <w:pPr>
        <w:pStyle w:val="BodyText"/>
        <w:ind w:left="1673" w:right="1135"/>
        <w:jc w:val="both"/>
      </w:pPr>
      <w:r>
        <w:rPr/>
        <w:t>Chiunque, a qualsiasi titolo, dà alloggio o ospita stranieri a casa propria, è obbligato a comuni- carlo alle autorità di pubblica sicurezza con una dichiarazione di ospitalità</w:t>
      </w:r>
    </w:p>
    <w:p>
      <w:pPr>
        <w:pStyle w:val="BodyText"/>
      </w:pPr>
    </w:p>
    <w:p>
      <w:pPr>
        <w:pStyle w:val="Heading2"/>
        <w:numPr>
          <w:ilvl w:val="0"/>
          <w:numId w:val="10"/>
        </w:numPr>
        <w:tabs>
          <w:tab w:pos="2214" w:val="left" w:leader="none"/>
        </w:tabs>
        <w:spacing w:line="240" w:lineRule="auto" w:before="0" w:after="0"/>
        <w:ind w:left="2213" w:right="0" w:hanging="515"/>
        <w:jc w:val="both"/>
      </w:pPr>
      <w:r>
        <w:rPr/>
        <w:t>In che modo si deve dare la</w:t>
      </w:r>
      <w:r>
        <w:rPr>
          <w:spacing w:val="-5"/>
        </w:rPr>
        <w:t> </w:t>
      </w:r>
      <w:r>
        <w:rPr/>
        <w:t>comunicazione?</w:t>
      </w:r>
    </w:p>
    <w:p>
      <w:pPr>
        <w:pStyle w:val="BodyText"/>
        <w:ind w:left="1673" w:right="1130"/>
        <w:jc w:val="both"/>
      </w:pPr>
      <w:r>
        <w:rPr/>
        <w:t>La</w:t>
      </w:r>
      <w:r>
        <w:rPr>
          <w:spacing w:val="-6"/>
        </w:rPr>
        <w:t> </w:t>
      </w:r>
      <w:r>
        <w:rPr/>
        <w:t>comunicazione</w:t>
      </w:r>
      <w:r>
        <w:rPr>
          <w:spacing w:val="-4"/>
        </w:rPr>
        <w:t> </w:t>
      </w:r>
      <w:r>
        <w:rPr/>
        <w:t>deve</w:t>
      </w:r>
      <w:r>
        <w:rPr>
          <w:spacing w:val="-5"/>
        </w:rPr>
        <w:t> </w:t>
      </w:r>
      <w:r>
        <w:rPr/>
        <w:t>avvenire</w:t>
      </w:r>
      <w:r>
        <w:rPr>
          <w:spacing w:val="-5"/>
        </w:rPr>
        <w:t> </w:t>
      </w:r>
      <w:r>
        <w:rPr/>
        <w:t>in</w:t>
      </w:r>
      <w:r>
        <w:rPr>
          <w:spacing w:val="-3"/>
        </w:rPr>
        <w:t> </w:t>
      </w:r>
      <w:r>
        <w:rPr/>
        <w:t>forma</w:t>
      </w:r>
      <w:r>
        <w:rPr>
          <w:spacing w:val="-4"/>
        </w:rPr>
        <w:t> </w:t>
      </w:r>
      <w:r>
        <w:rPr/>
        <w:t>scritta</w:t>
      </w:r>
      <w:r>
        <w:rPr>
          <w:spacing w:val="-4"/>
        </w:rPr>
        <w:t> </w:t>
      </w:r>
      <w:r>
        <w:rPr>
          <w:b/>
        </w:rPr>
        <w:t>entro</w:t>
      </w:r>
      <w:r>
        <w:rPr>
          <w:b/>
          <w:spacing w:val="-5"/>
        </w:rPr>
        <w:t> </w:t>
      </w:r>
      <w:r>
        <w:rPr>
          <w:b/>
        </w:rPr>
        <w:t>48</w:t>
      </w:r>
      <w:r>
        <w:rPr>
          <w:b/>
          <w:spacing w:val="-4"/>
        </w:rPr>
        <w:t> </w:t>
      </w:r>
      <w:r>
        <w:rPr>
          <w:b/>
        </w:rPr>
        <w:t>ore</w:t>
      </w:r>
      <w:r>
        <w:rPr/>
        <w:t>,</w:t>
      </w:r>
      <w:r>
        <w:rPr>
          <w:spacing w:val="-4"/>
        </w:rPr>
        <w:t> </w:t>
      </w:r>
      <w:r>
        <w:rPr/>
        <w:t>anche</w:t>
      </w:r>
      <w:r>
        <w:rPr>
          <w:spacing w:val="-6"/>
        </w:rPr>
        <w:t> </w:t>
      </w:r>
      <w:r>
        <w:rPr/>
        <w:t>tramite</w:t>
      </w:r>
      <w:r>
        <w:rPr>
          <w:spacing w:val="-4"/>
        </w:rPr>
        <w:t> </w:t>
      </w:r>
      <w:r>
        <w:rPr/>
        <w:t>lettera</w:t>
      </w:r>
      <w:r>
        <w:rPr>
          <w:spacing w:val="-5"/>
        </w:rPr>
        <w:t> </w:t>
      </w:r>
      <w:r>
        <w:rPr/>
        <w:t>raccoman- data con avviso di ricevuta alle autorità di Pubblica Sicurezza competenti. Per inosservanza degli obblighi di comunicazione dell’ospitante sono previste delle sanzioni (pagamento di una multa da 160 € a 1.100 €, art. 7 D. Lgs.</w:t>
      </w:r>
      <w:r>
        <w:rPr>
          <w:spacing w:val="-2"/>
        </w:rPr>
        <w:t> </w:t>
      </w:r>
      <w:r>
        <w:rPr/>
        <w:t>286/98).</w:t>
      </w:r>
    </w:p>
    <w:p>
      <w:pPr>
        <w:pStyle w:val="BodyText"/>
        <w:rPr>
          <w:sz w:val="20"/>
        </w:rPr>
      </w:pPr>
    </w:p>
    <w:p>
      <w:pPr>
        <w:pStyle w:val="BodyText"/>
        <w:spacing w:before="7"/>
      </w:pPr>
      <w:r>
        <w:rPr/>
        <w:pict>
          <v:shape style="position:absolute;margin-left:78.024002pt;margin-top:16.396669pt;width:466.3pt;height:43.95pt;mso-position-horizontal-relative:page;mso-position-vertical-relative:paragraph;z-index:-15697408;mso-wrap-distance-left:0;mso-wrap-distance-right:0" type="#_x0000_t202" filled="true" fillcolor="#dbe4f0" stroked="true" strokeweight=".47998pt" strokecolor="#000000">
            <v:textbox inset="0,0,0,0">
              <w:txbxContent>
                <w:p>
                  <w:pPr>
                    <w:pStyle w:val="BodyText"/>
                    <w:spacing w:before="18"/>
                    <w:ind w:left="108" w:right="107"/>
                    <w:jc w:val="both"/>
                  </w:pPr>
                  <w:r>
                    <w:rPr>
                      <w:b/>
                    </w:rPr>
                    <w:t>Attenzione</w:t>
                  </w:r>
                  <w:r>
                    <w:rPr/>
                    <w:t>: La </w:t>
                  </w:r>
                  <w:hyperlink r:id="rId88">
                    <w:r>
                      <w:rPr>
                        <w:color w:val="0000FF"/>
                        <w:u w:val="single" w:color="0000FF"/>
                      </w:rPr>
                      <w:t>L. 99/2013</w:t>
                    </w:r>
                    <w:r>
                      <w:rPr>
                        <w:color w:val="0000FF"/>
                      </w:rPr>
                      <w:t> </w:t>
                    </w:r>
                  </w:hyperlink>
                  <w:r>
                    <w:rPr/>
                    <w:t>ha previsto che la comunicazione cui è tenuto chi dia alloggio o ospiti uno straniero va effettuata, nel caso in cui lo straniero sia un lavoratore alle dipendenze di chi dispone dell'alloggio, mediante la comunicazione obbligatoria di assunzione.</w:t>
                  </w:r>
                </w:p>
              </w:txbxContent>
            </v:textbox>
            <v:fill type="solid"/>
            <v:stroke dashstyle="solid"/>
            <w10:wrap type="topAndBottom"/>
          </v:shape>
        </w:pict>
      </w:r>
    </w:p>
    <w:p>
      <w:pPr>
        <w:pStyle w:val="BodyText"/>
        <w:rPr>
          <w:sz w:val="20"/>
        </w:rPr>
      </w:pPr>
    </w:p>
    <w:p>
      <w:pPr>
        <w:pStyle w:val="BodyText"/>
        <w:rPr>
          <w:sz w:val="20"/>
        </w:rPr>
      </w:pPr>
    </w:p>
    <w:p>
      <w:pPr>
        <w:pStyle w:val="BodyText"/>
        <w:spacing w:before="10"/>
        <w:rPr>
          <w:sz w:val="22"/>
        </w:rPr>
      </w:pPr>
    </w:p>
    <w:p>
      <w:pPr>
        <w:pStyle w:val="Heading2"/>
        <w:numPr>
          <w:ilvl w:val="0"/>
          <w:numId w:val="10"/>
        </w:numPr>
        <w:tabs>
          <w:tab w:pos="2214" w:val="left" w:leader="none"/>
        </w:tabs>
        <w:spacing w:line="276" w:lineRule="exact" w:before="0" w:after="0"/>
        <w:ind w:left="2213" w:right="0" w:hanging="515"/>
        <w:jc w:val="both"/>
      </w:pPr>
      <w:r>
        <w:rPr/>
        <w:t>A chi va</w:t>
      </w:r>
      <w:r>
        <w:rPr>
          <w:spacing w:val="-1"/>
        </w:rPr>
        <w:t> </w:t>
      </w:r>
      <w:r>
        <w:rPr/>
        <w:t>inviata?</w:t>
      </w:r>
    </w:p>
    <w:p>
      <w:pPr>
        <w:pStyle w:val="ListParagraph"/>
        <w:numPr>
          <w:ilvl w:val="1"/>
          <w:numId w:val="10"/>
        </w:numPr>
        <w:tabs>
          <w:tab w:pos="2394" w:val="left" w:leader="none"/>
        </w:tabs>
        <w:spacing w:line="294" w:lineRule="exact" w:before="0" w:after="0"/>
        <w:ind w:left="2393" w:right="0" w:hanging="361"/>
        <w:jc w:val="both"/>
        <w:rPr>
          <w:sz w:val="24"/>
        </w:rPr>
      </w:pPr>
      <w:r>
        <w:rPr>
          <w:sz w:val="24"/>
        </w:rPr>
        <w:t>Alla Questura nei comuni capoluogo di</w:t>
      </w:r>
      <w:r>
        <w:rPr>
          <w:spacing w:val="-3"/>
          <w:sz w:val="24"/>
        </w:rPr>
        <w:t> </w:t>
      </w:r>
      <w:r>
        <w:rPr>
          <w:sz w:val="24"/>
        </w:rPr>
        <w:t>provincia;</w:t>
      </w:r>
    </w:p>
    <w:p>
      <w:pPr>
        <w:pStyle w:val="ListParagraph"/>
        <w:numPr>
          <w:ilvl w:val="1"/>
          <w:numId w:val="10"/>
        </w:numPr>
        <w:tabs>
          <w:tab w:pos="2394" w:val="left" w:leader="none"/>
        </w:tabs>
        <w:spacing w:line="240" w:lineRule="auto" w:before="1" w:after="0"/>
        <w:ind w:left="2393" w:right="1138" w:hanging="360"/>
        <w:jc w:val="both"/>
        <w:rPr>
          <w:sz w:val="24"/>
        </w:rPr>
      </w:pPr>
      <w:r>
        <w:rPr>
          <w:sz w:val="24"/>
        </w:rPr>
        <w:t>al Commissariato di Pubblica Sicurezza o Al Comune, nei comuni che non sono capo- luogo;</w:t>
      </w:r>
    </w:p>
    <w:p>
      <w:pPr>
        <w:pStyle w:val="ListParagraph"/>
        <w:numPr>
          <w:ilvl w:val="1"/>
          <w:numId w:val="10"/>
        </w:numPr>
        <w:tabs>
          <w:tab w:pos="2394" w:val="left" w:leader="none"/>
        </w:tabs>
        <w:spacing w:line="240" w:lineRule="auto" w:before="0" w:after="0"/>
        <w:ind w:left="2393" w:right="1132" w:hanging="360"/>
        <w:jc w:val="both"/>
        <w:rPr>
          <w:sz w:val="24"/>
        </w:rPr>
      </w:pPr>
      <w:r>
        <w:rPr>
          <w:sz w:val="24"/>
        </w:rPr>
        <w:t>al Centro per l’Impiego competente per zona, contestualmente all’invio della comuni- cazione</w:t>
      </w:r>
      <w:r>
        <w:rPr>
          <w:spacing w:val="-5"/>
          <w:sz w:val="24"/>
        </w:rPr>
        <w:t> </w:t>
      </w:r>
      <w:r>
        <w:rPr>
          <w:sz w:val="24"/>
        </w:rPr>
        <w:t>obbligatoria,</w:t>
      </w:r>
      <w:r>
        <w:rPr>
          <w:spacing w:val="-5"/>
          <w:sz w:val="24"/>
        </w:rPr>
        <w:t> </w:t>
      </w:r>
      <w:r>
        <w:rPr>
          <w:sz w:val="24"/>
        </w:rPr>
        <w:t>nel</w:t>
      </w:r>
      <w:r>
        <w:rPr>
          <w:spacing w:val="-4"/>
          <w:sz w:val="24"/>
        </w:rPr>
        <w:t> </w:t>
      </w:r>
      <w:r>
        <w:rPr>
          <w:sz w:val="24"/>
        </w:rPr>
        <w:t>caso</w:t>
      </w:r>
      <w:r>
        <w:rPr>
          <w:spacing w:val="-5"/>
          <w:sz w:val="24"/>
        </w:rPr>
        <w:t> </w:t>
      </w:r>
      <w:r>
        <w:rPr>
          <w:sz w:val="24"/>
        </w:rPr>
        <w:t>in</w:t>
      </w:r>
      <w:r>
        <w:rPr>
          <w:spacing w:val="-3"/>
          <w:sz w:val="24"/>
        </w:rPr>
        <w:t> </w:t>
      </w:r>
      <w:r>
        <w:rPr>
          <w:sz w:val="24"/>
        </w:rPr>
        <w:t>cui</w:t>
      </w:r>
      <w:r>
        <w:rPr>
          <w:spacing w:val="-4"/>
          <w:sz w:val="24"/>
        </w:rPr>
        <w:t> </w:t>
      </w:r>
      <w:r>
        <w:rPr>
          <w:sz w:val="24"/>
        </w:rPr>
        <w:t>l’alloggio</w:t>
      </w:r>
      <w:r>
        <w:rPr>
          <w:spacing w:val="-4"/>
          <w:sz w:val="24"/>
        </w:rPr>
        <w:t> </w:t>
      </w:r>
      <w:r>
        <w:rPr>
          <w:sz w:val="24"/>
        </w:rPr>
        <w:t>venga</w:t>
      </w:r>
      <w:r>
        <w:rPr>
          <w:spacing w:val="-6"/>
          <w:sz w:val="24"/>
        </w:rPr>
        <w:t> </w:t>
      </w:r>
      <w:r>
        <w:rPr>
          <w:sz w:val="24"/>
        </w:rPr>
        <w:t>messo</w:t>
      </w:r>
      <w:r>
        <w:rPr>
          <w:spacing w:val="-5"/>
          <w:sz w:val="24"/>
        </w:rPr>
        <w:t> </w:t>
      </w:r>
      <w:r>
        <w:rPr>
          <w:sz w:val="24"/>
        </w:rPr>
        <w:t>a</w:t>
      </w:r>
      <w:r>
        <w:rPr>
          <w:spacing w:val="-5"/>
          <w:sz w:val="24"/>
        </w:rPr>
        <w:t> </w:t>
      </w:r>
      <w:r>
        <w:rPr>
          <w:sz w:val="24"/>
        </w:rPr>
        <w:t>disposizione</w:t>
      </w:r>
      <w:r>
        <w:rPr>
          <w:spacing w:val="-8"/>
          <w:sz w:val="24"/>
        </w:rPr>
        <w:t> </w:t>
      </w:r>
      <w:r>
        <w:rPr>
          <w:sz w:val="24"/>
        </w:rPr>
        <w:t>dal</w:t>
      </w:r>
      <w:r>
        <w:rPr>
          <w:spacing w:val="-4"/>
          <w:sz w:val="24"/>
        </w:rPr>
        <w:t> </w:t>
      </w:r>
      <w:r>
        <w:rPr>
          <w:sz w:val="24"/>
        </w:rPr>
        <w:t>datore</w:t>
      </w:r>
      <w:r>
        <w:rPr>
          <w:spacing w:val="-6"/>
          <w:sz w:val="24"/>
        </w:rPr>
        <w:t> </w:t>
      </w:r>
      <w:r>
        <w:rPr>
          <w:sz w:val="24"/>
        </w:rPr>
        <w:t>di lavoro.</w:t>
      </w:r>
    </w:p>
    <w:p>
      <w:pPr>
        <w:pStyle w:val="BodyText"/>
        <w:spacing w:before="10"/>
        <w:rPr>
          <w:sz w:val="23"/>
        </w:rPr>
      </w:pPr>
    </w:p>
    <w:p>
      <w:pPr>
        <w:pStyle w:val="Heading2"/>
        <w:numPr>
          <w:ilvl w:val="0"/>
          <w:numId w:val="10"/>
        </w:numPr>
        <w:tabs>
          <w:tab w:pos="2214" w:val="left" w:leader="none"/>
        </w:tabs>
        <w:spacing w:line="240" w:lineRule="auto" w:before="0" w:after="0"/>
        <w:ind w:left="2213" w:right="0" w:hanging="515"/>
        <w:jc w:val="both"/>
      </w:pPr>
      <w:r>
        <w:rPr/>
        <w:t>Cosa si intende per “domanda di iscrizione anagrafica” per gli</w:t>
      </w:r>
      <w:r>
        <w:rPr>
          <w:spacing w:val="-13"/>
        </w:rPr>
        <w:t> </w:t>
      </w:r>
      <w:r>
        <w:rPr/>
        <w:t>stranieri?</w:t>
      </w:r>
    </w:p>
    <w:p>
      <w:pPr>
        <w:pStyle w:val="BodyText"/>
        <w:spacing w:before="1"/>
        <w:ind w:left="1673" w:right="1137"/>
        <w:jc w:val="both"/>
      </w:pPr>
      <w:r>
        <w:rPr/>
        <w:t>È</w:t>
      </w:r>
      <w:r>
        <w:rPr>
          <w:spacing w:val="-17"/>
        </w:rPr>
        <w:t> </w:t>
      </w:r>
      <w:r>
        <w:rPr/>
        <w:t>la</w:t>
      </w:r>
      <w:r>
        <w:rPr>
          <w:spacing w:val="-16"/>
        </w:rPr>
        <w:t> </w:t>
      </w:r>
      <w:r>
        <w:rPr/>
        <w:t>domanda</w:t>
      </w:r>
      <w:r>
        <w:rPr>
          <w:spacing w:val="-14"/>
        </w:rPr>
        <w:t> </w:t>
      </w:r>
      <w:r>
        <w:rPr/>
        <w:t>con</w:t>
      </w:r>
      <w:r>
        <w:rPr>
          <w:spacing w:val="-13"/>
        </w:rPr>
        <w:t> </w:t>
      </w:r>
      <w:r>
        <w:rPr/>
        <w:t>cui</w:t>
      </w:r>
      <w:r>
        <w:rPr>
          <w:spacing w:val="-15"/>
        </w:rPr>
        <w:t> </w:t>
      </w:r>
      <w:r>
        <w:rPr/>
        <w:t>un</w:t>
      </w:r>
      <w:r>
        <w:rPr>
          <w:spacing w:val="-13"/>
        </w:rPr>
        <w:t> </w:t>
      </w:r>
      <w:r>
        <w:rPr/>
        <w:t>cittadino</w:t>
      </w:r>
      <w:r>
        <w:rPr>
          <w:spacing w:val="-16"/>
        </w:rPr>
        <w:t> </w:t>
      </w:r>
      <w:r>
        <w:rPr/>
        <w:t>straniero</w:t>
      </w:r>
      <w:r>
        <w:rPr>
          <w:spacing w:val="-14"/>
        </w:rPr>
        <w:t> </w:t>
      </w:r>
      <w:r>
        <w:rPr/>
        <w:t>richiede</w:t>
      </w:r>
      <w:r>
        <w:rPr>
          <w:spacing w:val="-17"/>
        </w:rPr>
        <w:t> </w:t>
      </w:r>
      <w:r>
        <w:rPr/>
        <w:t>di</w:t>
      </w:r>
      <w:r>
        <w:rPr>
          <w:spacing w:val="-14"/>
        </w:rPr>
        <w:t> </w:t>
      </w:r>
      <w:r>
        <w:rPr/>
        <w:t>essere</w:t>
      </w:r>
      <w:r>
        <w:rPr>
          <w:spacing w:val="-15"/>
        </w:rPr>
        <w:t> </w:t>
      </w:r>
      <w:r>
        <w:rPr/>
        <w:t>inserito</w:t>
      </w:r>
      <w:r>
        <w:rPr>
          <w:spacing w:val="-16"/>
        </w:rPr>
        <w:t> </w:t>
      </w:r>
      <w:r>
        <w:rPr/>
        <w:t>nel</w:t>
      </w:r>
      <w:r>
        <w:rPr>
          <w:spacing w:val="-15"/>
        </w:rPr>
        <w:t> </w:t>
      </w:r>
      <w:r>
        <w:rPr/>
        <w:t>registro</w:t>
      </w:r>
      <w:r>
        <w:rPr>
          <w:spacing w:val="-17"/>
        </w:rPr>
        <w:t> </w:t>
      </w:r>
      <w:r>
        <w:rPr/>
        <w:t>dell’Anagrafe. Se questa domanda viene accolta, il cittadino ottiene la residenza nella città scelta e può</w:t>
      </w:r>
      <w:r>
        <w:rPr>
          <w:spacing w:val="-41"/>
        </w:rPr>
        <w:t> </w:t>
      </w:r>
      <w:r>
        <w:rPr/>
        <w:t>richie- dere certificati utili per la permanenza in Italia oltre ad avere accesso ai servizi</w:t>
      </w:r>
      <w:r>
        <w:rPr>
          <w:spacing w:val="-11"/>
        </w:rPr>
        <w:t> </w:t>
      </w:r>
      <w:r>
        <w:rPr/>
        <w:t>territoriali.</w:t>
      </w:r>
    </w:p>
    <w:p>
      <w:pPr>
        <w:pStyle w:val="BodyText"/>
      </w:pPr>
    </w:p>
    <w:p>
      <w:pPr>
        <w:pStyle w:val="Heading2"/>
        <w:numPr>
          <w:ilvl w:val="0"/>
          <w:numId w:val="10"/>
        </w:numPr>
        <w:tabs>
          <w:tab w:pos="2214" w:val="left" w:leader="none"/>
        </w:tabs>
        <w:spacing w:line="240" w:lineRule="auto" w:before="0" w:after="0"/>
        <w:ind w:left="2213" w:right="0" w:hanging="515"/>
        <w:jc w:val="both"/>
      </w:pPr>
      <w:r>
        <w:rPr/>
        <w:t>I richiedenti asilo hanno diritto all’iscrizione</w:t>
      </w:r>
      <w:r>
        <w:rPr>
          <w:spacing w:val="-4"/>
        </w:rPr>
        <w:t> </w:t>
      </w:r>
      <w:r>
        <w:rPr/>
        <w:t>anagrafica?</w:t>
      </w:r>
    </w:p>
    <w:p>
      <w:pPr>
        <w:pStyle w:val="BodyText"/>
        <w:ind w:left="1699" w:right="1140"/>
        <w:jc w:val="both"/>
      </w:pPr>
      <w:r>
        <w:rPr/>
        <w:t>Sì, i richiedenti asilo hanno il diritto di iscrizione anagrafica sia nelle forme ordinarie sia nelle liste di convivenza, nel caso di richiedenti ospitati nei centri di accoglienza.</w:t>
      </w:r>
    </w:p>
    <w:p>
      <w:pPr>
        <w:pStyle w:val="BodyText"/>
        <w:rPr>
          <w:sz w:val="26"/>
        </w:rPr>
      </w:pPr>
    </w:p>
    <w:p>
      <w:pPr>
        <w:pStyle w:val="BodyText"/>
        <w:rPr>
          <w:sz w:val="22"/>
        </w:rPr>
      </w:pPr>
    </w:p>
    <w:p>
      <w:pPr>
        <w:pStyle w:val="Heading2"/>
        <w:numPr>
          <w:ilvl w:val="0"/>
          <w:numId w:val="10"/>
        </w:numPr>
        <w:tabs>
          <w:tab w:pos="2214" w:val="left" w:leader="none"/>
        </w:tabs>
        <w:spacing w:line="240" w:lineRule="auto" w:before="0" w:after="0"/>
        <w:ind w:left="2213" w:right="0" w:hanging="515"/>
        <w:jc w:val="both"/>
      </w:pPr>
      <w:r>
        <w:rPr/>
        <w:t>Cosa si intende per cambio di residenza o di</w:t>
      </w:r>
      <w:r>
        <w:rPr>
          <w:spacing w:val="-5"/>
        </w:rPr>
        <w:t> </w:t>
      </w:r>
      <w:r>
        <w:rPr/>
        <w:t>domicilio?</w:t>
      </w:r>
    </w:p>
    <w:p>
      <w:pPr>
        <w:pStyle w:val="BodyText"/>
        <w:ind w:left="1673"/>
        <w:jc w:val="both"/>
      </w:pPr>
      <w:r>
        <w:rPr/>
        <w:t>Per cambio di residenza si intende un trasferimento permanente della propria abitazione</w:t>
      </w:r>
    </w:p>
    <w:p>
      <w:pPr>
        <w:spacing w:after="0"/>
        <w:jc w:val="both"/>
        <w:sectPr>
          <w:pgSz w:w="11910" w:h="16840"/>
          <w:pgMar w:header="0" w:footer="1026" w:top="1360" w:bottom="1240" w:left="0" w:right="0"/>
        </w:sectPr>
      </w:pPr>
    </w:p>
    <w:p>
      <w:pPr>
        <w:pStyle w:val="BodyText"/>
        <w:spacing w:before="79"/>
        <w:ind w:left="1673"/>
      </w:pPr>
      <w:r>
        <w:rPr/>
        <w:t>principale da un Comune ad un altro.</w:t>
      </w:r>
    </w:p>
    <w:p>
      <w:pPr>
        <w:pStyle w:val="BodyText"/>
        <w:ind w:left="1673" w:right="1053"/>
      </w:pPr>
      <w:r>
        <w:rPr/>
        <w:t>Per cambio di domicilio si intende il trasferimento da una casa ad un'altra, sempre all’interno dello stesso Comune.</w:t>
      </w:r>
    </w:p>
    <w:p>
      <w:pPr>
        <w:pStyle w:val="BodyText"/>
        <w:rPr>
          <w:sz w:val="20"/>
        </w:rPr>
      </w:pPr>
    </w:p>
    <w:p>
      <w:pPr>
        <w:pStyle w:val="BodyText"/>
        <w:spacing w:before="2"/>
        <w:rPr>
          <w:sz w:val="20"/>
        </w:rPr>
      </w:pPr>
    </w:p>
    <w:p>
      <w:pPr>
        <w:pStyle w:val="Heading3"/>
        <w:rPr>
          <w:i/>
        </w:rPr>
      </w:pPr>
      <w:r>
        <w:rPr/>
        <w:drawing>
          <wp:anchor distT="0" distB="0" distL="0" distR="0" allowOverlap="1" layoutInCell="1" locked="0" behindDoc="0" simplePos="0" relativeHeight="15760896">
            <wp:simplePos x="0" y="0"/>
            <wp:positionH relativeFrom="page">
              <wp:posOffset>1069874</wp:posOffset>
            </wp:positionH>
            <wp:positionV relativeFrom="paragraph">
              <wp:posOffset>97163</wp:posOffset>
            </wp:positionV>
            <wp:extent cx="395451" cy="107346"/>
            <wp:effectExtent l="0" t="0" r="0" b="0"/>
            <wp:wrapNone/>
            <wp:docPr id="49" name="image33.png"/>
            <wp:cNvGraphicFramePr>
              <a:graphicFrameLocks noChangeAspect="1"/>
            </wp:cNvGraphicFramePr>
            <a:graphic>
              <a:graphicData uri="http://schemas.openxmlformats.org/drawingml/2006/picture">
                <pic:pic>
                  <pic:nvPicPr>
                    <pic:cNvPr id="50" name="image33.png"/>
                    <pic:cNvPicPr/>
                  </pic:nvPicPr>
                  <pic:blipFill>
                    <a:blip r:embed="rId151" cstate="print"/>
                    <a:stretch>
                      <a:fillRect/>
                    </a:stretch>
                  </pic:blipFill>
                  <pic:spPr>
                    <a:xfrm>
                      <a:off x="0" y="0"/>
                      <a:ext cx="395451" cy="107346"/>
                    </a:xfrm>
                    <a:prstGeom prst="rect">
                      <a:avLst/>
                    </a:prstGeom>
                  </pic:spPr>
                </pic:pic>
              </a:graphicData>
            </a:graphic>
          </wp:anchor>
        </w:drawing>
      </w:r>
      <w:bookmarkStart w:name="_bookmark58" w:id="98"/>
      <w:bookmarkEnd w:id="98"/>
      <w:r>
        <w:rPr>
          <w:b w:val="0"/>
          <w:i w:val="0"/>
        </w:rPr>
      </w:r>
      <w:r>
        <w:rPr>
          <w:i/>
          <w:color w:val="365F91"/>
        </w:rPr>
        <w:t>Affitto di una casa</w:t>
      </w:r>
    </w:p>
    <w:p>
      <w:pPr>
        <w:pStyle w:val="BodyText"/>
        <w:spacing w:before="2"/>
        <w:rPr>
          <w:b/>
          <w:i/>
          <w:sz w:val="16"/>
        </w:rPr>
      </w:pPr>
    </w:p>
    <w:p>
      <w:pPr>
        <w:pStyle w:val="ListParagraph"/>
        <w:numPr>
          <w:ilvl w:val="0"/>
          <w:numId w:val="10"/>
        </w:numPr>
        <w:tabs>
          <w:tab w:pos="2214" w:val="left" w:leader="none"/>
        </w:tabs>
        <w:spacing w:line="240" w:lineRule="auto" w:before="90" w:after="0"/>
        <w:ind w:left="2213" w:right="0" w:hanging="515"/>
        <w:jc w:val="both"/>
        <w:rPr>
          <w:b/>
          <w:sz w:val="24"/>
        </w:rPr>
      </w:pPr>
      <w:r>
        <w:rPr>
          <w:b/>
          <w:sz w:val="24"/>
        </w:rPr>
        <w:t>Come è possibile affittare una</w:t>
      </w:r>
      <w:r>
        <w:rPr>
          <w:b/>
          <w:spacing w:val="-5"/>
          <w:sz w:val="24"/>
        </w:rPr>
        <w:t> </w:t>
      </w:r>
      <w:r>
        <w:rPr>
          <w:b/>
          <w:sz w:val="24"/>
        </w:rPr>
        <w:t>casa?</w:t>
      </w:r>
    </w:p>
    <w:p>
      <w:pPr>
        <w:pStyle w:val="BodyText"/>
        <w:ind w:left="1673" w:right="1131"/>
        <w:jc w:val="both"/>
      </w:pPr>
      <w:r>
        <w:rPr/>
        <w:t>Occorre stipulare un contratto di locazione abitativa. L’affitto viene versato dall’inquilino al proprietario di casa di solito mensilmente. L’affitto viene aggiornato ogni anno sulla base dell’indice ISTAT e subisce un aumento corrispondente al 75% di tale indice.</w:t>
      </w:r>
    </w:p>
    <w:p>
      <w:pPr>
        <w:pStyle w:val="BodyText"/>
      </w:pPr>
    </w:p>
    <w:p>
      <w:pPr>
        <w:pStyle w:val="Heading2"/>
        <w:numPr>
          <w:ilvl w:val="0"/>
          <w:numId w:val="10"/>
        </w:numPr>
        <w:tabs>
          <w:tab w:pos="2214" w:val="left" w:leader="none"/>
        </w:tabs>
        <w:spacing w:line="240" w:lineRule="auto" w:before="1" w:after="0"/>
        <w:ind w:left="2213" w:right="0" w:hanging="515"/>
        <w:jc w:val="left"/>
      </w:pPr>
      <w:r>
        <w:rPr/>
        <w:t>Che forma deve avere il contratto</w:t>
      </w:r>
      <w:r>
        <w:rPr>
          <w:spacing w:val="-4"/>
        </w:rPr>
        <w:t> </w:t>
      </w:r>
      <w:r>
        <w:rPr/>
        <w:t>d’affitto?</w:t>
      </w:r>
    </w:p>
    <w:p>
      <w:pPr>
        <w:pStyle w:val="BodyText"/>
        <w:ind w:left="1673" w:right="1053"/>
      </w:pPr>
      <w:r>
        <w:rPr/>
        <w:t>La legge impone che i contratti di locazione abitativa siano stipulati in forma scritta e che cor- rispondano a ben precise tipologie.</w:t>
      </w:r>
    </w:p>
    <w:p>
      <w:pPr>
        <w:pStyle w:val="BodyText"/>
        <w:spacing w:line="276" w:lineRule="exact"/>
        <w:ind w:left="1673"/>
      </w:pPr>
      <w:r>
        <w:rPr/>
        <w:t>La </w:t>
      </w:r>
      <w:hyperlink r:id="rId152">
        <w:r>
          <w:rPr>
            <w:color w:val="0000FF"/>
            <w:u w:val="single" w:color="0000FF"/>
          </w:rPr>
          <w:t>L. 431/98</w:t>
        </w:r>
        <w:r>
          <w:rPr>
            <w:color w:val="0000FF"/>
          </w:rPr>
          <w:t> </w:t>
        </w:r>
      </w:hyperlink>
      <w:r>
        <w:rPr/>
        <w:t>prevede che i due principali tipi di contratto sono:</w:t>
      </w:r>
    </w:p>
    <w:p>
      <w:pPr>
        <w:pStyle w:val="ListParagraph"/>
        <w:numPr>
          <w:ilvl w:val="1"/>
          <w:numId w:val="10"/>
        </w:numPr>
        <w:tabs>
          <w:tab w:pos="2394" w:val="left" w:leader="none"/>
        </w:tabs>
        <w:spacing w:line="240" w:lineRule="auto" w:before="0" w:after="0"/>
        <w:ind w:left="2393" w:right="1140" w:hanging="360"/>
        <w:jc w:val="both"/>
        <w:rPr>
          <w:sz w:val="24"/>
        </w:rPr>
      </w:pPr>
      <w:r>
        <w:rPr>
          <w:sz w:val="24"/>
        </w:rPr>
        <w:t>Il contratto libero. Ha la durata di 4 anni ed è tacitamente rinnovabile alle stesse condi- zioni per altri 4, in mancanza di disdetta con 6 mesi di anticipo sulla data di scadenza del</w:t>
      </w:r>
      <w:r>
        <w:rPr>
          <w:spacing w:val="-1"/>
          <w:sz w:val="24"/>
        </w:rPr>
        <w:t> </w:t>
      </w:r>
      <w:r>
        <w:rPr>
          <w:sz w:val="24"/>
        </w:rPr>
        <w:t>contratto.</w:t>
      </w:r>
    </w:p>
    <w:p>
      <w:pPr>
        <w:pStyle w:val="ListParagraph"/>
        <w:numPr>
          <w:ilvl w:val="1"/>
          <w:numId w:val="10"/>
        </w:numPr>
        <w:tabs>
          <w:tab w:pos="2394" w:val="left" w:leader="none"/>
        </w:tabs>
        <w:spacing w:line="240" w:lineRule="auto" w:before="0" w:after="0"/>
        <w:ind w:left="2393" w:right="1134" w:hanging="360"/>
        <w:jc w:val="both"/>
        <w:rPr>
          <w:sz w:val="24"/>
        </w:rPr>
      </w:pPr>
      <w:r>
        <w:rPr>
          <w:sz w:val="24"/>
        </w:rPr>
        <w:t>Il contratto concordato viene definito da un accordo tra le Organizzazioni Sindacali dei proprietari e degli inquilini con la partecipazione dei Comuni. La durata è di 3 anni</w:t>
      </w:r>
      <w:r>
        <w:rPr>
          <w:spacing w:val="14"/>
          <w:sz w:val="24"/>
        </w:rPr>
        <w:t> </w:t>
      </w:r>
      <w:r>
        <w:rPr>
          <w:sz w:val="24"/>
        </w:rPr>
        <w:t>più</w:t>
      </w:r>
    </w:p>
    <w:p>
      <w:pPr>
        <w:pStyle w:val="BodyText"/>
        <w:ind w:left="2393" w:right="1131"/>
        <w:jc w:val="both"/>
      </w:pPr>
      <w:r>
        <w:rPr/>
        <w:t>2. Utilizzando questo tipo di contratto sia il proprietario, sia l’inquilino possono usu- fruire di detrazioni dalla dichiarazione dei redditi, di una riduzione del 30% della tassa di</w:t>
      </w:r>
      <w:r>
        <w:rPr>
          <w:spacing w:val="-7"/>
        </w:rPr>
        <w:t> </w:t>
      </w:r>
      <w:r>
        <w:rPr/>
        <w:t>registrazione</w:t>
      </w:r>
      <w:r>
        <w:rPr>
          <w:spacing w:val="-4"/>
        </w:rPr>
        <w:t> </w:t>
      </w:r>
      <w:r>
        <w:rPr/>
        <w:t>e,</w:t>
      </w:r>
      <w:r>
        <w:rPr>
          <w:spacing w:val="-6"/>
        </w:rPr>
        <w:t> </w:t>
      </w:r>
      <w:r>
        <w:rPr/>
        <w:t>quale</w:t>
      </w:r>
      <w:r>
        <w:rPr>
          <w:spacing w:val="-7"/>
        </w:rPr>
        <w:t> </w:t>
      </w:r>
      <w:r>
        <w:rPr/>
        <w:t>incentivo</w:t>
      </w:r>
      <w:r>
        <w:rPr>
          <w:spacing w:val="-6"/>
        </w:rPr>
        <w:t> </w:t>
      </w:r>
      <w:r>
        <w:rPr/>
        <w:t>del</w:t>
      </w:r>
      <w:r>
        <w:rPr>
          <w:spacing w:val="-6"/>
        </w:rPr>
        <w:t> </w:t>
      </w:r>
      <w:r>
        <w:rPr/>
        <w:t>Comune,</w:t>
      </w:r>
      <w:r>
        <w:rPr>
          <w:spacing w:val="-7"/>
        </w:rPr>
        <w:t> </w:t>
      </w:r>
      <w:r>
        <w:rPr/>
        <w:t>un</w:t>
      </w:r>
      <w:r>
        <w:rPr>
          <w:spacing w:val="-5"/>
        </w:rPr>
        <w:t> </w:t>
      </w:r>
      <w:r>
        <w:rPr/>
        <w:t>abbattimento</w:t>
      </w:r>
      <w:r>
        <w:rPr>
          <w:spacing w:val="-6"/>
        </w:rPr>
        <w:t> </w:t>
      </w:r>
      <w:r>
        <w:rPr/>
        <w:t>o</w:t>
      </w:r>
      <w:r>
        <w:rPr>
          <w:spacing w:val="-6"/>
        </w:rPr>
        <w:t> </w:t>
      </w:r>
      <w:r>
        <w:rPr/>
        <w:t>azzeramento</w:t>
      </w:r>
      <w:r>
        <w:rPr>
          <w:spacing w:val="-6"/>
        </w:rPr>
        <w:t> </w:t>
      </w:r>
      <w:r>
        <w:rPr/>
        <w:t>dell’im- posta municipale unica</w:t>
      </w:r>
      <w:r>
        <w:rPr>
          <w:spacing w:val="-3"/>
        </w:rPr>
        <w:t> </w:t>
      </w:r>
      <w:r>
        <w:rPr/>
        <w:t>(IMU).</w:t>
      </w:r>
    </w:p>
    <w:p>
      <w:pPr>
        <w:pStyle w:val="BodyText"/>
        <w:spacing w:before="10"/>
        <w:rPr>
          <w:sz w:val="23"/>
        </w:rPr>
      </w:pPr>
    </w:p>
    <w:p>
      <w:pPr>
        <w:pStyle w:val="Heading2"/>
        <w:numPr>
          <w:ilvl w:val="0"/>
          <w:numId w:val="10"/>
        </w:numPr>
        <w:tabs>
          <w:tab w:pos="2214" w:val="left" w:leader="none"/>
        </w:tabs>
        <w:spacing w:line="240" w:lineRule="auto" w:before="0" w:after="0"/>
        <w:ind w:left="2213" w:right="0" w:hanging="515"/>
        <w:jc w:val="both"/>
      </w:pPr>
      <w:r>
        <w:rPr/>
        <w:t>La registrazione del contratto è</w:t>
      </w:r>
      <w:r>
        <w:rPr>
          <w:spacing w:val="-3"/>
        </w:rPr>
        <w:t> </w:t>
      </w:r>
      <w:r>
        <w:rPr/>
        <w:t>obbligatoria?</w:t>
      </w:r>
    </w:p>
    <w:p>
      <w:pPr>
        <w:pStyle w:val="BodyText"/>
        <w:ind w:left="1673" w:right="1132"/>
        <w:jc w:val="both"/>
      </w:pPr>
      <w:r>
        <w:rPr/>
        <w:t>Si, in base alla legge il proprietario ha l’obbligo di registrare il contratto presso l’Agenzia</w:t>
      </w:r>
      <w:r>
        <w:rPr>
          <w:spacing w:val="-39"/>
        </w:rPr>
        <w:t> </w:t>
      </w:r>
      <w:r>
        <w:rPr/>
        <w:t>delle Entrate entro 30 giorni dalla firma o dalla stipula del contratto. Se il proprietario di casa si rifiuta, l’inquilino può far valere il suo diritto recandoti all’Agenzia delle Entrate e richiedere di essere</w:t>
      </w:r>
      <w:r>
        <w:rPr>
          <w:spacing w:val="-3"/>
        </w:rPr>
        <w:t> </w:t>
      </w:r>
      <w:r>
        <w:rPr/>
        <w:t>regolarizzato.</w:t>
      </w:r>
    </w:p>
    <w:p>
      <w:pPr>
        <w:pStyle w:val="BodyText"/>
        <w:rPr>
          <w:sz w:val="20"/>
        </w:rPr>
      </w:pPr>
    </w:p>
    <w:p>
      <w:pPr>
        <w:pStyle w:val="BodyText"/>
        <w:spacing w:before="8"/>
      </w:pPr>
      <w:r>
        <w:rPr/>
        <w:pict>
          <v:shape style="position:absolute;margin-left:87.024002pt;margin-top:16.406898pt;width:457.3pt;height:30.15pt;mso-position-horizontal-relative:page;mso-position-vertical-relative:paragraph;z-index:-15696896;mso-wrap-distance-left:0;mso-wrap-distance-right:0" type="#_x0000_t202" filled="true" fillcolor="#dbe4f0" stroked="true" strokeweight=".47998pt" strokecolor="#000000">
            <v:textbox inset="0,0,0,0">
              <w:txbxContent>
                <w:p>
                  <w:pPr>
                    <w:pStyle w:val="BodyText"/>
                    <w:spacing w:before="18"/>
                    <w:ind w:left="108"/>
                  </w:pPr>
                  <w:r>
                    <w:rPr>
                      <w:b/>
                    </w:rPr>
                    <w:t>Attenzione: </w:t>
                  </w:r>
                  <w:r>
                    <w:rPr/>
                    <w:t>Se il contratto non è registrato, non è valido per dimostrare di avere un alloggio idoneo ai fini del rinnovo del permesso di soggiorno.</w:t>
                  </w:r>
                </w:p>
              </w:txbxContent>
            </v:textbox>
            <v:fill type="solid"/>
            <v:stroke dashstyle="solid"/>
            <w10:wrap type="topAndBottom"/>
          </v:shape>
        </w:pict>
      </w:r>
    </w:p>
    <w:p>
      <w:pPr>
        <w:pStyle w:val="BodyText"/>
        <w:rPr>
          <w:sz w:val="20"/>
        </w:rPr>
      </w:pPr>
    </w:p>
    <w:p>
      <w:pPr>
        <w:pStyle w:val="BodyText"/>
        <w:spacing w:before="6"/>
        <w:rPr>
          <w:sz w:val="17"/>
        </w:rPr>
      </w:pPr>
    </w:p>
    <w:p>
      <w:pPr>
        <w:pStyle w:val="Heading3"/>
        <w:rPr>
          <w:i/>
        </w:rPr>
      </w:pPr>
      <w:r>
        <w:rPr/>
        <w:drawing>
          <wp:anchor distT="0" distB="0" distL="0" distR="0" allowOverlap="1" layoutInCell="1" locked="0" behindDoc="0" simplePos="0" relativeHeight="15761408">
            <wp:simplePos x="0" y="0"/>
            <wp:positionH relativeFrom="page">
              <wp:posOffset>1069856</wp:posOffset>
            </wp:positionH>
            <wp:positionV relativeFrom="paragraph">
              <wp:posOffset>96529</wp:posOffset>
            </wp:positionV>
            <wp:extent cx="407661" cy="107345"/>
            <wp:effectExtent l="0" t="0" r="0" b="0"/>
            <wp:wrapNone/>
            <wp:docPr id="51" name="image34.png"/>
            <wp:cNvGraphicFramePr>
              <a:graphicFrameLocks noChangeAspect="1"/>
            </wp:cNvGraphicFramePr>
            <a:graphic>
              <a:graphicData uri="http://schemas.openxmlformats.org/drawingml/2006/picture">
                <pic:pic>
                  <pic:nvPicPr>
                    <pic:cNvPr id="52" name="image34.png"/>
                    <pic:cNvPicPr/>
                  </pic:nvPicPr>
                  <pic:blipFill>
                    <a:blip r:embed="rId153" cstate="print"/>
                    <a:stretch>
                      <a:fillRect/>
                    </a:stretch>
                  </pic:blipFill>
                  <pic:spPr>
                    <a:xfrm>
                      <a:off x="0" y="0"/>
                      <a:ext cx="407661" cy="107345"/>
                    </a:xfrm>
                    <a:prstGeom prst="rect">
                      <a:avLst/>
                    </a:prstGeom>
                  </pic:spPr>
                </pic:pic>
              </a:graphicData>
            </a:graphic>
          </wp:anchor>
        </w:drawing>
      </w:r>
      <w:bookmarkStart w:name="_bookmark59" w:id="99"/>
      <w:bookmarkEnd w:id="99"/>
      <w:r>
        <w:rPr>
          <w:b w:val="0"/>
          <w:i w:val="0"/>
        </w:rPr>
      </w:r>
      <w:r>
        <w:rPr>
          <w:i/>
          <w:color w:val="365F91"/>
        </w:rPr>
        <w:t>Acquisto di una casa</w:t>
      </w:r>
    </w:p>
    <w:p>
      <w:pPr>
        <w:pStyle w:val="BodyText"/>
        <w:spacing w:before="3"/>
        <w:rPr>
          <w:b/>
          <w:i/>
          <w:sz w:val="16"/>
        </w:rPr>
      </w:pPr>
    </w:p>
    <w:p>
      <w:pPr>
        <w:pStyle w:val="ListParagraph"/>
        <w:numPr>
          <w:ilvl w:val="0"/>
          <w:numId w:val="10"/>
        </w:numPr>
        <w:tabs>
          <w:tab w:pos="2214" w:val="left" w:leader="none"/>
        </w:tabs>
        <w:spacing w:line="240" w:lineRule="auto" w:before="90" w:after="0"/>
        <w:ind w:left="2213" w:right="0" w:hanging="515"/>
        <w:jc w:val="both"/>
        <w:rPr>
          <w:b/>
          <w:sz w:val="24"/>
        </w:rPr>
      </w:pPr>
      <w:r>
        <w:rPr>
          <w:b/>
          <w:sz w:val="24"/>
        </w:rPr>
        <w:t>Il cittadino straniero può acquistare una</w:t>
      </w:r>
      <w:r>
        <w:rPr>
          <w:b/>
          <w:spacing w:val="-1"/>
          <w:sz w:val="24"/>
        </w:rPr>
        <w:t> </w:t>
      </w:r>
      <w:r>
        <w:rPr>
          <w:b/>
          <w:sz w:val="24"/>
        </w:rPr>
        <w:t>casa?</w:t>
      </w:r>
    </w:p>
    <w:p>
      <w:pPr>
        <w:pStyle w:val="BodyText"/>
        <w:ind w:left="1673" w:right="1129"/>
        <w:jc w:val="both"/>
      </w:pPr>
      <w:r>
        <w:rPr/>
        <w:t>Gli stranieri con regolare permesso di soggiorno per motivi di lavoro o motivi familiari, o in possesso di permesso di soggiorno UE per soggiornanti di lungo periodo, possono acquistare una casa alle stesse condizioni dei cittadini italiani. Gli altri, invece, possono acquistare una casa solo se esiste un accordo specifico tra il Paese d’appartenenza e l’Italia.</w:t>
      </w:r>
    </w:p>
    <w:p>
      <w:pPr>
        <w:pStyle w:val="BodyText"/>
      </w:pPr>
    </w:p>
    <w:p>
      <w:pPr>
        <w:pStyle w:val="Heading2"/>
        <w:numPr>
          <w:ilvl w:val="0"/>
          <w:numId w:val="10"/>
        </w:numPr>
        <w:tabs>
          <w:tab w:pos="2214" w:val="left" w:leader="none"/>
        </w:tabs>
        <w:spacing w:line="276" w:lineRule="exact" w:before="0" w:after="0"/>
        <w:ind w:left="2213" w:right="0" w:hanging="515"/>
        <w:jc w:val="left"/>
      </w:pPr>
      <w:r>
        <w:rPr/>
        <w:t>Quali documenti si devono firmare per acquistare</w:t>
      </w:r>
      <w:r>
        <w:rPr>
          <w:spacing w:val="-5"/>
        </w:rPr>
        <w:t> </w:t>
      </w:r>
      <w:r>
        <w:rPr/>
        <w:t>casa?</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La proposta d’acquisto, con cui si blocca il prezzo pattuito, versando un acconto;</w:t>
      </w:r>
    </w:p>
    <w:p>
      <w:pPr>
        <w:pStyle w:val="ListParagraph"/>
        <w:numPr>
          <w:ilvl w:val="1"/>
          <w:numId w:val="10"/>
        </w:numPr>
        <w:tabs>
          <w:tab w:pos="2393" w:val="left" w:leader="none"/>
          <w:tab w:pos="2394" w:val="left" w:leader="none"/>
        </w:tabs>
        <w:spacing w:line="240" w:lineRule="auto" w:before="0" w:after="0"/>
        <w:ind w:left="2393" w:right="1138" w:hanging="360"/>
        <w:jc w:val="left"/>
        <w:rPr>
          <w:sz w:val="24"/>
        </w:rPr>
      </w:pPr>
      <w:r>
        <w:rPr>
          <w:sz w:val="24"/>
        </w:rPr>
        <w:t>la promessa di vendita o compromesso, un contratto preliminare che impegna le parti alla stipula del rogito (il contratto di</w:t>
      </w:r>
      <w:r>
        <w:rPr>
          <w:spacing w:val="-2"/>
          <w:sz w:val="24"/>
        </w:rPr>
        <w:t> </w:t>
      </w:r>
      <w:r>
        <w:rPr>
          <w:sz w:val="24"/>
        </w:rPr>
        <w:t>compravendita);</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l’atto</w:t>
      </w:r>
      <w:r>
        <w:rPr>
          <w:spacing w:val="20"/>
          <w:sz w:val="24"/>
        </w:rPr>
        <w:t> </w:t>
      </w:r>
      <w:r>
        <w:rPr>
          <w:sz w:val="24"/>
        </w:rPr>
        <w:t>pubblico</w:t>
      </w:r>
      <w:r>
        <w:rPr>
          <w:spacing w:val="20"/>
          <w:sz w:val="24"/>
        </w:rPr>
        <w:t> </w:t>
      </w:r>
      <w:r>
        <w:rPr>
          <w:sz w:val="24"/>
        </w:rPr>
        <w:t>di</w:t>
      </w:r>
      <w:r>
        <w:rPr>
          <w:spacing w:val="21"/>
          <w:sz w:val="24"/>
        </w:rPr>
        <w:t> </w:t>
      </w:r>
      <w:r>
        <w:rPr>
          <w:sz w:val="24"/>
        </w:rPr>
        <w:t>vendita,</w:t>
      </w:r>
      <w:r>
        <w:rPr>
          <w:spacing w:val="20"/>
          <w:sz w:val="24"/>
        </w:rPr>
        <w:t> </w:t>
      </w:r>
      <w:r>
        <w:rPr>
          <w:sz w:val="24"/>
        </w:rPr>
        <w:t>il</w:t>
      </w:r>
      <w:r>
        <w:rPr>
          <w:spacing w:val="22"/>
          <w:sz w:val="24"/>
        </w:rPr>
        <w:t> </w:t>
      </w:r>
      <w:r>
        <w:rPr>
          <w:sz w:val="24"/>
        </w:rPr>
        <w:t>contratto</w:t>
      </w:r>
      <w:r>
        <w:rPr>
          <w:spacing w:val="20"/>
          <w:sz w:val="24"/>
        </w:rPr>
        <w:t> </w:t>
      </w:r>
      <w:r>
        <w:rPr>
          <w:sz w:val="24"/>
        </w:rPr>
        <w:t>di</w:t>
      </w:r>
      <w:r>
        <w:rPr>
          <w:spacing w:val="20"/>
          <w:sz w:val="24"/>
        </w:rPr>
        <w:t> </w:t>
      </w:r>
      <w:r>
        <w:rPr>
          <w:sz w:val="24"/>
        </w:rPr>
        <w:t>compravendita,</w:t>
      </w:r>
      <w:r>
        <w:rPr>
          <w:spacing w:val="21"/>
          <w:sz w:val="24"/>
        </w:rPr>
        <w:t> </w:t>
      </w:r>
      <w:r>
        <w:rPr>
          <w:sz w:val="24"/>
        </w:rPr>
        <w:t>che</w:t>
      </w:r>
      <w:r>
        <w:rPr>
          <w:spacing w:val="19"/>
          <w:sz w:val="24"/>
        </w:rPr>
        <w:t> </w:t>
      </w:r>
      <w:r>
        <w:rPr>
          <w:sz w:val="24"/>
        </w:rPr>
        <w:t>ha</w:t>
      </w:r>
      <w:r>
        <w:rPr>
          <w:spacing w:val="20"/>
          <w:sz w:val="24"/>
        </w:rPr>
        <w:t> </w:t>
      </w:r>
      <w:r>
        <w:rPr>
          <w:sz w:val="24"/>
        </w:rPr>
        <w:t>per</w:t>
      </w:r>
      <w:r>
        <w:rPr>
          <w:spacing w:val="21"/>
          <w:sz w:val="24"/>
        </w:rPr>
        <w:t> </w:t>
      </w:r>
      <w:r>
        <w:rPr>
          <w:sz w:val="24"/>
        </w:rPr>
        <w:t>oggetto</w:t>
      </w:r>
      <w:r>
        <w:rPr>
          <w:spacing w:val="20"/>
          <w:sz w:val="24"/>
        </w:rPr>
        <w:t> </w:t>
      </w:r>
      <w:r>
        <w:rPr>
          <w:sz w:val="24"/>
        </w:rPr>
        <w:t>il</w:t>
      </w:r>
    </w:p>
    <w:p>
      <w:pPr>
        <w:spacing w:after="0" w:line="293" w:lineRule="exact"/>
        <w:jc w:val="left"/>
        <w:rPr>
          <w:sz w:val="24"/>
        </w:rPr>
        <w:sectPr>
          <w:pgSz w:w="11910" w:h="16840"/>
          <w:pgMar w:header="0" w:footer="1026" w:top="1320" w:bottom="1240" w:left="0" w:right="0"/>
        </w:sectPr>
      </w:pPr>
    </w:p>
    <w:p>
      <w:pPr>
        <w:pStyle w:val="BodyText"/>
        <w:spacing w:before="79"/>
        <w:ind w:left="2393"/>
      </w:pPr>
      <w:r>
        <w:rPr/>
        <w:t>trasferimento della proprietà, si stipula davanti al notaio ed è redatto in forma pubblica.</w:t>
      </w:r>
    </w:p>
    <w:p>
      <w:pPr>
        <w:pStyle w:val="BodyText"/>
      </w:pPr>
    </w:p>
    <w:p>
      <w:pPr>
        <w:pStyle w:val="Heading2"/>
        <w:numPr>
          <w:ilvl w:val="0"/>
          <w:numId w:val="10"/>
        </w:numPr>
        <w:tabs>
          <w:tab w:pos="2214" w:val="left" w:leader="none"/>
        </w:tabs>
        <w:spacing w:line="240" w:lineRule="auto" w:before="0" w:after="0"/>
        <w:ind w:left="2213" w:right="0" w:hanging="515"/>
        <w:jc w:val="both"/>
      </w:pPr>
      <w:r>
        <w:rPr/>
        <w:t>Cos’è il</w:t>
      </w:r>
      <w:r>
        <w:rPr>
          <w:spacing w:val="-2"/>
        </w:rPr>
        <w:t> </w:t>
      </w:r>
      <w:r>
        <w:rPr/>
        <w:t>mutuo?</w:t>
      </w:r>
    </w:p>
    <w:p>
      <w:pPr>
        <w:pStyle w:val="BodyText"/>
        <w:ind w:left="1673" w:right="1131"/>
        <w:jc w:val="both"/>
      </w:pPr>
      <w:r>
        <w:rPr/>
        <w:t>Se l’aspirante proprietario di casa non ha a disposizione l’intera somma per l’acquisto, può chiedere un prestito ad una banca attraverso l’accensione di un mutuo ipotecario. Per avere maggiori informazioni, è opportuno rivolgersi alla banca di fiducia.</w:t>
      </w:r>
    </w:p>
    <w:p>
      <w:pPr>
        <w:pStyle w:val="BodyText"/>
        <w:rPr>
          <w:sz w:val="20"/>
        </w:rPr>
      </w:pPr>
    </w:p>
    <w:p>
      <w:pPr>
        <w:pStyle w:val="BodyText"/>
        <w:spacing w:before="2"/>
        <w:rPr>
          <w:sz w:val="20"/>
        </w:rPr>
      </w:pPr>
    </w:p>
    <w:p>
      <w:pPr>
        <w:pStyle w:val="Heading3"/>
        <w:rPr>
          <w:i/>
        </w:rPr>
      </w:pPr>
      <w:r>
        <w:rPr/>
        <w:drawing>
          <wp:anchor distT="0" distB="0" distL="0" distR="0" allowOverlap="1" layoutInCell="1" locked="0" behindDoc="0" simplePos="0" relativeHeight="15761920">
            <wp:simplePos x="0" y="0"/>
            <wp:positionH relativeFrom="page">
              <wp:posOffset>1069891</wp:posOffset>
            </wp:positionH>
            <wp:positionV relativeFrom="paragraph">
              <wp:posOffset>97163</wp:posOffset>
            </wp:positionV>
            <wp:extent cx="401530" cy="107345"/>
            <wp:effectExtent l="0" t="0" r="0" b="0"/>
            <wp:wrapNone/>
            <wp:docPr id="53" name="image35.png"/>
            <wp:cNvGraphicFramePr>
              <a:graphicFrameLocks noChangeAspect="1"/>
            </wp:cNvGraphicFramePr>
            <a:graphic>
              <a:graphicData uri="http://schemas.openxmlformats.org/drawingml/2006/picture">
                <pic:pic>
                  <pic:nvPicPr>
                    <pic:cNvPr id="54" name="image35.png"/>
                    <pic:cNvPicPr/>
                  </pic:nvPicPr>
                  <pic:blipFill>
                    <a:blip r:embed="rId154" cstate="print"/>
                    <a:stretch>
                      <a:fillRect/>
                    </a:stretch>
                  </pic:blipFill>
                  <pic:spPr>
                    <a:xfrm>
                      <a:off x="0" y="0"/>
                      <a:ext cx="401530" cy="107345"/>
                    </a:xfrm>
                    <a:prstGeom prst="rect">
                      <a:avLst/>
                    </a:prstGeom>
                  </pic:spPr>
                </pic:pic>
              </a:graphicData>
            </a:graphic>
          </wp:anchor>
        </w:drawing>
      </w:r>
      <w:bookmarkStart w:name="_bookmark60" w:id="100"/>
      <w:bookmarkEnd w:id="100"/>
      <w:r>
        <w:rPr>
          <w:b w:val="0"/>
          <w:i w:val="0"/>
        </w:rPr>
      </w:r>
      <w:r>
        <w:rPr>
          <w:i/>
          <w:color w:val="365F91"/>
        </w:rPr>
        <w:t>Edilizia residenziale pubblica e cooperative edilizie</w:t>
      </w:r>
    </w:p>
    <w:p>
      <w:pPr>
        <w:pStyle w:val="BodyText"/>
        <w:spacing w:before="2"/>
        <w:rPr>
          <w:b/>
          <w:i/>
          <w:sz w:val="16"/>
        </w:rPr>
      </w:pPr>
    </w:p>
    <w:p>
      <w:pPr>
        <w:pStyle w:val="ListParagraph"/>
        <w:numPr>
          <w:ilvl w:val="0"/>
          <w:numId w:val="10"/>
        </w:numPr>
        <w:tabs>
          <w:tab w:pos="2214" w:val="left" w:leader="none"/>
        </w:tabs>
        <w:spacing w:line="240" w:lineRule="auto" w:before="90" w:after="0"/>
        <w:ind w:left="2213" w:right="0" w:hanging="515"/>
        <w:jc w:val="both"/>
        <w:rPr>
          <w:b/>
          <w:sz w:val="24"/>
        </w:rPr>
      </w:pPr>
      <w:r>
        <w:rPr>
          <w:b/>
          <w:sz w:val="24"/>
        </w:rPr>
        <w:t>Cos’è l’Edilizia Residenziale</w:t>
      </w:r>
      <w:r>
        <w:rPr>
          <w:b/>
          <w:spacing w:val="-3"/>
          <w:sz w:val="24"/>
        </w:rPr>
        <w:t> </w:t>
      </w:r>
      <w:r>
        <w:rPr>
          <w:b/>
          <w:sz w:val="24"/>
        </w:rPr>
        <w:t>Pubblica?</w:t>
      </w:r>
    </w:p>
    <w:p>
      <w:pPr>
        <w:pStyle w:val="BodyText"/>
        <w:ind w:left="1673" w:right="1130"/>
        <w:jc w:val="both"/>
      </w:pPr>
      <w:r>
        <w:rPr/>
        <w:t>Si tratta di case costruite con finanziamenti pubblici appartenenti quindi ad enti pubblici,</w:t>
      </w:r>
      <w:r>
        <w:rPr>
          <w:spacing w:val="-30"/>
        </w:rPr>
        <w:t> </w:t>
      </w:r>
      <w:r>
        <w:rPr/>
        <w:t>desti- nate ad</w:t>
      </w:r>
      <w:r>
        <w:rPr>
          <w:spacing w:val="-1"/>
        </w:rPr>
        <w:t> </w:t>
      </w:r>
      <w:r>
        <w:rPr/>
        <w:t>abitazione.</w:t>
      </w:r>
    </w:p>
    <w:p>
      <w:pPr>
        <w:pStyle w:val="BodyText"/>
        <w:spacing w:before="1"/>
      </w:pPr>
    </w:p>
    <w:p>
      <w:pPr>
        <w:pStyle w:val="Heading2"/>
        <w:numPr>
          <w:ilvl w:val="0"/>
          <w:numId w:val="10"/>
        </w:numPr>
        <w:tabs>
          <w:tab w:pos="2214" w:val="left" w:leader="none"/>
        </w:tabs>
        <w:spacing w:line="240" w:lineRule="auto" w:before="0" w:after="0"/>
        <w:ind w:left="2213" w:right="0" w:hanging="515"/>
        <w:jc w:val="both"/>
      </w:pPr>
      <w:r>
        <w:rPr/>
        <w:t>Chi può accedere agli alloggi di edilizia residenziale</w:t>
      </w:r>
      <w:r>
        <w:rPr>
          <w:spacing w:val="-4"/>
        </w:rPr>
        <w:t> </w:t>
      </w:r>
      <w:r>
        <w:rPr/>
        <w:t>pubblica?</w:t>
      </w:r>
    </w:p>
    <w:p>
      <w:pPr>
        <w:pStyle w:val="BodyText"/>
        <w:ind w:left="1673" w:right="1128"/>
        <w:jc w:val="both"/>
      </w:pPr>
      <w:r>
        <w:rPr/>
        <w:t>Gli stranieri titolari di permesso di soggiorno UE per lungo soggiornanti e gli stranieri regolar- mente soggiornanti in possesso di permesso di soggiorno almeno biennale e che esercitano</w:t>
      </w:r>
      <w:r>
        <w:rPr>
          <w:spacing w:val="-22"/>
        </w:rPr>
        <w:t> </w:t>
      </w:r>
      <w:r>
        <w:rPr/>
        <w:t>una regolare attività di lavoro subordinato o di lavoro autonomo hanno diritto di accedere, in con- dizioni di parità con i cittadini italiani, agli alloggi di edilizia residenziale pubblica e ai servizi di</w:t>
      </w:r>
      <w:r>
        <w:rPr>
          <w:spacing w:val="-12"/>
        </w:rPr>
        <w:t> </w:t>
      </w:r>
      <w:r>
        <w:rPr/>
        <w:t>intermediazione</w:t>
      </w:r>
      <w:r>
        <w:rPr>
          <w:spacing w:val="-12"/>
        </w:rPr>
        <w:t> </w:t>
      </w:r>
      <w:r>
        <w:rPr/>
        <w:t>delle</w:t>
      </w:r>
      <w:r>
        <w:rPr>
          <w:spacing w:val="-12"/>
        </w:rPr>
        <w:t> </w:t>
      </w:r>
      <w:r>
        <w:rPr/>
        <w:t>agenzie</w:t>
      </w:r>
      <w:r>
        <w:rPr>
          <w:spacing w:val="-12"/>
        </w:rPr>
        <w:t> </w:t>
      </w:r>
      <w:r>
        <w:rPr/>
        <w:t>sociali</w:t>
      </w:r>
      <w:r>
        <w:rPr>
          <w:spacing w:val="-11"/>
        </w:rPr>
        <w:t> </w:t>
      </w:r>
      <w:r>
        <w:rPr/>
        <w:t>eventualmente</w:t>
      </w:r>
      <w:r>
        <w:rPr>
          <w:spacing w:val="-12"/>
        </w:rPr>
        <w:t> </w:t>
      </w:r>
      <w:r>
        <w:rPr/>
        <w:t>predisposte</w:t>
      </w:r>
      <w:r>
        <w:rPr>
          <w:spacing w:val="-11"/>
        </w:rPr>
        <w:t> </w:t>
      </w:r>
      <w:r>
        <w:rPr/>
        <w:t>da</w:t>
      </w:r>
      <w:r>
        <w:rPr>
          <w:spacing w:val="-12"/>
        </w:rPr>
        <w:t> </w:t>
      </w:r>
      <w:r>
        <w:rPr/>
        <w:t>ogni</w:t>
      </w:r>
      <w:r>
        <w:rPr>
          <w:spacing w:val="-11"/>
        </w:rPr>
        <w:t> </w:t>
      </w:r>
      <w:r>
        <w:rPr/>
        <w:t>Regione</w:t>
      </w:r>
      <w:r>
        <w:rPr>
          <w:spacing w:val="-12"/>
        </w:rPr>
        <w:t> </w:t>
      </w:r>
      <w:r>
        <w:rPr/>
        <w:t>o</w:t>
      </w:r>
      <w:r>
        <w:rPr>
          <w:spacing w:val="-11"/>
        </w:rPr>
        <w:t> </w:t>
      </w:r>
      <w:r>
        <w:rPr/>
        <w:t>dagli</w:t>
      </w:r>
      <w:r>
        <w:rPr>
          <w:spacing w:val="-10"/>
        </w:rPr>
        <w:t> </w:t>
      </w:r>
      <w:r>
        <w:rPr/>
        <w:t>Enti Locali per agevolare l'accesso alle locazioni abitative e al credito agevolato in materia di edili- zia, recupero, acquisto e locazione della prima casa di abitazione (</w:t>
      </w:r>
      <w:hyperlink r:id="rId31">
        <w:r>
          <w:rPr>
            <w:color w:val="0000FF"/>
            <w:u w:val="single" w:color="0000FF"/>
          </w:rPr>
          <w:t>D. Lgs. 286/98, art.</w:t>
        </w:r>
        <w:r>
          <w:rPr>
            <w:color w:val="0000FF"/>
            <w:spacing w:val="-6"/>
            <w:u w:val="single" w:color="0000FF"/>
          </w:rPr>
          <w:t> </w:t>
        </w:r>
        <w:r>
          <w:rPr>
            <w:color w:val="0000FF"/>
            <w:u w:val="single" w:color="0000FF"/>
          </w:rPr>
          <w:t>40</w:t>
        </w:r>
      </w:hyperlink>
      <w:r>
        <w:rPr/>
        <w:t>).</w:t>
      </w:r>
    </w:p>
    <w:p>
      <w:pPr>
        <w:pStyle w:val="BodyText"/>
        <w:spacing w:before="2"/>
        <w:rPr>
          <w:sz w:val="16"/>
        </w:rPr>
      </w:pPr>
    </w:p>
    <w:p>
      <w:pPr>
        <w:pStyle w:val="Heading2"/>
        <w:numPr>
          <w:ilvl w:val="0"/>
          <w:numId w:val="10"/>
        </w:numPr>
        <w:tabs>
          <w:tab w:pos="2214" w:val="left" w:leader="none"/>
        </w:tabs>
        <w:spacing w:line="240" w:lineRule="auto" w:before="90" w:after="0"/>
        <w:ind w:left="2213" w:right="0" w:hanging="515"/>
        <w:jc w:val="both"/>
      </w:pPr>
      <w:r>
        <w:rPr/>
        <w:t>Come si accede agli alloggi di edilizia</w:t>
      </w:r>
      <w:r>
        <w:rPr>
          <w:spacing w:val="-3"/>
        </w:rPr>
        <w:t> </w:t>
      </w:r>
      <w:r>
        <w:rPr/>
        <w:t>residenziale?</w:t>
      </w:r>
    </w:p>
    <w:p>
      <w:pPr>
        <w:pStyle w:val="BodyText"/>
        <w:ind w:left="1673" w:right="1131"/>
        <w:jc w:val="both"/>
      </w:pPr>
      <w:r>
        <w:rPr/>
        <w:t>Occorre presentare domanda al Comune di residenza su apposito modulo disponibile presso il Comune,</w:t>
      </w:r>
      <w:r>
        <w:rPr>
          <w:spacing w:val="-14"/>
        </w:rPr>
        <w:t> </w:t>
      </w:r>
      <w:r>
        <w:rPr/>
        <w:t>per</w:t>
      </w:r>
      <w:r>
        <w:rPr>
          <w:spacing w:val="-14"/>
        </w:rPr>
        <w:t> </w:t>
      </w:r>
      <w:r>
        <w:rPr/>
        <w:t>mezzo</w:t>
      </w:r>
      <w:r>
        <w:rPr>
          <w:spacing w:val="-13"/>
        </w:rPr>
        <w:t> </w:t>
      </w:r>
      <w:r>
        <w:rPr/>
        <w:t>di</w:t>
      </w:r>
      <w:r>
        <w:rPr>
          <w:spacing w:val="-13"/>
        </w:rPr>
        <w:t> </w:t>
      </w:r>
      <w:r>
        <w:rPr/>
        <w:t>raccomandata</w:t>
      </w:r>
      <w:r>
        <w:rPr>
          <w:spacing w:val="-14"/>
        </w:rPr>
        <w:t> </w:t>
      </w:r>
      <w:r>
        <w:rPr/>
        <w:t>con</w:t>
      </w:r>
      <w:r>
        <w:rPr>
          <w:spacing w:val="-12"/>
        </w:rPr>
        <w:t> </w:t>
      </w:r>
      <w:r>
        <w:rPr/>
        <w:t>ricevuta</w:t>
      </w:r>
      <w:r>
        <w:rPr>
          <w:spacing w:val="-12"/>
        </w:rPr>
        <w:t> </w:t>
      </w:r>
      <w:r>
        <w:rPr/>
        <w:t>di</w:t>
      </w:r>
      <w:r>
        <w:rPr>
          <w:spacing w:val="-13"/>
        </w:rPr>
        <w:t> </w:t>
      </w:r>
      <w:r>
        <w:rPr/>
        <w:t>ritorno.</w:t>
      </w:r>
      <w:r>
        <w:rPr>
          <w:spacing w:val="-14"/>
        </w:rPr>
        <w:t> </w:t>
      </w:r>
      <w:r>
        <w:rPr/>
        <w:t>Gli</w:t>
      </w:r>
      <w:r>
        <w:rPr>
          <w:spacing w:val="-13"/>
        </w:rPr>
        <w:t> </w:t>
      </w:r>
      <w:r>
        <w:rPr/>
        <w:t>alloggi</w:t>
      </w:r>
      <w:r>
        <w:rPr>
          <w:spacing w:val="-13"/>
        </w:rPr>
        <w:t> </w:t>
      </w:r>
      <w:r>
        <w:rPr/>
        <w:t>vengono</w:t>
      </w:r>
      <w:r>
        <w:rPr>
          <w:spacing w:val="-12"/>
        </w:rPr>
        <w:t> </w:t>
      </w:r>
      <w:r>
        <w:rPr/>
        <w:t>assegnati</w:t>
      </w:r>
      <w:r>
        <w:rPr>
          <w:spacing w:val="-13"/>
        </w:rPr>
        <w:t> </w:t>
      </w:r>
      <w:r>
        <w:rPr/>
        <w:t>sulla base</w:t>
      </w:r>
      <w:r>
        <w:rPr>
          <w:spacing w:val="-10"/>
        </w:rPr>
        <w:t> </w:t>
      </w:r>
      <w:r>
        <w:rPr/>
        <w:t>di</w:t>
      </w:r>
      <w:r>
        <w:rPr>
          <w:spacing w:val="-8"/>
        </w:rPr>
        <w:t> </w:t>
      </w:r>
      <w:r>
        <w:rPr/>
        <w:t>una</w:t>
      </w:r>
      <w:r>
        <w:rPr>
          <w:spacing w:val="-11"/>
        </w:rPr>
        <w:t> </w:t>
      </w:r>
      <w:r>
        <w:rPr/>
        <w:t>graduatoria</w:t>
      </w:r>
      <w:r>
        <w:rPr>
          <w:spacing w:val="-9"/>
        </w:rPr>
        <w:t> </w:t>
      </w:r>
      <w:r>
        <w:rPr/>
        <w:t>pubblica,</w:t>
      </w:r>
      <w:r>
        <w:rPr>
          <w:spacing w:val="-9"/>
        </w:rPr>
        <w:t> </w:t>
      </w:r>
      <w:r>
        <w:rPr/>
        <w:t>redatta</w:t>
      </w:r>
      <w:r>
        <w:rPr>
          <w:spacing w:val="-11"/>
        </w:rPr>
        <w:t> </w:t>
      </w:r>
      <w:r>
        <w:rPr/>
        <w:t>in</w:t>
      </w:r>
      <w:r>
        <w:rPr>
          <w:spacing w:val="-8"/>
        </w:rPr>
        <w:t> </w:t>
      </w:r>
      <w:r>
        <w:rPr/>
        <w:t>base</w:t>
      </w:r>
      <w:r>
        <w:rPr>
          <w:spacing w:val="-9"/>
        </w:rPr>
        <w:t> </w:t>
      </w:r>
      <w:r>
        <w:rPr/>
        <w:t>alla</w:t>
      </w:r>
      <w:r>
        <w:rPr>
          <w:spacing w:val="-10"/>
        </w:rPr>
        <w:t> </w:t>
      </w:r>
      <w:r>
        <w:rPr/>
        <w:t>situazione</w:t>
      </w:r>
      <w:r>
        <w:rPr>
          <w:spacing w:val="-9"/>
        </w:rPr>
        <w:t> </w:t>
      </w:r>
      <w:r>
        <w:rPr/>
        <w:t>economica,</w:t>
      </w:r>
      <w:r>
        <w:rPr>
          <w:spacing w:val="-6"/>
        </w:rPr>
        <w:t> </w:t>
      </w:r>
      <w:r>
        <w:rPr/>
        <w:t>familiare</w:t>
      </w:r>
      <w:r>
        <w:rPr>
          <w:spacing w:val="-11"/>
        </w:rPr>
        <w:t> </w:t>
      </w:r>
      <w:r>
        <w:rPr/>
        <w:t>e</w:t>
      </w:r>
      <w:r>
        <w:rPr>
          <w:spacing w:val="-10"/>
        </w:rPr>
        <w:t> </w:t>
      </w:r>
      <w:r>
        <w:rPr/>
        <w:t>abitativa delle persone/famiglie che hanno presentato la domanda. Per informazioni, è consigliabile ri- volgersi all’Ufficio Relazioni con il pubblico del Comune di</w:t>
      </w:r>
      <w:r>
        <w:rPr>
          <w:spacing w:val="-1"/>
        </w:rPr>
        <w:t> </w:t>
      </w:r>
      <w:r>
        <w:rPr/>
        <w:t>residenza.</w:t>
      </w:r>
    </w:p>
    <w:p>
      <w:pPr>
        <w:pStyle w:val="BodyText"/>
        <w:spacing w:before="1"/>
      </w:pPr>
    </w:p>
    <w:p>
      <w:pPr>
        <w:pStyle w:val="Heading2"/>
        <w:numPr>
          <w:ilvl w:val="0"/>
          <w:numId w:val="10"/>
        </w:numPr>
        <w:tabs>
          <w:tab w:pos="2214" w:val="left" w:leader="none"/>
        </w:tabs>
        <w:spacing w:line="240" w:lineRule="auto" w:before="0" w:after="0"/>
        <w:ind w:left="2213" w:right="0" w:hanging="515"/>
        <w:jc w:val="both"/>
      </w:pPr>
      <w:r>
        <w:rPr/>
        <w:t>Cos’è la cooperativa</w:t>
      </w:r>
      <w:r>
        <w:rPr>
          <w:spacing w:val="-2"/>
        </w:rPr>
        <w:t> </w:t>
      </w:r>
      <w:r>
        <w:rPr/>
        <w:t>edilizia?</w:t>
      </w:r>
    </w:p>
    <w:p>
      <w:pPr>
        <w:pStyle w:val="BodyText"/>
        <w:ind w:left="1673" w:right="1137"/>
        <w:jc w:val="both"/>
      </w:pPr>
      <w:r>
        <w:rPr/>
        <w:t>È un ente che ha come finalità la costruzione o l’acquisto di abitazioni destinate ai soci che ne fanno</w:t>
      </w:r>
      <w:r>
        <w:rPr>
          <w:spacing w:val="-12"/>
        </w:rPr>
        <w:t> </w:t>
      </w:r>
      <w:r>
        <w:rPr/>
        <w:t>parte.</w:t>
      </w:r>
      <w:r>
        <w:rPr>
          <w:spacing w:val="-9"/>
        </w:rPr>
        <w:t> </w:t>
      </w:r>
      <w:r>
        <w:rPr/>
        <w:t>I</w:t>
      </w:r>
      <w:r>
        <w:rPr>
          <w:spacing w:val="-14"/>
        </w:rPr>
        <w:t> </w:t>
      </w:r>
      <w:r>
        <w:rPr/>
        <w:t>soci</w:t>
      </w:r>
      <w:r>
        <w:rPr>
          <w:spacing w:val="-11"/>
        </w:rPr>
        <w:t> </w:t>
      </w:r>
      <w:r>
        <w:rPr/>
        <w:t>devono</w:t>
      </w:r>
      <w:r>
        <w:rPr>
          <w:spacing w:val="-11"/>
        </w:rPr>
        <w:t> </w:t>
      </w:r>
      <w:r>
        <w:rPr/>
        <w:t>avere</w:t>
      </w:r>
      <w:r>
        <w:rPr>
          <w:spacing w:val="-13"/>
        </w:rPr>
        <w:t> </w:t>
      </w:r>
      <w:r>
        <w:rPr/>
        <w:t>determinati</w:t>
      </w:r>
      <w:r>
        <w:rPr>
          <w:spacing w:val="-10"/>
        </w:rPr>
        <w:t> </w:t>
      </w:r>
      <w:r>
        <w:rPr/>
        <w:t>requisiti</w:t>
      </w:r>
      <w:r>
        <w:rPr>
          <w:spacing w:val="-11"/>
        </w:rPr>
        <w:t> </w:t>
      </w:r>
      <w:r>
        <w:rPr/>
        <w:t>(residenza</w:t>
      </w:r>
      <w:r>
        <w:rPr>
          <w:spacing w:val="-13"/>
        </w:rPr>
        <w:t> </w:t>
      </w:r>
      <w:r>
        <w:rPr/>
        <w:t>nel</w:t>
      </w:r>
      <w:r>
        <w:rPr>
          <w:spacing w:val="-11"/>
        </w:rPr>
        <w:t> </w:t>
      </w:r>
      <w:r>
        <w:rPr/>
        <w:t>Comune,</w:t>
      </w:r>
      <w:r>
        <w:rPr>
          <w:spacing w:val="-11"/>
        </w:rPr>
        <w:t> </w:t>
      </w:r>
      <w:r>
        <w:rPr/>
        <w:t>reddito</w:t>
      </w:r>
      <w:r>
        <w:rPr>
          <w:spacing w:val="-11"/>
        </w:rPr>
        <w:t> </w:t>
      </w:r>
      <w:r>
        <w:rPr/>
        <w:t>basso,</w:t>
      </w:r>
      <w:r>
        <w:rPr>
          <w:spacing w:val="-11"/>
        </w:rPr>
        <w:t> </w:t>
      </w:r>
      <w:r>
        <w:rPr/>
        <w:t>non titolarità di altre proprietà, ecc.). L’acquisto di una casa in cooperativa ha generalmente condi- zioni vantaggiose perché le cooperative usufruiscono di agevolazioni fiscali e</w:t>
      </w:r>
      <w:r>
        <w:rPr>
          <w:spacing w:val="-6"/>
        </w:rPr>
        <w:t> </w:t>
      </w:r>
      <w:r>
        <w:rPr/>
        <w:t>creditizie.</w:t>
      </w:r>
    </w:p>
    <w:p>
      <w:pPr>
        <w:pStyle w:val="BodyText"/>
        <w:rPr>
          <w:sz w:val="26"/>
        </w:rPr>
      </w:pPr>
    </w:p>
    <w:p>
      <w:pPr>
        <w:pStyle w:val="BodyText"/>
        <w:rPr>
          <w:sz w:val="26"/>
        </w:rPr>
      </w:pPr>
    </w:p>
    <w:p>
      <w:pPr>
        <w:pStyle w:val="Heading2"/>
        <w:numPr>
          <w:ilvl w:val="2"/>
          <w:numId w:val="12"/>
        </w:numPr>
        <w:tabs>
          <w:tab w:pos="2214" w:val="left" w:leader="none"/>
        </w:tabs>
        <w:spacing w:line="240" w:lineRule="auto" w:before="192" w:after="0"/>
        <w:ind w:left="2213" w:right="0" w:hanging="541"/>
        <w:jc w:val="both"/>
      </w:pPr>
      <w:bookmarkStart w:name="_bookmark61" w:id="101"/>
      <w:bookmarkEnd w:id="101"/>
      <w:r>
        <w:rPr>
          <w:b w:val="0"/>
        </w:rPr>
      </w:r>
      <w:bookmarkStart w:name="_bookmark61" w:id="102"/>
      <w:bookmarkEnd w:id="102"/>
      <w:r>
        <w:rPr>
          <w:color w:val="365F91"/>
        </w:rPr>
        <w:t>Assist</w:t>
      </w:r>
      <w:r>
        <w:rPr>
          <w:color w:val="365F91"/>
        </w:rPr>
        <w:t>enza</w:t>
      </w:r>
      <w:r>
        <w:rPr>
          <w:color w:val="365F91"/>
          <w:spacing w:val="-1"/>
        </w:rPr>
        <w:t> </w:t>
      </w:r>
      <w:r>
        <w:rPr>
          <w:color w:val="365F91"/>
        </w:rPr>
        <w:t>Sanitaria</w:t>
      </w:r>
    </w:p>
    <w:p>
      <w:pPr>
        <w:pStyle w:val="BodyText"/>
        <w:rPr>
          <w:b/>
        </w:rPr>
      </w:pPr>
    </w:p>
    <w:p>
      <w:pPr>
        <w:spacing w:before="0"/>
        <w:ind w:left="1673" w:right="1129" w:firstLine="0"/>
        <w:jc w:val="both"/>
        <w:rPr>
          <w:i/>
          <w:sz w:val="24"/>
        </w:rPr>
      </w:pPr>
      <w:r>
        <w:rPr>
          <w:i/>
          <w:sz w:val="24"/>
        </w:rPr>
        <w:t>Il Servizio Sanitario Nazionale è l’insieme di strutture e servizi che assicurano la tutela della </w:t>
      </w:r>
      <w:r>
        <w:rPr>
          <w:i/>
          <w:sz w:val="24"/>
        </w:rPr>
        <w:t>salute e l’assistenza sanitaria a tutti i cittadini italiani e stranieri, in attuazione dell’art. 32 della Costituzione italiana.</w:t>
      </w:r>
    </w:p>
    <w:p>
      <w:pPr>
        <w:spacing w:before="0"/>
        <w:ind w:left="1673" w:right="1131" w:firstLine="0"/>
        <w:jc w:val="both"/>
        <w:rPr>
          <w:i/>
          <w:sz w:val="24"/>
        </w:rPr>
      </w:pPr>
      <w:r>
        <w:rPr>
          <w:i/>
          <w:sz w:val="24"/>
        </w:rPr>
        <w:t>Il cittadino straniero residente in Italia con regolare permesso di soggiorno ha diritto</w:t>
      </w:r>
      <w:r>
        <w:rPr>
          <w:i/>
          <w:spacing w:val="-40"/>
          <w:sz w:val="24"/>
        </w:rPr>
        <w:t> </w:t>
      </w:r>
      <w:r>
        <w:rPr>
          <w:i/>
          <w:sz w:val="24"/>
        </w:rPr>
        <w:t>all’assi- </w:t>
      </w:r>
      <w:r>
        <w:rPr>
          <w:i/>
          <w:sz w:val="24"/>
        </w:rPr>
        <w:t>stenza sanitaria assicurata dal Servizio Sanitario Nazionale, con parità di trattamento</w:t>
      </w:r>
      <w:r>
        <w:rPr>
          <w:i/>
          <w:spacing w:val="-21"/>
          <w:sz w:val="24"/>
        </w:rPr>
        <w:t> </w:t>
      </w:r>
      <w:r>
        <w:rPr>
          <w:i/>
          <w:sz w:val="24"/>
        </w:rPr>
        <w:t>rispetto ai cittadini italiani. L’assistenza sanitaria spetta, oltre che agli iscritti, anche ai familiari a carico e regolarmente</w:t>
      </w:r>
      <w:r>
        <w:rPr>
          <w:i/>
          <w:spacing w:val="-3"/>
          <w:sz w:val="24"/>
        </w:rPr>
        <w:t> </w:t>
      </w:r>
      <w:r>
        <w:rPr>
          <w:i/>
          <w:sz w:val="24"/>
        </w:rPr>
        <w:t>soggiornanti.</w:t>
      </w:r>
    </w:p>
    <w:p>
      <w:pPr>
        <w:pStyle w:val="BodyText"/>
        <w:rPr>
          <w:i/>
        </w:rPr>
      </w:pPr>
    </w:p>
    <w:p>
      <w:pPr>
        <w:pStyle w:val="Heading2"/>
        <w:numPr>
          <w:ilvl w:val="0"/>
          <w:numId w:val="10"/>
        </w:numPr>
        <w:tabs>
          <w:tab w:pos="2214" w:val="left" w:leader="none"/>
        </w:tabs>
        <w:spacing w:line="240" w:lineRule="auto" w:before="0" w:after="0"/>
        <w:ind w:left="2213" w:right="0" w:hanging="515"/>
        <w:jc w:val="both"/>
      </w:pPr>
      <w:r>
        <w:rPr/>
        <w:t>Dove viene fatta</w:t>
      </w:r>
      <w:r>
        <w:rPr>
          <w:spacing w:val="-3"/>
        </w:rPr>
        <w:t> </w:t>
      </w:r>
      <w:r>
        <w:rPr/>
        <w:t>l’iscrizione?</w:t>
      </w:r>
    </w:p>
    <w:p>
      <w:pPr>
        <w:pStyle w:val="BodyText"/>
        <w:ind w:left="1673" w:right="1130"/>
        <w:jc w:val="both"/>
      </w:pPr>
      <w:r>
        <w:rPr/>
        <w:t>L’iscrizione viene fatta presso l'Azienda Sanitaria Locale (ASL) del territorio in cui è</w:t>
      </w:r>
      <w:r>
        <w:rPr>
          <w:spacing w:val="-36"/>
        </w:rPr>
        <w:t> </w:t>
      </w:r>
      <w:r>
        <w:rPr/>
        <w:t>possibile consultare il sito internet del Ministero della Salute, dove è possibile trovare anche</w:t>
      </w:r>
      <w:r>
        <w:rPr>
          <w:spacing w:val="8"/>
        </w:rPr>
        <w:t> </w:t>
      </w:r>
      <w:r>
        <w:rPr/>
        <w:t>l’</w:t>
      </w:r>
      <w:hyperlink r:id="rId155">
        <w:r>
          <w:rPr>
            <w:color w:val="0000FF"/>
            <w:u w:val="single" w:color="0000FF"/>
          </w:rPr>
          <w:t>elenco</w:t>
        </w:r>
      </w:hyperlink>
    </w:p>
    <w:p>
      <w:pPr>
        <w:spacing w:after="0"/>
        <w:jc w:val="both"/>
        <w:sectPr>
          <w:pgSz w:w="11910" w:h="16840"/>
          <w:pgMar w:header="0" w:footer="1026" w:top="1320" w:bottom="1240" w:left="0" w:right="0"/>
        </w:sectPr>
      </w:pPr>
    </w:p>
    <w:p>
      <w:pPr>
        <w:pStyle w:val="BodyText"/>
        <w:spacing w:before="79"/>
        <w:ind w:left="1673"/>
      </w:pPr>
      <w:hyperlink r:id="rId155">
        <w:r>
          <w:rPr>
            <w:color w:val="0000FF"/>
            <w:u w:val="single" w:color="0000FF"/>
          </w:rPr>
          <w:t>delle ASL e delle strutture di ricovero in Italia</w:t>
        </w:r>
      </w:hyperlink>
    </w:p>
    <w:p>
      <w:pPr>
        <w:pStyle w:val="BodyText"/>
        <w:rPr>
          <w:sz w:val="20"/>
        </w:rPr>
      </w:pPr>
    </w:p>
    <w:p>
      <w:pPr>
        <w:pStyle w:val="BodyText"/>
        <w:spacing w:before="8"/>
      </w:pPr>
      <w:r>
        <w:rPr/>
        <w:pict>
          <v:shape style="position:absolute;margin-left:78.024002pt;margin-top:16.412148pt;width:466.3pt;height:181.95pt;mso-position-horizontal-relative:page;mso-position-vertical-relative:paragraph;z-index:-15694848;mso-wrap-distance-left:0;mso-wrap-distance-right:0" type="#_x0000_t202" filled="true" fillcolor="#dbe4f0" stroked="true" strokeweight=".47998pt" strokecolor="#000000">
            <v:textbox inset="0,0,0,0">
              <w:txbxContent>
                <w:p>
                  <w:pPr>
                    <w:pStyle w:val="BodyText"/>
                    <w:spacing w:before="18"/>
                    <w:ind w:left="108" w:right="108"/>
                    <w:jc w:val="both"/>
                  </w:pPr>
                  <w:r>
                    <w:rPr>
                      <w:b/>
                    </w:rPr>
                    <w:t>Attenzione: </w:t>
                  </w:r>
                  <w:r>
                    <w:rPr/>
                    <w:t>Gli stranieri che entrano in Italia per motivi di cure non possono iscriversi al SSN e devono provvedere al pagamento degli oneri relativi alle cure effettuate.</w:t>
                  </w:r>
                </w:p>
                <w:p>
                  <w:pPr>
                    <w:pStyle w:val="BodyText"/>
                    <w:ind w:left="108" w:right="107"/>
                    <w:jc w:val="both"/>
                  </w:pPr>
                  <w:r>
                    <w:rPr/>
                    <w:t>I rifugiati e gli apolidi e i loro coniugi, sono equiparati ai cittadini italiani se provvisti della protezione internazionale in corso di validità.</w:t>
                  </w:r>
                </w:p>
                <w:p>
                  <w:pPr>
                    <w:pStyle w:val="BodyText"/>
                    <w:ind w:left="108" w:right="108"/>
                    <w:jc w:val="both"/>
                  </w:pPr>
                  <w:r>
                    <w:rPr/>
                    <w:t>Ai figli minori di stranieri iscritti al SSN è assicurato, fin dal momento della nascita, il mede- simo trattamento dei minori iscritti.</w:t>
                  </w:r>
                </w:p>
                <w:p>
                  <w:pPr>
                    <w:pStyle w:val="BodyText"/>
                    <w:ind w:left="108" w:right="110"/>
                    <w:jc w:val="both"/>
                  </w:pPr>
                  <w:r>
                    <w:rPr/>
                    <w:t>I</w:t>
                  </w:r>
                  <w:r>
                    <w:rPr>
                      <w:spacing w:val="-9"/>
                    </w:rPr>
                    <w:t> </w:t>
                  </w:r>
                  <w:r>
                    <w:rPr/>
                    <w:t>Minori</w:t>
                  </w:r>
                  <w:r>
                    <w:rPr>
                      <w:spacing w:val="-7"/>
                    </w:rPr>
                    <w:t> </w:t>
                  </w:r>
                  <w:r>
                    <w:rPr/>
                    <w:t>Stranieri</w:t>
                  </w:r>
                  <w:r>
                    <w:rPr>
                      <w:spacing w:val="-6"/>
                    </w:rPr>
                    <w:t> </w:t>
                  </w:r>
                  <w:r>
                    <w:rPr/>
                    <w:t>non</w:t>
                  </w:r>
                  <w:r>
                    <w:rPr>
                      <w:spacing w:val="-6"/>
                    </w:rPr>
                    <w:t> </w:t>
                  </w:r>
                  <w:r>
                    <w:rPr/>
                    <w:t>Accompagnati</w:t>
                  </w:r>
                  <w:r>
                    <w:rPr>
                      <w:spacing w:val="-6"/>
                    </w:rPr>
                    <w:t> </w:t>
                  </w:r>
                  <w:r>
                    <w:rPr/>
                    <w:t>(MSNA)</w:t>
                  </w:r>
                  <w:r>
                    <w:rPr>
                      <w:spacing w:val="-7"/>
                    </w:rPr>
                    <w:t> </w:t>
                  </w:r>
                  <w:r>
                    <w:rPr/>
                    <w:t>hanno</w:t>
                  </w:r>
                  <w:r>
                    <w:rPr>
                      <w:spacing w:val="-6"/>
                    </w:rPr>
                    <w:t> </w:t>
                  </w:r>
                  <w:r>
                    <w:rPr/>
                    <w:t>diritto</w:t>
                  </w:r>
                  <w:r>
                    <w:rPr>
                      <w:spacing w:val="-5"/>
                    </w:rPr>
                    <w:t> </w:t>
                  </w:r>
                  <w:r>
                    <w:rPr/>
                    <w:t>di</w:t>
                  </w:r>
                  <w:r>
                    <w:rPr>
                      <w:spacing w:val="-6"/>
                    </w:rPr>
                    <w:t> </w:t>
                  </w:r>
                  <w:r>
                    <w:rPr/>
                    <w:t>iscrizione</w:t>
                  </w:r>
                  <w:r>
                    <w:rPr>
                      <w:spacing w:val="-7"/>
                    </w:rPr>
                    <w:t> </w:t>
                  </w:r>
                  <w:r>
                    <w:rPr/>
                    <w:t>a</w:t>
                  </w:r>
                  <w:r>
                    <w:rPr>
                      <w:spacing w:val="-7"/>
                    </w:rPr>
                    <w:t> </w:t>
                  </w:r>
                  <w:r>
                    <w:rPr/>
                    <w:t>parità</w:t>
                  </w:r>
                  <w:r>
                    <w:rPr>
                      <w:spacing w:val="-7"/>
                    </w:rPr>
                    <w:t> </w:t>
                  </w:r>
                  <w:r>
                    <w:rPr/>
                    <w:t>con</w:t>
                  </w:r>
                  <w:r>
                    <w:rPr>
                      <w:spacing w:val="-6"/>
                    </w:rPr>
                    <w:t> </w:t>
                  </w:r>
                  <w:r>
                    <w:rPr/>
                    <w:t>i</w:t>
                  </w:r>
                  <w:r>
                    <w:rPr>
                      <w:spacing w:val="-6"/>
                    </w:rPr>
                    <w:t> </w:t>
                  </w:r>
                  <w:r>
                    <w:rPr/>
                    <w:t>cittadini italiani,</w:t>
                  </w:r>
                  <w:r>
                    <w:rPr>
                      <w:spacing w:val="-7"/>
                    </w:rPr>
                    <w:t> </w:t>
                  </w:r>
                  <w:r>
                    <w:rPr/>
                    <w:t>anche</w:t>
                  </w:r>
                  <w:r>
                    <w:rPr>
                      <w:spacing w:val="-7"/>
                    </w:rPr>
                    <w:t> </w:t>
                  </w:r>
                  <w:r>
                    <w:rPr/>
                    <w:t>prima</w:t>
                  </w:r>
                  <w:r>
                    <w:rPr>
                      <w:spacing w:val="-7"/>
                    </w:rPr>
                    <w:t> </w:t>
                  </w:r>
                  <w:r>
                    <w:rPr/>
                    <w:t>dell’ottenimento</w:t>
                  </w:r>
                  <w:r>
                    <w:rPr>
                      <w:spacing w:val="-6"/>
                    </w:rPr>
                    <w:t> </w:t>
                  </w:r>
                  <w:r>
                    <w:rPr/>
                    <w:t>del</w:t>
                  </w:r>
                  <w:r>
                    <w:rPr>
                      <w:spacing w:val="-7"/>
                    </w:rPr>
                    <w:t> </w:t>
                  </w:r>
                  <w:r>
                    <w:rPr/>
                    <w:t>titolo</w:t>
                  </w:r>
                  <w:r>
                    <w:rPr>
                      <w:spacing w:val="-6"/>
                    </w:rPr>
                    <w:t> </w:t>
                  </w:r>
                  <w:r>
                    <w:rPr/>
                    <w:t>di</w:t>
                  </w:r>
                  <w:r>
                    <w:rPr>
                      <w:spacing w:val="-8"/>
                    </w:rPr>
                    <w:t> </w:t>
                  </w:r>
                  <w:r>
                    <w:rPr/>
                    <w:t>soggiorno:</w:t>
                  </w:r>
                  <w:r>
                    <w:rPr>
                      <w:spacing w:val="-6"/>
                    </w:rPr>
                    <w:t> </w:t>
                  </w:r>
                  <w:r>
                    <w:rPr/>
                    <w:t>per</w:t>
                  </w:r>
                  <w:r>
                    <w:rPr>
                      <w:spacing w:val="-7"/>
                    </w:rPr>
                    <w:t> </w:t>
                  </w:r>
                  <w:r>
                    <w:rPr/>
                    <w:t>maggiori</w:t>
                  </w:r>
                  <w:r>
                    <w:rPr>
                      <w:spacing w:val="-7"/>
                    </w:rPr>
                    <w:t> </w:t>
                  </w:r>
                  <w:r>
                    <w:rPr/>
                    <w:t>informazioni,</w:t>
                  </w:r>
                  <w:r>
                    <w:rPr>
                      <w:spacing w:val="-6"/>
                    </w:rPr>
                    <w:t> </w:t>
                  </w:r>
                  <w:r>
                    <w:rPr/>
                    <w:t>è</w:t>
                  </w:r>
                  <w:r>
                    <w:rPr>
                      <w:spacing w:val="-7"/>
                    </w:rPr>
                    <w:t> </w:t>
                  </w:r>
                  <w:r>
                    <w:rPr/>
                    <w:t>pos- sibile consultare l’approfondimento sul</w:t>
                  </w:r>
                  <w:r>
                    <w:rPr>
                      <w:color w:val="0000FF"/>
                    </w:rPr>
                    <w:t> </w:t>
                  </w:r>
                  <w:hyperlink r:id="rId156">
                    <w:r>
                      <w:rPr>
                        <w:color w:val="0000FF"/>
                        <w:u w:val="single" w:color="0000FF"/>
                      </w:rPr>
                      <w:t>portale Integrazione</w:t>
                    </w:r>
                    <w:r>
                      <w:rPr>
                        <w:color w:val="0000FF"/>
                        <w:spacing w:val="-3"/>
                        <w:u w:val="single" w:color="0000FF"/>
                      </w:rPr>
                      <w:t> </w:t>
                    </w:r>
                    <w:r>
                      <w:rPr>
                        <w:color w:val="0000FF"/>
                        <w:u w:val="single" w:color="0000FF"/>
                      </w:rPr>
                      <w:t>Migranti.</w:t>
                    </w:r>
                  </w:hyperlink>
                </w:p>
                <w:p>
                  <w:pPr>
                    <w:pStyle w:val="BodyText"/>
                    <w:ind w:left="108" w:right="112"/>
                    <w:jc w:val="both"/>
                  </w:pPr>
                  <w:r>
                    <w:rPr/>
                    <w:t>I cittadini stranieri che hanno un permesso per motivi di studio, per motivi di religione e gli stranieri</w:t>
                  </w:r>
                  <w:r>
                    <w:rPr>
                      <w:spacing w:val="-9"/>
                    </w:rPr>
                    <w:t> </w:t>
                  </w:r>
                  <w:r>
                    <w:rPr/>
                    <w:t>alla</w:t>
                  </w:r>
                  <w:r>
                    <w:rPr>
                      <w:spacing w:val="-7"/>
                    </w:rPr>
                    <w:t> </w:t>
                  </w:r>
                  <w:r>
                    <w:rPr/>
                    <w:t>pari</w:t>
                  </w:r>
                  <w:r>
                    <w:rPr>
                      <w:spacing w:val="-9"/>
                    </w:rPr>
                    <w:t> </w:t>
                  </w:r>
                  <w:r>
                    <w:rPr>
                      <w:b/>
                    </w:rPr>
                    <w:t>possono</w:t>
                  </w:r>
                  <w:r>
                    <w:rPr>
                      <w:b/>
                      <w:spacing w:val="-8"/>
                    </w:rPr>
                    <w:t> </w:t>
                  </w:r>
                  <w:r>
                    <w:rPr/>
                    <w:t>fare</w:t>
                  </w:r>
                  <w:r>
                    <w:rPr>
                      <w:spacing w:val="-10"/>
                    </w:rPr>
                    <w:t> </w:t>
                  </w:r>
                  <w:r>
                    <w:rPr/>
                    <w:t>l’iscrizione</w:t>
                  </w:r>
                  <w:r>
                    <w:rPr>
                      <w:spacing w:val="-9"/>
                    </w:rPr>
                    <w:t> </w:t>
                  </w:r>
                  <w:r>
                    <w:rPr/>
                    <w:t>Volontaria</w:t>
                  </w:r>
                  <w:r>
                    <w:rPr>
                      <w:spacing w:val="-10"/>
                    </w:rPr>
                    <w:t> </w:t>
                  </w:r>
                  <w:r>
                    <w:rPr/>
                    <w:t>al</w:t>
                  </w:r>
                  <w:r>
                    <w:rPr>
                      <w:spacing w:val="-6"/>
                    </w:rPr>
                    <w:t> </w:t>
                  </w:r>
                  <w:r>
                    <w:rPr/>
                    <w:t>SSN</w:t>
                  </w:r>
                  <w:r>
                    <w:rPr>
                      <w:spacing w:val="-9"/>
                    </w:rPr>
                    <w:t> </w:t>
                  </w:r>
                  <w:r>
                    <w:rPr/>
                    <w:t>per</w:t>
                  </w:r>
                  <w:r>
                    <w:rPr>
                      <w:spacing w:val="-9"/>
                    </w:rPr>
                    <w:t> </w:t>
                  </w:r>
                  <w:r>
                    <w:rPr/>
                    <w:t>sé</w:t>
                  </w:r>
                  <w:r>
                    <w:rPr>
                      <w:spacing w:val="-7"/>
                    </w:rPr>
                    <w:t> </w:t>
                  </w:r>
                  <w:r>
                    <w:rPr/>
                    <w:t>e</w:t>
                  </w:r>
                  <w:r>
                    <w:rPr>
                      <w:spacing w:val="-10"/>
                    </w:rPr>
                    <w:t> </w:t>
                  </w:r>
                  <w:r>
                    <w:rPr/>
                    <w:t>per</w:t>
                  </w:r>
                  <w:r>
                    <w:rPr>
                      <w:spacing w:val="-9"/>
                    </w:rPr>
                    <w:t> </w:t>
                  </w:r>
                  <w:r>
                    <w:rPr/>
                    <w:t>i</w:t>
                  </w:r>
                  <w:r>
                    <w:rPr>
                      <w:spacing w:val="-6"/>
                    </w:rPr>
                    <w:t> </w:t>
                  </w:r>
                  <w:r>
                    <w:rPr/>
                    <w:t>familiari</w:t>
                  </w:r>
                  <w:r>
                    <w:rPr>
                      <w:spacing w:val="-9"/>
                    </w:rPr>
                    <w:t> </w:t>
                  </w:r>
                  <w:r>
                    <w:rPr/>
                    <w:t>conviventi, oppure possono fare un’assicurazione contro il rischio di malattie, infortunio e maternità (la polizza assicurativa deve valere in tutta Italia, anche per i familiari a</w:t>
                  </w:r>
                  <w:r>
                    <w:rPr>
                      <w:spacing w:val="-6"/>
                    </w:rPr>
                    <w:t> </w:t>
                  </w:r>
                  <w:r>
                    <w:rPr/>
                    <w:t>carico).</w:t>
                  </w:r>
                </w:p>
              </w:txbxContent>
            </v:textbox>
            <v:fill type="solid"/>
            <v:stroke dashstyle="solid"/>
            <w10:wrap type="topAndBottom"/>
          </v:shape>
        </w:pict>
      </w:r>
    </w:p>
    <w:p>
      <w:pPr>
        <w:pStyle w:val="BodyText"/>
        <w:rPr>
          <w:sz w:val="20"/>
        </w:rPr>
      </w:pPr>
    </w:p>
    <w:p>
      <w:pPr>
        <w:pStyle w:val="BodyText"/>
        <w:spacing w:before="6"/>
        <w:rPr>
          <w:sz w:val="17"/>
        </w:rPr>
      </w:pPr>
    </w:p>
    <w:p>
      <w:pPr>
        <w:pStyle w:val="Heading2"/>
        <w:numPr>
          <w:ilvl w:val="0"/>
          <w:numId w:val="10"/>
        </w:numPr>
        <w:tabs>
          <w:tab w:pos="2214" w:val="left" w:leader="none"/>
        </w:tabs>
        <w:spacing w:line="240" w:lineRule="auto" w:before="90" w:after="0"/>
        <w:ind w:left="2213" w:right="0" w:hanging="515"/>
        <w:jc w:val="both"/>
      </w:pPr>
      <w:r>
        <w:rPr/>
        <w:t>Quando non ci si può iscrivere al Servizio Sanitario</w:t>
      </w:r>
      <w:r>
        <w:rPr>
          <w:spacing w:val="-8"/>
        </w:rPr>
        <w:t> </w:t>
      </w:r>
      <w:r>
        <w:rPr/>
        <w:t>Nazionale?</w:t>
      </w:r>
    </w:p>
    <w:p>
      <w:pPr>
        <w:pStyle w:val="BodyText"/>
        <w:ind w:left="1673" w:right="1131"/>
        <w:jc w:val="both"/>
      </w:pPr>
      <w:r>
        <w:rPr/>
        <w:t>Non possono iscriversi gli stranieri regolarmente soggiornanti sul territorio nazionale per pe- riodi inferiori ai tre mesi (visto per turismo, visita, affari, ecc..) e gli stranieri irregolarmente presenti, ad eccezione dei minori.</w:t>
      </w:r>
    </w:p>
    <w:p>
      <w:pPr>
        <w:pStyle w:val="BodyText"/>
      </w:pPr>
    </w:p>
    <w:p>
      <w:pPr>
        <w:pStyle w:val="Heading2"/>
        <w:numPr>
          <w:ilvl w:val="0"/>
          <w:numId w:val="10"/>
        </w:numPr>
        <w:tabs>
          <w:tab w:pos="2214" w:val="left" w:leader="none"/>
        </w:tabs>
        <w:spacing w:line="240" w:lineRule="auto" w:before="0" w:after="0"/>
        <w:ind w:left="2213" w:right="0" w:hanging="515"/>
        <w:jc w:val="both"/>
      </w:pPr>
      <w:r>
        <w:rPr/>
        <w:t>Quanto tempo vale l’iscrizione al Servizio Sanitario</w:t>
      </w:r>
      <w:r>
        <w:rPr>
          <w:spacing w:val="-3"/>
        </w:rPr>
        <w:t> </w:t>
      </w:r>
      <w:r>
        <w:rPr/>
        <w:t>Nazionale?</w:t>
      </w:r>
    </w:p>
    <w:p>
      <w:pPr>
        <w:pStyle w:val="BodyText"/>
        <w:ind w:left="1673" w:right="1128"/>
        <w:jc w:val="both"/>
      </w:pPr>
      <w:r>
        <w:rPr/>
        <w:t>L’iscrizione al SSN ha la stessa durata del permesso di soggiorno. Per maggiori informazioni</w:t>
      </w:r>
      <w:r>
        <w:rPr>
          <w:spacing w:val="-30"/>
        </w:rPr>
        <w:t> </w:t>
      </w:r>
      <w:r>
        <w:rPr/>
        <w:t>è possibile</w:t>
      </w:r>
      <w:r>
        <w:rPr>
          <w:spacing w:val="-10"/>
        </w:rPr>
        <w:t> </w:t>
      </w:r>
      <w:r>
        <w:rPr/>
        <w:t>rivolgersi</w:t>
      </w:r>
      <w:r>
        <w:rPr>
          <w:spacing w:val="-8"/>
        </w:rPr>
        <w:t> </w:t>
      </w:r>
      <w:r>
        <w:rPr/>
        <w:t>alla</w:t>
      </w:r>
      <w:r>
        <w:rPr>
          <w:spacing w:val="-10"/>
        </w:rPr>
        <w:t> </w:t>
      </w:r>
      <w:r>
        <w:rPr/>
        <w:t>ASL</w:t>
      </w:r>
      <w:r>
        <w:rPr>
          <w:spacing w:val="-7"/>
        </w:rPr>
        <w:t> </w:t>
      </w:r>
      <w:r>
        <w:rPr/>
        <w:t>di</w:t>
      </w:r>
      <w:r>
        <w:rPr>
          <w:spacing w:val="-8"/>
        </w:rPr>
        <w:t> </w:t>
      </w:r>
      <w:r>
        <w:rPr/>
        <w:t>residenza,</w:t>
      </w:r>
      <w:r>
        <w:rPr>
          <w:spacing w:val="-9"/>
        </w:rPr>
        <w:t> </w:t>
      </w:r>
      <w:r>
        <w:rPr/>
        <w:t>ove</w:t>
      </w:r>
      <w:r>
        <w:rPr>
          <w:spacing w:val="-9"/>
        </w:rPr>
        <w:t> </w:t>
      </w:r>
      <w:r>
        <w:rPr/>
        <w:t>è</w:t>
      </w:r>
      <w:r>
        <w:rPr>
          <w:spacing w:val="-10"/>
        </w:rPr>
        <w:t> </w:t>
      </w:r>
      <w:r>
        <w:rPr/>
        <w:t>anche</w:t>
      </w:r>
      <w:r>
        <w:rPr>
          <w:spacing w:val="-10"/>
        </w:rPr>
        <w:t> </w:t>
      </w:r>
      <w:r>
        <w:rPr/>
        <w:t>possibile</w:t>
      </w:r>
      <w:r>
        <w:rPr>
          <w:spacing w:val="-10"/>
        </w:rPr>
        <w:t> </w:t>
      </w:r>
      <w:r>
        <w:rPr/>
        <w:t>sapere</w:t>
      </w:r>
      <w:r>
        <w:rPr>
          <w:spacing w:val="-9"/>
        </w:rPr>
        <w:t> </w:t>
      </w:r>
      <w:r>
        <w:rPr/>
        <w:t>quali</w:t>
      </w:r>
      <w:r>
        <w:rPr>
          <w:spacing w:val="-8"/>
        </w:rPr>
        <w:t> </w:t>
      </w:r>
      <w:r>
        <w:rPr/>
        <w:t>documenti</w:t>
      </w:r>
      <w:r>
        <w:rPr>
          <w:spacing w:val="-6"/>
        </w:rPr>
        <w:t> </w:t>
      </w:r>
      <w:r>
        <w:rPr/>
        <w:t>occorre presentare per l’iscrizione al Servizio Sanitario</w:t>
      </w:r>
      <w:r>
        <w:rPr>
          <w:spacing w:val="-4"/>
        </w:rPr>
        <w:t> </w:t>
      </w:r>
      <w:r>
        <w:rPr/>
        <w:t>Nazionale.</w:t>
      </w:r>
    </w:p>
    <w:p>
      <w:pPr>
        <w:pStyle w:val="BodyText"/>
        <w:spacing w:before="1"/>
      </w:pPr>
    </w:p>
    <w:p>
      <w:pPr>
        <w:pStyle w:val="Heading2"/>
        <w:numPr>
          <w:ilvl w:val="0"/>
          <w:numId w:val="10"/>
        </w:numPr>
        <w:tabs>
          <w:tab w:pos="2214" w:val="left" w:leader="none"/>
        </w:tabs>
        <w:spacing w:line="240" w:lineRule="auto" w:before="0" w:after="0"/>
        <w:ind w:left="2153" w:right="1134" w:hanging="454"/>
        <w:jc w:val="left"/>
      </w:pPr>
      <w:r>
        <w:rPr/>
        <w:t>Quali sono i documenti e i servizi socio-sanitari di cui beneficiano gli iscritti al Ser- vizio Sanitario</w:t>
      </w:r>
      <w:r>
        <w:rPr>
          <w:spacing w:val="-1"/>
        </w:rPr>
        <w:t> </w:t>
      </w:r>
      <w:r>
        <w:rPr/>
        <w:t>Nazionale?</w:t>
      </w:r>
    </w:p>
    <w:p>
      <w:pPr>
        <w:pStyle w:val="ListParagraph"/>
        <w:numPr>
          <w:ilvl w:val="1"/>
          <w:numId w:val="10"/>
        </w:numPr>
        <w:tabs>
          <w:tab w:pos="2933" w:val="left" w:leader="none"/>
          <w:tab w:pos="2934" w:val="left" w:leader="none"/>
        </w:tabs>
        <w:spacing w:line="293" w:lineRule="exact" w:before="0" w:after="0"/>
        <w:ind w:left="2933" w:right="0" w:hanging="361"/>
        <w:jc w:val="left"/>
        <w:rPr>
          <w:sz w:val="24"/>
        </w:rPr>
      </w:pPr>
      <w:r>
        <w:rPr>
          <w:sz w:val="24"/>
        </w:rPr>
        <w:t>Tessera</w:t>
      </w:r>
      <w:r>
        <w:rPr>
          <w:spacing w:val="-2"/>
          <w:sz w:val="24"/>
        </w:rPr>
        <w:t> </w:t>
      </w:r>
      <w:r>
        <w:rPr>
          <w:sz w:val="24"/>
        </w:rPr>
        <w:t>sanitaria;</w:t>
      </w:r>
    </w:p>
    <w:p>
      <w:pPr>
        <w:pStyle w:val="ListParagraph"/>
        <w:numPr>
          <w:ilvl w:val="1"/>
          <w:numId w:val="10"/>
        </w:numPr>
        <w:tabs>
          <w:tab w:pos="2933" w:val="left" w:leader="none"/>
          <w:tab w:pos="2934" w:val="left" w:leader="none"/>
        </w:tabs>
        <w:spacing w:line="293" w:lineRule="exact" w:before="0" w:after="0"/>
        <w:ind w:left="2933" w:right="0" w:hanging="361"/>
        <w:jc w:val="left"/>
        <w:rPr>
          <w:sz w:val="24"/>
        </w:rPr>
      </w:pPr>
      <w:r>
        <w:rPr>
          <w:sz w:val="24"/>
        </w:rPr>
        <w:t>scelta del medico di famiglia e del pediatra per i</w:t>
      </w:r>
      <w:r>
        <w:rPr>
          <w:spacing w:val="-5"/>
          <w:sz w:val="24"/>
        </w:rPr>
        <w:t> </w:t>
      </w:r>
      <w:r>
        <w:rPr>
          <w:sz w:val="24"/>
        </w:rPr>
        <w:t>bambini;</w:t>
      </w:r>
    </w:p>
    <w:p>
      <w:pPr>
        <w:pStyle w:val="ListParagraph"/>
        <w:numPr>
          <w:ilvl w:val="1"/>
          <w:numId w:val="10"/>
        </w:numPr>
        <w:tabs>
          <w:tab w:pos="2933" w:val="left" w:leader="none"/>
          <w:tab w:pos="2934" w:val="left" w:leader="none"/>
        </w:tabs>
        <w:spacing w:line="293" w:lineRule="exact" w:before="0" w:after="0"/>
        <w:ind w:left="2933" w:right="0" w:hanging="361"/>
        <w:jc w:val="left"/>
        <w:rPr>
          <w:sz w:val="24"/>
        </w:rPr>
      </w:pPr>
      <w:r>
        <w:rPr>
          <w:sz w:val="24"/>
        </w:rPr>
        <w:t>visite mediche generali in ambulatorio e visite mediche</w:t>
      </w:r>
      <w:r>
        <w:rPr>
          <w:spacing w:val="-6"/>
          <w:sz w:val="24"/>
        </w:rPr>
        <w:t> </w:t>
      </w:r>
      <w:r>
        <w:rPr>
          <w:sz w:val="24"/>
        </w:rPr>
        <w:t>specialistiche;</w:t>
      </w:r>
    </w:p>
    <w:p>
      <w:pPr>
        <w:pStyle w:val="ListParagraph"/>
        <w:numPr>
          <w:ilvl w:val="1"/>
          <w:numId w:val="10"/>
        </w:numPr>
        <w:tabs>
          <w:tab w:pos="2933" w:val="left" w:leader="none"/>
          <w:tab w:pos="2934" w:val="left" w:leader="none"/>
        </w:tabs>
        <w:spacing w:line="293" w:lineRule="exact" w:before="0" w:after="0"/>
        <w:ind w:left="2933" w:right="0" w:hanging="361"/>
        <w:jc w:val="left"/>
        <w:rPr>
          <w:sz w:val="24"/>
        </w:rPr>
      </w:pPr>
      <w:r>
        <w:rPr>
          <w:sz w:val="24"/>
        </w:rPr>
        <w:t>visite mediche a</w:t>
      </w:r>
      <w:r>
        <w:rPr>
          <w:spacing w:val="-4"/>
          <w:sz w:val="24"/>
        </w:rPr>
        <w:t> </w:t>
      </w:r>
      <w:r>
        <w:rPr>
          <w:sz w:val="24"/>
        </w:rPr>
        <w:t>domicilio;</w:t>
      </w:r>
    </w:p>
    <w:p>
      <w:pPr>
        <w:pStyle w:val="ListParagraph"/>
        <w:numPr>
          <w:ilvl w:val="1"/>
          <w:numId w:val="10"/>
        </w:numPr>
        <w:tabs>
          <w:tab w:pos="2933" w:val="left" w:leader="none"/>
          <w:tab w:pos="2934" w:val="left" w:leader="none"/>
        </w:tabs>
        <w:spacing w:line="293" w:lineRule="exact" w:before="0" w:after="0"/>
        <w:ind w:left="2933" w:right="0" w:hanging="361"/>
        <w:jc w:val="left"/>
        <w:rPr>
          <w:sz w:val="24"/>
        </w:rPr>
      </w:pPr>
      <w:r>
        <w:rPr>
          <w:sz w:val="24"/>
        </w:rPr>
        <w:t>ricovero in</w:t>
      </w:r>
      <w:r>
        <w:rPr>
          <w:spacing w:val="-1"/>
          <w:sz w:val="24"/>
        </w:rPr>
        <w:t> </w:t>
      </w:r>
      <w:r>
        <w:rPr>
          <w:sz w:val="24"/>
        </w:rPr>
        <w:t>ospedale;</w:t>
      </w:r>
    </w:p>
    <w:p>
      <w:pPr>
        <w:pStyle w:val="ListParagraph"/>
        <w:numPr>
          <w:ilvl w:val="1"/>
          <w:numId w:val="10"/>
        </w:numPr>
        <w:tabs>
          <w:tab w:pos="2933" w:val="left" w:leader="none"/>
          <w:tab w:pos="2934" w:val="left" w:leader="none"/>
        </w:tabs>
        <w:spacing w:line="293" w:lineRule="exact" w:before="0" w:after="0"/>
        <w:ind w:left="2933" w:right="0" w:hanging="361"/>
        <w:jc w:val="left"/>
        <w:rPr>
          <w:sz w:val="24"/>
        </w:rPr>
      </w:pPr>
      <w:r>
        <w:rPr>
          <w:sz w:val="24"/>
        </w:rPr>
        <w:t>vaccinazioni;</w:t>
      </w:r>
    </w:p>
    <w:p>
      <w:pPr>
        <w:pStyle w:val="ListParagraph"/>
        <w:numPr>
          <w:ilvl w:val="1"/>
          <w:numId w:val="10"/>
        </w:numPr>
        <w:tabs>
          <w:tab w:pos="2933" w:val="left" w:leader="none"/>
          <w:tab w:pos="2934" w:val="left" w:leader="none"/>
        </w:tabs>
        <w:spacing w:line="293" w:lineRule="exact" w:before="1" w:after="0"/>
        <w:ind w:left="2933" w:right="0" w:hanging="361"/>
        <w:jc w:val="left"/>
        <w:rPr>
          <w:sz w:val="24"/>
        </w:rPr>
      </w:pPr>
      <w:r>
        <w:rPr>
          <w:sz w:val="24"/>
        </w:rPr>
        <w:t>esami del sangue, radiografie, ecografie,</w:t>
      </w:r>
      <w:r>
        <w:rPr>
          <w:spacing w:val="-1"/>
          <w:sz w:val="24"/>
        </w:rPr>
        <w:t> </w:t>
      </w:r>
      <w:r>
        <w:rPr>
          <w:sz w:val="24"/>
        </w:rPr>
        <w:t>ecc.;</w:t>
      </w:r>
    </w:p>
    <w:p>
      <w:pPr>
        <w:pStyle w:val="ListParagraph"/>
        <w:numPr>
          <w:ilvl w:val="1"/>
          <w:numId w:val="10"/>
        </w:numPr>
        <w:tabs>
          <w:tab w:pos="2933" w:val="left" w:leader="none"/>
          <w:tab w:pos="2934" w:val="left" w:leader="none"/>
        </w:tabs>
        <w:spacing w:line="293" w:lineRule="exact" w:before="0" w:after="0"/>
        <w:ind w:left="2933" w:right="0" w:hanging="361"/>
        <w:jc w:val="left"/>
        <w:rPr>
          <w:sz w:val="24"/>
        </w:rPr>
      </w:pPr>
      <w:r>
        <w:rPr>
          <w:sz w:val="24"/>
        </w:rPr>
        <w:t>prescrizione di</w:t>
      </w:r>
      <w:r>
        <w:rPr>
          <w:spacing w:val="-2"/>
          <w:sz w:val="24"/>
        </w:rPr>
        <w:t> </w:t>
      </w:r>
      <w:r>
        <w:rPr>
          <w:sz w:val="24"/>
        </w:rPr>
        <w:t>farmaci;</w:t>
      </w:r>
    </w:p>
    <w:p>
      <w:pPr>
        <w:pStyle w:val="ListParagraph"/>
        <w:numPr>
          <w:ilvl w:val="1"/>
          <w:numId w:val="10"/>
        </w:numPr>
        <w:tabs>
          <w:tab w:pos="2933" w:val="left" w:leader="none"/>
          <w:tab w:pos="2934" w:val="left" w:leader="none"/>
        </w:tabs>
        <w:spacing w:line="293" w:lineRule="exact" w:before="0" w:after="0"/>
        <w:ind w:left="2933" w:right="0" w:hanging="361"/>
        <w:jc w:val="left"/>
        <w:rPr>
          <w:sz w:val="24"/>
        </w:rPr>
      </w:pPr>
      <w:r>
        <w:rPr>
          <w:sz w:val="24"/>
        </w:rPr>
        <w:t>prestazioni di carattere certificativo e</w:t>
      </w:r>
      <w:r>
        <w:rPr>
          <w:spacing w:val="-3"/>
          <w:sz w:val="24"/>
        </w:rPr>
        <w:t> </w:t>
      </w:r>
      <w:r>
        <w:rPr>
          <w:sz w:val="24"/>
        </w:rPr>
        <w:t>medico-legale;</w:t>
      </w:r>
    </w:p>
    <w:p>
      <w:pPr>
        <w:pStyle w:val="ListParagraph"/>
        <w:numPr>
          <w:ilvl w:val="1"/>
          <w:numId w:val="10"/>
        </w:numPr>
        <w:tabs>
          <w:tab w:pos="2933" w:val="left" w:leader="none"/>
          <w:tab w:pos="2934" w:val="left" w:leader="none"/>
        </w:tabs>
        <w:spacing w:line="294" w:lineRule="exact" w:before="0" w:after="0"/>
        <w:ind w:left="2933" w:right="0" w:hanging="361"/>
        <w:jc w:val="left"/>
        <w:rPr>
          <w:sz w:val="24"/>
        </w:rPr>
      </w:pPr>
      <w:r>
        <w:rPr>
          <w:sz w:val="24"/>
        </w:rPr>
        <w:t>assistenza per riabilitazione, protesi,</w:t>
      </w:r>
      <w:r>
        <w:rPr>
          <w:spacing w:val="-1"/>
          <w:sz w:val="24"/>
        </w:rPr>
        <w:t> </w:t>
      </w:r>
      <w:r>
        <w:rPr>
          <w:sz w:val="24"/>
        </w:rPr>
        <w:t>ecc.</w:t>
      </w:r>
    </w:p>
    <w:p>
      <w:pPr>
        <w:pStyle w:val="BodyText"/>
        <w:rPr>
          <w:sz w:val="20"/>
        </w:rPr>
      </w:pPr>
    </w:p>
    <w:p>
      <w:pPr>
        <w:pStyle w:val="BodyText"/>
        <w:spacing w:before="7"/>
      </w:pPr>
      <w:r>
        <w:rPr/>
        <w:pict>
          <v:group style="position:absolute;margin-left:77.783997pt;margin-top:16.118471pt;width:466.8pt;height:114.5pt;mso-position-horizontal-relative:page;mso-position-vertical-relative:paragraph;z-index:-15693824;mso-wrap-distance-left:0;mso-wrap-distance-right:0" coordorigin="1556,322" coordsize="9336,2290">
            <v:rect style="position:absolute;left:1565;top:331;width:9316;height:298" filled="true" fillcolor="#dbe4f0" stroked="false">
              <v:fill type="solid"/>
            </v:rect>
            <v:rect style="position:absolute;left:1565;top:322;width:9316;height:10" filled="true" fillcolor="#000000" stroked="false">
              <v:fill type="solid"/>
            </v:rect>
            <v:shape style="position:absolute;left:1565;top:629;width:9316;height:1983" coordorigin="1565,630" coordsize="9316,1983" path="m10881,630l1565,630,1565,906,1565,1182,1565,2612,10881,2612,10881,906,10881,630xe" filled="true" fillcolor="#dbe4f0" stroked="false">
              <v:path arrowok="t"/>
              <v:fill type="solid"/>
            </v:shape>
            <v:shape style="position:absolute;left:1555;top:322;width:9336;height:2290" coordorigin="1556,322" coordsize="9336,2290" path="m1565,322l1556,322,1556,2612,1565,2612,1565,322xm10891,322l10881,322,10881,2612,10891,2612,10891,322xe" filled="true" fillcolor="#000000" stroked="false">
              <v:path arrowok="t"/>
              <v:fill type="solid"/>
            </v:shape>
            <v:shape style="position:absolute;left:1565;top:331;width:9316;height:2280" type="#_x0000_t202" filled="false" stroked="false">
              <v:textbox inset="0,0,0,0">
                <w:txbxContent>
                  <w:p>
                    <w:pPr>
                      <w:spacing w:line="240" w:lineRule="auto" w:before="18"/>
                      <w:ind w:left="107" w:right="112" w:firstLine="0"/>
                      <w:jc w:val="both"/>
                      <w:rPr>
                        <w:sz w:val="24"/>
                      </w:rPr>
                    </w:pPr>
                    <w:r>
                      <w:rPr>
                        <w:b/>
                        <w:sz w:val="24"/>
                      </w:rPr>
                      <w:t>Attenzione</w:t>
                    </w:r>
                    <w:r>
                      <w:rPr>
                        <w:sz w:val="24"/>
                      </w:rPr>
                      <w:t>: Esistono delle prestazioni che vengono garantite anche se non si è iscritti al SSN. Sono assicurate: le cure ambulatoriali ed ospedaliere urgenti o comunque essenziali, ancorché continuative, per malattia ed infortunio e sono estesi i programmi di medicina preventiva a salvaguardia della salute individuale e collettiva.</w:t>
                    </w:r>
                  </w:p>
                  <w:p>
                    <w:pPr>
                      <w:spacing w:line="276" w:lineRule="exact" w:before="3"/>
                      <w:ind w:left="107" w:right="0" w:firstLine="0"/>
                      <w:jc w:val="both"/>
                      <w:rPr>
                        <w:sz w:val="24"/>
                      </w:rPr>
                    </w:pPr>
                    <w:r>
                      <w:rPr>
                        <w:sz w:val="24"/>
                      </w:rPr>
                      <w:t>Sono in particolare garantiti:</w:t>
                    </w:r>
                  </w:p>
                  <w:p>
                    <w:pPr>
                      <w:numPr>
                        <w:ilvl w:val="0"/>
                        <w:numId w:val="13"/>
                      </w:numPr>
                      <w:tabs>
                        <w:tab w:pos="288" w:val="left" w:leader="none"/>
                      </w:tabs>
                      <w:spacing w:line="293" w:lineRule="exact" w:before="0"/>
                      <w:ind w:left="288" w:right="0" w:hanging="181"/>
                      <w:jc w:val="left"/>
                      <w:rPr>
                        <w:sz w:val="24"/>
                      </w:rPr>
                    </w:pPr>
                    <w:r>
                      <w:rPr>
                        <w:sz w:val="24"/>
                      </w:rPr>
                      <w:t>cure della gravidanza e della</w:t>
                    </w:r>
                    <w:r>
                      <w:rPr>
                        <w:spacing w:val="-7"/>
                        <w:sz w:val="24"/>
                      </w:rPr>
                      <w:t> </w:t>
                    </w:r>
                    <w:r>
                      <w:rPr>
                        <w:sz w:val="24"/>
                      </w:rPr>
                      <w:t>maternità;</w:t>
                    </w:r>
                  </w:p>
                  <w:p>
                    <w:pPr>
                      <w:numPr>
                        <w:ilvl w:val="0"/>
                        <w:numId w:val="13"/>
                      </w:numPr>
                      <w:tabs>
                        <w:tab w:pos="288" w:val="left" w:leader="none"/>
                      </w:tabs>
                      <w:spacing w:line="293" w:lineRule="exact" w:before="0"/>
                      <w:ind w:left="288" w:right="0" w:hanging="181"/>
                      <w:jc w:val="left"/>
                      <w:rPr>
                        <w:sz w:val="24"/>
                      </w:rPr>
                    </w:pPr>
                    <w:r>
                      <w:rPr>
                        <w:sz w:val="24"/>
                      </w:rPr>
                      <w:t>cure dei</w:t>
                    </w:r>
                    <w:r>
                      <w:rPr>
                        <w:spacing w:val="-3"/>
                        <w:sz w:val="24"/>
                      </w:rPr>
                      <w:t> </w:t>
                    </w:r>
                    <w:r>
                      <w:rPr>
                        <w:sz w:val="24"/>
                      </w:rPr>
                      <w:t>minori;</w:t>
                    </w:r>
                  </w:p>
                  <w:p>
                    <w:pPr>
                      <w:numPr>
                        <w:ilvl w:val="0"/>
                        <w:numId w:val="13"/>
                      </w:numPr>
                      <w:tabs>
                        <w:tab w:pos="288" w:val="left" w:leader="none"/>
                      </w:tabs>
                      <w:spacing w:line="293" w:lineRule="exact" w:before="0"/>
                      <w:ind w:left="288" w:right="0" w:hanging="181"/>
                      <w:jc w:val="left"/>
                      <w:rPr>
                        <w:sz w:val="24"/>
                      </w:rPr>
                    </w:pPr>
                    <w:r>
                      <w:rPr>
                        <w:sz w:val="24"/>
                      </w:rPr>
                      <w:t>vaccini;</w:t>
                    </w:r>
                  </w:p>
                </w:txbxContent>
              </v:textbox>
              <w10:wrap type="none"/>
            </v:shape>
            <w10:wrap type="topAndBottom"/>
          </v:group>
        </w:pict>
      </w:r>
    </w:p>
    <w:p>
      <w:pPr>
        <w:spacing w:after="0"/>
        <w:sectPr>
          <w:pgSz w:w="11910" w:h="16840"/>
          <w:pgMar w:header="0" w:footer="1026" w:top="1320" w:bottom="1220" w:left="0" w:right="0"/>
        </w:sectPr>
      </w:pPr>
    </w:p>
    <w:p>
      <w:pPr>
        <w:pStyle w:val="BodyText"/>
        <w:ind w:left="1555"/>
        <w:rPr>
          <w:sz w:val="20"/>
        </w:rPr>
      </w:pPr>
      <w:r>
        <w:rPr>
          <w:sz w:val="20"/>
        </w:rPr>
        <w:pict>
          <v:group style="width:466.8pt;height:45.55pt;mso-position-horizontal-relative:char;mso-position-vertical-relative:line" coordorigin="0,0" coordsize="9336,911">
            <v:rect style="position:absolute;left:9;top:0;width:9316;height:294" filled="true" fillcolor="#dbe4f0" stroked="false">
              <v:fill type="solid"/>
            </v:rect>
            <v:shape style="position:absolute;left:0;top:0;width:9336;height:294" coordorigin="0,0" coordsize="9336,294" path="m10,0l0,0,0,293,10,293,10,0xm9335,0l9326,0,9326,293,9335,293,9335,0xe" filled="true" fillcolor="#000000" stroked="false">
              <v:path arrowok="t"/>
              <v:fill type="solid"/>
            </v:shape>
            <v:rect style="position:absolute;left:9;top:293;width:9316;height:293" filled="true" fillcolor="#dbe4f0" stroked="false">
              <v:fill type="solid"/>
            </v:rect>
            <v:shape style="position:absolute;left:0;top:293;width:9336;height:293" coordorigin="0,293" coordsize="9336,293" path="m10,293l0,293,0,586,10,586,10,293xm9335,293l9326,293,9326,586,9335,586,9335,293xe" filled="true" fillcolor="#000000" stroked="false">
              <v:path arrowok="t"/>
              <v:fill type="solid"/>
            </v:shape>
            <v:rect style="position:absolute;left:9;top:586;width:9316;height:315" filled="true" fillcolor="#dbe4f0" stroked="false">
              <v:fill type="solid"/>
            </v:rect>
            <v:shape style="position:absolute;left:-1;top:586;width:9336;height:324" coordorigin="0,586" coordsize="9336,324" path="m9325,900l10,900,10,586,0,586,0,910,10,910,9325,910,9325,900xm9335,586l9326,586,9326,910,9335,910,9335,586xe" filled="true" fillcolor="#000000" stroked="false">
              <v:path arrowok="t"/>
              <v:fill type="solid"/>
            </v:shape>
            <v:shape style="position:absolute;left:9;top:0;width:9316;height:901" type="#_x0000_t202" filled="false" stroked="false">
              <v:textbox inset="0,0,0,0">
                <w:txbxContent>
                  <w:p>
                    <w:pPr>
                      <w:numPr>
                        <w:ilvl w:val="0"/>
                        <w:numId w:val="14"/>
                      </w:numPr>
                      <w:tabs>
                        <w:tab w:pos="288" w:val="left" w:leader="none"/>
                      </w:tabs>
                      <w:spacing w:line="292" w:lineRule="exact" w:before="0"/>
                      <w:ind w:left="288" w:right="0" w:hanging="181"/>
                      <w:jc w:val="left"/>
                      <w:rPr>
                        <w:sz w:val="24"/>
                      </w:rPr>
                    </w:pPr>
                    <w:r>
                      <w:rPr>
                        <w:sz w:val="24"/>
                      </w:rPr>
                      <w:t>interventi di profilassi</w:t>
                    </w:r>
                    <w:r>
                      <w:rPr>
                        <w:spacing w:val="-1"/>
                        <w:sz w:val="24"/>
                      </w:rPr>
                      <w:t> </w:t>
                    </w:r>
                    <w:r>
                      <w:rPr>
                        <w:sz w:val="24"/>
                      </w:rPr>
                      <w:t>internazionale;</w:t>
                    </w:r>
                  </w:p>
                  <w:p>
                    <w:pPr>
                      <w:numPr>
                        <w:ilvl w:val="0"/>
                        <w:numId w:val="14"/>
                      </w:numPr>
                      <w:tabs>
                        <w:tab w:pos="288" w:val="left" w:leader="none"/>
                      </w:tabs>
                      <w:spacing w:line="294" w:lineRule="exact" w:before="0"/>
                      <w:ind w:left="288" w:right="0" w:hanging="181"/>
                      <w:jc w:val="left"/>
                      <w:rPr>
                        <w:sz w:val="24"/>
                      </w:rPr>
                    </w:pPr>
                    <w:r>
                      <w:rPr>
                        <w:sz w:val="24"/>
                      </w:rPr>
                      <w:t>la profilassi, la diagnosi e la cura di malattie</w:t>
                    </w:r>
                    <w:r>
                      <w:rPr>
                        <w:spacing w:val="-4"/>
                        <w:sz w:val="24"/>
                      </w:rPr>
                      <w:t> </w:t>
                    </w:r>
                    <w:r>
                      <w:rPr>
                        <w:sz w:val="24"/>
                      </w:rPr>
                      <w:t>infettive;</w:t>
                    </w:r>
                  </w:p>
                  <w:p>
                    <w:pPr>
                      <w:numPr>
                        <w:ilvl w:val="0"/>
                        <w:numId w:val="14"/>
                      </w:numPr>
                      <w:tabs>
                        <w:tab w:pos="288" w:val="left" w:leader="none"/>
                      </w:tabs>
                      <w:spacing w:before="1"/>
                      <w:ind w:left="288" w:right="0" w:hanging="181"/>
                      <w:jc w:val="left"/>
                      <w:rPr>
                        <w:sz w:val="24"/>
                      </w:rPr>
                    </w:pPr>
                    <w:r>
                      <w:rPr>
                        <w:sz w:val="24"/>
                      </w:rPr>
                      <w:t>cura, prevenzione e riabilitazione in materia di</w:t>
                    </w:r>
                    <w:r>
                      <w:rPr>
                        <w:spacing w:val="-5"/>
                        <w:sz w:val="24"/>
                      </w:rPr>
                      <w:t> </w:t>
                    </w:r>
                    <w:r>
                      <w:rPr>
                        <w:sz w:val="24"/>
                      </w:rPr>
                      <w:t>tossicodipendenza.</w:t>
                    </w:r>
                  </w:p>
                </w:txbxContent>
              </v:textbox>
              <w10:wrap type="none"/>
            </v:shape>
          </v:group>
        </w:pict>
      </w:r>
      <w:r>
        <w:rPr>
          <w:sz w:val="20"/>
        </w:rPr>
      </w:r>
    </w:p>
    <w:p>
      <w:pPr>
        <w:pStyle w:val="BodyText"/>
        <w:rPr>
          <w:sz w:val="20"/>
        </w:rPr>
      </w:pPr>
    </w:p>
    <w:p>
      <w:pPr>
        <w:pStyle w:val="BodyText"/>
        <w:spacing w:before="5"/>
        <w:rPr>
          <w:sz w:val="17"/>
        </w:rPr>
      </w:pPr>
    </w:p>
    <w:p>
      <w:pPr>
        <w:pStyle w:val="Heading3"/>
        <w:rPr>
          <w:i/>
        </w:rPr>
      </w:pPr>
      <w:r>
        <w:rPr/>
        <w:drawing>
          <wp:anchor distT="0" distB="0" distL="0" distR="0" allowOverlap="1" layoutInCell="1" locked="0" behindDoc="0" simplePos="0" relativeHeight="15764992">
            <wp:simplePos x="0" y="0"/>
            <wp:positionH relativeFrom="page">
              <wp:posOffset>1069874</wp:posOffset>
            </wp:positionH>
            <wp:positionV relativeFrom="paragraph">
              <wp:posOffset>97162</wp:posOffset>
            </wp:positionV>
            <wp:extent cx="395451" cy="107346"/>
            <wp:effectExtent l="0" t="0" r="0" b="0"/>
            <wp:wrapNone/>
            <wp:docPr id="55" name="image36.png"/>
            <wp:cNvGraphicFramePr>
              <a:graphicFrameLocks noChangeAspect="1"/>
            </wp:cNvGraphicFramePr>
            <a:graphic>
              <a:graphicData uri="http://schemas.openxmlformats.org/drawingml/2006/picture">
                <pic:pic>
                  <pic:nvPicPr>
                    <pic:cNvPr id="56" name="image36.png"/>
                    <pic:cNvPicPr/>
                  </pic:nvPicPr>
                  <pic:blipFill>
                    <a:blip r:embed="rId157" cstate="print"/>
                    <a:stretch>
                      <a:fillRect/>
                    </a:stretch>
                  </pic:blipFill>
                  <pic:spPr>
                    <a:xfrm>
                      <a:off x="0" y="0"/>
                      <a:ext cx="395451" cy="107346"/>
                    </a:xfrm>
                    <a:prstGeom prst="rect">
                      <a:avLst/>
                    </a:prstGeom>
                  </pic:spPr>
                </pic:pic>
              </a:graphicData>
            </a:graphic>
          </wp:anchor>
        </w:drawing>
      </w:r>
      <w:bookmarkStart w:name="_bookmark62" w:id="103"/>
      <w:bookmarkEnd w:id="103"/>
      <w:r>
        <w:rPr>
          <w:b w:val="0"/>
          <w:i w:val="0"/>
        </w:rPr>
      </w:r>
      <w:r>
        <w:rPr>
          <w:i/>
          <w:color w:val="365F91"/>
        </w:rPr>
        <w:t>Servizi del Servizio Sanitario Nazionale</w:t>
      </w:r>
    </w:p>
    <w:p>
      <w:pPr>
        <w:pStyle w:val="BodyText"/>
        <w:spacing w:before="2"/>
        <w:rPr>
          <w:b/>
          <w:i/>
          <w:sz w:val="16"/>
        </w:rPr>
      </w:pPr>
    </w:p>
    <w:p>
      <w:pPr>
        <w:pStyle w:val="ListParagraph"/>
        <w:numPr>
          <w:ilvl w:val="0"/>
          <w:numId w:val="10"/>
        </w:numPr>
        <w:tabs>
          <w:tab w:pos="2214" w:val="left" w:leader="none"/>
        </w:tabs>
        <w:spacing w:line="240" w:lineRule="auto" w:before="90" w:after="0"/>
        <w:ind w:left="2213" w:right="0" w:hanging="515"/>
        <w:jc w:val="left"/>
        <w:rPr>
          <w:b/>
          <w:sz w:val="24"/>
        </w:rPr>
      </w:pPr>
      <w:r>
        <w:rPr>
          <w:b/>
          <w:sz w:val="24"/>
        </w:rPr>
        <w:t>Chi è il medico di base (o di</w:t>
      </w:r>
      <w:r>
        <w:rPr>
          <w:b/>
          <w:spacing w:val="-6"/>
          <w:sz w:val="24"/>
        </w:rPr>
        <w:t> </w:t>
      </w:r>
      <w:r>
        <w:rPr>
          <w:b/>
          <w:sz w:val="24"/>
        </w:rPr>
        <w:t>famiglia)?</w:t>
      </w:r>
    </w:p>
    <w:p>
      <w:pPr>
        <w:pStyle w:val="BodyText"/>
        <w:spacing w:line="276" w:lineRule="exact"/>
        <w:ind w:left="1673"/>
      </w:pPr>
      <w:r>
        <w:rPr/>
        <w:t>È il professionista che assicura le cure di medicina generica:</w:t>
      </w:r>
    </w:p>
    <w:p>
      <w:pPr>
        <w:pStyle w:val="ListParagraph"/>
        <w:numPr>
          <w:ilvl w:val="1"/>
          <w:numId w:val="10"/>
        </w:numPr>
        <w:tabs>
          <w:tab w:pos="2393" w:val="left" w:leader="none"/>
          <w:tab w:pos="2394" w:val="left" w:leader="none"/>
        </w:tabs>
        <w:spacing w:line="240" w:lineRule="auto" w:before="0" w:after="0"/>
        <w:ind w:left="2393" w:right="1138" w:hanging="360"/>
        <w:jc w:val="left"/>
        <w:rPr>
          <w:sz w:val="24"/>
        </w:rPr>
      </w:pPr>
      <w:r>
        <w:rPr>
          <w:sz w:val="24"/>
        </w:rPr>
        <w:t>visita i pazienti nel proprio studio o nel domicilio del malato quando le condizioni di salute del paziente non gli consentono di recarsi dal</w:t>
      </w:r>
      <w:r>
        <w:rPr>
          <w:spacing w:val="-2"/>
          <w:sz w:val="24"/>
        </w:rPr>
        <w:t> </w:t>
      </w:r>
      <w:r>
        <w:rPr>
          <w:sz w:val="24"/>
        </w:rPr>
        <w:t>medico;</w:t>
      </w:r>
    </w:p>
    <w:p>
      <w:pPr>
        <w:pStyle w:val="ListParagraph"/>
        <w:numPr>
          <w:ilvl w:val="1"/>
          <w:numId w:val="10"/>
        </w:numPr>
        <w:tabs>
          <w:tab w:pos="2393" w:val="left" w:leader="none"/>
          <w:tab w:pos="2394" w:val="left" w:leader="none"/>
        </w:tabs>
        <w:spacing w:line="292" w:lineRule="exact" w:before="0" w:after="0"/>
        <w:ind w:left="2393" w:right="0" w:hanging="361"/>
        <w:jc w:val="left"/>
        <w:rPr>
          <w:sz w:val="24"/>
        </w:rPr>
      </w:pPr>
      <w:r>
        <w:rPr>
          <w:sz w:val="24"/>
        </w:rPr>
        <w:t>prescrive farmaci, le analisi e le visite</w:t>
      </w:r>
      <w:r>
        <w:rPr>
          <w:spacing w:val="-3"/>
          <w:sz w:val="24"/>
        </w:rPr>
        <w:t> </w:t>
      </w:r>
      <w:r>
        <w:rPr>
          <w:sz w:val="24"/>
        </w:rPr>
        <w:t>specialistiche;</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propone il ricovero in ospedale se</w:t>
      </w:r>
      <w:r>
        <w:rPr>
          <w:spacing w:val="-4"/>
          <w:sz w:val="24"/>
        </w:rPr>
        <w:t> </w:t>
      </w:r>
      <w:r>
        <w:rPr>
          <w:sz w:val="24"/>
        </w:rPr>
        <w:t>necessario;</w:t>
      </w:r>
    </w:p>
    <w:p>
      <w:pPr>
        <w:pStyle w:val="ListParagraph"/>
        <w:numPr>
          <w:ilvl w:val="1"/>
          <w:numId w:val="10"/>
        </w:numPr>
        <w:tabs>
          <w:tab w:pos="2393" w:val="left" w:leader="none"/>
          <w:tab w:pos="2394" w:val="left" w:leader="none"/>
        </w:tabs>
        <w:spacing w:line="294" w:lineRule="exact" w:before="0" w:after="0"/>
        <w:ind w:left="2393" w:right="0" w:hanging="361"/>
        <w:jc w:val="left"/>
        <w:rPr>
          <w:sz w:val="24"/>
        </w:rPr>
      </w:pPr>
      <w:r>
        <w:rPr>
          <w:sz w:val="24"/>
        </w:rPr>
        <w:t>rilascia</w:t>
      </w:r>
      <w:r>
        <w:rPr>
          <w:spacing w:val="-1"/>
          <w:sz w:val="24"/>
        </w:rPr>
        <w:t> </w:t>
      </w:r>
      <w:r>
        <w:rPr>
          <w:sz w:val="24"/>
        </w:rPr>
        <w:t>certificati.</w:t>
      </w:r>
    </w:p>
    <w:p>
      <w:pPr>
        <w:pStyle w:val="BodyText"/>
        <w:spacing w:before="11"/>
        <w:rPr>
          <w:sz w:val="23"/>
        </w:rPr>
      </w:pPr>
    </w:p>
    <w:p>
      <w:pPr>
        <w:pStyle w:val="Heading2"/>
        <w:numPr>
          <w:ilvl w:val="0"/>
          <w:numId w:val="10"/>
        </w:numPr>
        <w:tabs>
          <w:tab w:pos="2214" w:val="left" w:leader="none"/>
        </w:tabs>
        <w:spacing w:line="240" w:lineRule="auto" w:before="0" w:after="0"/>
        <w:ind w:left="2213" w:right="0" w:hanging="515"/>
        <w:jc w:val="both"/>
      </w:pPr>
      <w:r>
        <w:rPr/>
        <w:t>Chi è il pediatra di</w:t>
      </w:r>
      <w:r>
        <w:rPr>
          <w:spacing w:val="-2"/>
        </w:rPr>
        <w:t> </w:t>
      </w:r>
      <w:r>
        <w:rPr/>
        <w:t>base?</w:t>
      </w:r>
    </w:p>
    <w:p>
      <w:pPr>
        <w:pStyle w:val="BodyText"/>
        <w:ind w:left="1673" w:right="1133"/>
        <w:jc w:val="both"/>
      </w:pPr>
      <w:r>
        <w:rPr/>
        <w:t>È il medico che segue i bambini, li visita periodicamente, controlla la loro crescita, prescrive i farmaci,</w:t>
      </w:r>
      <w:r>
        <w:rPr>
          <w:spacing w:val="-3"/>
        </w:rPr>
        <w:t> </w:t>
      </w:r>
      <w:r>
        <w:rPr/>
        <w:t>le</w:t>
      </w:r>
      <w:r>
        <w:rPr>
          <w:spacing w:val="-3"/>
        </w:rPr>
        <w:t> </w:t>
      </w:r>
      <w:r>
        <w:rPr/>
        <w:t>analisi</w:t>
      </w:r>
      <w:r>
        <w:rPr>
          <w:spacing w:val="-3"/>
        </w:rPr>
        <w:t> </w:t>
      </w:r>
      <w:r>
        <w:rPr/>
        <w:t>e</w:t>
      </w:r>
      <w:r>
        <w:rPr>
          <w:spacing w:val="-4"/>
        </w:rPr>
        <w:t> </w:t>
      </w:r>
      <w:r>
        <w:rPr/>
        <w:t>le</w:t>
      </w:r>
      <w:r>
        <w:rPr>
          <w:spacing w:val="-4"/>
        </w:rPr>
        <w:t> </w:t>
      </w:r>
      <w:r>
        <w:rPr/>
        <w:t>visite</w:t>
      </w:r>
      <w:r>
        <w:rPr>
          <w:spacing w:val="-4"/>
        </w:rPr>
        <w:t> </w:t>
      </w:r>
      <w:r>
        <w:rPr/>
        <w:t>specialistiche,</w:t>
      </w:r>
      <w:r>
        <w:rPr>
          <w:spacing w:val="-3"/>
        </w:rPr>
        <w:t> </w:t>
      </w:r>
      <w:r>
        <w:rPr/>
        <w:t>propone</w:t>
      </w:r>
      <w:r>
        <w:rPr>
          <w:spacing w:val="-5"/>
        </w:rPr>
        <w:t> </w:t>
      </w:r>
      <w:r>
        <w:rPr/>
        <w:t>il</w:t>
      </w:r>
      <w:r>
        <w:rPr>
          <w:spacing w:val="-2"/>
        </w:rPr>
        <w:t> </w:t>
      </w:r>
      <w:r>
        <w:rPr/>
        <w:t>ricovero</w:t>
      </w:r>
      <w:r>
        <w:rPr>
          <w:spacing w:val="-5"/>
        </w:rPr>
        <w:t> </w:t>
      </w:r>
      <w:r>
        <w:rPr/>
        <w:t>in</w:t>
      </w:r>
      <w:r>
        <w:rPr>
          <w:spacing w:val="-2"/>
        </w:rPr>
        <w:t> </w:t>
      </w:r>
      <w:r>
        <w:rPr/>
        <w:t>ospedale</w:t>
      </w:r>
      <w:r>
        <w:rPr>
          <w:spacing w:val="-4"/>
        </w:rPr>
        <w:t> </w:t>
      </w:r>
      <w:r>
        <w:rPr/>
        <w:t>se</w:t>
      </w:r>
      <w:r>
        <w:rPr>
          <w:spacing w:val="-4"/>
        </w:rPr>
        <w:t> </w:t>
      </w:r>
      <w:r>
        <w:rPr/>
        <w:t>necessario,</w:t>
      </w:r>
      <w:r>
        <w:rPr>
          <w:spacing w:val="-1"/>
        </w:rPr>
        <w:t> </w:t>
      </w:r>
      <w:r>
        <w:rPr/>
        <w:t>eroga certificati. Ne hanno diritto anche i minori</w:t>
      </w:r>
      <w:r>
        <w:rPr>
          <w:spacing w:val="-4"/>
        </w:rPr>
        <w:t> </w:t>
      </w:r>
      <w:r>
        <w:rPr/>
        <w:t>irregolari.</w:t>
      </w:r>
    </w:p>
    <w:p>
      <w:pPr>
        <w:pStyle w:val="BodyText"/>
      </w:pPr>
    </w:p>
    <w:p>
      <w:pPr>
        <w:pStyle w:val="Heading2"/>
        <w:numPr>
          <w:ilvl w:val="0"/>
          <w:numId w:val="10"/>
        </w:numPr>
        <w:tabs>
          <w:tab w:pos="2214" w:val="left" w:leader="none"/>
        </w:tabs>
        <w:spacing w:line="240" w:lineRule="auto" w:before="0" w:after="0"/>
        <w:ind w:left="2213" w:right="0" w:hanging="515"/>
        <w:jc w:val="left"/>
      </w:pPr>
      <w:r>
        <w:rPr/>
        <w:t>Come si sceglie il medico di famiglia e il</w:t>
      </w:r>
      <w:r>
        <w:rPr>
          <w:spacing w:val="-5"/>
        </w:rPr>
        <w:t> </w:t>
      </w:r>
      <w:r>
        <w:rPr/>
        <w:t>pediatra?</w:t>
      </w:r>
    </w:p>
    <w:p>
      <w:pPr>
        <w:pStyle w:val="BodyText"/>
        <w:ind w:left="1673" w:right="1132"/>
      </w:pPr>
      <w:r>
        <w:rPr/>
        <w:t>L’iscritto al SSN può scegliere il medico di famiglia ed il pediatra per i bambini da 0 a 14 anni i quali hanno diritto ad avere gratuitamente un medico specialista pediatra.</w:t>
      </w:r>
    </w:p>
    <w:p>
      <w:pPr>
        <w:pStyle w:val="BodyText"/>
        <w:ind w:left="1673" w:right="1053"/>
      </w:pPr>
      <w:r>
        <w:rPr/>
        <w:t>Presso</w:t>
      </w:r>
      <w:r>
        <w:rPr>
          <w:spacing w:val="-15"/>
        </w:rPr>
        <w:t> </w:t>
      </w:r>
      <w:r>
        <w:rPr/>
        <w:t>la</w:t>
      </w:r>
      <w:r>
        <w:rPr>
          <w:spacing w:val="-16"/>
        </w:rPr>
        <w:t> </w:t>
      </w:r>
      <w:r>
        <w:rPr/>
        <w:t>ASL</w:t>
      </w:r>
      <w:r>
        <w:rPr>
          <w:spacing w:val="-15"/>
        </w:rPr>
        <w:t> </w:t>
      </w:r>
      <w:r>
        <w:rPr/>
        <w:t>di</w:t>
      </w:r>
      <w:r>
        <w:rPr>
          <w:spacing w:val="-15"/>
        </w:rPr>
        <w:t> </w:t>
      </w:r>
      <w:r>
        <w:rPr/>
        <w:t>residenza</w:t>
      </w:r>
      <w:r>
        <w:rPr>
          <w:spacing w:val="30"/>
        </w:rPr>
        <w:t> </w:t>
      </w:r>
      <w:r>
        <w:rPr/>
        <w:t>si</w:t>
      </w:r>
      <w:r>
        <w:rPr>
          <w:spacing w:val="-15"/>
        </w:rPr>
        <w:t> </w:t>
      </w:r>
      <w:r>
        <w:rPr/>
        <w:t>può</w:t>
      </w:r>
      <w:r>
        <w:rPr>
          <w:spacing w:val="-15"/>
        </w:rPr>
        <w:t> </w:t>
      </w:r>
      <w:r>
        <w:rPr/>
        <w:t>consultare</w:t>
      </w:r>
      <w:r>
        <w:rPr>
          <w:spacing w:val="-17"/>
        </w:rPr>
        <w:t> </w:t>
      </w:r>
      <w:r>
        <w:rPr/>
        <w:t>un</w:t>
      </w:r>
      <w:r>
        <w:rPr>
          <w:spacing w:val="-15"/>
        </w:rPr>
        <w:t> </w:t>
      </w:r>
      <w:r>
        <w:rPr/>
        <w:t>elenco</w:t>
      </w:r>
      <w:r>
        <w:rPr>
          <w:spacing w:val="-16"/>
        </w:rPr>
        <w:t> </w:t>
      </w:r>
      <w:r>
        <w:rPr/>
        <w:t>di</w:t>
      </w:r>
      <w:r>
        <w:rPr>
          <w:spacing w:val="-15"/>
        </w:rPr>
        <w:t> </w:t>
      </w:r>
      <w:r>
        <w:rPr/>
        <w:t>medici</w:t>
      </w:r>
      <w:r>
        <w:rPr>
          <w:spacing w:val="-14"/>
        </w:rPr>
        <w:t> </w:t>
      </w:r>
      <w:r>
        <w:rPr/>
        <w:t>disponibili.</w:t>
      </w:r>
      <w:r>
        <w:rPr>
          <w:spacing w:val="-18"/>
        </w:rPr>
        <w:t> </w:t>
      </w:r>
      <w:r>
        <w:rPr/>
        <w:t>Il</w:t>
      </w:r>
      <w:r>
        <w:rPr>
          <w:spacing w:val="-14"/>
        </w:rPr>
        <w:t> </w:t>
      </w:r>
      <w:r>
        <w:rPr/>
        <w:t>nome</w:t>
      </w:r>
      <w:r>
        <w:rPr>
          <w:spacing w:val="-16"/>
        </w:rPr>
        <w:t> </w:t>
      </w:r>
      <w:r>
        <w:rPr/>
        <w:t>del</w:t>
      </w:r>
      <w:r>
        <w:rPr>
          <w:spacing w:val="-14"/>
        </w:rPr>
        <w:t> </w:t>
      </w:r>
      <w:r>
        <w:rPr/>
        <w:t>medico di famiglia viene riportato sul proprio libretto</w:t>
      </w:r>
      <w:r>
        <w:rPr>
          <w:spacing w:val="-4"/>
        </w:rPr>
        <w:t> </w:t>
      </w:r>
      <w:r>
        <w:rPr/>
        <w:t>sanitario.</w:t>
      </w:r>
    </w:p>
    <w:p>
      <w:pPr>
        <w:pStyle w:val="BodyText"/>
      </w:pPr>
    </w:p>
    <w:p>
      <w:pPr>
        <w:pStyle w:val="Heading2"/>
        <w:numPr>
          <w:ilvl w:val="0"/>
          <w:numId w:val="10"/>
        </w:numPr>
        <w:tabs>
          <w:tab w:pos="2214" w:val="left" w:leader="none"/>
        </w:tabs>
        <w:spacing w:line="240" w:lineRule="auto" w:before="1" w:after="0"/>
        <w:ind w:left="2213" w:right="0" w:hanging="515"/>
        <w:jc w:val="left"/>
      </w:pPr>
      <w:r>
        <w:rPr/>
        <w:t>I certificati rilasciati dal medico di famiglia e dal pediatra sono</w:t>
      </w:r>
      <w:r>
        <w:rPr>
          <w:spacing w:val="-6"/>
        </w:rPr>
        <w:t> </w:t>
      </w:r>
      <w:r>
        <w:rPr/>
        <w:t>gratuiti?</w:t>
      </w:r>
    </w:p>
    <w:p>
      <w:pPr>
        <w:pStyle w:val="BodyText"/>
        <w:spacing w:line="276" w:lineRule="exact"/>
        <w:ind w:left="1673"/>
      </w:pPr>
      <w:r>
        <w:rPr/>
        <w:t>È gratuito il:</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certificato per l’astensione dal lavoro del genitore in caso di malattia del</w:t>
      </w:r>
      <w:r>
        <w:rPr>
          <w:spacing w:val="-8"/>
          <w:sz w:val="24"/>
        </w:rPr>
        <w:t> </w:t>
      </w:r>
      <w:r>
        <w:rPr>
          <w:sz w:val="24"/>
        </w:rPr>
        <w:t>figlio;</w:t>
      </w:r>
    </w:p>
    <w:p>
      <w:pPr>
        <w:pStyle w:val="ListParagraph"/>
        <w:numPr>
          <w:ilvl w:val="1"/>
          <w:numId w:val="10"/>
        </w:numPr>
        <w:tabs>
          <w:tab w:pos="2393" w:val="left" w:leader="none"/>
          <w:tab w:pos="2394" w:val="left" w:leader="none"/>
        </w:tabs>
        <w:spacing w:line="240" w:lineRule="auto" w:before="0" w:after="0"/>
        <w:ind w:left="1673" w:right="1429" w:firstLine="359"/>
        <w:jc w:val="left"/>
        <w:rPr>
          <w:sz w:val="24"/>
        </w:rPr>
      </w:pPr>
      <w:r>
        <w:rPr>
          <w:sz w:val="24"/>
        </w:rPr>
        <w:t>certificato di malattia e infortunio o altro motivo di incapacità temporanea al lavoro. Non è gratuito</w:t>
      </w:r>
      <w:r>
        <w:rPr>
          <w:spacing w:val="-3"/>
          <w:sz w:val="24"/>
        </w:rPr>
        <w:t> </w:t>
      </w:r>
      <w:r>
        <w:rPr>
          <w:sz w:val="24"/>
        </w:rPr>
        <w:t>il:</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certificato per lo svolgimento di attività sportive non agonistiche in ambito</w:t>
      </w:r>
      <w:r>
        <w:rPr>
          <w:spacing w:val="-5"/>
          <w:sz w:val="24"/>
        </w:rPr>
        <w:t> </w:t>
      </w:r>
      <w:r>
        <w:rPr>
          <w:sz w:val="24"/>
        </w:rPr>
        <w:t>scolastico;</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certificato agonistico</w:t>
      </w:r>
      <w:r>
        <w:rPr>
          <w:spacing w:val="-1"/>
          <w:sz w:val="24"/>
        </w:rPr>
        <w:t> </w:t>
      </w:r>
      <w:r>
        <w:rPr>
          <w:sz w:val="24"/>
        </w:rPr>
        <w:t>sportivo;</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certificato per uso</w:t>
      </w:r>
      <w:r>
        <w:rPr>
          <w:spacing w:val="-3"/>
          <w:sz w:val="24"/>
        </w:rPr>
        <w:t> </w:t>
      </w:r>
      <w:r>
        <w:rPr>
          <w:sz w:val="24"/>
        </w:rPr>
        <w:t>assicurativo;</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certificato per la domanda di</w:t>
      </w:r>
      <w:r>
        <w:rPr>
          <w:spacing w:val="-4"/>
          <w:sz w:val="24"/>
        </w:rPr>
        <w:t> </w:t>
      </w:r>
      <w:r>
        <w:rPr>
          <w:sz w:val="24"/>
        </w:rPr>
        <w:t>invalidità.</w:t>
      </w:r>
    </w:p>
    <w:p>
      <w:pPr>
        <w:pStyle w:val="BodyText"/>
        <w:spacing w:before="11"/>
        <w:rPr>
          <w:sz w:val="23"/>
        </w:rPr>
      </w:pPr>
    </w:p>
    <w:p>
      <w:pPr>
        <w:pStyle w:val="Heading2"/>
        <w:numPr>
          <w:ilvl w:val="0"/>
          <w:numId w:val="10"/>
        </w:numPr>
        <w:tabs>
          <w:tab w:pos="2214" w:val="left" w:leader="none"/>
        </w:tabs>
        <w:spacing w:line="240" w:lineRule="auto" w:before="0" w:after="0"/>
        <w:ind w:left="2213" w:right="0" w:hanging="515"/>
        <w:jc w:val="both"/>
      </w:pPr>
      <w:r>
        <w:rPr/>
        <w:t>È possibile revocare o sostituire il medico di famiglia in qualsiasi</w:t>
      </w:r>
      <w:r>
        <w:rPr>
          <w:spacing w:val="-9"/>
        </w:rPr>
        <w:t> </w:t>
      </w:r>
      <w:r>
        <w:rPr/>
        <w:t>momento?</w:t>
      </w:r>
    </w:p>
    <w:p>
      <w:pPr>
        <w:pStyle w:val="BodyText"/>
        <w:ind w:left="1673" w:right="1053"/>
      </w:pPr>
      <w:r>
        <w:rPr/>
        <w:t>Sì,</w:t>
      </w:r>
      <w:r>
        <w:rPr>
          <w:spacing w:val="-11"/>
        </w:rPr>
        <w:t> </w:t>
      </w:r>
      <w:r>
        <w:rPr/>
        <w:t>compilando</w:t>
      </w:r>
      <w:r>
        <w:rPr>
          <w:spacing w:val="-11"/>
        </w:rPr>
        <w:t> </w:t>
      </w:r>
      <w:r>
        <w:rPr/>
        <w:t>un</w:t>
      </w:r>
      <w:r>
        <w:rPr>
          <w:spacing w:val="-10"/>
        </w:rPr>
        <w:t> </w:t>
      </w:r>
      <w:r>
        <w:rPr/>
        <w:t>apposito</w:t>
      </w:r>
      <w:r>
        <w:rPr>
          <w:spacing w:val="-10"/>
        </w:rPr>
        <w:t> </w:t>
      </w:r>
      <w:r>
        <w:rPr/>
        <w:t>modulo;</w:t>
      </w:r>
      <w:r>
        <w:rPr>
          <w:spacing w:val="-10"/>
        </w:rPr>
        <w:t> </w:t>
      </w:r>
      <w:r>
        <w:rPr/>
        <w:t>contemporaneamente</w:t>
      </w:r>
      <w:r>
        <w:rPr>
          <w:spacing w:val="-11"/>
        </w:rPr>
        <w:t> </w:t>
      </w:r>
      <w:r>
        <w:rPr/>
        <w:t>si</w:t>
      </w:r>
      <w:r>
        <w:rPr>
          <w:spacing w:val="-10"/>
        </w:rPr>
        <w:t> </w:t>
      </w:r>
      <w:r>
        <w:rPr/>
        <w:t>deve</w:t>
      </w:r>
      <w:r>
        <w:rPr>
          <w:spacing w:val="-11"/>
        </w:rPr>
        <w:t> </w:t>
      </w:r>
      <w:r>
        <w:rPr/>
        <w:t>indicare</w:t>
      </w:r>
      <w:r>
        <w:rPr>
          <w:spacing w:val="-10"/>
        </w:rPr>
        <w:t> </w:t>
      </w:r>
      <w:r>
        <w:rPr/>
        <w:t>la</w:t>
      </w:r>
      <w:r>
        <w:rPr>
          <w:spacing w:val="-11"/>
        </w:rPr>
        <w:t> </w:t>
      </w:r>
      <w:r>
        <w:rPr/>
        <w:t>scelta</w:t>
      </w:r>
      <w:r>
        <w:rPr>
          <w:spacing w:val="-9"/>
        </w:rPr>
        <w:t> </w:t>
      </w:r>
      <w:r>
        <w:rPr/>
        <w:t>di</w:t>
      </w:r>
      <w:r>
        <w:rPr>
          <w:spacing w:val="-10"/>
        </w:rPr>
        <w:t> </w:t>
      </w:r>
      <w:r>
        <w:rPr/>
        <w:t>un</w:t>
      </w:r>
      <w:r>
        <w:rPr>
          <w:spacing w:val="-11"/>
        </w:rPr>
        <w:t> </w:t>
      </w:r>
      <w:r>
        <w:rPr/>
        <w:t>nuovo medico.</w:t>
      </w:r>
    </w:p>
    <w:p>
      <w:pPr>
        <w:pStyle w:val="BodyText"/>
      </w:pPr>
    </w:p>
    <w:p>
      <w:pPr>
        <w:pStyle w:val="Heading2"/>
        <w:numPr>
          <w:ilvl w:val="0"/>
          <w:numId w:val="10"/>
        </w:numPr>
        <w:tabs>
          <w:tab w:pos="2214" w:val="left" w:leader="none"/>
        </w:tabs>
        <w:spacing w:line="240" w:lineRule="auto" w:before="1" w:after="0"/>
        <w:ind w:left="2213" w:right="0" w:hanging="515"/>
        <w:jc w:val="both"/>
      </w:pPr>
      <w:r>
        <w:rPr/>
        <w:t>Come si fanno le visite</w:t>
      </w:r>
      <w:r>
        <w:rPr>
          <w:spacing w:val="-4"/>
        </w:rPr>
        <w:t> </w:t>
      </w:r>
      <w:r>
        <w:rPr/>
        <w:t>specialistiche?</w:t>
      </w:r>
    </w:p>
    <w:p>
      <w:pPr>
        <w:pStyle w:val="BodyText"/>
        <w:ind w:left="1673" w:right="1132"/>
        <w:jc w:val="both"/>
      </w:pPr>
      <w:r>
        <w:rPr/>
        <w:t>Per fare una visita specialistica occorre la richiesta del medico di famiglia. Con la richiesta del medico e la tessera sanitaria ci si deve presentare all’ufficio prenotazioni della ASL per preno- tare la prestazione sanitaria. Alcune ASL hanno un sistema telefonico per la prenotazione</w:t>
      </w:r>
      <w:r>
        <w:rPr>
          <w:spacing w:val="-38"/>
        </w:rPr>
        <w:t> </w:t>
      </w:r>
      <w:r>
        <w:rPr/>
        <w:t>delle prestazioni sanitarie. Le prestazioni si possono effettuare anche presso ambulatori e laboratori privati</w:t>
      </w:r>
      <w:r>
        <w:rPr>
          <w:spacing w:val="-1"/>
        </w:rPr>
        <w:t> </w:t>
      </w:r>
      <w:r>
        <w:rPr/>
        <w:t>convenzionati.</w:t>
      </w:r>
    </w:p>
    <w:p>
      <w:pPr>
        <w:pStyle w:val="BodyText"/>
      </w:pPr>
    </w:p>
    <w:p>
      <w:pPr>
        <w:pStyle w:val="Heading2"/>
        <w:numPr>
          <w:ilvl w:val="0"/>
          <w:numId w:val="10"/>
        </w:numPr>
        <w:tabs>
          <w:tab w:pos="2154" w:val="left" w:leader="none"/>
        </w:tabs>
        <w:spacing w:line="240" w:lineRule="auto" w:before="0" w:after="0"/>
        <w:ind w:left="2153" w:right="0" w:hanging="455"/>
        <w:jc w:val="both"/>
      </w:pPr>
      <w:r>
        <w:rPr/>
        <w:t>Le visite specialistiche sono</w:t>
      </w:r>
      <w:r>
        <w:rPr>
          <w:spacing w:val="-4"/>
        </w:rPr>
        <w:t> </w:t>
      </w:r>
      <w:r>
        <w:rPr/>
        <w:t>gratuite?</w:t>
      </w:r>
    </w:p>
    <w:p>
      <w:pPr>
        <w:pStyle w:val="BodyText"/>
        <w:ind w:left="1673" w:right="1053"/>
      </w:pPr>
      <w:r>
        <w:rPr/>
        <w:t>Per</w:t>
      </w:r>
      <w:r>
        <w:rPr>
          <w:spacing w:val="-8"/>
        </w:rPr>
        <w:t> </w:t>
      </w:r>
      <w:r>
        <w:rPr/>
        <w:t>le</w:t>
      </w:r>
      <w:r>
        <w:rPr>
          <w:spacing w:val="-7"/>
        </w:rPr>
        <w:t> </w:t>
      </w:r>
      <w:r>
        <w:rPr/>
        <w:t>visite</w:t>
      </w:r>
      <w:r>
        <w:rPr>
          <w:spacing w:val="-7"/>
        </w:rPr>
        <w:t> </w:t>
      </w:r>
      <w:r>
        <w:rPr/>
        <w:t>specialistiche,</w:t>
      </w:r>
      <w:r>
        <w:rPr>
          <w:spacing w:val="-7"/>
        </w:rPr>
        <w:t> </w:t>
      </w:r>
      <w:r>
        <w:rPr/>
        <w:t>gli</w:t>
      </w:r>
      <w:r>
        <w:rPr>
          <w:spacing w:val="-6"/>
        </w:rPr>
        <w:t> </w:t>
      </w:r>
      <w:r>
        <w:rPr/>
        <w:t>esami</w:t>
      </w:r>
      <w:r>
        <w:rPr>
          <w:spacing w:val="-7"/>
        </w:rPr>
        <w:t> </w:t>
      </w:r>
      <w:r>
        <w:rPr/>
        <w:t>di</w:t>
      </w:r>
      <w:r>
        <w:rPr>
          <w:spacing w:val="-8"/>
        </w:rPr>
        <w:t> </w:t>
      </w:r>
      <w:r>
        <w:rPr/>
        <w:t>laboratorio</w:t>
      </w:r>
      <w:r>
        <w:rPr>
          <w:spacing w:val="-6"/>
        </w:rPr>
        <w:t> </w:t>
      </w:r>
      <w:r>
        <w:rPr/>
        <w:t>e</w:t>
      </w:r>
      <w:r>
        <w:rPr>
          <w:spacing w:val="-8"/>
        </w:rPr>
        <w:t> </w:t>
      </w:r>
      <w:r>
        <w:rPr/>
        <w:t>l’acquisto</w:t>
      </w:r>
      <w:r>
        <w:rPr>
          <w:spacing w:val="-6"/>
        </w:rPr>
        <w:t> </w:t>
      </w:r>
      <w:r>
        <w:rPr/>
        <w:t>di</w:t>
      </w:r>
      <w:r>
        <w:rPr>
          <w:spacing w:val="-6"/>
        </w:rPr>
        <w:t> </w:t>
      </w:r>
      <w:r>
        <w:rPr/>
        <w:t>medicinali</w:t>
      </w:r>
      <w:r>
        <w:rPr>
          <w:spacing w:val="-7"/>
        </w:rPr>
        <w:t> </w:t>
      </w:r>
      <w:r>
        <w:rPr/>
        <w:t>si</w:t>
      </w:r>
      <w:r>
        <w:rPr>
          <w:spacing w:val="-6"/>
        </w:rPr>
        <w:t> </w:t>
      </w:r>
      <w:r>
        <w:rPr/>
        <w:t>è</w:t>
      </w:r>
      <w:r>
        <w:rPr>
          <w:spacing w:val="-10"/>
        </w:rPr>
        <w:t> </w:t>
      </w:r>
      <w:r>
        <w:rPr/>
        <w:t>tenuti</w:t>
      </w:r>
      <w:r>
        <w:rPr>
          <w:spacing w:val="-7"/>
        </w:rPr>
        <w:t> </w:t>
      </w:r>
      <w:r>
        <w:rPr/>
        <w:t>a</w:t>
      </w:r>
      <w:r>
        <w:rPr>
          <w:spacing w:val="-7"/>
        </w:rPr>
        <w:t> </w:t>
      </w:r>
      <w:r>
        <w:rPr/>
        <w:t>pagare una</w:t>
      </w:r>
      <w:r>
        <w:rPr>
          <w:spacing w:val="11"/>
        </w:rPr>
        <w:t> </w:t>
      </w:r>
      <w:r>
        <w:rPr/>
        <w:t>quota</w:t>
      </w:r>
      <w:r>
        <w:rPr>
          <w:spacing w:val="12"/>
        </w:rPr>
        <w:t> </w:t>
      </w:r>
      <w:r>
        <w:rPr/>
        <w:t>prestabilita</w:t>
      </w:r>
      <w:r>
        <w:rPr>
          <w:spacing w:val="11"/>
        </w:rPr>
        <w:t> </w:t>
      </w:r>
      <w:r>
        <w:rPr/>
        <w:t>dal</w:t>
      </w:r>
      <w:r>
        <w:rPr>
          <w:spacing w:val="13"/>
        </w:rPr>
        <w:t> </w:t>
      </w:r>
      <w:r>
        <w:rPr/>
        <w:t>Governo,</w:t>
      </w:r>
      <w:r>
        <w:rPr>
          <w:spacing w:val="12"/>
        </w:rPr>
        <w:t> </w:t>
      </w:r>
      <w:r>
        <w:rPr/>
        <w:t>il</w:t>
      </w:r>
      <w:r>
        <w:rPr>
          <w:spacing w:val="12"/>
        </w:rPr>
        <w:t> </w:t>
      </w:r>
      <w:r>
        <w:rPr/>
        <w:t>ticket</w:t>
      </w:r>
      <w:r>
        <w:rPr>
          <w:b/>
        </w:rPr>
        <w:t>.</w:t>
      </w:r>
      <w:r>
        <w:rPr>
          <w:b/>
          <w:spacing w:val="13"/>
        </w:rPr>
        <w:t> </w:t>
      </w:r>
      <w:r>
        <w:rPr/>
        <w:t>In</w:t>
      </w:r>
      <w:r>
        <w:rPr>
          <w:spacing w:val="13"/>
        </w:rPr>
        <w:t> </w:t>
      </w:r>
      <w:r>
        <w:rPr/>
        <w:t>particolari</w:t>
      </w:r>
      <w:r>
        <w:rPr>
          <w:spacing w:val="12"/>
        </w:rPr>
        <w:t> </w:t>
      </w:r>
      <w:r>
        <w:rPr/>
        <w:t>casi,</w:t>
      </w:r>
      <w:r>
        <w:rPr>
          <w:spacing w:val="13"/>
        </w:rPr>
        <w:t> </w:t>
      </w:r>
      <w:r>
        <w:rPr/>
        <w:t>come</w:t>
      </w:r>
      <w:r>
        <w:rPr>
          <w:spacing w:val="11"/>
        </w:rPr>
        <w:t> </w:t>
      </w:r>
      <w:r>
        <w:rPr/>
        <w:t>per</w:t>
      </w:r>
      <w:r>
        <w:rPr>
          <w:spacing w:val="14"/>
        </w:rPr>
        <w:t> </w:t>
      </w:r>
      <w:r>
        <w:rPr/>
        <w:t>esempio,</w:t>
      </w:r>
      <w:r>
        <w:rPr>
          <w:spacing w:val="13"/>
        </w:rPr>
        <w:t> </w:t>
      </w:r>
      <w:r>
        <w:rPr/>
        <w:t>lo</w:t>
      </w:r>
      <w:r>
        <w:rPr>
          <w:spacing w:val="12"/>
        </w:rPr>
        <w:t> </w:t>
      </w:r>
      <w:r>
        <w:rPr/>
        <w:t>stato</w:t>
      </w:r>
      <w:r>
        <w:rPr>
          <w:spacing w:val="13"/>
        </w:rPr>
        <w:t> </w:t>
      </w:r>
      <w:r>
        <w:rPr/>
        <w:t>di</w:t>
      </w:r>
    </w:p>
    <w:p>
      <w:pPr>
        <w:spacing w:after="0"/>
        <w:sectPr>
          <w:pgSz w:w="11910" w:h="16840"/>
          <w:pgMar w:header="0" w:footer="1026" w:top="1400" w:bottom="1240" w:left="0" w:right="0"/>
        </w:sectPr>
      </w:pPr>
    </w:p>
    <w:p>
      <w:pPr>
        <w:pStyle w:val="BodyText"/>
        <w:spacing w:before="79"/>
        <w:ind w:left="1673" w:right="1130"/>
        <w:jc w:val="both"/>
      </w:pPr>
      <w:r>
        <w:rPr/>
        <w:t>disoccupazione o l’avere una patologia certificata da un medico specialista, si ha il diritto di non pagare il ticket, richiedendo l’opportuna esenzione nell’ufficio apposito della ASL di resi- denza</w:t>
      </w:r>
      <w:r>
        <w:rPr>
          <w:b/>
        </w:rPr>
        <w:t>. </w:t>
      </w:r>
      <w:r>
        <w:rPr/>
        <w:t>Per maggiori informazioni, è consigliabile rivolgersi al proprio medico di base o alla ASL di residenza.</w:t>
      </w:r>
    </w:p>
    <w:p>
      <w:pPr>
        <w:pStyle w:val="BodyText"/>
      </w:pPr>
    </w:p>
    <w:p>
      <w:pPr>
        <w:pStyle w:val="Heading2"/>
        <w:numPr>
          <w:ilvl w:val="0"/>
          <w:numId w:val="10"/>
        </w:numPr>
        <w:tabs>
          <w:tab w:pos="2154" w:val="left" w:leader="none"/>
        </w:tabs>
        <w:spacing w:line="240" w:lineRule="auto" w:before="0" w:after="0"/>
        <w:ind w:left="2153" w:right="0" w:hanging="455"/>
        <w:jc w:val="both"/>
      </w:pPr>
      <w:r>
        <w:rPr/>
        <w:t>Cosa sono i servizi di</w:t>
      </w:r>
      <w:r>
        <w:rPr>
          <w:spacing w:val="-1"/>
        </w:rPr>
        <w:t> </w:t>
      </w:r>
      <w:r>
        <w:rPr/>
        <w:t>emergenza?</w:t>
      </w:r>
    </w:p>
    <w:p>
      <w:pPr>
        <w:pStyle w:val="BodyText"/>
        <w:ind w:left="1673" w:right="1129"/>
        <w:jc w:val="both"/>
      </w:pPr>
      <w:r>
        <w:rPr/>
        <w:t>Nei casi di grave urgenza (incidenti, infortuni ed in qualsiasi situazione di pericolo per la vita) è possibile recarsi al Pronto Soccorso dell’Ospedale o richiedere l’intervento medico telefo- nando al numero gratuito 118 in funzione 24 ore su 24.</w:t>
      </w:r>
    </w:p>
    <w:p>
      <w:pPr>
        <w:pStyle w:val="BodyText"/>
      </w:pPr>
    </w:p>
    <w:p>
      <w:pPr>
        <w:pStyle w:val="Heading2"/>
        <w:numPr>
          <w:ilvl w:val="0"/>
          <w:numId w:val="10"/>
        </w:numPr>
        <w:tabs>
          <w:tab w:pos="2154" w:val="left" w:leader="none"/>
        </w:tabs>
        <w:spacing w:line="240" w:lineRule="auto" w:before="0" w:after="0"/>
        <w:ind w:left="2153" w:right="0" w:hanging="455"/>
        <w:jc w:val="left"/>
      </w:pPr>
      <w:r>
        <w:rPr/>
        <w:t>L’assistenza ospedaliera è</w:t>
      </w:r>
      <w:r>
        <w:rPr>
          <w:spacing w:val="-2"/>
        </w:rPr>
        <w:t> </w:t>
      </w:r>
      <w:r>
        <w:rPr/>
        <w:t>gratuita?</w:t>
      </w:r>
    </w:p>
    <w:p>
      <w:pPr>
        <w:pStyle w:val="BodyText"/>
        <w:ind w:left="1673"/>
      </w:pPr>
      <w:r>
        <w:rPr/>
        <w:t>Le prestazioni ospedaliere sono gratuite per tutti gli iscritti al Servizio Sanitario Nazionale.</w:t>
      </w:r>
    </w:p>
    <w:p>
      <w:pPr>
        <w:pStyle w:val="BodyText"/>
        <w:spacing w:before="1"/>
        <w:ind w:left="1673" w:right="1053"/>
      </w:pPr>
      <w:r>
        <w:rPr/>
        <w:t>La legge finanziaria 2006 ha previsto a partire dal 1° gennaio 2007 un ticket sugli interventi al pronto soccorso non classificati come urgenti (“codice bianco”).</w:t>
      </w:r>
    </w:p>
    <w:p>
      <w:pPr>
        <w:pStyle w:val="BodyText"/>
      </w:pPr>
    </w:p>
    <w:p>
      <w:pPr>
        <w:pStyle w:val="Heading2"/>
        <w:numPr>
          <w:ilvl w:val="0"/>
          <w:numId w:val="10"/>
        </w:numPr>
        <w:tabs>
          <w:tab w:pos="2214" w:val="left" w:leader="none"/>
        </w:tabs>
        <w:spacing w:line="240" w:lineRule="auto" w:before="0" w:after="0"/>
        <w:ind w:left="2213" w:right="0" w:hanging="515"/>
        <w:jc w:val="left"/>
      </w:pPr>
      <w:r>
        <w:rPr/>
        <w:t>Che cos’è la guardia</w:t>
      </w:r>
      <w:r>
        <w:rPr>
          <w:spacing w:val="-2"/>
        </w:rPr>
        <w:t> </w:t>
      </w:r>
      <w:r>
        <w:rPr/>
        <w:t>medica?</w:t>
      </w:r>
    </w:p>
    <w:p>
      <w:pPr>
        <w:pStyle w:val="BodyText"/>
        <w:ind w:left="1673" w:right="1053"/>
      </w:pPr>
      <w:r>
        <w:rPr/>
        <w:t>È un servizio di assistenza medica immediata a domicilio, totalmente gratuito per i residenti nella regione, che può essere chiamato a qualsiasi ora nei casi di grave necessità.</w:t>
      </w:r>
    </w:p>
    <w:p>
      <w:pPr>
        <w:pStyle w:val="BodyText"/>
        <w:ind w:left="1673" w:right="1053"/>
      </w:pPr>
      <w:r>
        <w:rPr/>
        <w:t>I cittadini residenti in altre regioni devono, invece, pagare la tariffa prevista per le visite occa- sionali.</w:t>
      </w:r>
    </w:p>
    <w:p>
      <w:pPr>
        <w:pStyle w:val="BodyText"/>
      </w:pPr>
    </w:p>
    <w:p>
      <w:pPr>
        <w:pStyle w:val="Heading2"/>
        <w:numPr>
          <w:ilvl w:val="0"/>
          <w:numId w:val="10"/>
        </w:numPr>
        <w:tabs>
          <w:tab w:pos="2214" w:val="left" w:leader="none"/>
        </w:tabs>
        <w:spacing w:line="240" w:lineRule="auto" w:before="0" w:after="0"/>
        <w:ind w:left="2213" w:right="0" w:hanging="515"/>
        <w:jc w:val="both"/>
      </w:pPr>
      <w:r>
        <w:rPr/>
        <w:t>Gli accertamenti e i trattamenti sanitari possono essere</w:t>
      </w:r>
      <w:r>
        <w:rPr>
          <w:spacing w:val="-5"/>
        </w:rPr>
        <w:t> </w:t>
      </w:r>
      <w:r>
        <w:rPr/>
        <w:t>imposti?</w:t>
      </w:r>
    </w:p>
    <w:p>
      <w:pPr>
        <w:pStyle w:val="BodyText"/>
        <w:ind w:left="1673" w:right="1134"/>
        <w:jc w:val="both"/>
      </w:pPr>
      <w:r>
        <w:rPr/>
        <w:t>No, a parte nei casi previsti dalla legge (Trattamenti Sanitari Obbligatori) sempre nel rispetto della</w:t>
      </w:r>
      <w:r>
        <w:rPr>
          <w:spacing w:val="-7"/>
        </w:rPr>
        <w:t> </w:t>
      </w:r>
      <w:r>
        <w:rPr/>
        <w:t>dignità</w:t>
      </w:r>
      <w:r>
        <w:rPr>
          <w:spacing w:val="-7"/>
        </w:rPr>
        <w:t> </w:t>
      </w:r>
      <w:r>
        <w:rPr/>
        <w:t>della</w:t>
      </w:r>
      <w:r>
        <w:rPr>
          <w:spacing w:val="-7"/>
        </w:rPr>
        <w:t> </w:t>
      </w:r>
      <w:r>
        <w:rPr/>
        <w:t>persona</w:t>
      </w:r>
      <w:r>
        <w:rPr>
          <w:spacing w:val="-7"/>
        </w:rPr>
        <w:t> </w:t>
      </w:r>
      <w:r>
        <w:rPr/>
        <w:t>e</w:t>
      </w:r>
      <w:r>
        <w:rPr>
          <w:spacing w:val="-7"/>
        </w:rPr>
        <w:t> </w:t>
      </w:r>
      <w:r>
        <w:rPr/>
        <w:t>dei</w:t>
      </w:r>
      <w:r>
        <w:rPr>
          <w:spacing w:val="-5"/>
        </w:rPr>
        <w:t> </w:t>
      </w:r>
      <w:r>
        <w:rPr/>
        <w:t>diritti</w:t>
      </w:r>
      <w:r>
        <w:rPr>
          <w:spacing w:val="-6"/>
        </w:rPr>
        <w:t> </w:t>
      </w:r>
      <w:r>
        <w:rPr/>
        <w:t>civili.</w:t>
      </w:r>
      <w:r>
        <w:rPr>
          <w:spacing w:val="-6"/>
        </w:rPr>
        <w:t> </w:t>
      </w:r>
      <w:r>
        <w:rPr/>
        <w:t>Questi</w:t>
      </w:r>
      <w:r>
        <w:rPr>
          <w:spacing w:val="-5"/>
        </w:rPr>
        <w:t> </w:t>
      </w:r>
      <w:r>
        <w:rPr/>
        <w:t>interventi</w:t>
      </w:r>
      <w:r>
        <w:rPr>
          <w:spacing w:val="-6"/>
        </w:rPr>
        <w:t> </w:t>
      </w:r>
      <w:r>
        <w:rPr/>
        <w:t>sono</w:t>
      </w:r>
      <w:r>
        <w:rPr>
          <w:spacing w:val="-6"/>
        </w:rPr>
        <w:t> </w:t>
      </w:r>
      <w:r>
        <w:rPr/>
        <w:t>disposti</w:t>
      </w:r>
      <w:r>
        <w:rPr>
          <w:spacing w:val="-7"/>
        </w:rPr>
        <w:t> </w:t>
      </w:r>
      <w:r>
        <w:rPr/>
        <w:t>con</w:t>
      </w:r>
      <w:r>
        <w:rPr>
          <w:spacing w:val="-6"/>
        </w:rPr>
        <w:t> </w:t>
      </w:r>
      <w:r>
        <w:rPr/>
        <w:t>provvedimento del Sindaco, su proposta di un medico, convalidata da un medico della struttura sanitaria com- petente. Dopo 48 ore dal ricovero l’iniziativa deve essere comunicata al Giudice tutelare com- petente.</w:t>
      </w:r>
    </w:p>
    <w:p>
      <w:pPr>
        <w:pStyle w:val="BodyText"/>
        <w:spacing w:before="1"/>
      </w:pPr>
    </w:p>
    <w:p>
      <w:pPr>
        <w:pStyle w:val="Heading2"/>
        <w:numPr>
          <w:ilvl w:val="0"/>
          <w:numId w:val="10"/>
        </w:numPr>
        <w:tabs>
          <w:tab w:pos="2214" w:val="left" w:leader="none"/>
        </w:tabs>
        <w:spacing w:line="240" w:lineRule="auto" w:before="0" w:after="0"/>
        <w:ind w:left="2213" w:right="0" w:hanging="515"/>
        <w:jc w:val="left"/>
      </w:pPr>
      <w:r>
        <w:rPr/>
        <w:t>È possibile opporsi ad un trattamento sanitario</w:t>
      </w:r>
      <w:r>
        <w:rPr>
          <w:spacing w:val="-4"/>
        </w:rPr>
        <w:t> </w:t>
      </w:r>
      <w:r>
        <w:rPr/>
        <w:t>obbligatorio?</w:t>
      </w:r>
    </w:p>
    <w:p>
      <w:pPr>
        <w:pStyle w:val="BodyText"/>
        <w:ind w:left="1673" w:right="1053"/>
      </w:pPr>
      <w:r>
        <w:rPr/>
        <w:t>Chi ne è sottoposto, o chi ne abbia interesse, può presentare al Tribunale ricorso contro il prov- vedimento di ricovero convalidato dal Giudice Tutelare.</w:t>
      </w:r>
    </w:p>
    <w:p>
      <w:pPr>
        <w:pStyle w:val="BodyText"/>
      </w:pPr>
    </w:p>
    <w:p>
      <w:pPr>
        <w:pStyle w:val="Heading2"/>
        <w:numPr>
          <w:ilvl w:val="0"/>
          <w:numId w:val="10"/>
        </w:numPr>
        <w:tabs>
          <w:tab w:pos="2214" w:val="left" w:leader="none"/>
        </w:tabs>
        <w:spacing w:line="240" w:lineRule="auto" w:before="0" w:after="0"/>
        <w:ind w:left="2153" w:right="1138" w:hanging="454"/>
        <w:jc w:val="left"/>
      </w:pPr>
      <w:r>
        <w:rPr/>
        <w:t>Che cosa avviene se il cittadino sottoposto ad un trattamento sanitario obbligatorio è straniero o</w:t>
      </w:r>
      <w:r>
        <w:rPr>
          <w:spacing w:val="-2"/>
        </w:rPr>
        <w:t> </w:t>
      </w:r>
      <w:r>
        <w:rPr/>
        <w:t>apolide?</w:t>
      </w:r>
    </w:p>
    <w:p>
      <w:pPr>
        <w:pStyle w:val="BodyText"/>
        <w:ind w:left="1673" w:right="1128"/>
      </w:pPr>
      <w:r>
        <w:rPr/>
        <w:t>Il provvedimento di ricovero deve essere comunicato al Ministero dell’Interno e al consolato del Paese di appartenenza del ricoverato. La comunicazione avviene tramite il Prefetto.</w:t>
      </w:r>
    </w:p>
    <w:p>
      <w:pPr>
        <w:pStyle w:val="BodyText"/>
        <w:spacing w:before="9"/>
        <w:rPr>
          <w:sz w:val="23"/>
        </w:rPr>
      </w:pPr>
    </w:p>
    <w:p>
      <w:pPr>
        <w:pStyle w:val="Heading2"/>
        <w:numPr>
          <w:ilvl w:val="0"/>
          <w:numId w:val="10"/>
        </w:numPr>
        <w:tabs>
          <w:tab w:pos="2214" w:val="left" w:leader="none"/>
        </w:tabs>
        <w:spacing w:line="240" w:lineRule="auto" w:before="0" w:after="0"/>
        <w:ind w:left="2213" w:right="0" w:hanging="515"/>
        <w:jc w:val="both"/>
      </w:pPr>
      <w:r>
        <w:rPr/>
        <w:t>Cosa sono i consultori familiari?</w:t>
      </w:r>
    </w:p>
    <w:p>
      <w:pPr>
        <w:pStyle w:val="BodyText"/>
        <w:ind w:left="1673" w:right="1131"/>
        <w:jc w:val="both"/>
      </w:pPr>
      <w:r>
        <w:rPr/>
        <w:t>Sono servizi socio-sanitari territoriali, pubblici o privati, che tutelano la salute fisica e psichica della</w:t>
      </w:r>
      <w:r>
        <w:rPr>
          <w:spacing w:val="-10"/>
        </w:rPr>
        <w:t> </w:t>
      </w:r>
      <w:r>
        <w:rPr/>
        <w:t>donna,</w:t>
      </w:r>
      <w:r>
        <w:rPr>
          <w:spacing w:val="-9"/>
        </w:rPr>
        <w:t> </w:t>
      </w:r>
      <w:r>
        <w:rPr/>
        <w:t>del</w:t>
      </w:r>
      <w:r>
        <w:rPr>
          <w:spacing w:val="-8"/>
        </w:rPr>
        <w:t> </w:t>
      </w:r>
      <w:r>
        <w:rPr/>
        <w:t>bambino,</w:t>
      </w:r>
      <w:r>
        <w:rPr>
          <w:spacing w:val="-9"/>
        </w:rPr>
        <w:t> </w:t>
      </w:r>
      <w:r>
        <w:rPr/>
        <w:t>dell’adolescente,</w:t>
      </w:r>
      <w:r>
        <w:rPr>
          <w:spacing w:val="-9"/>
        </w:rPr>
        <w:t> </w:t>
      </w:r>
      <w:r>
        <w:rPr/>
        <w:t>della</w:t>
      </w:r>
      <w:r>
        <w:rPr>
          <w:spacing w:val="-7"/>
        </w:rPr>
        <w:t> </w:t>
      </w:r>
      <w:r>
        <w:rPr/>
        <w:t>coppia</w:t>
      </w:r>
      <w:r>
        <w:rPr>
          <w:spacing w:val="-9"/>
        </w:rPr>
        <w:t> </w:t>
      </w:r>
      <w:r>
        <w:rPr/>
        <w:t>e</w:t>
      </w:r>
      <w:r>
        <w:rPr>
          <w:spacing w:val="-10"/>
        </w:rPr>
        <w:t> </w:t>
      </w:r>
      <w:r>
        <w:rPr/>
        <w:t>della</w:t>
      </w:r>
      <w:r>
        <w:rPr>
          <w:spacing w:val="-9"/>
        </w:rPr>
        <w:t> </w:t>
      </w:r>
      <w:r>
        <w:rPr/>
        <w:t>famiglia.</w:t>
      </w:r>
      <w:r>
        <w:rPr>
          <w:spacing w:val="-9"/>
        </w:rPr>
        <w:t> </w:t>
      </w:r>
      <w:r>
        <w:rPr/>
        <w:t>Tutti</w:t>
      </w:r>
      <w:r>
        <w:rPr>
          <w:spacing w:val="-8"/>
        </w:rPr>
        <w:t> </w:t>
      </w:r>
      <w:r>
        <w:rPr/>
        <w:t>i</w:t>
      </w:r>
      <w:r>
        <w:rPr>
          <w:spacing w:val="-8"/>
        </w:rPr>
        <w:t> </w:t>
      </w:r>
      <w:r>
        <w:rPr/>
        <w:t>servizi</w:t>
      </w:r>
      <w:r>
        <w:rPr>
          <w:spacing w:val="-8"/>
        </w:rPr>
        <w:t> </w:t>
      </w:r>
      <w:r>
        <w:rPr/>
        <w:t>del</w:t>
      </w:r>
      <w:r>
        <w:rPr>
          <w:spacing w:val="-8"/>
        </w:rPr>
        <w:t> </w:t>
      </w:r>
      <w:r>
        <w:rPr/>
        <w:t>con- sultorio sono gratuiti e vi si accede per appuntamento. Il servizio è aperto a tutti e</w:t>
      </w:r>
      <w:r>
        <w:rPr>
          <w:spacing w:val="-4"/>
        </w:rPr>
        <w:t> </w:t>
      </w:r>
      <w:r>
        <w:rPr/>
        <w:t>tutte.</w:t>
      </w:r>
    </w:p>
    <w:p>
      <w:pPr>
        <w:pStyle w:val="BodyText"/>
        <w:spacing w:before="1"/>
        <w:ind w:left="1673"/>
        <w:jc w:val="both"/>
      </w:pPr>
      <w:r>
        <w:rPr/>
        <w:t>Nel consultorio familiare operano figure professionali sia con competenze psicologiche e sociali</w:t>
      </w:r>
    </w:p>
    <w:p>
      <w:pPr>
        <w:pStyle w:val="ListParagraph"/>
        <w:numPr>
          <w:ilvl w:val="0"/>
          <w:numId w:val="15"/>
        </w:numPr>
        <w:tabs>
          <w:tab w:pos="1815" w:val="left" w:leader="none"/>
        </w:tabs>
        <w:spacing w:line="240" w:lineRule="auto" w:before="0" w:after="0"/>
        <w:ind w:left="1673" w:right="1132" w:firstLine="0"/>
        <w:jc w:val="both"/>
        <w:rPr>
          <w:sz w:val="24"/>
        </w:rPr>
      </w:pPr>
      <w:r>
        <w:rPr>
          <w:sz w:val="24"/>
        </w:rPr>
        <w:t>psicologi, assistenti sociali, sociologi, mediatori culturali - sia con competenze sanitarie - pe- diatri, ginecologi, ostetriche, infermieri, assistenti</w:t>
      </w:r>
      <w:r>
        <w:rPr>
          <w:spacing w:val="-2"/>
          <w:sz w:val="24"/>
        </w:rPr>
        <w:t> </w:t>
      </w:r>
      <w:r>
        <w:rPr>
          <w:sz w:val="24"/>
        </w:rPr>
        <w:t>sanitarie.</w:t>
      </w:r>
    </w:p>
    <w:p>
      <w:pPr>
        <w:pStyle w:val="BodyText"/>
        <w:spacing w:line="276" w:lineRule="exact"/>
        <w:ind w:left="1673"/>
        <w:jc w:val="both"/>
      </w:pPr>
      <w:r>
        <w:rPr/>
        <w:t>Ci si può rivolgere al consultorio familiare per i seguenti servizi:</w:t>
      </w:r>
    </w:p>
    <w:p>
      <w:pPr>
        <w:pStyle w:val="ListParagraph"/>
        <w:numPr>
          <w:ilvl w:val="1"/>
          <w:numId w:val="15"/>
        </w:numPr>
        <w:tabs>
          <w:tab w:pos="2393" w:val="left" w:leader="none"/>
          <w:tab w:pos="2394" w:val="left" w:leader="none"/>
        </w:tabs>
        <w:spacing w:line="294" w:lineRule="exact" w:before="0" w:after="0"/>
        <w:ind w:left="2393" w:right="0" w:hanging="361"/>
        <w:jc w:val="left"/>
        <w:rPr>
          <w:sz w:val="24"/>
        </w:rPr>
      </w:pPr>
      <w:r>
        <w:rPr>
          <w:sz w:val="24"/>
        </w:rPr>
        <w:t>consulenze e visite sulla</w:t>
      </w:r>
      <w:r>
        <w:rPr>
          <w:spacing w:val="-2"/>
          <w:sz w:val="24"/>
        </w:rPr>
        <w:t> </w:t>
      </w:r>
      <w:r>
        <w:rPr>
          <w:sz w:val="24"/>
        </w:rPr>
        <w:t>contraccezione;</w:t>
      </w:r>
    </w:p>
    <w:p>
      <w:pPr>
        <w:pStyle w:val="ListParagraph"/>
        <w:numPr>
          <w:ilvl w:val="1"/>
          <w:numId w:val="15"/>
        </w:numPr>
        <w:tabs>
          <w:tab w:pos="2393" w:val="left" w:leader="none"/>
          <w:tab w:pos="2394" w:val="left" w:leader="none"/>
        </w:tabs>
        <w:spacing w:line="293" w:lineRule="exact" w:before="1" w:after="0"/>
        <w:ind w:left="2393" w:right="0" w:hanging="361"/>
        <w:jc w:val="left"/>
        <w:rPr>
          <w:sz w:val="24"/>
        </w:rPr>
      </w:pPr>
      <w:r>
        <w:rPr>
          <w:sz w:val="24"/>
        </w:rPr>
        <w:t>essere seguite durante la</w:t>
      </w:r>
      <w:r>
        <w:rPr>
          <w:spacing w:val="-2"/>
          <w:sz w:val="24"/>
        </w:rPr>
        <w:t> </w:t>
      </w:r>
      <w:r>
        <w:rPr>
          <w:sz w:val="24"/>
        </w:rPr>
        <w:t>gravidanza;</w:t>
      </w:r>
    </w:p>
    <w:p>
      <w:pPr>
        <w:pStyle w:val="ListParagraph"/>
        <w:numPr>
          <w:ilvl w:val="1"/>
          <w:numId w:val="15"/>
        </w:numPr>
        <w:tabs>
          <w:tab w:pos="2393" w:val="left" w:leader="none"/>
          <w:tab w:pos="2394" w:val="left" w:leader="none"/>
        </w:tabs>
        <w:spacing w:line="293" w:lineRule="exact" w:before="0" w:after="0"/>
        <w:ind w:left="2393" w:right="0" w:hanging="361"/>
        <w:jc w:val="left"/>
        <w:rPr>
          <w:sz w:val="24"/>
        </w:rPr>
      </w:pPr>
      <w:r>
        <w:rPr>
          <w:sz w:val="24"/>
        </w:rPr>
        <w:t>corsi di preparazione alla</w:t>
      </w:r>
      <w:r>
        <w:rPr>
          <w:spacing w:val="-1"/>
          <w:sz w:val="24"/>
        </w:rPr>
        <w:t> </w:t>
      </w:r>
      <w:r>
        <w:rPr>
          <w:sz w:val="24"/>
        </w:rPr>
        <w:t>nascita;</w:t>
      </w:r>
    </w:p>
    <w:p>
      <w:pPr>
        <w:pStyle w:val="ListParagraph"/>
        <w:numPr>
          <w:ilvl w:val="1"/>
          <w:numId w:val="15"/>
        </w:numPr>
        <w:tabs>
          <w:tab w:pos="2393" w:val="left" w:leader="none"/>
          <w:tab w:pos="2394" w:val="left" w:leader="none"/>
        </w:tabs>
        <w:spacing w:line="293" w:lineRule="exact" w:before="0" w:after="0"/>
        <w:ind w:left="2393" w:right="0" w:hanging="361"/>
        <w:jc w:val="left"/>
        <w:rPr>
          <w:sz w:val="24"/>
        </w:rPr>
      </w:pPr>
      <w:r>
        <w:rPr>
          <w:sz w:val="24"/>
        </w:rPr>
        <w:t>consulenze, visite e certificati per l'interruzione volontaria della</w:t>
      </w:r>
      <w:r>
        <w:rPr>
          <w:spacing w:val="-6"/>
          <w:sz w:val="24"/>
        </w:rPr>
        <w:t> </w:t>
      </w:r>
      <w:r>
        <w:rPr>
          <w:sz w:val="24"/>
        </w:rPr>
        <w:t>gravidanza;</w:t>
      </w:r>
    </w:p>
    <w:p>
      <w:pPr>
        <w:pStyle w:val="ListParagraph"/>
        <w:numPr>
          <w:ilvl w:val="1"/>
          <w:numId w:val="15"/>
        </w:numPr>
        <w:tabs>
          <w:tab w:pos="2393" w:val="left" w:leader="none"/>
          <w:tab w:pos="2394" w:val="left" w:leader="none"/>
        </w:tabs>
        <w:spacing w:line="293" w:lineRule="exact" w:before="0" w:after="0"/>
        <w:ind w:left="2393" w:right="0" w:hanging="361"/>
        <w:jc w:val="left"/>
        <w:rPr>
          <w:sz w:val="24"/>
        </w:rPr>
      </w:pPr>
      <w:r>
        <w:rPr>
          <w:sz w:val="24"/>
        </w:rPr>
        <w:t>controlli ginecologici</w:t>
      </w:r>
      <w:r>
        <w:rPr>
          <w:spacing w:val="-1"/>
          <w:sz w:val="24"/>
        </w:rPr>
        <w:t> </w:t>
      </w:r>
      <w:r>
        <w:rPr>
          <w:sz w:val="24"/>
        </w:rPr>
        <w:t>periodici;</w:t>
      </w:r>
    </w:p>
    <w:p>
      <w:pPr>
        <w:spacing w:after="0" w:line="293" w:lineRule="exact"/>
        <w:jc w:val="left"/>
        <w:rPr>
          <w:sz w:val="24"/>
        </w:rPr>
        <w:sectPr>
          <w:pgSz w:w="11910" w:h="16840"/>
          <w:pgMar w:header="0" w:footer="1026" w:top="1320" w:bottom="1240" w:left="0" w:right="0"/>
        </w:sectPr>
      </w:pPr>
    </w:p>
    <w:p>
      <w:pPr>
        <w:pStyle w:val="ListParagraph"/>
        <w:numPr>
          <w:ilvl w:val="1"/>
          <w:numId w:val="15"/>
        </w:numPr>
        <w:tabs>
          <w:tab w:pos="2393" w:val="left" w:leader="none"/>
          <w:tab w:pos="2394" w:val="left" w:leader="none"/>
        </w:tabs>
        <w:spacing w:line="294" w:lineRule="exact" w:before="78" w:after="0"/>
        <w:ind w:left="2393" w:right="0" w:hanging="361"/>
        <w:jc w:val="left"/>
        <w:rPr>
          <w:sz w:val="24"/>
        </w:rPr>
      </w:pPr>
      <w:r>
        <w:rPr>
          <w:sz w:val="24"/>
        </w:rPr>
        <w:t>prevenzione dei tumori</w:t>
      </w:r>
      <w:r>
        <w:rPr>
          <w:spacing w:val="-2"/>
          <w:sz w:val="24"/>
        </w:rPr>
        <w:t> </w:t>
      </w:r>
      <w:r>
        <w:rPr>
          <w:sz w:val="24"/>
        </w:rPr>
        <w:t>femminili;</w:t>
      </w:r>
    </w:p>
    <w:p>
      <w:pPr>
        <w:pStyle w:val="ListParagraph"/>
        <w:numPr>
          <w:ilvl w:val="1"/>
          <w:numId w:val="15"/>
        </w:numPr>
        <w:tabs>
          <w:tab w:pos="2393" w:val="left" w:leader="none"/>
          <w:tab w:pos="2394" w:val="left" w:leader="none"/>
        </w:tabs>
        <w:spacing w:line="293" w:lineRule="exact" w:before="0" w:after="0"/>
        <w:ind w:left="2393" w:right="0" w:hanging="361"/>
        <w:jc w:val="left"/>
        <w:rPr>
          <w:sz w:val="24"/>
        </w:rPr>
      </w:pPr>
      <w:r>
        <w:rPr>
          <w:sz w:val="24"/>
        </w:rPr>
        <w:t>consulenza e assistenza durante la</w:t>
      </w:r>
      <w:r>
        <w:rPr>
          <w:spacing w:val="-3"/>
          <w:sz w:val="24"/>
        </w:rPr>
        <w:t> </w:t>
      </w:r>
      <w:r>
        <w:rPr>
          <w:sz w:val="24"/>
        </w:rPr>
        <w:t>menopausa;</w:t>
      </w:r>
    </w:p>
    <w:p>
      <w:pPr>
        <w:pStyle w:val="ListParagraph"/>
        <w:numPr>
          <w:ilvl w:val="1"/>
          <w:numId w:val="15"/>
        </w:numPr>
        <w:tabs>
          <w:tab w:pos="2393" w:val="left" w:leader="none"/>
          <w:tab w:pos="2394" w:val="left" w:leader="none"/>
        </w:tabs>
        <w:spacing w:line="293" w:lineRule="exact" w:before="0" w:after="0"/>
        <w:ind w:left="2393" w:right="0" w:hanging="361"/>
        <w:jc w:val="left"/>
        <w:rPr>
          <w:sz w:val="24"/>
        </w:rPr>
      </w:pPr>
      <w:r>
        <w:rPr>
          <w:sz w:val="24"/>
        </w:rPr>
        <w:t>assistenza</w:t>
      </w:r>
      <w:r>
        <w:rPr>
          <w:spacing w:val="-2"/>
          <w:sz w:val="24"/>
        </w:rPr>
        <w:t> </w:t>
      </w:r>
      <w:r>
        <w:rPr>
          <w:sz w:val="24"/>
        </w:rPr>
        <w:t>pediatrica;</w:t>
      </w:r>
    </w:p>
    <w:p>
      <w:pPr>
        <w:pStyle w:val="ListParagraph"/>
        <w:numPr>
          <w:ilvl w:val="1"/>
          <w:numId w:val="15"/>
        </w:numPr>
        <w:tabs>
          <w:tab w:pos="2393" w:val="left" w:leader="none"/>
          <w:tab w:pos="2394" w:val="left" w:leader="none"/>
        </w:tabs>
        <w:spacing w:line="293" w:lineRule="exact" w:before="0" w:after="0"/>
        <w:ind w:left="2393" w:right="0" w:hanging="361"/>
        <w:jc w:val="left"/>
        <w:rPr>
          <w:sz w:val="24"/>
        </w:rPr>
      </w:pPr>
      <w:r>
        <w:rPr>
          <w:sz w:val="24"/>
        </w:rPr>
        <w:t>vaccinazioni obbligatorie (e</w:t>
      </w:r>
      <w:r>
        <w:rPr>
          <w:spacing w:val="-2"/>
          <w:sz w:val="24"/>
        </w:rPr>
        <w:t> </w:t>
      </w:r>
      <w:r>
        <w:rPr>
          <w:sz w:val="24"/>
        </w:rPr>
        <w:t>raccomandate);</w:t>
      </w:r>
    </w:p>
    <w:p>
      <w:pPr>
        <w:pStyle w:val="ListParagraph"/>
        <w:numPr>
          <w:ilvl w:val="1"/>
          <w:numId w:val="15"/>
        </w:numPr>
        <w:tabs>
          <w:tab w:pos="2393" w:val="left" w:leader="none"/>
          <w:tab w:pos="2394" w:val="left" w:leader="none"/>
        </w:tabs>
        <w:spacing w:line="240" w:lineRule="auto" w:before="2" w:after="0"/>
        <w:ind w:left="2393" w:right="0" w:hanging="361"/>
        <w:jc w:val="left"/>
        <w:rPr>
          <w:sz w:val="24"/>
        </w:rPr>
      </w:pPr>
      <w:r>
        <w:rPr>
          <w:sz w:val="24"/>
        </w:rPr>
        <w:t>consulenze su problemi sociali e</w:t>
      </w:r>
      <w:r>
        <w:rPr>
          <w:spacing w:val="-2"/>
          <w:sz w:val="24"/>
        </w:rPr>
        <w:t> </w:t>
      </w:r>
      <w:r>
        <w:rPr>
          <w:sz w:val="24"/>
        </w:rPr>
        <w:t>psicologici.</w:t>
      </w:r>
    </w:p>
    <w:p>
      <w:pPr>
        <w:pStyle w:val="BodyText"/>
        <w:spacing w:before="10"/>
        <w:rPr>
          <w:sz w:val="23"/>
        </w:rPr>
      </w:pPr>
    </w:p>
    <w:p>
      <w:pPr>
        <w:pStyle w:val="Heading2"/>
        <w:numPr>
          <w:ilvl w:val="0"/>
          <w:numId w:val="10"/>
        </w:numPr>
        <w:tabs>
          <w:tab w:pos="2214" w:val="left" w:leader="none"/>
        </w:tabs>
        <w:spacing w:line="240" w:lineRule="auto" w:before="0" w:after="0"/>
        <w:ind w:left="2213" w:right="0" w:hanging="515"/>
        <w:jc w:val="both"/>
      </w:pPr>
      <w:r>
        <w:rPr/>
        <w:t>Dove si trova l’indirizzo dei Consultori</w:t>
      </w:r>
      <w:r>
        <w:rPr>
          <w:spacing w:val="-4"/>
        </w:rPr>
        <w:t> </w:t>
      </w:r>
      <w:r>
        <w:rPr/>
        <w:t>familiari?</w:t>
      </w:r>
    </w:p>
    <w:p>
      <w:pPr>
        <w:pStyle w:val="BodyText"/>
        <w:ind w:left="1673" w:right="1132"/>
        <w:jc w:val="both"/>
      </w:pPr>
      <w:r>
        <w:rPr/>
        <w:t>È possibile richiederla al proprio medico di base, alla ASL o individuare su internet dove si trova il Consultorio di residenza.</w:t>
      </w:r>
    </w:p>
    <w:p>
      <w:pPr>
        <w:pStyle w:val="BodyText"/>
      </w:pPr>
    </w:p>
    <w:p>
      <w:pPr>
        <w:pStyle w:val="Heading2"/>
        <w:numPr>
          <w:ilvl w:val="0"/>
          <w:numId w:val="10"/>
        </w:numPr>
        <w:tabs>
          <w:tab w:pos="2214" w:val="left" w:leader="none"/>
        </w:tabs>
        <w:spacing w:line="240" w:lineRule="auto" w:before="0" w:after="0"/>
        <w:ind w:left="2213" w:right="0" w:hanging="515"/>
        <w:jc w:val="both"/>
      </w:pPr>
      <w:r>
        <w:rPr/>
        <w:t>Esistono altri servizi socio-sanitari</w:t>
      </w:r>
      <w:r>
        <w:rPr>
          <w:spacing w:val="-1"/>
        </w:rPr>
        <w:t> </w:t>
      </w:r>
      <w:r>
        <w:rPr/>
        <w:t>territoriali?</w:t>
      </w:r>
    </w:p>
    <w:p>
      <w:pPr>
        <w:pStyle w:val="BodyText"/>
        <w:ind w:left="1673" w:right="1132"/>
        <w:jc w:val="both"/>
      </w:pPr>
      <w:r>
        <w:rPr/>
        <w:t>Si, tra essi ricordiamo le Unità territoriali di riabilitazione (UTR), i Centri di igiene mentale (CIM), i Servizi per le dipendenze (Ser.D.), da sostanza e non. Per maggiori informazioni, è opportuno rivolgersi al proprio medico di base, alla ASL o al Consultorio.</w:t>
      </w:r>
    </w:p>
    <w:p>
      <w:pPr>
        <w:pStyle w:val="BodyText"/>
        <w:spacing w:before="1"/>
      </w:pPr>
    </w:p>
    <w:p>
      <w:pPr>
        <w:pStyle w:val="Heading2"/>
        <w:numPr>
          <w:ilvl w:val="0"/>
          <w:numId w:val="10"/>
        </w:numPr>
        <w:tabs>
          <w:tab w:pos="2214" w:val="left" w:leader="none"/>
        </w:tabs>
        <w:spacing w:line="240" w:lineRule="auto" w:before="0" w:after="0"/>
        <w:ind w:left="2213" w:right="0" w:hanging="515"/>
        <w:jc w:val="both"/>
      </w:pPr>
      <w:r>
        <w:rPr/>
        <w:t>Quando e quali vaccinazioni sono</w:t>
      </w:r>
      <w:r>
        <w:rPr>
          <w:spacing w:val="-2"/>
        </w:rPr>
        <w:t> </w:t>
      </w:r>
      <w:r>
        <w:rPr/>
        <w:t>obbligatorie?</w:t>
      </w:r>
    </w:p>
    <w:p>
      <w:pPr>
        <w:pStyle w:val="BodyText"/>
        <w:ind w:left="1673" w:right="1132"/>
        <w:jc w:val="both"/>
      </w:pPr>
      <w:r>
        <w:rPr/>
        <w:t>Le vaccinazioni obbligatorie variano da regione a regione. In generale, per i bambini in Italia sono</w:t>
      </w:r>
      <w:r>
        <w:rPr>
          <w:spacing w:val="-6"/>
        </w:rPr>
        <w:t> </w:t>
      </w:r>
      <w:r>
        <w:rPr/>
        <w:t>obbligatorie</w:t>
      </w:r>
      <w:r>
        <w:rPr>
          <w:spacing w:val="-7"/>
        </w:rPr>
        <w:t> </w:t>
      </w:r>
      <w:r>
        <w:rPr/>
        <w:t>le</w:t>
      </w:r>
      <w:r>
        <w:rPr>
          <w:spacing w:val="-6"/>
        </w:rPr>
        <w:t> </w:t>
      </w:r>
      <w:r>
        <w:rPr/>
        <w:t>vaccinazioni</w:t>
      </w:r>
      <w:r>
        <w:rPr>
          <w:spacing w:val="-6"/>
        </w:rPr>
        <w:t> </w:t>
      </w:r>
      <w:r>
        <w:rPr/>
        <w:t>contro</w:t>
      </w:r>
      <w:r>
        <w:rPr>
          <w:spacing w:val="-7"/>
        </w:rPr>
        <w:t> </w:t>
      </w:r>
      <w:r>
        <w:rPr/>
        <w:t>il</w:t>
      </w:r>
      <w:r>
        <w:rPr>
          <w:spacing w:val="-5"/>
        </w:rPr>
        <w:t> </w:t>
      </w:r>
      <w:r>
        <w:rPr/>
        <w:t>tetano,</w:t>
      </w:r>
      <w:r>
        <w:rPr>
          <w:spacing w:val="-4"/>
        </w:rPr>
        <w:t> </w:t>
      </w:r>
      <w:r>
        <w:rPr/>
        <w:t>la</w:t>
      </w:r>
      <w:r>
        <w:rPr>
          <w:spacing w:val="-6"/>
        </w:rPr>
        <w:t> </w:t>
      </w:r>
      <w:r>
        <w:rPr/>
        <w:t>difterite,</w:t>
      </w:r>
      <w:r>
        <w:rPr>
          <w:spacing w:val="-6"/>
        </w:rPr>
        <w:t> </w:t>
      </w:r>
      <w:r>
        <w:rPr/>
        <w:t>la</w:t>
      </w:r>
      <w:r>
        <w:rPr>
          <w:spacing w:val="-7"/>
        </w:rPr>
        <w:t> </w:t>
      </w:r>
      <w:r>
        <w:rPr/>
        <w:t>poliomelite,</w:t>
      </w:r>
      <w:r>
        <w:rPr>
          <w:spacing w:val="-5"/>
        </w:rPr>
        <w:t> </w:t>
      </w:r>
      <w:r>
        <w:rPr/>
        <w:t>e</w:t>
      </w:r>
      <w:r>
        <w:rPr>
          <w:spacing w:val="-7"/>
        </w:rPr>
        <w:t> </w:t>
      </w:r>
      <w:r>
        <w:rPr/>
        <w:t>l’epatite</w:t>
      </w:r>
      <w:r>
        <w:rPr>
          <w:spacing w:val="-7"/>
        </w:rPr>
        <w:t> </w:t>
      </w:r>
      <w:r>
        <w:rPr/>
        <w:t>B.</w:t>
      </w:r>
      <w:r>
        <w:rPr>
          <w:spacing w:val="-5"/>
        </w:rPr>
        <w:t> </w:t>
      </w:r>
      <w:r>
        <w:rPr/>
        <w:t>Sono invece consigliate, ma non obbligatorie, le vaccinazioni contro il morbillo, la pertosse e, solo per le bambine, contro la rosolia. Per gli adulti sono consigliate le vaccinazioni contro il tetano e l’epatite virale di tipo</w:t>
      </w:r>
      <w:r>
        <w:rPr>
          <w:spacing w:val="-3"/>
        </w:rPr>
        <w:t> </w:t>
      </w:r>
      <w:r>
        <w:rPr/>
        <w:t>B.</w:t>
      </w:r>
    </w:p>
    <w:p>
      <w:pPr>
        <w:pStyle w:val="BodyText"/>
        <w:spacing w:before="9"/>
        <w:rPr>
          <w:sz w:val="23"/>
        </w:rPr>
      </w:pPr>
    </w:p>
    <w:p>
      <w:pPr>
        <w:pStyle w:val="Heading2"/>
        <w:numPr>
          <w:ilvl w:val="0"/>
          <w:numId w:val="10"/>
        </w:numPr>
        <w:tabs>
          <w:tab w:pos="2214" w:val="left" w:leader="none"/>
        </w:tabs>
        <w:spacing w:line="240" w:lineRule="auto" w:before="0" w:after="0"/>
        <w:ind w:left="2213" w:right="0" w:hanging="515"/>
        <w:jc w:val="both"/>
      </w:pPr>
      <w:r>
        <w:rPr/>
        <w:t>Le vaccinazioni obbligatorie sono</w:t>
      </w:r>
      <w:r>
        <w:rPr>
          <w:spacing w:val="-2"/>
        </w:rPr>
        <w:t> </w:t>
      </w:r>
      <w:r>
        <w:rPr/>
        <w:t>gratuite?</w:t>
      </w:r>
    </w:p>
    <w:p>
      <w:pPr>
        <w:pStyle w:val="BodyText"/>
        <w:ind w:left="1673"/>
      </w:pPr>
      <w:r>
        <w:rPr/>
        <w:t>Si.</w:t>
      </w:r>
    </w:p>
    <w:p>
      <w:pPr>
        <w:pStyle w:val="BodyText"/>
      </w:pPr>
    </w:p>
    <w:p>
      <w:pPr>
        <w:pStyle w:val="Heading2"/>
        <w:numPr>
          <w:ilvl w:val="0"/>
          <w:numId w:val="10"/>
        </w:numPr>
        <w:tabs>
          <w:tab w:pos="2214" w:val="left" w:leader="none"/>
        </w:tabs>
        <w:spacing w:line="240" w:lineRule="auto" w:before="0" w:after="0"/>
        <w:ind w:left="2213" w:right="0" w:hanging="515"/>
        <w:jc w:val="left"/>
      </w:pPr>
      <w:r>
        <w:rPr/>
        <w:t>Dove mi può essere richiesto il certificato delle</w:t>
      </w:r>
      <w:r>
        <w:rPr>
          <w:spacing w:val="-3"/>
        </w:rPr>
        <w:t> </w:t>
      </w:r>
      <w:r>
        <w:rPr/>
        <w:t>vaccinazioni?</w:t>
      </w:r>
    </w:p>
    <w:p>
      <w:pPr>
        <w:pStyle w:val="ListParagraph"/>
        <w:numPr>
          <w:ilvl w:val="1"/>
          <w:numId w:val="10"/>
        </w:numPr>
        <w:tabs>
          <w:tab w:pos="2393" w:val="left" w:leader="none"/>
          <w:tab w:pos="2394" w:val="left" w:leader="none"/>
        </w:tabs>
        <w:spacing w:line="240" w:lineRule="auto" w:before="0" w:after="0"/>
        <w:ind w:left="2393" w:right="0" w:hanging="361"/>
        <w:jc w:val="left"/>
        <w:rPr>
          <w:sz w:val="24"/>
        </w:rPr>
      </w:pPr>
      <w:r>
        <w:rPr>
          <w:sz w:val="24"/>
        </w:rPr>
        <w:t>All’iscrizione nella scuola</w:t>
      </w:r>
      <w:r>
        <w:rPr>
          <w:spacing w:val="-3"/>
          <w:sz w:val="24"/>
        </w:rPr>
        <w:t> </w:t>
      </w:r>
      <w:r>
        <w:rPr>
          <w:sz w:val="24"/>
        </w:rPr>
        <w:t>primaria;</w:t>
      </w:r>
    </w:p>
    <w:p>
      <w:pPr>
        <w:pStyle w:val="ListParagraph"/>
        <w:numPr>
          <w:ilvl w:val="1"/>
          <w:numId w:val="10"/>
        </w:numPr>
        <w:tabs>
          <w:tab w:pos="2393" w:val="left" w:leader="none"/>
          <w:tab w:pos="2394" w:val="left" w:leader="none"/>
        </w:tabs>
        <w:spacing w:line="293" w:lineRule="exact" w:before="2" w:after="0"/>
        <w:ind w:left="2393" w:right="0" w:hanging="361"/>
        <w:jc w:val="left"/>
        <w:rPr>
          <w:sz w:val="24"/>
        </w:rPr>
      </w:pPr>
      <w:r>
        <w:rPr>
          <w:sz w:val="24"/>
        </w:rPr>
        <w:t>All’iscrizione nella scuola</w:t>
      </w:r>
      <w:r>
        <w:rPr>
          <w:spacing w:val="-3"/>
          <w:sz w:val="24"/>
        </w:rPr>
        <w:t> </w:t>
      </w:r>
      <w:r>
        <w:rPr>
          <w:sz w:val="24"/>
        </w:rPr>
        <w:t>materna,</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All’iscrizione nel nido</w:t>
      </w:r>
      <w:r>
        <w:rPr>
          <w:spacing w:val="-2"/>
          <w:sz w:val="24"/>
        </w:rPr>
        <w:t> </w:t>
      </w:r>
      <w:r>
        <w:rPr>
          <w:sz w:val="24"/>
        </w:rPr>
        <w:t>d’infanzia,</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All’iscrizione nei soggiorni estivi, per svolgere attività sportiva agonistica,</w:t>
      </w:r>
      <w:r>
        <w:rPr>
          <w:spacing w:val="-13"/>
          <w:sz w:val="24"/>
        </w:rPr>
        <w:t> </w:t>
      </w:r>
      <w:r>
        <w:rPr>
          <w:sz w:val="24"/>
        </w:rPr>
        <w:t>ecc.</w:t>
      </w:r>
    </w:p>
    <w:p>
      <w:pPr>
        <w:pStyle w:val="BodyText"/>
        <w:rPr>
          <w:sz w:val="20"/>
        </w:rPr>
      </w:pPr>
    </w:p>
    <w:p>
      <w:pPr>
        <w:pStyle w:val="BodyText"/>
        <w:spacing w:before="1"/>
        <w:rPr>
          <w:sz w:val="20"/>
        </w:rPr>
      </w:pPr>
    </w:p>
    <w:p>
      <w:pPr>
        <w:pStyle w:val="Heading3"/>
        <w:rPr>
          <w:i/>
        </w:rPr>
      </w:pPr>
      <w:r>
        <w:rPr/>
        <w:drawing>
          <wp:anchor distT="0" distB="0" distL="0" distR="0" allowOverlap="1" layoutInCell="1" locked="0" behindDoc="0" simplePos="0" relativeHeight="15765504">
            <wp:simplePos x="0" y="0"/>
            <wp:positionH relativeFrom="page">
              <wp:posOffset>1069856</wp:posOffset>
            </wp:positionH>
            <wp:positionV relativeFrom="paragraph">
              <wp:posOffset>96529</wp:posOffset>
            </wp:positionV>
            <wp:extent cx="407661" cy="107345"/>
            <wp:effectExtent l="0" t="0" r="0" b="0"/>
            <wp:wrapNone/>
            <wp:docPr id="57" name="image37.png"/>
            <wp:cNvGraphicFramePr>
              <a:graphicFrameLocks noChangeAspect="1"/>
            </wp:cNvGraphicFramePr>
            <a:graphic>
              <a:graphicData uri="http://schemas.openxmlformats.org/drawingml/2006/picture">
                <pic:pic>
                  <pic:nvPicPr>
                    <pic:cNvPr id="58" name="image37.png"/>
                    <pic:cNvPicPr/>
                  </pic:nvPicPr>
                  <pic:blipFill>
                    <a:blip r:embed="rId158" cstate="print"/>
                    <a:stretch>
                      <a:fillRect/>
                    </a:stretch>
                  </pic:blipFill>
                  <pic:spPr>
                    <a:xfrm>
                      <a:off x="0" y="0"/>
                      <a:ext cx="407661" cy="107345"/>
                    </a:xfrm>
                    <a:prstGeom prst="rect">
                      <a:avLst/>
                    </a:prstGeom>
                  </pic:spPr>
                </pic:pic>
              </a:graphicData>
            </a:graphic>
          </wp:anchor>
        </w:drawing>
      </w:r>
      <w:bookmarkStart w:name="_bookmark63" w:id="104"/>
      <w:bookmarkEnd w:id="104"/>
      <w:r>
        <w:rPr>
          <w:b w:val="0"/>
          <w:i w:val="0"/>
        </w:rPr>
      </w:r>
      <w:r>
        <w:rPr>
          <w:i/>
          <w:color w:val="365F91"/>
        </w:rPr>
        <w:t>Straniero Temporaneamente presente (STP)</w:t>
      </w:r>
    </w:p>
    <w:p>
      <w:pPr>
        <w:pStyle w:val="BodyText"/>
        <w:spacing w:before="2"/>
        <w:rPr>
          <w:b/>
          <w:i/>
          <w:sz w:val="16"/>
        </w:rPr>
      </w:pPr>
    </w:p>
    <w:p>
      <w:pPr>
        <w:spacing w:before="90"/>
        <w:ind w:left="1673" w:right="1133" w:firstLine="0"/>
        <w:jc w:val="both"/>
        <w:rPr>
          <w:i/>
          <w:sz w:val="24"/>
        </w:rPr>
      </w:pPr>
      <w:r>
        <w:rPr>
          <w:i/>
          <w:sz w:val="24"/>
        </w:rPr>
        <w:t>Ai cittadini stranieri presenti irregolarmente sul territorio italiano viene assegnato, all’atto </w:t>
      </w:r>
      <w:r>
        <w:rPr>
          <w:i/>
          <w:sz w:val="24"/>
        </w:rPr>
        <w:t>della</w:t>
      </w:r>
      <w:r>
        <w:rPr>
          <w:i/>
          <w:spacing w:val="-5"/>
          <w:sz w:val="24"/>
        </w:rPr>
        <w:t> </w:t>
      </w:r>
      <w:r>
        <w:rPr>
          <w:i/>
          <w:sz w:val="24"/>
        </w:rPr>
        <w:t>richiesta</w:t>
      </w:r>
      <w:r>
        <w:rPr>
          <w:i/>
          <w:spacing w:val="-3"/>
          <w:sz w:val="24"/>
        </w:rPr>
        <w:t> </w:t>
      </w:r>
      <w:r>
        <w:rPr>
          <w:i/>
          <w:sz w:val="24"/>
        </w:rPr>
        <w:t>di</w:t>
      </w:r>
      <w:r>
        <w:rPr>
          <w:i/>
          <w:spacing w:val="-3"/>
          <w:sz w:val="24"/>
        </w:rPr>
        <w:t> </w:t>
      </w:r>
      <w:r>
        <w:rPr>
          <w:i/>
          <w:sz w:val="24"/>
        </w:rPr>
        <w:t>cure</w:t>
      </w:r>
      <w:r>
        <w:rPr>
          <w:i/>
          <w:spacing w:val="-5"/>
          <w:sz w:val="24"/>
        </w:rPr>
        <w:t> </w:t>
      </w:r>
      <w:r>
        <w:rPr>
          <w:i/>
          <w:sz w:val="24"/>
        </w:rPr>
        <w:t>oppure</w:t>
      </w:r>
      <w:r>
        <w:rPr>
          <w:i/>
          <w:spacing w:val="-6"/>
          <w:sz w:val="24"/>
        </w:rPr>
        <w:t> </w:t>
      </w:r>
      <w:r>
        <w:rPr>
          <w:i/>
          <w:sz w:val="24"/>
        </w:rPr>
        <w:t>su</w:t>
      </w:r>
      <w:r>
        <w:rPr>
          <w:i/>
          <w:spacing w:val="-4"/>
          <w:sz w:val="24"/>
        </w:rPr>
        <w:t> </w:t>
      </w:r>
      <w:r>
        <w:rPr>
          <w:i/>
          <w:sz w:val="24"/>
        </w:rPr>
        <w:t>richiesta</w:t>
      </w:r>
      <w:r>
        <w:rPr>
          <w:i/>
          <w:spacing w:val="-3"/>
          <w:sz w:val="24"/>
        </w:rPr>
        <w:t> </w:t>
      </w:r>
      <w:r>
        <w:rPr>
          <w:i/>
          <w:sz w:val="24"/>
        </w:rPr>
        <w:t>esplicita,</w:t>
      </w:r>
      <w:r>
        <w:rPr>
          <w:i/>
          <w:spacing w:val="-4"/>
          <w:sz w:val="24"/>
        </w:rPr>
        <w:t> </w:t>
      </w:r>
      <w:r>
        <w:rPr>
          <w:i/>
          <w:sz w:val="24"/>
        </w:rPr>
        <w:t>un</w:t>
      </w:r>
      <w:r>
        <w:rPr>
          <w:i/>
          <w:spacing w:val="-4"/>
          <w:sz w:val="24"/>
        </w:rPr>
        <w:t> </w:t>
      </w:r>
      <w:r>
        <w:rPr>
          <w:i/>
          <w:sz w:val="24"/>
        </w:rPr>
        <w:t>codice</w:t>
      </w:r>
      <w:r>
        <w:rPr>
          <w:i/>
          <w:spacing w:val="-6"/>
          <w:sz w:val="24"/>
        </w:rPr>
        <w:t> </w:t>
      </w:r>
      <w:r>
        <w:rPr>
          <w:i/>
          <w:sz w:val="24"/>
        </w:rPr>
        <w:t>di</w:t>
      </w:r>
      <w:r>
        <w:rPr>
          <w:i/>
          <w:spacing w:val="-3"/>
          <w:sz w:val="24"/>
        </w:rPr>
        <w:t> </w:t>
      </w:r>
      <w:r>
        <w:rPr>
          <w:i/>
          <w:sz w:val="24"/>
        </w:rPr>
        <w:t>identificazione,</w:t>
      </w:r>
      <w:r>
        <w:rPr>
          <w:i/>
          <w:spacing w:val="-4"/>
          <w:sz w:val="24"/>
        </w:rPr>
        <w:t> </w:t>
      </w:r>
      <w:r>
        <w:rPr>
          <w:i/>
          <w:sz w:val="24"/>
        </w:rPr>
        <w:t>chiamato</w:t>
      </w:r>
      <w:r>
        <w:rPr>
          <w:i/>
          <w:spacing w:val="-3"/>
          <w:sz w:val="24"/>
        </w:rPr>
        <w:t> </w:t>
      </w:r>
      <w:r>
        <w:rPr>
          <w:i/>
          <w:sz w:val="24"/>
        </w:rPr>
        <w:t>STP (Straniero Temporaneamente Presente), valido per 6 mesi e</w:t>
      </w:r>
      <w:r>
        <w:rPr>
          <w:i/>
          <w:spacing w:val="-2"/>
          <w:sz w:val="24"/>
        </w:rPr>
        <w:t> </w:t>
      </w:r>
      <w:r>
        <w:rPr>
          <w:i/>
          <w:sz w:val="24"/>
        </w:rPr>
        <w:t>rinnovabile.</w:t>
      </w:r>
    </w:p>
    <w:p>
      <w:pPr>
        <w:spacing w:before="0"/>
        <w:ind w:left="1673" w:right="1138" w:firstLine="0"/>
        <w:jc w:val="both"/>
        <w:rPr>
          <w:i/>
          <w:sz w:val="24"/>
        </w:rPr>
      </w:pPr>
      <w:r>
        <w:rPr>
          <w:i/>
          <w:sz w:val="24"/>
        </w:rPr>
        <w:t>L’accesso alle strutture sanitarie da parte del cittadino straniero irregolarmente presente in </w:t>
      </w:r>
      <w:r>
        <w:rPr>
          <w:i/>
          <w:sz w:val="24"/>
        </w:rPr>
        <w:t>Italia non comporta la segnalazione alle autorità di polizia, tranne nei casi in cui la denuncia sia obbligatoria per legge.</w:t>
      </w:r>
    </w:p>
    <w:p>
      <w:pPr>
        <w:pStyle w:val="BodyText"/>
        <w:rPr>
          <w:i/>
        </w:rPr>
      </w:pPr>
    </w:p>
    <w:p>
      <w:pPr>
        <w:pStyle w:val="ListParagraph"/>
        <w:numPr>
          <w:ilvl w:val="0"/>
          <w:numId w:val="10"/>
        </w:numPr>
        <w:tabs>
          <w:tab w:pos="2214" w:val="left" w:leader="none"/>
        </w:tabs>
        <w:spacing w:line="240" w:lineRule="auto" w:before="1" w:after="0"/>
        <w:ind w:left="1673" w:right="1134" w:firstLine="26"/>
        <w:jc w:val="left"/>
        <w:rPr>
          <w:sz w:val="24"/>
        </w:rPr>
      </w:pPr>
      <w:r>
        <w:rPr>
          <w:b/>
          <w:sz w:val="24"/>
        </w:rPr>
        <w:t>È possibile accedere a prestazioni sanitarie se non ho danaro per pagare il ticket? </w:t>
      </w:r>
      <w:r>
        <w:rPr>
          <w:sz w:val="24"/>
        </w:rPr>
        <w:t>Se il cittadino straniero non dispone di sufficiente danaro, pagherà solo una parte del ticket (quota di partecipazione). Il cittadino straniero totalmente sprovvisto di danaro (situazione di indigenza)</w:t>
      </w:r>
      <w:r>
        <w:rPr>
          <w:spacing w:val="-10"/>
          <w:sz w:val="24"/>
        </w:rPr>
        <w:t> </w:t>
      </w:r>
      <w:r>
        <w:rPr>
          <w:sz w:val="24"/>
        </w:rPr>
        <w:t>può</w:t>
      </w:r>
      <w:r>
        <w:rPr>
          <w:spacing w:val="-9"/>
          <w:sz w:val="24"/>
        </w:rPr>
        <w:t> </w:t>
      </w:r>
      <w:r>
        <w:rPr>
          <w:sz w:val="24"/>
        </w:rPr>
        <w:t>essere</w:t>
      </w:r>
      <w:r>
        <w:rPr>
          <w:spacing w:val="-10"/>
          <w:sz w:val="24"/>
        </w:rPr>
        <w:t> </w:t>
      </w:r>
      <w:r>
        <w:rPr>
          <w:sz w:val="24"/>
        </w:rPr>
        <w:t>esonerato</w:t>
      </w:r>
      <w:r>
        <w:rPr>
          <w:spacing w:val="-9"/>
          <w:sz w:val="24"/>
        </w:rPr>
        <w:t> </w:t>
      </w:r>
      <w:r>
        <w:rPr>
          <w:sz w:val="24"/>
        </w:rPr>
        <w:t>dal</w:t>
      </w:r>
      <w:r>
        <w:rPr>
          <w:spacing w:val="-8"/>
          <w:sz w:val="24"/>
        </w:rPr>
        <w:t> </w:t>
      </w:r>
      <w:r>
        <w:rPr>
          <w:sz w:val="24"/>
        </w:rPr>
        <w:t>pagamento</w:t>
      </w:r>
      <w:r>
        <w:rPr>
          <w:spacing w:val="-8"/>
          <w:sz w:val="24"/>
        </w:rPr>
        <w:t> </w:t>
      </w:r>
      <w:r>
        <w:rPr>
          <w:sz w:val="24"/>
        </w:rPr>
        <w:t>della</w:t>
      </w:r>
      <w:r>
        <w:rPr>
          <w:spacing w:val="-11"/>
          <w:sz w:val="24"/>
        </w:rPr>
        <w:t> </w:t>
      </w:r>
      <w:r>
        <w:rPr>
          <w:sz w:val="24"/>
        </w:rPr>
        <w:t>quota</w:t>
      </w:r>
      <w:r>
        <w:rPr>
          <w:spacing w:val="-9"/>
          <w:sz w:val="24"/>
        </w:rPr>
        <w:t> </w:t>
      </w:r>
      <w:r>
        <w:rPr>
          <w:sz w:val="24"/>
        </w:rPr>
        <w:t>di</w:t>
      </w:r>
      <w:r>
        <w:rPr>
          <w:spacing w:val="-8"/>
          <w:sz w:val="24"/>
        </w:rPr>
        <w:t> </w:t>
      </w:r>
      <w:r>
        <w:rPr>
          <w:sz w:val="24"/>
        </w:rPr>
        <w:t>partecipazione</w:t>
      </w:r>
      <w:r>
        <w:rPr>
          <w:spacing w:val="-8"/>
          <w:sz w:val="24"/>
        </w:rPr>
        <w:t> </w:t>
      </w:r>
      <w:r>
        <w:rPr>
          <w:sz w:val="24"/>
        </w:rPr>
        <w:t>al</w:t>
      </w:r>
      <w:r>
        <w:rPr>
          <w:spacing w:val="-8"/>
          <w:sz w:val="24"/>
        </w:rPr>
        <w:t> </w:t>
      </w:r>
      <w:r>
        <w:rPr>
          <w:sz w:val="24"/>
        </w:rPr>
        <w:t>ticket,</w:t>
      </w:r>
      <w:r>
        <w:rPr>
          <w:spacing w:val="-8"/>
          <w:sz w:val="24"/>
        </w:rPr>
        <w:t> </w:t>
      </w:r>
      <w:r>
        <w:rPr>
          <w:sz w:val="24"/>
        </w:rPr>
        <w:t>sottoscri- vendo la “dichiarazione di indigenza”, valida 6</w:t>
      </w:r>
      <w:r>
        <w:rPr>
          <w:spacing w:val="-1"/>
          <w:sz w:val="24"/>
        </w:rPr>
        <w:t> </w:t>
      </w:r>
      <w:r>
        <w:rPr>
          <w:sz w:val="24"/>
        </w:rPr>
        <w:t>mesi.</w:t>
      </w:r>
    </w:p>
    <w:p>
      <w:pPr>
        <w:pStyle w:val="BodyText"/>
        <w:rPr>
          <w:sz w:val="26"/>
        </w:rPr>
      </w:pPr>
    </w:p>
    <w:p>
      <w:pPr>
        <w:pStyle w:val="BodyText"/>
        <w:rPr>
          <w:sz w:val="22"/>
        </w:rPr>
      </w:pPr>
    </w:p>
    <w:p>
      <w:pPr>
        <w:pStyle w:val="Heading2"/>
        <w:numPr>
          <w:ilvl w:val="0"/>
          <w:numId w:val="10"/>
        </w:numPr>
        <w:tabs>
          <w:tab w:pos="2214" w:val="left" w:leader="none"/>
        </w:tabs>
        <w:spacing w:line="240" w:lineRule="auto" w:before="0" w:after="0"/>
        <w:ind w:left="2153" w:right="1130" w:hanging="454"/>
        <w:jc w:val="left"/>
      </w:pPr>
      <w:r>
        <w:rPr/>
        <w:t>A quali prestazioni si ha diritto, anche se il cittadino straniero non ha danaro per pagare il</w:t>
      </w:r>
      <w:r>
        <w:rPr>
          <w:spacing w:val="-2"/>
        </w:rPr>
        <w:t> </w:t>
      </w:r>
      <w:r>
        <w:rPr/>
        <w:t>ticket?</w:t>
      </w:r>
    </w:p>
    <w:p>
      <w:pPr>
        <w:spacing w:after="0" w:line="240" w:lineRule="auto"/>
        <w:jc w:val="left"/>
        <w:sectPr>
          <w:pgSz w:w="11910" w:h="16840"/>
          <w:pgMar w:header="0" w:footer="1026" w:top="1320" w:bottom="1240" w:left="0" w:right="0"/>
        </w:sectPr>
      </w:pPr>
    </w:p>
    <w:p>
      <w:pPr>
        <w:pStyle w:val="BodyText"/>
        <w:spacing w:before="79"/>
        <w:ind w:left="1673" w:right="1053"/>
      </w:pPr>
      <w:r>
        <w:rPr/>
        <w:t>Così come è previsto per i cittadini italiani, anche lo straniero presente irregolarmente in con- dizione di indigenza è esonerato dal pagamento del ticket in questi casi:</w:t>
      </w:r>
    </w:p>
    <w:p>
      <w:pPr>
        <w:pStyle w:val="ListParagraph"/>
        <w:numPr>
          <w:ilvl w:val="1"/>
          <w:numId w:val="10"/>
        </w:numPr>
        <w:tabs>
          <w:tab w:pos="2385" w:val="left" w:leader="none"/>
          <w:tab w:pos="2386" w:val="left" w:leader="none"/>
        </w:tabs>
        <w:spacing w:line="293" w:lineRule="exact" w:before="0" w:after="0"/>
        <w:ind w:left="2386" w:right="0" w:hanging="360"/>
        <w:jc w:val="left"/>
        <w:rPr>
          <w:sz w:val="24"/>
        </w:rPr>
      </w:pPr>
      <w:r>
        <w:rPr>
          <w:sz w:val="24"/>
        </w:rPr>
        <w:t>prestazioni sanitarie di primo</w:t>
      </w:r>
      <w:r>
        <w:rPr>
          <w:spacing w:val="-2"/>
          <w:sz w:val="24"/>
        </w:rPr>
        <w:t> </w:t>
      </w:r>
      <w:r>
        <w:rPr>
          <w:sz w:val="24"/>
        </w:rPr>
        <w:t>livello;</w:t>
      </w:r>
    </w:p>
    <w:p>
      <w:pPr>
        <w:pStyle w:val="ListParagraph"/>
        <w:numPr>
          <w:ilvl w:val="1"/>
          <w:numId w:val="10"/>
        </w:numPr>
        <w:tabs>
          <w:tab w:pos="2385" w:val="left" w:leader="none"/>
          <w:tab w:pos="2386" w:val="left" w:leader="none"/>
        </w:tabs>
        <w:spacing w:line="293" w:lineRule="exact" w:before="0" w:after="0"/>
        <w:ind w:left="2386" w:right="0" w:hanging="360"/>
        <w:jc w:val="left"/>
        <w:rPr>
          <w:sz w:val="24"/>
        </w:rPr>
      </w:pPr>
      <w:r>
        <w:rPr>
          <w:sz w:val="24"/>
        </w:rPr>
        <w:t>urgenze;</w:t>
      </w:r>
    </w:p>
    <w:p>
      <w:pPr>
        <w:pStyle w:val="ListParagraph"/>
        <w:numPr>
          <w:ilvl w:val="1"/>
          <w:numId w:val="10"/>
        </w:numPr>
        <w:tabs>
          <w:tab w:pos="2385" w:val="left" w:leader="none"/>
          <w:tab w:pos="2386" w:val="left" w:leader="none"/>
        </w:tabs>
        <w:spacing w:line="293" w:lineRule="exact" w:before="0" w:after="0"/>
        <w:ind w:left="2386" w:right="0" w:hanging="360"/>
        <w:jc w:val="left"/>
        <w:rPr>
          <w:sz w:val="24"/>
        </w:rPr>
      </w:pPr>
      <w:r>
        <w:rPr>
          <w:sz w:val="24"/>
        </w:rPr>
        <w:t>stato di</w:t>
      </w:r>
      <w:r>
        <w:rPr>
          <w:spacing w:val="-1"/>
          <w:sz w:val="24"/>
        </w:rPr>
        <w:t> </w:t>
      </w:r>
      <w:r>
        <w:rPr>
          <w:sz w:val="24"/>
        </w:rPr>
        <w:t>gravidanza;</w:t>
      </w:r>
    </w:p>
    <w:p>
      <w:pPr>
        <w:pStyle w:val="ListParagraph"/>
        <w:numPr>
          <w:ilvl w:val="1"/>
          <w:numId w:val="10"/>
        </w:numPr>
        <w:tabs>
          <w:tab w:pos="2385" w:val="left" w:leader="none"/>
          <w:tab w:pos="2386" w:val="left" w:leader="none"/>
        </w:tabs>
        <w:spacing w:line="293" w:lineRule="exact" w:before="0" w:after="0"/>
        <w:ind w:left="2386" w:right="0" w:hanging="360"/>
        <w:jc w:val="left"/>
        <w:rPr>
          <w:sz w:val="24"/>
        </w:rPr>
      </w:pPr>
      <w:r>
        <w:rPr>
          <w:sz w:val="24"/>
        </w:rPr>
        <w:t>patologie</w:t>
      </w:r>
      <w:r>
        <w:rPr>
          <w:spacing w:val="-1"/>
          <w:sz w:val="24"/>
        </w:rPr>
        <w:t> </w:t>
      </w:r>
      <w:r>
        <w:rPr>
          <w:sz w:val="24"/>
        </w:rPr>
        <w:t>esenti;</w:t>
      </w:r>
    </w:p>
    <w:p>
      <w:pPr>
        <w:pStyle w:val="ListParagraph"/>
        <w:numPr>
          <w:ilvl w:val="1"/>
          <w:numId w:val="10"/>
        </w:numPr>
        <w:tabs>
          <w:tab w:pos="2385" w:val="left" w:leader="none"/>
          <w:tab w:pos="2386" w:val="left" w:leader="none"/>
        </w:tabs>
        <w:spacing w:line="293" w:lineRule="exact" w:before="0" w:after="0"/>
        <w:ind w:left="2386" w:right="0" w:hanging="360"/>
        <w:jc w:val="left"/>
        <w:rPr>
          <w:sz w:val="24"/>
        </w:rPr>
      </w:pPr>
      <w:r>
        <w:rPr>
          <w:sz w:val="24"/>
        </w:rPr>
        <w:t>in ragione dell’età o di gravi stati invalidanti.</w:t>
      </w:r>
    </w:p>
    <w:p>
      <w:pPr>
        <w:pStyle w:val="BodyText"/>
        <w:spacing w:before="1"/>
        <w:ind w:left="1673" w:right="1031"/>
      </w:pPr>
      <w:r>
        <w:rPr/>
        <w:t>Per maggiori informazioni, è possibile rivolgersi in un ufficio STP presso la ASL o un ospedale ove presente.</w:t>
      </w:r>
    </w:p>
    <w:p>
      <w:pPr>
        <w:pStyle w:val="BodyText"/>
        <w:rPr>
          <w:sz w:val="26"/>
        </w:rPr>
      </w:pPr>
    </w:p>
    <w:p>
      <w:pPr>
        <w:pStyle w:val="Heading2"/>
        <w:numPr>
          <w:ilvl w:val="2"/>
          <w:numId w:val="12"/>
        </w:numPr>
        <w:tabs>
          <w:tab w:pos="2214" w:val="left" w:leader="none"/>
        </w:tabs>
        <w:spacing w:line="240" w:lineRule="auto" w:before="218" w:after="0"/>
        <w:ind w:left="2213" w:right="0" w:hanging="541"/>
        <w:jc w:val="both"/>
      </w:pPr>
      <w:bookmarkStart w:name="_bookmark64" w:id="105"/>
      <w:bookmarkEnd w:id="105"/>
      <w:r>
        <w:rPr>
          <w:b w:val="0"/>
        </w:rPr>
      </w:r>
      <w:bookmarkStart w:name="_bookmark64" w:id="106"/>
      <w:bookmarkEnd w:id="106"/>
      <w:r>
        <w:rPr>
          <w:color w:val="365F91"/>
        </w:rPr>
        <w:t>S</w:t>
      </w:r>
      <w:r>
        <w:rPr>
          <w:color w:val="365F91"/>
        </w:rPr>
        <w:t>ervizi</w:t>
      </w:r>
      <w:r>
        <w:rPr>
          <w:color w:val="365F91"/>
          <w:spacing w:val="-1"/>
        </w:rPr>
        <w:t> </w:t>
      </w:r>
      <w:r>
        <w:rPr>
          <w:color w:val="365F91"/>
        </w:rPr>
        <w:t>bancari</w:t>
      </w:r>
    </w:p>
    <w:p>
      <w:pPr>
        <w:pStyle w:val="BodyText"/>
        <w:rPr>
          <w:b/>
        </w:rPr>
      </w:pPr>
    </w:p>
    <w:p>
      <w:pPr>
        <w:pStyle w:val="ListParagraph"/>
        <w:numPr>
          <w:ilvl w:val="0"/>
          <w:numId w:val="10"/>
        </w:numPr>
        <w:tabs>
          <w:tab w:pos="2214" w:val="left" w:leader="none"/>
        </w:tabs>
        <w:spacing w:line="240" w:lineRule="auto" w:before="0" w:after="0"/>
        <w:ind w:left="2213" w:right="0" w:hanging="515"/>
        <w:jc w:val="both"/>
        <w:rPr>
          <w:b/>
          <w:sz w:val="24"/>
        </w:rPr>
      </w:pPr>
      <w:r>
        <w:rPr>
          <w:b/>
          <w:sz w:val="24"/>
        </w:rPr>
        <w:t>Quali servizi bancari potrebbero servire al cittadino</w:t>
      </w:r>
      <w:r>
        <w:rPr>
          <w:b/>
          <w:spacing w:val="-2"/>
          <w:sz w:val="24"/>
        </w:rPr>
        <w:t> </w:t>
      </w:r>
      <w:r>
        <w:rPr>
          <w:b/>
          <w:sz w:val="24"/>
        </w:rPr>
        <w:t>straniero?</w:t>
      </w:r>
    </w:p>
    <w:p>
      <w:pPr>
        <w:pStyle w:val="BodyText"/>
        <w:ind w:left="1673" w:right="1053"/>
      </w:pPr>
      <w:r>
        <w:rPr/>
        <w:t>Generalmente i più richiesti sono il conto corrente (necessario per avere un libretto degli asse- gni, il bancomat, la carta di credito), il bonifico bancario, i prestiti ed i mutui.</w:t>
      </w:r>
    </w:p>
    <w:p>
      <w:pPr>
        <w:pStyle w:val="BodyText"/>
      </w:pPr>
    </w:p>
    <w:p>
      <w:pPr>
        <w:pStyle w:val="Heading2"/>
        <w:numPr>
          <w:ilvl w:val="0"/>
          <w:numId w:val="10"/>
        </w:numPr>
        <w:tabs>
          <w:tab w:pos="2214" w:val="left" w:leader="none"/>
        </w:tabs>
        <w:spacing w:line="240" w:lineRule="auto" w:before="0" w:after="0"/>
        <w:ind w:left="2213" w:right="0" w:hanging="515"/>
        <w:jc w:val="both"/>
      </w:pPr>
      <w:r>
        <w:rPr/>
        <w:t>Cos’è un conto</w:t>
      </w:r>
      <w:r>
        <w:rPr>
          <w:spacing w:val="-2"/>
        </w:rPr>
        <w:t> </w:t>
      </w:r>
      <w:r>
        <w:rPr/>
        <w:t>corrente?</w:t>
      </w:r>
    </w:p>
    <w:p>
      <w:pPr>
        <w:pStyle w:val="BodyText"/>
        <w:ind w:left="1673" w:right="1133"/>
        <w:jc w:val="both"/>
      </w:pPr>
      <w:r>
        <w:rPr/>
        <w:t>È</w:t>
      </w:r>
      <w:r>
        <w:rPr>
          <w:spacing w:val="-11"/>
        </w:rPr>
        <w:t> </w:t>
      </w:r>
      <w:r>
        <w:rPr/>
        <w:t>un</w:t>
      </w:r>
      <w:r>
        <w:rPr>
          <w:spacing w:val="-11"/>
        </w:rPr>
        <w:t> </w:t>
      </w:r>
      <w:r>
        <w:rPr/>
        <w:t>conto</w:t>
      </w:r>
      <w:r>
        <w:rPr>
          <w:spacing w:val="-11"/>
        </w:rPr>
        <w:t> </w:t>
      </w:r>
      <w:r>
        <w:rPr/>
        <w:t>sul</w:t>
      </w:r>
      <w:r>
        <w:rPr>
          <w:spacing w:val="-10"/>
        </w:rPr>
        <w:t> </w:t>
      </w:r>
      <w:r>
        <w:rPr/>
        <w:t>quale</w:t>
      </w:r>
      <w:r>
        <w:rPr>
          <w:spacing w:val="-11"/>
        </w:rPr>
        <w:t> </w:t>
      </w:r>
      <w:r>
        <w:rPr/>
        <w:t>è</w:t>
      </w:r>
      <w:r>
        <w:rPr>
          <w:spacing w:val="-11"/>
        </w:rPr>
        <w:t> </w:t>
      </w:r>
      <w:r>
        <w:rPr/>
        <w:t>possibile</w:t>
      </w:r>
      <w:r>
        <w:rPr>
          <w:spacing w:val="-12"/>
        </w:rPr>
        <w:t> </w:t>
      </w:r>
      <w:r>
        <w:rPr/>
        <w:t>depositare</w:t>
      </w:r>
      <w:r>
        <w:rPr>
          <w:spacing w:val="-12"/>
        </w:rPr>
        <w:t> </w:t>
      </w:r>
      <w:r>
        <w:rPr/>
        <w:t>i</w:t>
      </w:r>
      <w:r>
        <w:rPr>
          <w:spacing w:val="-9"/>
        </w:rPr>
        <w:t> </w:t>
      </w:r>
      <w:r>
        <w:rPr/>
        <w:t>soldi,</w:t>
      </w:r>
      <w:r>
        <w:rPr>
          <w:spacing w:val="-13"/>
        </w:rPr>
        <w:t> </w:t>
      </w:r>
      <w:r>
        <w:rPr/>
        <w:t>che</w:t>
      </w:r>
      <w:r>
        <w:rPr>
          <w:spacing w:val="-11"/>
        </w:rPr>
        <w:t> </w:t>
      </w:r>
      <w:r>
        <w:rPr/>
        <w:t>dà</w:t>
      </w:r>
      <w:r>
        <w:rPr>
          <w:spacing w:val="-12"/>
        </w:rPr>
        <w:t> </w:t>
      </w:r>
      <w:r>
        <w:rPr/>
        <w:t>degli</w:t>
      </w:r>
      <w:r>
        <w:rPr>
          <w:spacing w:val="-10"/>
        </w:rPr>
        <w:t> </w:t>
      </w:r>
      <w:r>
        <w:rPr/>
        <w:t>interessi</w:t>
      </w:r>
      <w:r>
        <w:rPr>
          <w:spacing w:val="-10"/>
        </w:rPr>
        <w:t> </w:t>
      </w:r>
      <w:r>
        <w:rPr/>
        <w:t>concordati</w:t>
      </w:r>
      <w:r>
        <w:rPr>
          <w:spacing w:val="-10"/>
        </w:rPr>
        <w:t> </w:t>
      </w:r>
      <w:r>
        <w:rPr/>
        <w:t>con</w:t>
      </w:r>
      <w:r>
        <w:rPr>
          <w:spacing w:val="-11"/>
        </w:rPr>
        <w:t> </w:t>
      </w:r>
      <w:r>
        <w:rPr/>
        <w:t>la</w:t>
      </w:r>
      <w:r>
        <w:rPr>
          <w:spacing w:val="-11"/>
        </w:rPr>
        <w:t> </w:t>
      </w:r>
      <w:r>
        <w:rPr/>
        <w:t>banca. Per</w:t>
      </w:r>
      <w:r>
        <w:rPr>
          <w:spacing w:val="-17"/>
        </w:rPr>
        <w:t> </w:t>
      </w:r>
      <w:r>
        <w:rPr/>
        <w:t>ritirare</w:t>
      </w:r>
      <w:r>
        <w:rPr>
          <w:spacing w:val="-15"/>
        </w:rPr>
        <w:t> </w:t>
      </w:r>
      <w:r>
        <w:rPr/>
        <w:t>soldi</w:t>
      </w:r>
      <w:r>
        <w:rPr>
          <w:spacing w:val="-15"/>
        </w:rPr>
        <w:t> </w:t>
      </w:r>
      <w:r>
        <w:rPr/>
        <w:t>dal</w:t>
      </w:r>
      <w:r>
        <w:rPr>
          <w:spacing w:val="-15"/>
        </w:rPr>
        <w:t> </w:t>
      </w:r>
      <w:r>
        <w:rPr/>
        <w:t>conto</w:t>
      </w:r>
      <w:r>
        <w:rPr>
          <w:spacing w:val="-11"/>
        </w:rPr>
        <w:t> </w:t>
      </w:r>
      <w:r>
        <w:rPr/>
        <w:t>occorre</w:t>
      </w:r>
      <w:r>
        <w:rPr>
          <w:spacing w:val="-17"/>
        </w:rPr>
        <w:t> </w:t>
      </w:r>
      <w:r>
        <w:rPr/>
        <w:t>compilare</w:t>
      </w:r>
      <w:r>
        <w:rPr>
          <w:spacing w:val="-16"/>
        </w:rPr>
        <w:t> </w:t>
      </w:r>
      <w:r>
        <w:rPr/>
        <w:t>un</w:t>
      </w:r>
      <w:r>
        <w:rPr>
          <w:spacing w:val="-16"/>
        </w:rPr>
        <w:t> </w:t>
      </w:r>
      <w:r>
        <w:rPr/>
        <w:t>modulo</w:t>
      </w:r>
      <w:r>
        <w:rPr>
          <w:spacing w:val="-15"/>
        </w:rPr>
        <w:t> </w:t>
      </w:r>
      <w:r>
        <w:rPr/>
        <w:t>presso</w:t>
      </w:r>
      <w:r>
        <w:rPr>
          <w:spacing w:val="-15"/>
        </w:rPr>
        <w:t> </w:t>
      </w:r>
      <w:r>
        <w:rPr/>
        <w:t>lo</w:t>
      </w:r>
      <w:r>
        <w:rPr>
          <w:spacing w:val="-15"/>
        </w:rPr>
        <w:t> </w:t>
      </w:r>
      <w:r>
        <w:rPr/>
        <w:t>sportello</w:t>
      </w:r>
      <w:r>
        <w:rPr>
          <w:spacing w:val="-16"/>
        </w:rPr>
        <w:t> </w:t>
      </w:r>
      <w:r>
        <w:rPr/>
        <w:t>della</w:t>
      </w:r>
      <w:r>
        <w:rPr>
          <w:spacing w:val="-16"/>
        </w:rPr>
        <w:t> </w:t>
      </w:r>
      <w:r>
        <w:rPr/>
        <w:t>banca,</w:t>
      </w:r>
      <w:r>
        <w:rPr>
          <w:spacing w:val="-16"/>
        </w:rPr>
        <w:t> </w:t>
      </w:r>
      <w:r>
        <w:rPr/>
        <w:t>intestare un assegno a “Me medesimo” o usare il</w:t>
      </w:r>
      <w:r>
        <w:rPr>
          <w:spacing w:val="-7"/>
        </w:rPr>
        <w:t> </w:t>
      </w:r>
      <w:r>
        <w:rPr/>
        <w:t>Bancomat.</w:t>
      </w:r>
    </w:p>
    <w:p>
      <w:pPr>
        <w:pStyle w:val="BodyText"/>
        <w:ind w:left="1673" w:right="1133"/>
        <w:jc w:val="both"/>
      </w:pPr>
      <w:r>
        <w:rPr/>
        <w:t>Gli assegni propri e quelli che si ricevono possono essere incassati presso la banca. Alcune banche fanno pagare il libretto degli assegni e/o gli assegni emessi.</w:t>
      </w:r>
    </w:p>
    <w:p>
      <w:pPr>
        <w:pStyle w:val="BodyText"/>
        <w:ind w:left="1673" w:right="1133"/>
        <w:jc w:val="both"/>
      </w:pPr>
      <w:r>
        <w:rPr/>
        <w:t>Occorre tenere a mente che la normativa prevede il “conto corrente di base”, che rappresenta un diritto fondamentale poiché, in assenza, non è possibile essere regolarmente assunti e retri- buiti da un datore di lavoro. Il datore di lavoro che corrisponde ai lavoratori la retribuzione in contanti è, infatti, </w:t>
      </w:r>
      <w:hyperlink r:id="rId159">
        <w:r>
          <w:rPr>
            <w:color w:val="0000FF"/>
            <w:u w:val="single" w:color="0000FF"/>
          </w:rPr>
          <w:t>punibile</w:t>
        </w:r>
        <w:r>
          <w:rPr>
            <w:color w:val="0000FF"/>
          </w:rPr>
          <w:t> </w:t>
        </w:r>
      </w:hyperlink>
      <w:r>
        <w:rPr/>
        <w:t>con una sanzione amministrativa da 1.000 a 5.000 euro.</w:t>
      </w:r>
    </w:p>
    <w:p>
      <w:pPr>
        <w:pStyle w:val="BodyText"/>
        <w:spacing w:before="1"/>
        <w:rPr>
          <w:sz w:val="16"/>
        </w:rPr>
      </w:pPr>
    </w:p>
    <w:p>
      <w:pPr>
        <w:pStyle w:val="Heading2"/>
        <w:numPr>
          <w:ilvl w:val="0"/>
          <w:numId w:val="10"/>
        </w:numPr>
        <w:tabs>
          <w:tab w:pos="2214" w:val="left" w:leader="none"/>
        </w:tabs>
        <w:spacing w:line="240" w:lineRule="auto" w:before="90" w:after="0"/>
        <w:ind w:left="2213" w:right="0" w:hanging="515"/>
        <w:jc w:val="left"/>
      </w:pPr>
      <w:r>
        <w:rPr/>
        <w:t>Cosa si fa per aprire un conto</w:t>
      </w:r>
      <w:r>
        <w:rPr>
          <w:spacing w:val="-5"/>
        </w:rPr>
        <w:t> </w:t>
      </w:r>
      <w:r>
        <w:rPr/>
        <w:t>corrente?</w:t>
      </w:r>
    </w:p>
    <w:p>
      <w:pPr>
        <w:pStyle w:val="BodyText"/>
        <w:spacing w:line="276" w:lineRule="exact"/>
        <w:ind w:left="1673"/>
      </w:pPr>
      <w:r>
        <w:rPr/>
        <w:t>Ci si rivolge agli uffici della banca in cui si vuole aprire il conto, portando con sé:</w:t>
      </w:r>
    </w:p>
    <w:p>
      <w:pPr>
        <w:pStyle w:val="ListParagraph"/>
        <w:numPr>
          <w:ilvl w:val="1"/>
          <w:numId w:val="10"/>
        </w:numPr>
        <w:tabs>
          <w:tab w:pos="2393" w:val="left" w:leader="none"/>
          <w:tab w:pos="2394" w:val="left" w:leader="none"/>
        </w:tabs>
        <w:spacing w:line="294" w:lineRule="exact" w:before="0" w:after="0"/>
        <w:ind w:left="2393" w:right="0" w:hanging="361"/>
        <w:jc w:val="left"/>
        <w:rPr>
          <w:sz w:val="24"/>
        </w:rPr>
      </w:pPr>
      <w:r>
        <w:rPr>
          <w:sz w:val="24"/>
        </w:rPr>
        <w:t>il codice</w:t>
      </w:r>
      <w:r>
        <w:rPr>
          <w:spacing w:val="-3"/>
          <w:sz w:val="24"/>
        </w:rPr>
        <w:t> </w:t>
      </w:r>
      <w:r>
        <w:rPr>
          <w:sz w:val="24"/>
        </w:rPr>
        <w:t>fiscale;</w:t>
      </w:r>
    </w:p>
    <w:p>
      <w:pPr>
        <w:pStyle w:val="ListParagraph"/>
        <w:numPr>
          <w:ilvl w:val="1"/>
          <w:numId w:val="10"/>
        </w:numPr>
        <w:tabs>
          <w:tab w:pos="2393" w:val="left" w:leader="none"/>
          <w:tab w:pos="2394" w:val="left" w:leader="none"/>
        </w:tabs>
        <w:spacing w:line="294" w:lineRule="exact" w:before="1" w:after="0"/>
        <w:ind w:left="2393" w:right="0" w:hanging="361"/>
        <w:jc w:val="left"/>
        <w:rPr>
          <w:sz w:val="24"/>
        </w:rPr>
      </w:pPr>
      <w:r>
        <w:rPr>
          <w:sz w:val="24"/>
        </w:rPr>
        <w:t>il permesso di</w:t>
      </w:r>
      <w:r>
        <w:rPr>
          <w:spacing w:val="1"/>
          <w:sz w:val="24"/>
        </w:rPr>
        <w:t> </w:t>
      </w:r>
      <w:r>
        <w:rPr>
          <w:sz w:val="24"/>
        </w:rPr>
        <w:t>soggiorno;</w:t>
      </w:r>
    </w:p>
    <w:p>
      <w:pPr>
        <w:pStyle w:val="BodyText"/>
        <w:ind w:left="1673" w:right="1053"/>
      </w:pPr>
      <w:r>
        <w:rPr/>
        <w:t>Alcune banche potrebbero richiedere ulteriori documenti, per cui è meglio rivolgersi alla banca dove si vuole aprire il conto e richiedere le opportune informazioni.</w:t>
      </w:r>
    </w:p>
    <w:p>
      <w:pPr>
        <w:pStyle w:val="BodyText"/>
        <w:ind w:left="1673" w:right="1053"/>
      </w:pPr>
      <w:r>
        <w:rPr/>
        <w:t>È comunque opportuno ricordare che hanno diritto all’apertura di un conto corrente di base anche i richiedenti asilo, come specificato anche dalla </w:t>
      </w:r>
      <w:hyperlink r:id="rId160">
        <w:r>
          <w:rPr>
            <w:color w:val="0000FF"/>
            <w:u w:val="single" w:color="0000FF"/>
          </w:rPr>
          <w:t>Circolare ABI del 19 aprile 2019</w:t>
        </w:r>
        <w:r>
          <w:rPr/>
          <w:t>.</w:t>
        </w:r>
      </w:hyperlink>
    </w:p>
    <w:p>
      <w:pPr>
        <w:pStyle w:val="BodyText"/>
        <w:spacing w:before="1"/>
        <w:rPr>
          <w:sz w:val="16"/>
        </w:rPr>
      </w:pPr>
    </w:p>
    <w:p>
      <w:pPr>
        <w:pStyle w:val="Heading2"/>
        <w:numPr>
          <w:ilvl w:val="0"/>
          <w:numId w:val="10"/>
        </w:numPr>
        <w:tabs>
          <w:tab w:pos="2154" w:val="left" w:leader="none"/>
        </w:tabs>
        <w:spacing w:line="240" w:lineRule="auto" w:before="90" w:after="0"/>
        <w:ind w:left="2153" w:right="0" w:hanging="455"/>
        <w:jc w:val="both"/>
      </w:pPr>
      <w:r>
        <w:rPr/>
        <w:t>Cos’è il bonifico</w:t>
      </w:r>
      <w:r>
        <w:rPr>
          <w:spacing w:val="-2"/>
        </w:rPr>
        <w:t> </w:t>
      </w:r>
      <w:r>
        <w:rPr/>
        <w:t>bancario?</w:t>
      </w:r>
    </w:p>
    <w:p>
      <w:pPr>
        <w:pStyle w:val="BodyText"/>
        <w:ind w:left="1673" w:right="1233"/>
        <w:jc w:val="both"/>
      </w:pPr>
      <w:r>
        <w:rPr/>
        <w:t>È</w:t>
      </w:r>
      <w:r>
        <w:rPr>
          <w:spacing w:val="-5"/>
        </w:rPr>
        <w:t> </w:t>
      </w:r>
      <w:r>
        <w:rPr/>
        <w:t>un</w:t>
      </w:r>
      <w:r>
        <w:rPr>
          <w:spacing w:val="-4"/>
        </w:rPr>
        <w:t> </w:t>
      </w:r>
      <w:r>
        <w:rPr/>
        <w:t>sistema</w:t>
      </w:r>
      <w:r>
        <w:rPr>
          <w:spacing w:val="-5"/>
        </w:rPr>
        <w:t> </w:t>
      </w:r>
      <w:r>
        <w:rPr/>
        <w:t>di</w:t>
      </w:r>
      <w:r>
        <w:rPr>
          <w:spacing w:val="-3"/>
        </w:rPr>
        <w:t> </w:t>
      </w:r>
      <w:r>
        <w:rPr/>
        <w:t>trasferimento</w:t>
      </w:r>
      <w:r>
        <w:rPr>
          <w:spacing w:val="-3"/>
        </w:rPr>
        <w:t> </w:t>
      </w:r>
      <w:r>
        <w:rPr/>
        <w:t>di</w:t>
      </w:r>
      <w:r>
        <w:rPr>
          <w:spacing w:val="-3"/>
        </w:rPr>
        <w:t> </w:t>
      </w:r>
      <w:r>
        <w:rPr/>
        <w:t>denaro</w:t>
      </w:r>
      <w:r>
        <w:rPr>
          <w:spacing w:val="-5"/>
        </w:rPr>
        <w:t> </w:t>
      </w:r>
      <w:r>
        <w:rPr/>
        <w:t>dal</w:t>
      </w:r>
      <w:r>
        <w:rPr>
          <w:spacing w:val="-3"/>
        </w:rPr>
        <w:t> </w:t>
      </w:r>
      <w:r>
        <w:rPr/>
        <w:t>proprio</w:t>
      </w:r>
      <w:r>
        <w:rPr>
          <w:spacing w:val="-4"/>
        </w:rPr>
        <w:t> </w:t>
      </w:r>
      <w:r>
        <w:rPr/>
        <w:t>conto</w:t>
      </w:r>
      <w:r>
        <w:rPr>
          <w:spacing w:val="-3"/>
        </w:rPr>
        <w:t> </w:t>
      </w:r>
      <w:r>
        <w:rPr/>
        <w:t>bancario</w:t>
      </w:r>
      <w:r>
        <w:rPr>
          <w:spacing w:val="-4"/>
        </w:rPr>
        <w:t> </w:t>
      </w:r>
      <w:r>
        <w:rPr/>
        <w:t>verso</w:t>
      </w:r>
      <w:r>
        <w:rPr>
          <w:spacing w:val="-4"/>
        </w:rPr>
        <w:t> </w:t>
      </w:r>
      <w:r>
        <w:rPr/>
        <w:t>un</w:t>
      </w:r>
      <w:r>
        <w:rPr>
          <w:spacing w:val="-4"/>
        </w:rPr>
        <w:t> </w:t>
      </w:r>
      <w:r>
        <w:rPr/>
        <w:t>altro</w:t>
      </w:r>
      <w:r>
        <w:rPr>
          <w:spacing w:val="-5"/>
        </w:rPr>
        <w:t> </w:t>
      </w:r>
      <w:r>
        <w:rPr/>
        <w:t>conto</w:t>
      </w:r>
      <w:r>
        <w:rPr>
          <w:spacing w:val="-3"/>
        </w:rPr>
        <w:t> </w:t>
      </w:r>
      <w:r>
        <w:rPr/>
        <w:t>banca- rio che può essere usato per effettuare pagamenti. I costi della transazione variano da banca a banca.</w:t>
      </w:r>
    </w:p>
    <w:p>
      <w:pPr>
        <w:pStyle w:val="BodyText"/>
        <w:spacing w:before="1"/>
      </w:pPr>
    </w:p>
    <w:p>
      <w:pPr>
        <w:pStyle w:val="Heading2"/>
        <w:numPr>
          <w:ilvl w:val="0"/>
          <w:numId w:val="10"/>
        </w:numPr>
        <w:tabs>
          <w:tab w:pos="2214" w:val="left" w:leader="none"/>
        </w:tabs>
        <w:spacing w:line="240" w:lineRule="auto" w:before="0" w:after="0"/>
        <w:ind w:left="2213" w:right="0" w:hanging="515"/>
        <w:jc w:val="both"/>
      </w:pPr>
      <w:r>
        <w:rPr/>
        <w:t>È possibile inviare del denaro nei paese d’origine dei cittadini</w:t>
      </w:r>
      <w:r>
        <w:rPr>
          <w:spacing w:val="-7"/>
        </w:rPr>
        <w:t> </w:t>
      </w:r>
      <w:r>
        <w:rPr/>
        <w:t>stranieri?</w:t>
      </w:r>
    </w:p>
    <w:p>
      <w:pPr>
        <w:pStyle w:val="BodyText"/>
        <w:ind w:left="1673" w:right="1231"/>
        <w:jc w:val="both"/>
      </w:pPr>
      <w:r>
        <w:rPr/>
        <w:t>Si, questo è uno dei servizi che è possibile chiedere alla propria banca. Il costo di questo tipo di</w:t>
      </w:r>
      <w:r>
        <w:rPr>
          <w:spacing w:val="-6"/>
        </w:rPr>
        <w:t> </w:t>
      </w:r>
      <w:r>
        <w:rPr/>
        <w:t>servizio</w:t>
      </w:r>
      <w:r>
        <w:rPr>
          <w:spacing w:val="-5"/>
        </w:rPr>
        <w:t> </w:t>
      </w:r>
      <w:r>
        <w:rPr/>
        <w:t>varia</w:t>
      </w:r>
      <w:r>
        <w:rPr>
          <w:spacing w:val="-6"/>
        </w:rPr>
        <w:t> </w:t>
      </w:r>
      <w:r>
        <w:rPr/>
        <w:t>da</w:t>
      </w:r>
      <w:r>
        <w:rPr>
          <w:spacing w:val="-4"/>
        </w:rPr>
        <w:t> </w:t>
      </w:r>
      <w:r>
        <w:rPr/>
        <w:t>banca</w:t>
      </w:r>
      <w:r>
        <w:rPr>
          <w:spacing w:val="-4"/>
        </w:rPr>
        <w:t> </w:t>
      </w:r>
      <w:r>
        <w:rPr/>
        <w:t>a</w:t>
      </w:r>
      <w:r>
        <w:rPr>
          <w:spacing w:val="-6"/>
        </w:rPr>
        <w:t> </w:t>
      </w:r>
      <w:r>
        <w:rPr/>
        <w:t>banca</w:t>
      </w:r>
      <w:r>
        <w:rPr>
          <w:spacing w:val="-4"/>
        </w:rPr>
        <w:t> </w:t>
      </w:r>
      <w:r>
        <w:rPr/>
        <w:t>e</w:t>
      </w:r>
      <w:r>
        <w:rPr>
          <w:spacing w:val="-6"/>
        </w:rPr>
        <w:t> </w:t>
      </w:r>
      <w:r>
        <w:rPr/>
        <w:t>comprende</w:t>
      </w:r>
      <w:r>
        <w:rPr>
          <w:spacing w:val="-4"/>
        </w:rPr>
        <w:t> </w:t>
      </w:r>
      <w:r>
        <w:rPr/>
        <w:t>una</w:t>
      </w:r>
      <w:r>
        <w:rPr>
          <w:spacing w:val="-6"/>
        </w:rPr>
        <w:t> </w:t>
      </w:r>
      <w:r>
        <w:rPr/>
        <w:t>quota</w:t>
      </w:r>
      <w:r>
        <w:rPr>
          <w:spacing w:val="-6"/>
        </w:rPr>
        <w:t> </w:t>
      </w:r>
      <w:r>
        <w:rPr/>
        <w:t>fissa</w:t>
      </w:r>
      <w:r>
        <w:rPr>
          <w:spacing w:val="-4"/>
        </w:rPr>
        <w:t> </w:t>
      </w:r>
      <w:r>
        <w:rPr/>
        <w:t>e,</w:t>
      </w:r>
      <w:r>
        <w:rPr>
          <w:spacing w:val="-5"/>
        </w:rPr>
        <w:t> </w:t>
      </w:r>
      <w:r>
        <w:rPr/>
        <w:t>per</w:t>
      </w:r>
      <w:r>
        <w:rPr>
          <w:spacing w:val="-4"/>
        </w:rPr>
        <w:t> </w:t>
      </w:r>
      <w:r>
        <w:rPr/>
        <w:t>alcune</w:t>
      </w:r>
      <w:r>
        <w:rPr>
          <w:spacing w:val="-6"/>
        </w:rPr>
        <w:t> </w:t>
      </w:r>
      <w:r>
        <w:rPr/>
        <w:t>banche,</w:t>
      </w:r>
      <w:r>
        <w:rPr>
          <w:spacing w:val="-6"/>
        </w:rPr>
        <w:t> </w:t>
      </w:r>
      <w:r>
        <w:rPr/>
        <w:t>una</w:t>
      </w:r>
      <w:r>
        <w:rPr>
          <w:spacing w:val="-6"/>
        </w:rPr>
        <w:t> </w:t>
      </w:r>
      <w:r>
        <w:rPr/>
        <w:t>com- missione pari ad una percentuale del denaro che si</w:t>
      </w:r>
      <w:r>
        <w:rPr>
          <w:spacing w:val="-1"/>
        </w:rPr>
        <w:t> </w:t>
      </w:r>
      <w:r>
        <w:rPr/>
        <w:t>invia.</w:t>
      </w:r>
    </w:p>
    <w:p>
      <w:pPr>
        <w:spacing w:after="0"/>
        <w:jc w:val="both"/>
        <w:sectPr>
          <w:pgSz w:w="11910" w:h="16840"/>
          <w:pgMar w:header="0" w:footer="1026" w:top="1320" w:bottom="1240" w:left="0" w:right="0"/>
        </w:sectPr>
      </w:pPr>
    </w:p>
    <w:p>
      <w:pPr>
        <w:pStyle w:val="Heading2"/>
        <w:numPr>
          <w:ilvl w:val="2"/>
          <w:numId w:val="12"/>
        </w:numPr>
        <w:tabs>
          <w:tab w:pos="2214" w:val="left" w:leader="none"/>
        </w:tabs>
        <w:spacing w:line="240" w:lineRule="auto" w:before="79" w:after="0"/>
        <w:ind w:left="2213" w:right="0" w:hanging="541"/>
        <w:jc w:val="left"/>
      </w:pPr>
      <w:bookmarkStart w:name="_bookmark65" w:id="107"/>
      <w:bookmarkEnd w:id="107"/>
      <w:r>
        <w:rPr>
          <w:b w:val="0"/>
        </w:rPr>
      </w:r>
      <w:bookmarkStart w:name="_bookmark65" w:id="108"/>
      <w:bookmarkEnd w:id="108"/>
      <w:r>
        <w:rPr>
          <w:color w:val="365F91"/>
        </w:rPr>
        <w:t>Asso</w:t>
      </w:r>
      <w:r>
        <w:rPr>
          <w:color w:val="365F91"/>
        </w:rPr>
        <w:t>ciazionismo e registro delle associazioni</w:t>
      </w:r>
      <w:r>
        <w:rPr>
          <w:color w:val="365F91"/>
          <w:spacing w:val="-3"/>
        </w:rPr>
        <w:t> </w:t>
      </w:r>
      <w:r>
        <w:rPr>
          <w:color w:val="365F91"/>
        </w:rPr>
        <w:t>migranti</w:t>
      </w:r>
    </w:p>
    <w:p>
      <w:pPr>
        <w:pStyle w:val="BodyText"/>
        <w:rPr>
          <w:b/>
        </w:rPr>
      </w:pPr>
    </w:p>
    <w:p>
      <w:pPr>
        <w:spacing w:before="0"/>
        <w:ind w:left="1673" w:right="1053" w:firstLine="0"/>
        <w:jc w:val="left"/>
        <w:rPr>
          <w:i/>
          <w:sz w:val="24"/>
        </w:rPr>
      </w:pPr>
      <w:r>
        <w:rPr>
          <w:i/>
          <w:sz w:val="24"/>
        </w:rPr>
        <w:t>La libertà di associazione è tutelata dalla legge italiana. È possibile fondare un’associazione </w:t>
      </w:r>
      <w:r>
        <w:rPr>
          <w:i/>
          <w:sz w:val="24"/>
        </w:rPr>
        <w:t>per fini non vietati dalla legge; specificamente si può:</w:t>
      </w:r>
    </w:p>
    <w:p>
      <w:pPr>
        <w:pStyle w:val="ListParagraph"/>
        <w:numPr>
          <w:ilvl w:val="3"/>
          <w:numId w:val="12"/>
        </w:numPr>
        <w:tabs>
          <w:tab w:pos="2393" w:val="left" w:leader="none"/>
          <w:tab w:pos="2394" w:val="left" w:leader="none"/>
        </w:tabs>
        <w:spacing w:line="293" w:lineRule="exact" w:before="0" w:after="0"/>
        <w:ind w:left="2393" w:right="0" w:hanging="361"/>
        <w:jc w:val="left"/>
        <w:rPr>
          <w:i/>
          <w:sz w:val="24"/>
        </w:rPr>
      </w:pPr>
      <w:r>
        <w:rPr>
          <w:i/>
          <w:sz w:val="24"/>
        </w:rPr>
        <w:t>costituire</w:t>
      </w:r>
      <w:r>
        <w:rPr>
          <w:i/>
          <w:spacing w:val="-2"/>
          <w:sz w:val="24"/>
        </w:rPr>
        <w:t> </w:t>
      </w:r>
      <w:r>
        <w:rPr>
          <w:i/>
          <w:sz w:val="24"/>
        </w:rPr>
        <w:t>un’associazione;</w:t>
      </w:r>
    </w:p>
    <w:p>
      <w:pPr>
        <w:pStyle w:val="ListParagraph"/>
        <w:numPr>
          <w:ilvl w:val="3"/>
          <w:numId w:val="12"/>
        </w:numPr>
        <w:tabs>
          <w:tab w:pos="2393" w:val="left" w:leader="none"/>
          <w:tab w:pos="2394" w:val="left" w:leader="none"/>
        </w:tabs>
        <w:spacing w:line="293" w:lineRule="exact" w:before="0" w:after="0"/>
        <w:ind w:left="2393" w:right="0" w:hanging="361"/>
        <w:jc w:val="left"/>
        <w:rPr>
          <w:i/>
          <w:sz w:val="24"/>
        </w:rPr>
      </w:pPr>
      <w:r>
        <w:rPr>
          <w:i/>
          <w:sz w:val="24"/>
        </w:rPr>
        <w:t>aderire ad</w:t>
      </w:r>
      <w:r>
        <w:rPr>
          <w:i/>
          <w:spacing w:val="-2"/>
          <w:sz w:val="24"/>
        </w:rPr>
        <w:t> </w:t>
      </w:r>
      <w:r>
        <w:rPr>
          <w:i/>
          <w:sz w:val="24"/>
        </w:rPr>
        <w:t>un’associazione;</w:t>
      </w:r>
    </w:p>
    <w:p>
      <w:pPr>
        <w:pStyle w:val="ListParagraph"/>
        <w:numPr>
          <w:ilvl w:val="3"/>
          <w:numId w:val="12"/>
        </w:numPr>
        <w:tabs>
          <w:tab w:pos="2393" w:val="left" w:leader="none"/>
          <w:tab w:pos="2394" w:val="left" w:leader="none"/>
        </w:tabs>
        <w:spacing w:line="293" w:lineRule="exact" w:before="0" w:after="0"/>
        <w:ind w:left="2393" w:right="0" w:hanging="361"/>
        <w:jc w:val="left"/>
        <w:rPr>
          <w:i/>
          <w:sz w:val="24"/>
        </w:rPr>
      </w:pPr>
      <w:r>
        <w:rPr>
          <w:i/>
          <w:sz w:val="24"/>
        </w:rPr>
        <w:t>non far più parte di un’associazione o non prendervi</w:t>
      </w:r>
      <w:r>
        <w:rPr>
          <w:i/>
          <w:spacing w:val="-2"/>
          <w:sz w:val="24"/>
        </w:rPr>
        <w:t> </w:t>
      </w:r>
      <w:r>
        <w:rPr>
          <w:i/>
          <w:sz w:val="24"/>
        </w:rPr>
        <w:t>parte.</w:t>
      </w:r>
    </w:p>
    <w:p>
      <w:pPr>
        <w:pStyle w:val="BodyText"/>
        <w:rPr>
          <w:i/>
          <w:sz w:val="20"/>
        </w:rPr>
      </w:pPr>
    </w:p>
    <w:p>
      <w:pPr>
        <w:pStyle w:val="BodyText"/>
        <w:spacing w:before="2"/>
        <w:rPr>
          <w:i/>
          <w:sz w:val="20"/>
        </w:rPr>
      </w:pPr>
    </w:p>
    <w:p>
      <w:pPr>
        <w:pStyle w:val="Heading3"/>
        <w:rPr>
          <w:i/>
        </w:rPr>
      </w:pPr>
      <w:r>
        <w:rPr/>
        <w:drawing>
          <wp:anchor distT="0" distB="0" distL="0" distR="0" allowOverlap="1" layoutInCell="1" locked="0" behindDoc="0" simplePos="0" relativeHeight="15766016">
            <wp:simplePos x="0" y="0"/>
            <wp:positionH relativeFrom="page">
              <wp:posOffset>1069874</wp:posOffset>
            </wp:positionH>
            <wp:positionV relativeFrom="paragraph">
              <wp:posOffset>97162</wp:posOffset>
            </wp:positionV>
            <wp:extent cx="395451" cy="107346"/>
            <wp:effectExtent l="0" t="0" r="0" b="0"/>
            <wp:wrapNone/>
            <wp:docPr id="59" name="image38.png"/>
            <wp:cNvGraphicFramePr>
              <a:graphicFrameLocks noChangeAspect="1"/>
            </wp:cNvGraphicFramePr>
            <a:graphic>
              <a:graphicData uri="http://schemas.openxmlformats.org/drawingml/2006/picture">
                <pic:pic>
                  <pic:nvPicPr>
                    <pic:cNvPr id="60" name="image38.png"/>
                    <pic:cNvPicPr/>
                  </pic:nvPicPr>
                  <pic:blipFill>
                    <a:blip r:embed="rId162" cstate="print"/>
                    <a:stretch>
                      <a:fillRect/>
                    </a:stretch>
                  </pic:blipFill>
                  <pic:spPr>
                    <a:xfrm>
                      <a:off x="0" y="0"/>
                      <a:ext cx="395451" cy="107346"/>
                    </a:xfrm>
                    <a:prstGeom prst="rect">
                      <a:avLst/>
                    </a:prstGeom>
                  </pic:spPr>
                </pic:pic>
              </a:graphicData>
            </a:graphic>
          </wp:anchor>
        </w:drawing>
      </w:r>
      <w:bookmarkStart w:name="_bookmark66" w:id="109"/>
      <w:bookmarkEnd w:id="109"/>
      <w:r>
        <w:rPr>
          <w:b w:val="0"/>
          <w:i w:val="0"/>
        </w:rPr>
      </w:r>
      <w:r>
        <w:rPr>
          <w:i/>
          <w:color w:val="365F91"/>
        </w:rPr>
        <w:t>Fondare un’associazione</w:t>
      </w:r>
    </w:p>
    <w:p>
      <w:pPr>
        <w:pStyle w:val="BodyText"/>
        <w:spacing w:before="2"/>
        <w:rPr>
          <w:b/>
          <w:i/>
          <w:sz w:val="16"/>
        </w:rPr>
      </w:pPr>
    </w:p>
    <w:p>
      <w:pPr>
        <w:pStyle w:val="ListParagraph"/>
        <w:numPr>
          <w:ilvl w:val="0"/>
          <w:numId w:val="10"/>
        </w:numPr>
        <w:tabs>
          <w:tab w:pos="2214" w:val="left" w:leader="none"/>
        </w:tabs>
        <w:spacing w:line="240" w:lineRule="auto" w:before="90" w:after="0"/>
        <w:ind w:left="2213" w:right="0" w:hanging="515"/>
        <w:jc w:val="both"/>
        <w:rPr>
          <w:b/>
          <w:sz w:val="24"/>
        </w:rPr>
      </w:pPr>
      <w:r>
        <w:rPr>
          <w:b/>
          <w:sz w:val="24"/>
        </w:rPr>
        <w:t>Quali attività può svolgere</w:t>
      </w:r>
      <w:r>
        <w:rPr>
          <w:b/>
          <w:spacing w:val="-2"/>
          <w:sz w:val="24"/>
        </w:rPr>
        <w:t> </w:t>
      </w:r>
      <w:r>
        <w:rPr>
          <w:b/>
          <w:sz w:val="24"/>
        </w:rPr>
        <w:t>un’associazione?</w:t>
      </w:r>
    </w:p>
    <w:p>
      <w:pPr>
        <w:pStyle w:val="BodyText"/>
        <w:ind w:left="1673"/>
        <w:jc w:val="both"/>
      </w:pPr>
      <w:r>
        <w:rPr/>
        <w:t>Qualsiasi tipo di attività non contraria alla legge penale.</w:t>
      </w:r>
    </w:p>
    <w:p>
      <w:pPr>
        <w:pStyle w:val="BodyText"/>
      </w:pPr>
    </w:p>
    <w:p>
      <w:pPr>
        <w:pStyle w:val="Heading2"/>
        <w:numPr>
          <w:ilvl w:val="0"/>
          <w:numId w:val="10"/>
        </w:numPr>
        <w:tabs>
          <w:tab w:pos="2214" w:val="left" w:leader="none"/>
        </w:tabs>
        <w:spacing w:line="240" w:lineRule="auto" w:before="0" w:after="0"/>
        <w:ind w:left="2213" w:right="0" w:hanging="515"/>
        <w:jc w:val="both"/>
      </w:pPr>
      <w:r>
        <w:rPr/>
        <w:t>Esistono incentivi per le</w:t>
      </w:r>
      <w:r>
        <w:rPr>
          <w:spacing w:val="-3"/>
        </w:rPr>
        <w:t> </w:t>
      </w:r>
      <w:r>
        <w:rPr/>
        <w:t>associazioni?</w:t>
      </w:r>
    </w:p>
    <w:p>
      <w:pPr>
        <w:pStyle w:val="BodyText"/>
        <w:ind w:left="1673" w:right="1131"/>
        <w:jc w:val="both"/>
      </w:pPr>
      <w:r>
        <w:rPr/>
        <w:t>L’associazionismo</w:t>
      </w:r>
      <w:r>
        <w:rPr>
          <w:spacing w:val="-5"/>
        </w:rPr>
        <w:t> </w:t>
      </w:r>
      <w:r>
        <w:rPr/>
        <w:t>è</w:t>
      </w:r>
      <w:r>
        <w:rPr>
          <w:spacing w:val="-7"/>
        </w:rPr>
        <w:t> </w:t>
      </w:r>
      <w:r>
        <w:rPr/>
        <w:t>incentivato</w:t>
      </w:r>
      <w:r>
        <w:rPr>
          <w:spacing w:val="-4"/>
        </w:rPr>
        <w:t> </w:t>
      </w:r>
      <w:r>
        <w:rPr/>
        <w:t>quando</w:t>
      </w:r>
      <w:r>
        <w:rPr>
          <w:spacing w:val="-6"/>
        </w:rPr>
        <w:t> </w:t>
      </w:r>
      <w:r>
        <w:rPr/>
        <w:t>favorisce</w:t>
      </w:r>
      <w:r>
        <w:rPr>
          <w:spacing w:val="-2"/>
        </w:rPr>
        <w:t> </w:t>
      </w:r>
      <w:r>
        <w:rPr/>
        <w:t>l’integrazione</w:t>
      </w:r>
      <w:r>
        <w:rPr>
          <w:spacing w:val="-6"/>
        </w:rPr>
        <w:t> </w:t>
      </w:r>
      <w:r>
        <w:rPr/>
        <w:t>dei</w:t>
      </w:r>
      <w:r>
        <w:rPr>
          <w:spacing w:val="-4"/>
        </w:rPr>
        <w:t> </w:t>
      </w:r>
      <w:r>
        <w:rPr/>
        <w:t>cittadini</w:t>
      </w:r>
      <w:r>
        <w:rPr>
          <w:spacing w:val="-5"/>
        </w:rPr>
        <w:t> </w:t>
      </w:r>
      <w:r>
        <w:rPr/>
        <w:t>stranieri</w:t>
      </w:r>
      <w:r>
        <w:rPr>
          <w:spacing w:val="-5"/>
        </w:rPr>
        <w:t> </w:t>
      </w:r>
      <w:r>
        <w:rPr/>
        <w:t>nella</w:t>
      </w:r>
      <w:r>
        <w:rPr>
          <w:spacing w:val="-6"/>
        </w:rPr>
        <w:t> </w:t>
      </w:r>
      <w:r>
        <w:rPr/>
        <w:t>co- munità locale: per questo è stato istituito, presso il Ministero del Lavoro, della Salute e delle Politiche</w:t>
      </w:r>
      <w:r>
        <w:rPr>
          <w:spacing w:val="-13"/>
        </w:rPr>
        <w:t> </w:t>
      </w:r>
      <w:r>
        <w:rPr/>
        <w:t>Sociali</w:t>
      </w:r>
      <w:r>
        <w:rPr>
          <w:spacing w:val="-9"/>
        </w:rPr>
        <w:t> </w:t>
      </w:r>
      <w:r>
        <w:rPr/>
        <w:t>–</w:t>
      </w:r>
      <w:r>
        <w:rPr>
          <w:spacing w:val="-12"/>
        </w:rPr>
        <w:t> </w:t>
      </w:r>
      <w:r>
        <w:rPr/>
        <w:t>Direzione</w:t>
      </w:r>
      <w:r>
        <w:rPr>
          <w:spacing w:val="-12"/>
        </w:rPr>
        <w:t> </w:t>
      </w:r>
      <w:r>
        <w:rPr/>
        <w:t>Generale</w:t>
      </w:r>
      <w:r>
        <w:rPr>
          <w:spacing w:val="-13"/>
        </w:rPr>
        <w:t> </w:t>
      </w:r>
      <w:r>
        <w:rPr/>
        <w:t>dell’Immigrazione,</w:t>
      </w:r>
      <w:r>
        <w:rPr>
          <w:spacing w:val="-9"/>
        </w:rPr>
        <w:t> </w:t>
      </w:r>
      <w:r>
        <w:rPr/>
        <w:t>il</w:t>
      </w:r>
      <w:r>
        <w:rPr>
          <w:spacing w:val="-8"/>
        </w:rPr>
        <w:t> </w:t>
      </w:r>
      <w:hyperlink r:id="rId163">
        <w:r>
          <w:rPr>
            <w:color w:val="0000FF"/>
            <w:u w:val="single" w:color="0000FF"/>
          </w:rPr>
          <w:t>Registro</w:t>
        </w:r>
        <w:r>
          <w:rPr>
            <w:color w:val="0000FF"/>
            <w:spacing w:val="-12"/>
            <w:u w:val="single" w:color="0000FF"/>
          </w:rPr>
          <w:t> </w:t>
        </w:r>
        <w:r>
          <w:rPr>
            <w:color w:val="0000FF"/>
            <w:u w:val="single" w:color="0000FF"/>
          </w:rPr>
          <w:t>delle</w:t>
        </w:r>
        <w:r>
          <w:rPr>
            <w:color w:val="0000FF"/>
            <w:spacing w:val="-11"/>
            <w:u w:val="single" w:color="0000FF"/>
          </w:rPr>
          <w:t> </w:t>
        </w:r>
        <w:r>
          <w:rPr>
            <w:color w:val="0000FF"/>
            <w:u w:val="single" w:color="0000FF"/>
          </w:rPr>
          <w:t>Associazioni</w:t>
        </w:r>
        <w:r>
          <w:rPr>
            <w:color w:val="0000FF"/>
            <w:spacing w:val="-9"/>
            <w:u w:val="single" w:color="0000FF"/>
          </w:rPr>
          <w:t> </w:t>
        </w:r>
        <w:r>
          <w:rPr>
            <w:color w:val="0000FF"/>
            <w:u w:val="single" w:color="0000FF"/>
          </w:rPr>
          <w:t>e</w:t>
        </w:r>
        <w:r>
          <w:rPr>
            <w:color w:val="0000FF"/>
            <w:spacing w:val="-13"/>
            <w:u w:val="single" w:color="0000FF"/>
          </w:rPr>
          <w:t> </w:t>
        </w:r>
        <w:r>
          <w:rPr>
            <w:color w:val="0000FF"/>
            <w:u w:val="single" w:color="0000FF"/>
          </w:rPr>
          <w:t>degli</w:t>
        </w:r>
      </w:hyperlink>
      <w:r>
        <w:rPr>
          <w:color w:val="0000FF"/>
        </w:rPr>
        <w:t> </w:t>
      </w:r>
      <w:hyperlink r:id="rId163">
        <w:r>
          <w:rPr>
            <w:color w:val="0000FF"/>
            <w:u w:val="single" w:color="0000FF"/>
          </w:rPr>
          <w:t>Enti che svolgono attività a favore degli</w:t>
        </w:r>
        <w:r>
          <w:rPr>
            <w:color w:val="0000FF"/>
            <w:spacing w:val="-6"/>
            <w:u w:val="single" w:color="0000FF"/>
          </w:rPr>
          <w:t> </w:t>
        </w:r>
        <w:r>
          <w:rPr>
            <w:color w:val="0000FF"/>
            <w:u w:val="single" w:color="0000FF"/>
          </w:rPr>
          <w:t>immigrati.</w:t>
        </w:r>
      </w:hyperlink>
    </w:p>
    <w:p>
      <w:pPr>
        <w:pStyle w:val="BodyText"/>
        <w:spacing w:before="2"/>
        <w:rPr>
          <w:sz w:val="16"/>
        </w:rPr>
      </w:pPr>
    </w:p>
    <w:p>
      <w:pPr>
        <w:pStyle w:val="Heading2"/>
        <w:numPr>
          <w:ilvl w:val="0"/>
          <w:numId w:val="10"/>
        </w:numPr>
        <w:tabs>
          <w:tab w:pos="2214" w:val="left" w:leader="none"/>
        </w:tabs>
        <w:spacing w:line="240" w:lineRule="auto" w:before="90" w:after="0"/>
        <w:ind w:left="2213" w:right="0" w:hanging="515"/>
        <w:jc w:val="both"/>
      </w:pPr>
      <w:r>
        <w:rPr/>
        <w:t>Quali sono gli elementi necessari per costruire</w:t>
      </w:r>
      <w:r>
        <w:rPr>
          <w:spacing w:val="-6"/>
        </w:rPr>
        <w:t> </w:t>
      </w:r>
      <w:r>
        <w:rPr/>
        <w:t>un’associazione?</w:t>
      </w:r>
    </w:p>
    <w:p>
      <w:pPr>
        <w:pStyle w:val="BodyText"/>
        <w:ind w:left="1673"/>
        <w:jc w:val="both"/>
      </w:pPr>
      <w:r>
        <w:rPr/>
        <w:t>Ogni gruppo tende a darsi delle regole che ne disciplinano l'attività.</w:t>
      </w:r>
    </w:p>
    <w:p>
      <w:pPr>
        <w:pStyle w:val="BodyText"/>
        <w:ind w:left="1673" w:right="1131"/>
        <w:jc w:val="both"/>
      </w:pPr>
      <w:r>
        <w:rPr/>
        <w:t>La</w:t>
      </w:r>
      <w:r>
        <w:rPr>
          <w:spacing w:val="-17"/>
        </w:rPr>
        <w:t> </w:t>
      </w:r>
      <w:r>
        <w:rPr/>
        <w:t>costituzione</w:t>
      </w:r>
      <w:r>
        <w:rPr>
          <w:spacing w:val="-16"/>
        </w:rPr>
        <w:t> </w:t>
      </w:r>
      <w:r>
        <w:rPr/>
        <w:t>di</w:t>
      </w:r>
      <w:r>
        <w:rPr>
          <w:spacing w:val="-14"/>
        </w:rPr>
        <w:t> </w:t>
      </w:r>
      <w:r>
        <w:rPr/>
        <w:t>un'associazione</w:t>
      </w:r>
      <w:r>
        <w:rPr>
          <w:spacing w:val="-16"/>
        </w:rPr>
        <w:t> </w:t>
      </w:r>
      <w:r>
        <w:rPr/>
        <w:t>può</w:t>
      </w:r>
      <w:r>
        <w:rPr>
          <w:spacing w:val="-13"/>
        </w:rPr>
        <w:t> </w:t>
      </w:r>
      <w:r>
        <w:rPr/>
        <w:t>avvenire</w:t>
      </w:r>
      <w:r>
        <w:rPr>
          <w:spacing w:val="-17"/>
        </w:rPr>
        <w:t> </w:t>
      </w:r>
      <w:r>
        <w:rPr/>
        <w:t>sia</w:t>
      </w:r>
      <w:r>
        <w:rPr>
          <w:spacing w:val="-13"/>
        </w:rPr>
        <w:t> </w:t>
      </w:r>
      <w:r>
        <w:rPr/>
        <w:t>in</w:t>
      </w:r>
      <w:r>
        <w:rPr>
          <w:spacing w:val="-14"/>
        </w:rPr>
        <w:t> </w:t>
      </w:r>
      <w:r>
        <w:rPr/>
        <w:t>forma</w:t>
      </w:r>
      <w:r>
        <w:rPr>
          <w:spacing w:val="-16"/>
        </w:rPr>
        <w:t> </w:t>
      </w:r>
      <w:r>
        <w:rPr/>
        <w:t>scritta</w:t>
      </w:r>
      <w:r>
        <w:rPr>
          <w:spacing w:val="-15"/>
        </w:rPr>
        <w:t> </w:t>
      </w:r>
      <w:r>
        <w:rPr/>
        <w:t>sia</w:t>
      </w:r>
      <w:r>
        <w:rPr>
          <w:spacing w:val="-15"/>
        </w:rPr>
        <w:t> </w:t>
      </w:r>
      <w:r>
        <w:rPr/>
        <w:t>in</w:t>
      </w:r>
      <w:r>
        <w:rPr>
          <w:spacing w:val="-15"/>
        </w:rPr>
        <w:t> </w:t>
      </w:r>
      <w:r>
        <w:rPr/>
        <w:t>forma</w:t>
      </w:r>
      <w:r>
        <w:rPr>
          <w:spacing w:val="-15"/>
        </w:rPr>
        <w:t> </w:t>
      </w:r>
      <w:r>
        <w:rPr/>
        <w:t>di</w:t>
      </w:r>
      <w:r>
        <w:rPr>
          <w:spacing w:val="-14"/>
        </w:rPr>
        <w:t> </w:t>
      </w:r>
      <w:r>
        <w:rPr/>
        <w:t>accordo</w:t>
      </w:r>
      <w:r>
        <w:rPr>
          <w:spacing w:val="-17"/>
        </w:rPr>
        <w:t> </w:t>
      </w:r>
      <w:r>
        <w:rPr/>
        <w:t>orale. Solo le associazioni costituite in forma scritta potranno svolgere attività a pagamento,</w:t>
      </w:r>
      <w:r>
        <w:rPr>
          <w:spacing w:val="-39"/>
        </w:rPr>
        <w:t> </w:t>
      </w:r>
      <w:r>
        <w:rPr/>
        <w:t>accedere alle agevolazioni e/o contributi pubblici, iscriversi ai registri delle Organizzazioni di Volonta- riato, ecc. Inoltre, se la costituzione dell’associazione è redatta nella forma di atto pubblico e/o della</w:t>
      </w:r>
      <w:r>
        <w:rPr>
          <w:spacing w:val="-17"/>
        </w:rPr>
        <w:t> </w:t>
      </w:r>
      <w:r>
        <w:rPr/>
        <w:t>scrittura</w:t>
      </w:r>
      <w:r>
        <w:rPr>
          <w:spacing w:val="-16"/>
        </w:rPr>
        <w:t> </w:t>
      </w:r>
      <w:r>
        <w:rPr/>
        <w:t>privata</w:t>
      </w:r>
      <w:r>
        <w:rPr>
          <w:spacing w:val="-16"/>
        </w:rPr>
        <w:t> </w:t>
      </w:r>
      <w:r>
        <w:rPr/>
        <w:t>autenticata</w:t>
      </w:r>
      <w:r>
        <w:rPr>
          <w:spacing w:val="-15"/>
        </w:rPr>
        <w:t> </w:t>
      </w:r>
      <w:r>
        <w:rPr/>
        <w:t>e/o</w:t>
      </w:r>
      <w:r>
        <w:rPr>
          <w:spacing w:val="-14"/>
        </w:rPr>
        <w:t> </w:t>
      </w:r>
      <w:r>
        <w:rPr/>
        <w:t>registrata,</w:t>
      </w:r>
      <w:r>
        <w:rPr>
          <w:spacing w:val="-16"/>
        </w:rPr>
        <w:t> </w:t>
      </w:r>
      <w:r>
        <w:rPr/>
        <w:t>si</w:t>
      </w:r>
      <w:r>
        <w:rPr>
          <w:spacing w:val="-14"/>
        </w:rPr>
        <w:t> </w:t>
      </w:r>
      <w:r>
        <w:rPr/>
        <w:t>possono</w:t>
      </w:r>
      <w:r>
        <w:rPr>
          <w:spacing w:val="-15"/>
        </w:rPr>
        <w:t> </w:t>
      </w:r>
      <w:r>
        <w:rPr/>
        <w:t>ottenere</w:t>
      </w:r>
      <w:r>
        <w:rPr>
          <w:spacing w:val="-17"/>
        </w:rPr>
        <w:t> </w:t>
      </w:r>
      <w:r>
        <w:rPr/>
        <w:t>molti</w:t>
      </w:r>
      <w:r>
        <w:rPr>
          <w:spacing w:val="-14"/>
        </w:rPr>
        <w:t> </w:t>
      </w:r>
      <w:r>
        <w:rPr/>
        <w:t>vantaggi</w:t>
      </w:r>
      <w:r>
        <w:rPr>
          <w:spacing w:val="-16"/>
        </w:rPr>
        <w:t> </w:t>
      </w:r>
      <w:r>
        <w:rPr/>
        <w:t>di</w:t>
      </w:r>
      <w:r>
        <w:rPr>
          <w:spacing w:val="-14"/>
        </w:rPr>
        <w:t> </w:t>
      </w:r>
      <w:r>
        <w:rPr/>
        <w:t>tipo</w:t>
      </w:r>
      <w:r>
        <w:rPr>
          <w:spacing w:val="-16"/>
        </w:rPr>
        <w:t> </w:t>
      </w:r>
      <w:r>
        <w:rPr/>
        <w:t>fiscale.</w:t>
      </w:r>
    </w:p>
    <w:p>
      <w:pPr>
        <w:pStyle w:val="BodyText"/>
        <w:spacing w:before="1"/>
      </w:pPr>
    </w:p>
    <w:p>
      <w:pPr>
        <w:pStyle w:val="Heading2"/>
        <w:numPr>
          <w:ilvl w:val="0"/>
          <w:numId w:val="10"/>
        </w:numPr>
        <w:tabs>
          <w:tab w:pos="2214" w:val="left" w:leader="none"/>
        </w:tabs>
        <w:spacing w:line="240" w:lineRule="auto" w:before="0" w:after="0"/>
        <w:ind w:left="2213" w:right="0" w:hanging="515"/>
        <w:jc w:val="left"/>
      </w:pPr>
      <w:r>
        <w:rPr/>
        <w:t>Come si costituisce un’associazione in forma</w:t>
      </w:r>
      <w:r>
        <w:rPr>
          <w:spacing w:val="-5"/>
        </w:rPr>
        <w:t> </w:t>
      </w:r>
      <w:r>
        <w:rPr/>
        <w:t>scritta?</w:t>
      </w:r>
    </w:p>
    <w:p>
      <w:pPr>
        <w:pStyle w:val="BodyText"/>
        <w:ind w:left="1673"/>
      </w:pPr>
      <w:r>
        <w:rPr/>
        <w:t>Bisogna scrivere un Contratto di Associazione.</w:t>
      </w:r>
    </w:p>
    <w:p>
      <w:pPr>
        <w:pStyle w:val="BodyText"/>
        <w:ind w:left="1673" w:right="1053"/>
      </w:pPr>
      <w:r>
        <w:rPr/>
        <w:t>Il Contratto di Associazione è composto di 2 documenti che formano però un atto unitario, e sono:</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lo Statuto;</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l’Atto</w:t>
      </w:r>
      <w:r>
        <w:rPr>
          <w:spacing w:val="-1"/>
          <w:sz w:val="24"/>
        </w:rPr>
        <w:t> </w:t>
      </w:r>
      <w:r>
        <w:rPr>
          <w:sz w:val="24"/>
        </w:rPr>
        <w:t>Costitutivo.</w:t>
      </w:r>
    </w:p>
    <w:p>
      <w:pPr>
        <w:pStyle w:val="BodyText"/>
        <w:ind w:left="1673" w:right="1053"/>
      </w:pPr>
      <w:r>
        <w:rPr/>
        <w:t>Per maggiori informazioni consulta il </w:t>
      </w:r>
      <w:hyperlink r:id="rId164">
        <w:r>
          <w:rPr>
            <w:color w:val="0000FF"/>
            <w:u w:val="single" w:color="0000FF"/>
          </w:rPr>
          <w:t>Codice del Terzo Settore</w:t>
        </w:r>
        <w:r>
          <w:rPr/>
          <w:t>, </w:t>
        </w:r>
      </w:hyperlink>
      <w:r>
        <w:rPr/>
        <w:t>che riordina, armonizza e di- sciplina le norme che si occupano del settore e che disciplina le diverse forme di associazioni.</w:t>
      </w:r>
    </w:p>
    <w:p>
      <w:pPr>
        <w:pStyle w:val="BodyText"/>
        <w:spacing w:before="11"/>
        <w:rPr>
          <w:sz w:val="23"/>
        </w:rPr>
      </w:pPr>
    </w:p>
    <w:p>
      <w:pPr>
        <w:pStyle w:val="Heading2"/>
        <w:numPr>
          <w:ilvl w:val="0"/>
          <w:numId w:val="10"/>
        </w:numPr>
        <w:tabs>
          <w:tab w:pos="2214" w:val="left" w:leader="none"/>
        </w:tabs>
        <w:spacing w:line="240" w:lineRule="auto" w:before="0" w:after="0"/>
        <w:ind w:left="2213" w:right="0" w:hanging="515"/>
        <w:jc w:val="both"/>
      </w:pPr>
      <w:r>
        <w:rPr/>
        <w:t>Cos’è lo</w:t>
      </w:r>
      <w:r>
        <w:rPr>
          <w:spacing w:val="-2"/>
        </w:rPr>
        <w:t> </w:t>
      </w:r>
      <w:r>
        <w:rPr/>
        <w:t>statuto?</w:t>
      </w:r>
    </w:p>
    <w:p>
      <w:pPr>
        <w:pStyle w:val="BodyText"/>
        <w:ind w:left="1673" w:right="1135"/>
        <w:jc w:val="both"/>
      </w:pPr>
      <w:r>
        <w:rPr/>
        <w:t>È il documento che regola la vita associativa, specificando il fine sociale, le regole per la for- mazione degli organi collegiali, per l'elezione del presidente, per la regolarità delle assemblee dei soci, per la redazione del bilancio.</w:t>
      </w:r>
    </w:p>
    <w:p>
      <w:pPr>
        <w:pStyle w:val="BodyText"/>
        <w:spacing w:before="1"/>
      </w:pPr>
    </w:p>
    <w:p>
      <w:pPr>
        <w:pStyle w:val="Heading2"/>
        <w:numPr>
          <w:ilvl w:val="0"/>
          <w:numId w:val="10"/>
        </w:numPr>
        <w:tabs>
          <w:tab w:pos="2214" w:val="left" w:leader="none"/>
        </w:tabs>
        <w:spacing w:line="240" w:lineRule="auto" w:before="0" w:after="0"/>
        <w:ind w:left="2213" w:right="0" w:hanging="515"/>
        <w:jc w:val="left"/>
      </w:pPr>
      <w:r>
        <w:rPr/>
        <w:t>Cos’è l’atto</w:t>
      </w:r>
      <w:r>
        <w:rPr>
          <w:spacing w:val="-2"/>
        </w:rPr>
        <w:t> </w:t>
      </w:r>
      <w:r>
        <w:rPr/>
        <w:t>costitutivo?</w:t>
      </w:r>
    </w:p>
    <w:p>
      <w:pPr>
        <w:pStyle w:val="BodyText"/>
        <w:ind w:left="1673" w:right="1053"/>
      </w:pPr>
      <w:r>
        <w:rPr/>
        <w:t>È il documento che attesta la nascita di un'associazione e ne definisce i "dati anagrafici", indi- cando: la sede sociale, i soci fondatori, la data di nascita dell’associazione.</w:t>
      </w:r>
    </w:p>
    <w:p>
      <w:pPr>
        <w:pStyle w:val="BodyText"/>
        <w:ind w:left="1673"/>
      </w:pPr>
      <w:r>
        <w:rPr/>
        <w:t>Deve essere firmato dai soci fondatori, che dichiarano di associarsi per perseguire un fine legale.</w:t>
      </w:r>
    </w:p>
    <w:p>
      <w:pPr>
        <w:pStyle w:val="BodyText"/>
        <w:rPr>
          <w:sz w:val="26"/>
        </w:rPr>
      </w:pPr>
    </w:p>
    <w:p>
      <w:pPr>
        <w:pStyle w:val="BodyText"/>
        <w:rPr>
          <w:sz w:val="22"/>
        </w:rPr>
      </w:pPr>
    </w:p>
    <w:p>
      <w:pPr>
        <w:pStyle w:val="Heading2"/>
        <w:numPr>
          <w:ilvl w:val="0"/>
          <w:numId w:val="10"/>
        </w:numPr>
        <w:tabs>
          <w:tab w:pos="2214" w:val="left" w:leader="none"/>
        </w:tabs>
        <w:spacing w:line="240" w:lineRule="auto" w:before="0" w:after="0"/>
        <w:ind w:left="2213" w:right="0" w:hanging="515"/>
        <w:jc w:val="left"/>
      </w:pPr>
      <w:r>
        <w:rPr/>
        <w:t>L'associazione può avere un Codice</w:t>
      </w:r>
      <w:r>
        <w:rPr>
          <w:spacing w:val="-4"/>
        </w:rPr>
        <w:t> </w:t>
      </w:r>
      <w:r>
        <w:rPr/>
        <w:t>Fiscale?</w:t>
      </w:r>
    </w:p>
    <w:p>
      <w:pPr>
        <w:pStyle w:val="BodyText"/>
        <w:ind w:left="1673"/>
      </w:pPr>
      <w:r>
        <w:rPr/>
        <w:t>Sì, è necessario comunicare all’Ufficio dell’Agenzia delle Entrate, competente per territorio,</w:t>
      </w:r>
    </w:p>
    <w:p>
      <w:pPr>
        <w:pStyle w:val="BodyText"/>
        <w:tabs>
          <w:tab w:pos="1673" w:val="left" w:leader="none"/>
        </w:tabs>
        <w:ind w:left="1104"/>
      </w:pPr>
      <w:r>
        <w:rPr>
          <w:u w:val="single" w:color="808080"/>
        </w:rPr>
        <w:t> </w:t>
        <w:tab/>
        <w:t>l’avvenuta “nascita” di questo nuovo sogge</w:t>
      </w:r>
      <w:r>
        <w:rPr/>
        <w:t>tto. L’Ufficio rilascerà un Codice</w:t>
      </w:r>
      <w:r>
        <w:rPr>
          <w:spacing w:val="-10"/>
        </w:rPr>
        <w:t> </w:t>
      </w:r>
      <w:r>
        <w:rPr/>
        <w:t>Fiscale.</w:t>
      </w:r>
    </w:p>
    <w:p>
      <w:pPr>
        <w:spacing w:after="0"/>
        <w:sectPr>
          <w:footerReference w:type="default" r:id="rId161"/>
          <w:pgSz w:w="11910" w:h="16840"/>
          <w:pgMar w:footer="916" w:header="0" w:top="1320" w:bottom="1100" w:left="0" w:right="0"/>
          <w:pgNumType w:start="62"/>
        </w:sectPr>
      </w:pPr>
    </w:p>
    <w:p>
      <w:pPr>
        <w:pStyle w:val="Heading2"/>
        <w:numPr>
          <w:ilvl w:val="0"/>
          <w:numId w:val="10"/>
        </w:numPr>
        <w:tabs>
          <w:tab w:pos="2214" w:val="left" w:leader="none"/>
        </w:tabs>
        <w:spacing w:line="240" w:lineRule="auto" w:before="95" w:after="0"/>
        <w:ind w:left="2213" w:right="0" w:hanging="515"/>
        <w:jc w:val="left"/>
      </w:pPr>
      <w:r>
        <w:rPr/>
        <w:t>A cosa serve il Codice</w:t>
      </w:r>
      <w:r>
        <w:rPr>
          <w:spacing w:val="-1"/>
        </w:rPr>
        <w:t> </w:t>
      </w:r>
      <w:r>
        <w:rPr/>
        <w:t>Fiscale?</w:t>
      </w:r>
    </w:p>
    <w:p>
      <w:pPr>
        <w:pStyle w:val="BodyText"/>
        <w:spacing w:line="276" w:lineRule="exact"/>
        <w:ind w:left="1673"/>
      </w:pPr>
      <w:r>
        <w:rPr/>
        <w:t>Il Codice Fiscale è indispensabile per:</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acquistare beni con</w:t>
      </w:r>
      <w:r>
        <w:rPr>
          <w:spacing w:val="-3"/>
          <w:sz w:val="24"/>
        </w:rPr>
        <w:t> </w:t>
      </w:r>
      <w:r>
        <w:rPr>
          <w:sz w:val="24"/>
        </w:rPr>
        <w:t>fattura;</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intestare all'associazione beni immobili (tramite il suo rappresentante</w:t>
      </w:r>
      <w:r>
        <w:rPr>
          <w:spacing w:val="-5"/>
          <w:sz w:val="24"/>
        </w:rPr>
        <w:t> </w:t>
      </w:r>
      <w:r>
        <w:rPr>
          <w:sz w:val="24"/>
        </w:rPr>
        <w:t>legale);</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stipulare contratti di</w:t>
      </w:r>
      <w:r>
        <w:rPr>
          <w:spacing w:val="-2"/>
          <w:sz w:val="24"/>
        </w:rPr>
        <w:t> </w:t>
      </w:r>
      <w:r>
        <w:rPr>
          <w:sz w:val="24"/>
        </w:rPr>
        <w:t>affitto;</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richiedere contributi e/o rimborsi spese a</w:t>
      </w:r>
      <w:r>
        <w:rPr>
          <w:spacing w:val="-4"/>
          <w:sz w:val="24"/>
        </w:rPr>
        <w:t> </w:t>
      </w:r>
      <w:r>
        <w:rPr>
          <w:sz w:val="24"/>
        </w:rPr>
        <w:t>istituzioni;</w:t>
      </w:r>
    </w:p>
    <w:p>
      <w:pPr>
        <w:pStyle w:val="ListParagraph"/>
        <w:numPr>
          <w:ilvl w:val="1"/>
          <w:numId w:val="10"/>
        </w:numPr>
        <w:tabs>
          <w:tab w:pos="2393" w:val="left" w:leader="none"/>
          <w:tab w:pos="2394" w:val="left" w:leader="none"/>
        </w:tabs>
        <w:spacing w:line="293" w:lineRule="exact" w:before="0" w:after="0"/>
        <w:ind w:left="2393" w:right="0" w:hanging="361"/>
        <w:jc w:val="left"/>
        <w:rPr>
          <w:sz w:val="24"/>
        </w:rPr>
      </w:pPr>
      <w:r>
        <w:rPr>
          <w:sz w:val="24"/>
        </w:rPr>
        <w:t>dare compensi,</w:t>
      </w:r>
      <w:r>
        <w:rPr>
          <w:spacing w:val="-3"/>
          <w:sz w:val="24"/>
        </w:rPr>
        <w:t> </w:t>
      </w:r>
      <w:r>
        <w:rPr>
          <w:sz w:val="24"/>
        </w:rPr>
        <w:t>ecc.</w:t>
      </w:r>
    </w:p>
    <w:p>
      <w:pPr>
        <w:pStyle w:val="ListParagraph"/>
        <w:numPr>
          <w:ilvl w:val="1"/>
          <w:numId w:val="10"/>
        </w:numPr>
        <w:tabs>
          <w:tab w:pos="2393" w:val="left" w:leader="none"/>
          <w:tab w:pos="2394" w:val="left" w:leader="none"/>
        </w:tabs>
        <w:spacing w:line="240" w:lineRule="auto" w:before="1" w:after="0"/>
        <w:ind w:left="2393" w:right="0" w:hanging="361"/>
        <w:jc w:val="left"/>
        <w:rPr>
          <w:sz w:val="24"/>
        </w:rPr>
      </w:pPr>
      <w:r>
        <w:rPr>
          <w:sz w:val="24"/>
        </w:rPr>
        <w:t>ricevere il 5 per</w:t>
      </w:r>
      <w:r>
        <w:rPr>
          <w:spacing w:val="-3"/>
          <w:sz w:val="24"/>
        </w:rPr>
        <w:t> </w:t>
      </w:r>
      <w:r>
        <w:rPr>
          <w:sz w:val="24"/>
        </w:rPr>
        <w:t>mille</w:t>
      </w:r>
    </w:p>
    <w:p>
      <w:pPr>
        <w:pStyle w:val="BodyText"/>
        <w:rPr>
          <w:sz w:val="20"/>
        </w:rPr>
      </w:pPr>
    </w:p>
    <w:p>
      <w:pPr>
        <w:pStyle w:val="BodyText"/>
        <w:spacing w:before="2"/>
        <w:rPr>
          <w:sz w:val="20"/>
        </w:rPr>
      </w:pPr>
    </w:p>
    <w:p>
      <w:pPr>
        <w:pStyle w:val="Heading3"/>
        <w:rPr>
          <w:i/>
        </w:rPr>
      </w:pPr>
      <w:r>
        <w:rPr/>
        <w:drawing>
          <wp:anchor distT="0" distB="0" distL="0" distR="0" allowOverlap="1" layoutInCell="1" locked="0" behindDoc="0" simplePos="0" relativeHeight="15766528">
            <wp:simplePos x="0" y="0"/>
            <wp:positionH relativeFrom="page">
              <wp:posOffset>1069856</wp:posOffset>
            </wp:positionH>
            <wp:positionV relativeFrom="paragraph">
              <wp:posOffset>97162</wp:posOffset>
            </wp:positionV>
            <wp:extent cx="407661" cy="107346"/>
            <wp:effectExtent l="0" t="0" r="0" b="0"/>
            <wp:wrapNone/>
            <wp:docPr id="61" name="image39.png"/>
            <wp:cNvGraphicFramePr>
              <a:graphicFrameLocks noChangeAspect="1"/>
            </wp:cNvGraphicFramePr>
            <a:graphic>
              <a:graphicData uri="http://schemas.openxmlformats.org/drawingml/2006/picture">
                <pic:pic>
                  <pic:nvPicPr>
                    <pic:cNvPr id="62" name="image39.png"/>
                    <pic:cNvPicPr/>
                  </pic:nvPicPr>
                  <pic:blipFill>
                    <a:blip r:embed="rId166" cstate="print"/>
                    <a:stretch>
                      <a:fillRect/>
                    </a:stretch>
                  </pic:blipFill>
                  <pic:spPr>
                    <a:xfrm>
                      <a:off x="0" y="0"/>
                      <a:ext cx="407661" cy="107346"/>
                    </a:xfrm>
                    <a:prstGeom prst="rect">
                      <a:avLst/>
                    </a:prstGeom>
                  </pic:spPr>
                </pic:pic>
              </a:graphicData>
            </a:graphic>
          </wp:anchor>
        </w:drawing>
      </w:r>
      <w:bookmarkStart w:name="_bookmark67" w:id="110"/>
      <w:bookmarkEnd w:id="110"/>
      <w:r>
        <w:rPr>
          <w:b w:val="0"/>
          <w:i w:val="0"/>
        </w:rPr>
      </w:r>
      <w:r>
        <w:rPr>
          <w:i/>
          <w:color w:val="365F91"/>
        </w:rPr>
        <w:t>Registro delle Associazioni e degli Enti che operano in favore degli immigrati.</w:t>
      </w:r>
    </w:p>
    <w:p>
      <w:pPr>
        <w:pStyle w:val="BodyText"/>
        <w:spacing w:before="2"/>
        <w:rPr>
          <w:b/>
          <w:i/>
          <w:sz w:val="16"/>
        </w:rPr>
      </w:pPr>
    </w:p>
    <w:p>
      <w:pPr>
        <w:pStyle w:val="ListParagraph"/>
        <w:numPr>
          <w:ilvl w:val="0"/>
          <w:numId w:val="10"/>
        </w:numPr>
        <w:tabs>
          <w:tab w:pos="2214" w:val="left" w:leader="none"/>
        </w:tabs>
        <w:spacing w:line="240" w:lineRule="auto" w:before="90" w:after="0"/>
        <w:ind w:left="1673" w:right="1129" w:firstLine="0"/>
        <w:jc w:val="both"/>
        <w:rPr>
          <w:sz w:val="24"/>
        </w:rPr>
      </w:pPr>
      <w:r>
        <w:rPr>
          <w:b/>
          <w:sz w:val="24"/>
        </w:rPr>
        <w:t>Cos’è il registro delle associazioni e degli enti che operano a favore degli immigrati? </w:t>
      </w:r>
      <w:r>
        <w:rPr>
          <w:sz w:val="24"/>
        </w:rPr>
        <w:t>Il</w:t>
      </w:r>
      <w:r>
        <w:rPr>
          <w:color w:val="0000FF"/>
          <w:spacing w:val="-6"/>
          <w:sz w:val="24"/>
        </w:rPr>
        <w:t> </w:t>
      </w:r>
      <w:hyperlink r:id="rId163">
        <w:r>
          <w:rPr>
            <w:color w:val="0000FF"/>
            <w:sz w:val="24"/>
            <w:u w:val="single" w:color="0000FF"/>
          </w:rPr>
          <w:t>Registro</w:t>
        </w:r>
        <w:r>
          <w:rPr>
            <w:color w:val="0000FF"/>
            <w:spacing w:val="-7"/>
            <w:sz w:val="24"/>
            <w:u w:val="single" w:color="0000FF"/>
          </w:rPr>
          <w:t> </w:t>
        </w:r>
        <w:r>
          <w:rPr>
            <w:color w:val="0000FF"/>
            <w:sz w:val="24"/>
            <w:u w:val="single" w:color="0000FF"/>
          </w:rPr>
          <w:t>delle</w:t>
        </w:r>
        <w:r>
          <w:rPr>
            <w:color w:val="0000FF"/>
            <w:spacing w:val="-6"/>
            <w:sz w:val="24"/>
            <w:u w:val="single" w:color="0000FF"/>
          </w:rPr>
          <w:t> </w:t>
        </w:r>
        <w:r>
          <w:rPr>
            <w:color w:val="0000FF"/>
            <w:sz w:val="24"/>
            <w:u w:val="single" w:color="0000FF"/>
          </w:rPr>
          <w:t>associazioni</w:t>
        </w:r>
        <w:r>
          <w:rPr>
            <w:color w:val="0000FF"/>
            <w:spacing w:val="-6"/>
            <w:sz w:val="24"/>
            <w:u w:val="single" w:color="0000FF"/>
          </w:rPr>
          <w:t> </w:t>
        </w:r>
        <w:r>
          <w:rPr>
            <w:color w:val="0000FF"/>
            <w:sz w:val="24"/>
            <w:u w:val="single" w:color="0000FF"/>
          </w:rPr>
          <w:t>e</w:t>
        </w:r>
        <w:r>
          <w:rPr>
            <w:color w:val="0000FF"/>
            <w:spacing w:val="-7"/>
            <w:sz w:val="24"/>
            <w:u w:val="single" w:color="0000FF"/>
          </w:rPr>
          <w:t> </w:t>
        </w:r>
        <w:r>
          <w:rPr>
            <w:color w:val="0000FF"/>
            <w:sz w:val="24"/>
            <w:u w:val="single" w:color="0000FF"/>
          </w:rPr>
          <w:t>degli</w:t>
        </w:r>
        <w:r>
          <w:rPr>
            <w:color w:val="0000FF"/>
            <w:spacing w:val="-5"/>
            <w:sz w:val="24"/>
            <w:u w:val="single" w:color="0000FF"/>
          </w:rPr>
          <w:t> </w:t>
        </w:r>
        <w:r>
          <w:rPr>
            <w:color w:val="0000FF"/>
            <w:sz w:val="24"/>
            <w:u w:val="single" w:color="0000FF"/>
          </w:rPr>
          <w:t>enti</w:t>
        </w:r>
        <w:r>
          <w:rPr>
            <w:color w:val="0000FF"/>
            <w:spacing w:val="-6"/>
            <w:sz w:val="24"/>
            <w:u w:val="single" w:color="0000FF"/>
          </w:rPr>
          <w:t> </w:t>
        </w:r>
        <w:r>
          <w:rPr>
            <w:color w:val="0000FF"/>
            <w:sz w:val="24"/>
            <w:u w:val="single" w:color="0000FF"/>
          </w:rPr>
          <w:t>che</w:t>
        </w:r>
        <w:r>
          <w:rPr>
            <w:color w:val="0000FF"/>
            <w:spacing w:val="-6"/>
            <w:sz w:val="24"/>
            <w:u w:val="single" w:color="0000FF"/>
          </w:rPr>
          <w:t> </w:t>
        </w:r>
        <w:r>
          <w:rPr>
            <w:color w:val="0000FF"/>
            <w:sz w:val="24"/>
            <w:u w:val="single" w:color="0000FF"/>
          </w:rPr>
          <w:t>operano</w:t>
        </w:r>
        <w:r>
          <w:rPr>
            <w:color w:val="0000FF"/>
            <w:spacing w:val="-6"/>
            <w:sz w:val="24"/>
            <w:u w:val="single" w:color="0000FF"/>
          </w:rPr>
          <w:t> </w:t>
        </w:r>
        <w:r>
          <w:rPr>
            <w:color w:val="0000FF"/>
            <w:sz w:val="24"/>
            <w:u w:val="single" w:color="0000FF"/>
          </w:rPr>
          <w:t>a</w:t>
        </w:r>
        <w:r>
          <w:rPr>
            <w:color w:val="0000FF"/>
            <w:spacing w:val="-7"/>
            <w:sz w:val="24"/>
            <w:u w:val="single" w:color="0000FF"/>
          </w:rPr>
          <w:t> </w:t>
        </w:r>
        <w:r>
          <w:rPr>
            <w:color w:val="0000FF"/>
            <w:sz w:val="24"/>
            <w:u w:val="single" w:color="0000FF"/>
          </w:rPr>
          <w:t>favore</w:t>
        </w:r>
        <w:r>
          <w:rPr>
            <w:color w:val="0000FF"/>
            <w:spacing w:val="-5"/>
            <w:sz w:val="24"/>
            <w:u w:val="single" w:color="0000FF"/>
          </w:rPr>
          <w:t> </w:t>
        </w:r>
        <w:r>
          <w:rPr>
            <w:color w:val="0000FF"/>
            <w:sz w:val="24"/>
            <w:u w:val="single" w:color="0000FF"/>
          </w:rPr>
          <w:t>degli</w:t>
        </w:r>
        <w:r>
          <w:rPr>
            <w:color w:val="0000FF"/>
            <w:spacing w:val="-6"/>
            <w:sz w:val="24"/>
            <w:u w:val="single" w:color="0000FF"/>
          </w:rPr>
          <w:t> </w:t>
        </w:r>
        <w:r>
          <w:rPr>
            <w:color w:val="0000FF"/>
            <w:sz w:val="24"/>
            <w:u w:val="single" w:color="0000FF"/>
          </w:rPr>
          <w:t>immigrati</w:t>
        </w:r>
        <w:r>
          <w:rPr>
            <w:color w:val="0000FF"/>
            <w:spacing w:val="1"/>
            <w:sz w:val="24"/>
          </w:rPr>
          <w:t> </w:t>
        </w:r>
      </w:hyperlink>
      <w:r>
        <w:rPr>
          <w:sz w:val="24"/>
        </w:rPr>
        <w:t>si</w:t>
      </w:r>
      <w:r>
        <w:rPr>
          <w:spacing w:val="-5"/>
          <w:sz w:val="24"/>
        </w:rPr>
        <w:t> </w:t>
      </w:r>
      <w:r>
        <w:rPr>
          <w:sz w:val="24"/>
        </w:rPr>
        <w:t>articola</w:t>
      </w:r>
      <w:r>
        <w:rPr>
          <w:spacing w:val="-7"/>
          <w:sz w:val="24"/>
        </w:rPr>
        <w:t> </w:t>
      </w:r>
      <w:r>
        <w:rPr>
          <w:sz w:val="24"/>
        </w:rPr>
        <w:t>in</w:t>
      </w:r>
      <w:r>
        <w:rPr>
          <w:spacing w:val="-5"/>
          <w:sz w:val="24"/>
        </w:rPr>
        <w:t> </w:t>
      </w:r>
      <w:r>
        <w:rPr>
          <w:sz w:val="24"/>
        </w:rPr>
        <w:t>due sezioni. Alla prima sezione possono iscriversi gli enti e </w:t>
      </w:r>
      <w:r>
        <w:rPr>
          <w:spacing w:val="2"/>
          <w:sz w:val="24"/>
        </w:rPr>
        <w:t>le </w:t>
      </w:r>
      <w:r>
        <w:rPr>
          <w:sz w:val="24"/>
        </w:rPr>
        <w:t>associazioni che svolgono attività a favore dell’integrazione sociale degli stranieri, come previsto</w:t>
      </w:r>
      <w:hyperlink r:id="rId31">
        <w:r>
          <w:rPr>
            <w:color w:val="0000FF"/>
            <w:sz w:val="24"/>
            <w:u w:val="single" w:color="0000FF"/>
          </w:rPr>
          <w:t> dall’art. 42 del D. Lgs.286/98</w:t>
        </w:r>
      </w:hyperlink>
      <w:r>
        <w:rPr>
          <w:sz w:val="24"/>
        </w:rPr>
        <w:t>. Alla seconda sezione possono iscriversi gli enti e le associazioni che svolgono programmi di assistenza e protezione sociale disciplinati dall’</w:t>
      </w:r>
      <w:hyperlink r:id="rId31">
        <w:r>
          <w:rPr>
            <w:color w:val="0000FF"/>
            <w:sz w:val="24"/>
            <w:u w:val="single" w:color="0000FF"/>
          </w:rPr>
          <w:t>art 18 del D. Lgs. 286/98</w:t>
        </w:r>
      </w:hyperlink>
      <w:r>
        <w:rPr>
          <w:sz w:val="24"/>
        </w:rPr>
        <w:t>. Il registro si rivolge agli</w:t>
      </w:r>
      <w:r>
        <w:rPr>
          <w:spacing w:val="-16"/>
          <w:sz w:val="24"/>
        </w:rPr>
        <w:t> </w:t>
      </w:r>
      <w:r>
        <w:rPr>
          <w:sz w:val="24"/>
        </w:rPr>
        <w:t>organismi</w:t>
      </w:r>
      <w:r>
        <w:rPr>
          <w:spacing w:val="-15"/>
          <w:sz w:val="24"/>
        </w:rPr>
        <w:t> </w:t>
      </w:r>
      <w:r>
        <w:rPr>
          <w:sz w:val="24"/>
        </w:rPr>
        <w:t>privati,</w:t>
      </w:r>
      <w:r>
        <w:rPr>
          <w:spacing w:val="-13"/>
          <w:sz w:val="24"/>
        </w:rPr>
        <w:t> </w:t>
      </w:r>
      <w:r>
        <w:rPr>
          <w:sz w:val="24"/>
        </w:rPr>
        <w:t>alle</w:t>
      </w:r>
      <w:r>
        <w:rPr>
          <w:spacing w:val="-17"/>
          <w:sz w:val="24"/>
        </w:rPr>
        <w:t> </w:t>
      </w:r>
      <w:r>
        <w:rPr>
          <w:sz w:val="24"/>
        </w:rPr>
        <w:t>associazioni</w:t>
      </w:r>
      <w:r>
        <w:rPr>
          <w:spacing w:val="-15"/>
          <w:sz w:val="24"/>
        </w:rPr>
        <w:t> </w:t>
      </w:r>
      <w:r>
        <w:rPr>
          <w:sz w:val="24"/>
        </w:rPr>
        <w:t>e</w:t>
      </w:r>
      <w:r>
        <w:rPr>
          <w:spacing w:val="-15"/>
          <w:sz w:val="24"/>
        </w:rPr>
        <w:t> </w:t>
      </w:r>
      <w:r>
        <w:rPr>
          <w:sz w:val="24"/>
        </w:rPr>
        <w:t>agli</w:t>
      </w:r>
      <w:r>
        <w:rPr>
          <w:spacing w:val="-14"/>
          <w:sz w:val="24"/>
        </w:rPr>
        <w:t> </w:t>
      </w:r>
      <w:r>
        <w:rPr>
          <w:sz w:val="24"/>
        </w:rPr>
        <w:t>enti</w:t>
      </w:r>
      <w:r>
        <w:rPr>
          <w:spacing w:val="-15"/>
          <w:sz w:val="24"/>
        </w:rPr>
        <w:t> </w:t>
      </w:r>
      <w:r>
        <w:rPr>
          <w:sz w:val="24"/>
        </w:rPr>
        <w:t>aventi</w:t>
      </w:r>
      <w:r>
        <w:rPr>
          <w:spacing w:val="-15"/>
          <w:sz w:val="24"/>
        </w:rPr>
        <w:t> </w:t>
      </w:r>
      <w:r>
        <w:rPr>
          <w:sz w:val="24"/>
        </w:rPr>
        <w:t>i</w:t>
      </w:r>
      <w:r>
        <w:rPr>
          <w:spacing w:val="-15"/>
          <w:sz w:val="24"/>
        </w:rPr>
        <w:t> </w:t>
      </w:r>
      <w:r>
        <w:rPr>
          <w:sz w:val="24"/>
        </w:rPr>
        <w:t>requisiti</w:t>
      </w:r>
      <w:r>
        <w:rPr>
          <w:spacing w:val="-15"/>
          <w:sz w:val="24"/>
        </w:rPr>
        <w:t> </w:t>
      </w:r>
      <w:r>
        <w:rPr>
          <w:sz w:val="24"/>
        </w:rPr>
        <w:t>stabiliti</w:t>
      </w:r>
      <w:r>
        <w:rPr>
          <w:spacing w:val="-15"/>
          <w:sz w:val="24"/>
        </w:rPr>
        <w:t> </w:t>
      </w:r>
      <w:r>
        <w:rPr>
          <w:sz w:val="24"/>
        </w:rPr>
        <w:t>dell’</w:t>
      </w:r>
      <w:hyperlink r:id="rId167">
        <w:r>
          <w:rPr>
            <w:color w:val="0000FF"/>
            <w:sz w:val="24"/>
            <w:u w:val="single" w:color="0000FF"/>
          </w:rPr>
          <w:t>art.53</w:t>
        </w:r>
        <w:r>
          <w:rPr>
            <w:color w:val="0000FF"/>
            <w:spacing w:val="-17"/>
            <w:sz w:val="24"/>
            <w:u w:val="single" w:color="0000FF"/>
          </w:rPr>
          <w:t> </w:t>
        </w:r>
        <w:r>
          <w:rPr>
            <w:color w:val="0000FF"/>
            <w:sz w:val="24"/>
            <w:u w:val="single" w:color="0000FF"/>
          </w:rPr>
          <w:t>del</w:t>
        </w:r>
        <w:r>
          <w:rPr>
            <w:color w:val="0000FF"/>
            <w:spacing w:val="-15"/>
            <w:sz w:val="24"/>
            <w:u w:val="single" w:color="0000FF"/>
          </w:rPr>
          <w:t> </w:t>
        </w:r>
        <w:r>
          <w:rPr>
            <w:color w:val="0000FF"/>
            <w:sz w:val="24"/>
            <w:u w:val="single" w:color="0000FF"/>
          </w:rPr>
          <w:t>D.P.R.</w:t>
        </w:r>
      </w:hyperlink>
      <w:hyperlink r:id="rId167">
        <w:r>
          <w:rPr>
            <w:color w:val="0000FF"/>
            <w:sz w:val="24"/>
            <w:u w:val="single" w:color="0000FF"/>
          </w:rPr>
          <w:t> 31 agosto 1999, n. 394</w:t>
        </w:r>
        <w:r>
          <w:rPr>
            <w:sz w:val="24"/>
          </w:rPr>
          <w:t>,</w:t>
        </w:r>
      </w:hyperlink>
      <w:r>
        <w:rPr>
          <w:sz w:val="24"/>
        </w:rPr>
        <w:t> così come modificato dal</w:t>
      </w:r>
      <w:hyperlink r:id="rId168">
        <w:r>
          <w:rPr>
            <w:color w:val="0000FF"/>
            <w:sz w:val="24"/>
          </w:rPr>
          <w:t> </w:t>
        </w:r>
        <w:r>
          <w:rPr>
            <w:color w:val="0000FF"/>
            <w:sz w:val="24"/>
            <w:u w:val="single" w:color="0000FF"/>
          </w:rPr>
          <w:t>D.P.R. 18 ottobre 2004, n.</w:t>
        </w:r>
        <w:r>
          <w:rPr>
            <w:color w:val="0000FF"/>
            <w:spacing w:val="-2"/>
            <w:sz w:val="24"/>
            <w:u w:val="single" w:color="0000FF"/>
          </w:rPr>
          <w:t> </w:t>
        </w:r>
        <w:r>
          <w:rPr>
            <w:color w:val="0000FF"/>
            <w:sz w:val="24"/>
            <w:u w:val="single" w:color="0000FF"/>
          </w:rPr>
          <w:t>334</w:t>
        </w:r>
      </w:hyperlink>
      <w:r>
        <w:rPr>
          <w:sz w:val="24"/>
        </w:rPr>
        <w:t>.</w:t>
      </w:r>
    </w:p>
    <w:p>
      <w:pPr>
        <w:pStyle w:val="BodyText"/>
        <w:spacing w:before="1"/>
        <w:ind w:left="1673" w:right="1141"/>
        <w:jc w:val="both"/>
      </w:pPr>
      <w:r>
        <w:rPr/>
        <w:t>L’iscrizione permette l’accesso a finanziamenti pubblici, ove sia richiesta come requisito ne- cessario.</w:t>
      </w:r>
    </w:p>
    <w:p>
      <w:pPr>
        <w:pStyle w:val="BodyText"/>
        <w:spacing w:before="11"/>
        <w:rPr>
          <w:sz w:val="23"/>
        </w:rPr>
      </w:pPr>
    </w:p>
    <w:p>
      <w:pPr>
        <w:pStyle w:val="ListParagraph"/>
        <w:numPr>
          <w:ilvl w:val="0"/>
          <w:numId w:val="10"/>
        </w:numPr>
        <w:tabs>
          <w:tab w:pos="2214" w:val="left" w:leader="none"/>
        </w:tabs>
        <w:spacing w:line="240" w:lineRule="auto" w:before="0" w:after="0"/>
        <w:ind w:left="1673" w:right="1131" w:firstLine="26"/>
        <w:jc w:val="left"/>
        <w:rPr>
          <w:sz w:val="24"/>
        </w:rPr>
      </w:pPr>
      <w:r>
        <w:rPr>
          <w:b/>
          <w:sz w:val="24"/>
        </w:rPr>
        <w:t>Quali</w:t>
      </w:r>
      <w:r>
        <w:rPr>
          <w:b/>
          <w:spacing w:val="-4"/>
          <w:sz w:val="24"/>
        </w:rPr>
        <w:t> </w:t>
      </w:r>
      <w:r>
        <w:rPr>
          <w:b/>
          <w:sz w:val="24"/>
        </w:rPr>
        <w:t>sono</w:t>
      </w:r>
      <w:r>
        <w:rPr>
          <w:b/>
          <w:spacing w:val="-4"/>
          <w:sz w:val="24"/>
        </w:rPr>
        <w:t> </w:t>
      </w:r>
      <w:r>
        <w:rPr>
          <w:b/>
          <w:sz w:val="24"/>
        </w:rPr>
        <w:t>i</w:t>
      </w:r>
      <w:r>
        <w:rPr>
          <w:b/>
          <w:spacing w:val="-4"/>
          <w:sz w:val="24"/>
        </w:rPr>
        <w:t> </w:t>
      </w:r>
      <w:r>
        <w:rPr>
          <w:b/>
          <w:sz w:val="24"/>
        </w:rPr>
        <w:t>requisiti</w:t>
      </w:r>
      <w:r>
        <w:rPr>
          <w:b/>
          <w:spacing w:val="-3"/>
          <w:sz w:val="24"/>
        </w:rPr>
        <w:t> </w:t>
      </w:r>
      <w:r>
        <w:rPr>
          <w:b/>
          <w:sz w:val="24"/>
        </w:rPr>
        <w:t>richiesti</w:t>
      </w:r>
      <w:r>
        <w:rPr>
          <w:b/>
          <w:spacing w:val="-3"/>
          <w:sz w:val="24"/>
        </w:rPr>
        <w:t> </w:t>
      </w:r>
      <w:r>
        <w:rPr>
          <w:b/>
          <w:sz w:val="24"/>
        </w:rPr>
        <w:t>per</w:t>
      </w:r>
      <w:r>
        <w:rPr>
          <w:b/>
          <w:spacing w:val="-6"/>
          <w:sz w:val="24"/>
        </w:rPr>
        <w:t> </w:t>
      </w:r>
      <w:r>
        <w:rPr>
          <w:b/>
          <w:sz w:val="24"/>
        </w:rPr>
        <w:t>iscriversi</w:t>
      </w:r>
      <w:r>
        <w:rPr>
          <w:b/>
          <w:spacing w:val="-2"/>
          <w:sz w:val="24"/>
        </w:rPr>
        <w:t> </w:t>
      </w:r>
      <w:r>
        <w:rPr>
          <w:b/>
          <w:sz w:val="24"/>
        </w:rPr>
        <w:t>a</w:t>
      </w:r>
      <w:r>
        <w:rPr>
          <w:b/>
          <w:spacing w:val="-5"/>
          <w:sz w:val="24"/>
        </w:rPr>
        <w:t> </w:t>
      </w:r>
      <w:r>
        <w:rPr>
          <w:b/>
          <w:sz w:val="24"/>
        </w:rPr>
        <w:t>una</w:t>
      </w:r>
      <w:r>
        <w:rPr>
          <w:b/>
          <w:spacing w:val="-4"/>
          <w:sz w:val="24"/>
        </w:rPr>
        <w:t> </w:t>
      </w:r>
      <w:r>
        <w:rPr>
          <w:b/>
          <w:sz w:val="24"/>
        </w:rPr>
        <w:t>o</w:t>
      </w:r>
      <w:r>
        <w:rPr>
          <w:b/>
          <w:spacing w:val="-4"/>
          <w:sz w:val="24"/>
        </w:rPr>
        <w:t> </w:t>
      </w:r>
      <w:r>
        <w:rPr>
          <w:b/>
          <w:sz w:val="24"/>
        </w:rPr>
        <w:t>entrambe</w:t>
      </w:r>
      <w:r>
        <w:rPr>
          <w:b/>
          <w:spacing w:val="-5"/>
          <w:sz w:val="24"/>
        </w:rPr>
        <w:t> </w:t>
      </w:r>
      <w:r>
        <w:rPr>
          <w:b/>
          <w:sz w:val="24"/>
        </w:rPr>
        <w:t>le</w:t>
      </w:r>
      <w:r>
        <w:rPr>
          <w:b/>
          <w:spacing w:val="-5"/>
          <w:sz w:val="24"/>
        </w:rPr>
        <w:t> </w:t>
      </w:r>
      <w:r>
        <w:rPr>
          <w:b/>
          <w:sz w:val="24"/>
        </w:rPr>
        <w:t>sezioni</w:t>
      </w:r>
      <w:r>
        <w:rPr>
          <w:b/>
          <w:spacing w:val="-6"/>
          <w:sz w:val="24"/>
        </w:rPr>
        <w:t> </w:t>
      </w:r>
      <w:r>
        <w:rPr>
          <w:b/>
          <w:sz w:val="24"/>
        </w:rPr>
        <w:t>del</w:t>
      </w:r>
      <w:r>
        <w:rPr>
          <w:b/>
          <w:spacing w:val="-3"/>
          <w:sz w:val="24"/>
        </w:rPr>
        <w:t> </w:t>
      </w:r>
      <w:r>
        <w:rPr>
          <w:b/>
          <w:sz w:val="24"/>
        </w:rPr>
        <w:t>registro</w:t>
      </w:r>
      <w:r>
        <w:rPr>
          <w:sz w:val="24"/>
        </w:rPr>
        <w:t>? In base all’</w:t>
      </w:r>
      <w:hyperlink r:id="rId167">
        <w:r>
          <w:rPr>
            <w:color w:val="0000FF"/>
            <w:sz w:val="24"/>
            <w:u w:val="single" w:color="0000FF"/>
          </w:rPr>
          <w:t>art. 53 del DPR 394/99,</w:t>
        </w:r>
        <w:r>
          <w:rPr>
            <w:color w:val="0000FF"/>
            <w:sz w:val="24"/>
          </w:rPr>
          <w:t> </w:t>
        </w:r>
      </w:hyperlink>
      <w:r>
        <w:rPr>
          <w:sz w:val="24"/>
        </w:rPr>
        <w:t>devono</w:t>
      </w:r>
      <w:r>
        <w:rPr>
          <w:spacing w:val="-1"/>
          <w:sz w:val="24"/>
        </w:rPr>
        <w:t> </w:t>
      </w:r>
      <w:r>
        <w:rPr>
          <w:sz w:val="24"/>
        </w:rPr>
        <w:t>avere:</w:t>
      </w:r>
    </w:p>
    <w:p>
      <w:pPr>
        <w:pStyle w:val="ListParagraph"/>
        <w:numPr>
          <w:ilvl w:val="1"/>
          <w:numId w:val="10"/>
        </w:numPr>
        <w:tabs>
          <w:tab w:pos="2753" w:val="left" w:leader="none"/>
          <w:tab w:pos="2754" w:val="left" w:leader="none"/>
        </w:tabs>
        <w:spacing w:line="293" w:lineRule="exact" w:before="0" w:after="0"/>
        <w:ind w:left="2753" w:right="0" w:hanging="361"/>
        <w:jc w:val="left"/>
        <w:rPr>
          <w:sz w:val="24"/>
        </w:rPr>
      </w:pPr>
      <w:r>
        <w:rPr>
          <w:sz w:val="24"/>
        </w:rPr>
        <w:t>fini sociali e di</w:t>
      </w:r>
      <w:r>
        <w:rPr>
          <w:spacing w:val="-2"/>
          <w:sz w:val="24"/>
        </w:rPr>
        <w:t> </w:t>
      </w:r>
      <w:r>
        <w:rPr>
          <w:sz w:val="24"/>
        </w:rPr>
        <w:t>solidarietà</w:t>
      </w:r>
    </w:p>
    <w:p>
      <w:pPr>
        <w:pStyle w:val="ListParagraph"/>
        <w:numPr>
          <w:ilvl w:val="1"/>
          <w:numId w:val="10"/>
        </w:numPr>
        <w:tabs>
          <w:tab w:pos="2753" w:val="left" w:leader="none"/>
          <w:tab w:pos="2754" w:val="left" w:leader="none"/>
        </w:tabs>
        <w:spacing w:line="293" w:lineRule="exact" w:before="0" w:after="0"/>
        <w:ind w:left="2753" w:right="0" w:hanging="361"/>
        <w:jc w:val="left"/>
        <w:rPr>
          <w:sz w:val="24"/>
        </w:rPr>
      </w:pPr>
      <w:r>
        <w:rPr>
          <w:sz w:val="24"/>
        </w:rPr>
        <w:t>assenza di fini di</w:t>
      </w:r>
      <w:r>
        <w:rPr>
          <w:spacing w:val="-2"/>
          <w:sz w:val="24"/>
        </w:rPr>
        <w:t> </w:t>
      </w:r>
      <w:r>
        <w:rPr>
          <w:sz w:val="24"/>
        </w:rPr>
        <w:t>lucro</w:t>
      </w:r>
    </w:p>
    <w:p>
      <w:pPr>
        <w:pStyle w:val="ListParagraph"/>
        <w:numPr>
          <w:ilvl w:val="1"/>
          <w:numId w:val="10"/>
        </w:numPr>
        <w:tabs>
          <w:tab w:pos="2753" w:val="left" w:leader="none"/>
          <w:tab w:pos="2754" w:val="left" w:leader="none"/>
        </w:tabs>
        <w:spacing w:line="293" w:lineRule="exact" w:before="0" w:after="0"/>
        <w:ind w:left="2753" w:right="0" w:hanging="361"/>
        <w:jc w:val="left"/>
        <w:rPr>
          <w:sz w:val="24"/>
        </w:rPr>
      </w:pPr>
      <w:r>
        <w:rPr>
          <w:sz w:val="24"/>
        </w:rPr>
        <w:t>sede legale in Italia</w:t>
      </w:r>
    </w:p>
    <w:p>
      <w:pPr>
        <w:pStyle w:val="ListParagraph"/>
        <w:numPr>
          <w:ilvl w:val="1"/>
          <w:numId w:val="10"/>
        </w:numPr>
        <w:tabs>
          <w:tab w:pos="2753" w:val="left" w:leader="none"/>
          <w:tab w:pos="2754" w:val="left" w:leader="none"/>
        </w:tabs>
        <w:spacing w:line="293" w:lineRule="exact" w:before="0" w:after="0"/>
        <w:ind w:left="2753" w:right="0" w:hanging="361"/>
        <w:jc w:val="left"/>
        <w:rPr>
          <w:sz w:val="24"/>
        </w:rPr>
      </w:pPr>
      <w:r>
        <w:rPr>
          <w:sz w:val="24"/>
        </w:rPr>
        <w:t>carattere democratico dell’ordinamento</w:t>
      </w:r>
      <w:r>
        <w:rPr>
          <w:spacing w:val="-3"/>
          <w:sz w:val="24"/>
        </w:rPr>
        <w:t> </w:t>
      </w:r>
      <w:r>
        <w:rPr>
          <w:sz w:val="24"/>
        </w:rPr>
        <w:t>interno</w:t>
      </w:r>
    </w:p>
    <w:p>
      <w:pPr>
        <w:pStyle w:val="ListParagraph"/>
        <w:numPr>
          <w:ilvl w:val="1"/>
          <w:numId w:val="10"/>
        </w:numPr>
        <w:tabs>
          <w:tab w:pos="2753" w:val="left" w:leader="none"/>
          <w:tab w:pos="2754" w:val="left" w:leader="none"/>
        </w:tabs>
        <w:spacing w:line="293" w:lineRule="exact" w:before="0" w:after="0"/>
        <w:ind w:left="2753" w:right="0" w:hanging="361"/>
        <w:jc w:val="left"/>
        <w:rPr>
          <w:sz w:val="24"/>
        </w:rPr>
      </w:pPr>
      <w:r>
        <w:rPr>
          <w:sz w:val="24"/>
        </w:rPr>
        <w:t>elettività cariche</w:t>
      </w:r>
      <w:r>
        <w:rPr>
          <w:spacing w:val="-3"/>
          <w:sz w:val="24"/>
        </w:rPr>
        <w:t> </w:t>
      </w:r>
      <w:r>
        <w:rPr>
          <w:sz w:val="24"/>
        </w:rPr>
        <w:t>associative</w:t>
      </w:r>
    </w:p>
    <w:p>
      <w:pPr>
        <w:pStyle w:val="ListParagraph"/>
        <w:numPr>
          <w:ilvl w:val="1"/>
          <w:numId w:val="10"/>
        </w:numPr>
        <w:tabs>
          <w:tab w:pos="2753" w:val="left" w:leader="none"/>
          <w:tab w:pos="2754" w:val="left" w:leader="none"/>
        </w:tabs>
        <w:spacing w:line="293" w:lineRule="exact" w:before="0" w:after="0"/>
        <w:ind w:left="2753" w:right="0" w:hanging="361"/>
        <w:jc w:val="left"/>
        <w:rPr>
          <w:sz w:val="24"/>
        </w:rPr>
      </w:pPr>
      <w:r>
        <w:rPr>
          <w:sz w:val="24"/>
        </w:rPr>
        <w:t>criteri definiti di ammissione degli</w:t>
      </w:r>
      <w:r>
        <w:rPr>
          <w:spacing w:val="-2"/>
          <w:sz w:val="24"/>
        </w:rPr>
        <w:t> </w:t>
      </w:r>
      <w:r>
        <w:rPr>
          <w:sz w:val="24"/>
        </w:rPr>
        <w:t>aderenti</w:t>
      </w:r>
    </w:p>
    <w:p>
      <w:pPr>
        <w:pStyle w:val="ListParagraph"/>
        <w:numPr>
          <w:ilvl w:val="1"/>
          <w:numId w:val="10"/>
        </w:numPr>
        <w:tabs>
          <w:tab w:pos="2753" w:val="left" w:leader="none"/>
          <w:tab w:pos="2754" w:val="left" w:leader="none"/>
        </w:tabs>
        <w:spacing w:line="240" w:lineRule="auto" w:before="1" w:after="0"/>
        <w:ind w:left="2753" w:right="1138" w:hanging="360"/>
        <w:jc w:val="left"/>
        <w:rPr>
          <w:sz w:val="24"/>
        </w:rPr>
      </w:pPr>
      <w:r>
        <w:rPr>
          <w:sz w:val="24"/>
        </w:rPr>
        <w:t>redazione del bilancio o del rendiconto annuale e definizione delle modalità di ap- provazione</w:t>
      </w:r>
    </w:p>
    <w:p>
      <w:pPr>
        <w:pStyle w:val="ListParagraph"/>
        <w:numPr>
          <w:ilvl w:val="1"/>
          <w:numId w:val="10"/>
        </w:numPr>
        <w:tabs>
          <w:tab w:pos="2753" w:val="left" w:leader="none"/>
          <w:tab w:pos="2754" w:val="left" w:leader="none"/>
        </w:tabs>
        <w:spacing w:line="292" w:lineRule="exact" w:before="0" w:after="0"/>
        <w:ind w:left="2753" w:right="0" w:hanging="361"/>
        <w:jc w:val="left"/>
        <w:rPr>
          <w:sz w:val="24"/>
        </w:rPr>
      </w:pPr>
      <w:r>
        <w:rPr>
          <w:sz w:val="24"/>
        </w:rPr>
        <w:t>esperienza almeno biennale nel settore dell’integrazione sociale degli</w:t>
      </w:r>
      <w:r>
        <w:rPr>
          <w:spacing w:val="-8"/>
          <w:sz w:val="24"/>
        </w:rPr>
        <w:t> </w:t>
      </w:r>
      <w:r>
        <w:rPr>
          <w:sz w:val="24"/>
        </w:rPr>
        <w:t>stranieri</w:t>
      </w:r>
    </w:p>
    <w:p>
      <w:pPr>
        <w:pStyle w:val="ListParagraph"/>
        <w:numPr>
          <w:ilvl w:val="1"/>
          <w:numId w:val="10"/>
        </w:numPr>
        <w:tabs>
          <w:tab w:pos="2753" w:val="left" w:leader="none"/>
          <w:tab w:pos="2754" w:val="left" w:leader="none"/>
        </w:tabs>
        <w:spacing w:line="240" w:lineRule="auto" w:before="0" w:after="0"/>
        <w:ind w:left="2753" w:right="1135" w:hanging="360"/>
        <w:jc w:val="left"/>
        <w:rPr>
          <w:sz w:val="24"/>
        </w:rPr>
      </w:pPr>
      <w:r>
        <w:rPr>
          <w:sz w:val="24"/>
        </w:rPr>
        <w:t>assenza di condizioni interdittive a carico del legale rappresentante e di tutti i com- ponenti gli organi di amministrazione e di</w:t>
      </w:r>
      <w:r>
        <w:rPr>
          <w:spacing w:val="-3"/>
          <w:sz w:val="24"/>
        </w:rPr>
        <w:t> </w:t>
      </w:r>
      <w:r>
        <w:rPr>
          <w:sz w:val="24"/>
        </w:rPr>
        <w:t>controllo.</w:t>
      </w:r>
    </w:p>
    <w:p>
      <w:pPr>
        <w:pStyle w:val="BodyText"/>
        <w:spacing w:before="11"/>
        <w:rPr>
          <w:sz w:val="23"/>
        </w:rPr>
      </w:pPr>
    </w:p>
    <w:p>
      <w:pPr>
        <w:pStyle w:val="Heading2"/>
        <w:numPr>
          <w:ilvl w:val="0"/>
          <w:numId w:val="10"/>
        </w:numPr>
        <w:tabs>
          <w:tab w:pos="2214" w:val="left" w:leader="none"/>
        </w:tabs>
        <w:spacing w:line="240" w:lineRule="auto" w:before="0" w:after="0"/>
        <w:ind w:left="2213" w:right="0" w:hanging="515"/>
        <w:jc w:val="left"/>
      </w:pPr>
      <w:r>
        <w:rPr/>
        <w:t>C’è una scadenza annuale per la presentazione della domanda di</w:t>
      </w:r>
      <w:r>
        <w:rPr>
          <w:spacing w:val="-9"/>
        </w:rPr>
        <w:t> </w:t>
      </w:r>
      <w:r>
        <w:rPr/>
        <w:t>iscrizione?</w:t>
      </w:r>
    </w:p>
    <w:p>
      <w:pPr>
        <w:pStyle w:val="BodyText"/>
        <w:ind w:left="1673"/>
        <w:jc w:val="both"/>
      </w:pPr>
      <w:r>
        <w:rPr/>
        <w:t>Non c’è alcuna scadenza. La domanda può essere inviata in qualsiasi momento dell’anno.</w:t>
      </w:r>
    </w:p>
    <w:p>
      <w:pPr>
        <w:pStyle w:val="BodyText"/>
      </w:pPr>
    </w:p>
    <w:p>
      <w:pPr>
        <w:pStyle w:val="Heading2"/>
        <w:numPr>
          <w:ilvl w:val="0"/>
          <w:numId w:val="10"/>
        </w:numPr>
        <w:tabs>
          <w:tab w:pos="2214" w:val="left" w:leader="none"/>
        </w:tabs>
        <w:spacing w:line="240" w:lineRule="auto" w:before="0" w:after="0"/>
        <w:ind w:left="2213" w:right="0" w:hanging="515"/>
        <w:jc w:val="both"/>
      </w:pPr>
      <w:r>
        <w:rPr/>
        <w:t>Come deve essere redatta la</w:t>
      </w:r>
      <w:r>
        <w:rPr>
          <w:spacing w:val="-4"/>
        </w:rPr>
        <w:t> </w:t>
      </w:r>
      <w:r>
        <w:rPr/>
        <w:t>domanda?</w:t>
      </w:r>
    </w:p>
    <w:p>
      <w:pPr>
        <w:pStyle w:val="BodyText"/>
        <w:ind w:left="1673" w:right="1129"/>
        <w:jc w:val="both"/>
      </w:pPr>
      <w:r>
        <w:rPr/>
        <w:t>Seguendo le informazioni e la modulistica disponibili sul sito del Ministero del Lavoro e delle Politiche Sociali alla pagina </w:t>
      </w:r>
      <w:hyperlink r:id="rId169">
        <w:r>
          <w:rPr>
            <w:color w:val="0000FF"/>
            <w:u w:val="single" w:color="0000FF"/>
          </w:rPr>
          <w:t>https://www.lavoro.gov.it/temi-e-priorita/immigrazione/focus-</w:t>
        </w:r>
      </w:hyperlink>
      <w:r>
        <w:rPr>
          <w:color w:val="0000FF"/>
        </w:rPr>
        <w:t> </w:t>
      </w:r>
      <w:hyperlink r:id="rId169">
        <w:r>
          <w:rPr>
            <w:color w:val="0000FF"/>
            <w:u w:val="single" w:color="0000FF"/>
          </w:rPr>
          <w:t>on/registro-associazioni-ed-enti/Pagine/Attivita-e-servizi.aspx</w:t>
        </w:r>
      </w:hyperlink>
    </w:p>
    <w:p>
      <w:pPr>
        <w:pStyle w:val="BodyText"/>
        <w:ind w:left="1673"/>
        <w:jc w:val="both"/>
      </w:pPr>
      <w:r>
        <w:rPr/>
        <w:t>Per maggiori informazioni si può scrivere una mail a </w:t>
      </w:r>
      <w:hyperlink r:id="rId170">
        <w:r>
          <w:rPr>
            <w:color w:val="0000FF"/>
            <w:u w:val="single" w:color="0000FF"/>
          </w:rPr>
          <w:t>registroassociazioni@lavoro.gov.it</w:t>
        </w:r>
      </w:hyperlink>
    </w:p>
    <w:p>
      <w:pPr>
        <w:pStyle w:val="BodyText"/>
        <w:spacing w:before="2"/>
        <w:rPr>
          <w:sz w:val="16"/>
        </w:rPr>
      </w:pPr>
    </w:p>
    <w:p>
      <w:pPr>
        <w:pStyle w:val="Heading2"/>
        <w:numPr>
          <w:ilvl w:val="0"/>
          <w:numId w:val="10"/>
        </w:numPr>
        <w:tabs>
          <w:tab w:pos="2214" w:val="left" w:leader="none"/>
        </w:tabs>
        <w:spacing w:line="240" w:lineRule="auto" w:before="90" w:after="0"/>
        <w:ind w:left="2213" w:right="0" w:hanging="515"/>
        <w:jc w:val="left"/>
      </w:pPr>
      <w:r>
        <w:rPr/>
        <w:t>Quali doveri hanno le associazioni e gli enti iscritti al</w:t>
      </w:r>
      <w:r>
        <w:rPr>
          <w:spacing w:val="-5"/>
        </w:rPr>
        <w:t> </w:t>
      </w:r>
      <w:r>
        <w:rPr/>
        <w:t>Registro?</w:t>
      </w:r>
    </w:p>
    <w:p>
      <w:pPr>
        <w:pStyle w:val="BodyText"/>
        <w:ind w:left="1673" w:right="1053"/>
      </w:pPr>
      <w:r>
        <w:rPr/>
        <w:t>Devono predisporre, entro il 30 gennaio di ogni anno, una relazione sulle attività svolte nell’anno precedente (</w:t>
      </w:r>
      <w:hyperlink r:id="rId167">
        <w:r>
          <w:rPr>
            <w:color w:val="0000FF"/>
            <w:u w:val="single" w:color="0000FF"/>
          </w:rPr>
          <w:t>DPR 394/99, art. 54, comma 3</w:t>
        </w:r>
      </w:hyperlink>
      <w:r>
        <w:rPr/>
        <w:t>). L’invio della relazione avviene tramite</w:t>
      </w:r>
    </w:p>
    <w:p>
      <w:pPr>
        <w:spacing w:after="0"/>
        <w:sectPr>
          <w:footerReference w:type="default" r:id="rId165"/>
          <w:pgSz w:w="11910" w:h="16840"/>
          <w:pgMar w:footer="1053" w:header="0" w:top="1580" w:bottom="1240" w:left="0" w:right="0"/>
          <w:pgNumType w:start="63"/>
        </w:sectPr>
      </w:pPr>
    </w:p>
    <w:p>
      <w:pPr>
        <w:pStyle w:val="BodyText"/>
        <w:spacing w:before="79"/>
        <w:ind w:left="1673"/>
      </w:pPr>
      <w:r>
        <w:rPr/>
        <w:pict>
          <v:rect style="position:absolute;margin-left:213.410004pt;margin-top:30.293152pt;width:3pt;height:.6pt;mso-position-horizontal-relative:page;mso-position-vertical-relative:paragraph;z-index:15767040" filled="true" fillcolor="#005493" stroked="false">
            <v:fill type="solid"/>
            <w10:wrap type="none"/>
          </v:rect>
        </w:pict>
      </w:r>
      <w:r>
        <w:rPr/>
        <w:t>la compilazione di un questionario disponibile on line, per entrambe le sezioni, all’indirizzo </w:t>
      </w:r>
      <w:hyperlink r:id="rId171">
        <w:r>
          <w:rPr>
            <w:color w:val="0000FF"/>
            <w:u w:val="single" w:color="0000FF"/>
          </w:rPr>
          <w:t>https://servizi.lavoro.gov.it</w:t>
        </w:r>
        <w:r>
          <w:rPr>
            <w:color w:val="0000FF"/>
          </w:rPr>
          <w:t> </w:t>
        </w:r>
      </w:hyperlink>
      <w:r>
        <w:rPr>
          <w:color w:val="005493"/>
        </w:rPr>
        <w:t>.</w:t>
      </w:r>
    </w:p>
    <w:p>
      <w:pPr>
        <w:pStyle w:val="BodyText"/>
        <w:spacing w:before="2"/>
        <w:rPr>
          <w:sz w:val="16"/>
        </w:rPr>
      </w:pPr>
    </w:p>
    <w:p>
      <w:pPr>
        <w:pStyle w:val="Heading2"/>
        <w:numPr>
          <w:ilvl w:val="0"/>
          <w:numId w:val="10"/>
        </w:numPr>
        <w:tabs>
          <w:tab w:pos="2214" w:val="left" w:leader="none"/>
        </w:tabs>
        <w:spacing w:line="240" w:lineRule="auto" w:before="90" w:after="0"/>
        <w:ind w:left="2153" w:right="1136" w:hanging="454"/>
        <w:jc w:val="left"/>
      </w:pPr>
      <w:r>
        <w:rPr/>
        <w:t>Dove è possibile trovare l’aggiornamento del Registro degli enti e delle associazioni che operano a favore degli</w:t>
      </w:r>
      <w:r>
        <w:rPr>
          <w:spacing w:val="-3"/>
        </w:rPr>
        <w:t> </w:t>
      </w:r>
      <w:r>
        <w:rPr/>
        <w:t>immigrati?</w:t>
      </w:r>
    </w:p>
    <w:p>
      <w:pPr>
        <w:pStyle w:val="BodyText"/>
        <w:ind w:left="1673" w:right="1128"/>
      </w:pPr>
      <w:r>
        <w:rPr/>
        <w:t>Ogni</w:t>
      </w:r>
      <w:r>
        <w:rPr>
          <w:spacing w:val="-11"/>
        </w:rPr>
        <w:t> </w:t>
      </w:r>
      <w:r>
        <w:rPr/>
        <w:t>anno</w:t>
      </w:r>
      <w:r>
        <w:rPr>
          <w:spacing w:val="-10"/>
        </w:rPr>
        <w:t> </w:t>
      </w:r>
      <w:r>
        <w:rPr/>
        <w:t>viene</w:t>
      </w:r>
      <w:r>
        <w:rPr>
          <w:spacing w:val="-10"/>
        </w:rPr>
        <w:t> </w:t>
      </w:r>
      <w:r>
        <w:rPr/>
        <w:t>aggiornato</w:t>
      </w:r>
      <w:r>
        <w:rPr>
          <w:spacing w:val="-10"/>
        </w:rPr>
        <w:t> </w:t>
      </w:r>
      <w:r>
        <w:rPr/>
        <w:t>ed</w:t>
      </w:r>
      <w:r>
        <w:rPr>
          <w:spacing w:val="-10"/>
        </w:rPr>
        <w:t> </w:t>
      </w:r>
      <w:r>
        <w:rPr/>
        <w:t>è</w:t>
      </w:r>
      <w:r>
        <w:rPr>
          <w:spacing w:val="-12"/>
        </w:rPr>
        <w:t> </w:t>
      </w:r>
      <w:r>
        <w:rPr/>
        <w:t>disponibile,</w:t>
      </w:r>
      <w:r>
        <w:rPr>
          <w:spacing w:val="-11"/>
        </w:rPr>
        <w:t> </w:t>
      </w:r>
      <w:r>
        <w:rPr/>
        <w:t>per</w:t>
      </w:r>
      <w:r>
        <w:rPr>
          <w:spacing w:val="-12"/>
        </w:rPr>
        <w:t> </w:t>
      </w:r>
      <w:r>
        <w:rPr/>
        <w:t>ogni</w:t>
      </w:r>
      <w:r>
        <w:rPr>
          <w:spacing w:val="-10"/>
        </w:rPr>
        <w:t> </w:t>
      </w:r>
      <w:r>
        <w:rPr/>
        <w:t>sezione,</w:t>
      </w:r>
      <w:r>
        <w:rPr>
          <w:spacing w:val="-11"/>
        </w:rPr>
        <w:t> </w:t>
      </w:r>
      <w:r>
        <w:rPr/>
        <w:t>al</w:t>
      </w:r>
      <w:r>
        <w:rPr>
          <w:spacing w:val="-11"/>
        </w:rPr>
        <w:t> </w:t>
      </w:r>
      <w:r>
        <w:rPr/>
        <w:t>seguente</w:t>
      </w:r>
      <w:r>
        <w:rPr>
          <w:spacing w:val="-11"/>
        </w:rPr>
        <w:t> </w:t>
      </w:r>
      <w:r>
        <w:rPr/>
        <w:t>indirizzo:</w:t>
      </w:r>
      <w:r>
        <w:rPr>
          <w:spacing w:val="-6"/>
        </w:rPr>
        <w:t> </w:t>
      </w:r>
      <w:r>
        <w:rPr>
          <w:color w:val="1F487C"/>
        </w:rPr>
        <w:t>.</w:t>
      </w:r>
      <w:r>
        <w:rPr>
          <w:color w:val="1F487C"/>
          <w:spacing w:val="-11"/>
        </w:rPr>
        <w:t> </w:t>
      </w:r>
      <w:r>
        <w:rPr>
          <w:color w:val="1F487C"/>
        </w:rPr>
        <w:t>https://in- tegrazionemigranti.gov.it/it-it/Registro-associazioni</w:t>
      </w:r>
    </w:p>
    <w:p>
      <w:pPr>
        <w:spacing w:after="0"/>
        <w:sectPr>
          <w:pgSz w:w="11910" w:h="16840"/>
          <w:pgMar w:header="0" w:footer="1053" w:top="1320" w:bottom="1240" w:left="0" w:right="0"/>
        </w:sectPr>
      </w:pPr>
    </w:p>
    <w:p>
      <w:pPr>
        <w:pStyle w:val="BodyText"/>
        <w:spacing w:before="7"/>
        <w:rPr>
          <w:sz w:val="3"/>
        </w:rPr>
      </w:pPr>
    </w:p>
    <w:p>
      <w:pPr>
        <w:pStyle w:val="BodyText"/>
        <w:spacing w:line="20" w:lineRule="exact"/>
        <w:ind w:left="1104"/>
        <w:rPr>
          <w:sz w:val="2"/>
        </w:rPr>
      </w:pPr>
      <w:r>
        <w:rPr>
          <w:sz w:val="2"/>
        </w:rPr>
        <w:pict>
          <v:group style="width:484.9pt;height:.5pt;mso-position-horizontal-relative:char;mso-position-vertical-relative:line" coordorigin="0,0" coordsize="9698,10">
            <v:rect style="position:absolute;left:0;top:0;width:9698;height:10" filled="true" fillcolor="#000080" stroked="false">
              <v:fill type="solid"/>
            </v:rect>
          </v:group>
        </w:pict>
      </w:r>
      <w:r>
        <w:rPr>
          <w:sz w:val="2"/>
        </w:rPr>
      </w:r>
    </w:p>
    <w:p>
      <w:pPr>
        <w:pStyle w:val="Heading1"/>
        <w:numPr>
          <w:ilvl w:val="0"/>
          <w:numId w:val="3"/>
        </w:numPr>
        <w:tabs>
          <w:tab w:pos="1565" w:val="left" w:leader="none"/>
          <w:tab w:pos="1566" w:val="left" w:leader="none"/>
          <w:tab w:pos="10801" w:val="left" w:leader="none"/>
        </w:tabs>
        <w:spacing w:line="240" w:lineRule="auto" w:before="10" w:after="0"/>
        <w:ind w:left="1565" w:right="0" w:hanging="434"/>
        <w:jc w:val="left"/>
      </w:pPr>
      <w:bookmarkStart w:name="_bookmark68" w:id="111"/>
      <w:bookmarkEnd w:id="111"/>
      <w:r>
        <w:rPr>
          <w:b w:val="0"/>
        </w:rPr>
      </w:r>
      <w:bookmarkStart w:name="_bookmark68" w:id="112"/>
      <w:bookmarkEnd w:id="112"/>
      <w:r>
        <w:rPr>
          <w:color w:val="1F487C"/>
          <w:u w:val="single" w:color="000080"/>
        </w:rPr>
        <w:t>P</w:t>
      </w:r>
      <w:r>
        <w:rPr>
          <w:color w:val="1F487C"/>
          <w:u w:val="single" w:color="000080"/>
        </w:rPr>
        <w:t>rincipi fondamentali e</w:t>
      </w:r>
      <w:r>
        <w:rPr>
          <w:color w:val="1F487C"/>
          <w:spacing w:val="-13"/>
          <w:u w:val="single" w:color="000080"/>
        </w:rPr>
        <w:t> </w:t>
      </w:r>
      <w:r>
        <w:rPr>
          <w:color w:val="1F487C"/>
          <w:u w:val="single" w:color="000080"/>
        </w:rPr>
        <w:t>diritti</w:t>
        <w:tab/>
      </w:r>
    </w:p>
    <w:p>
      <w:pPr>
        <w:pStyle w:val="BodyText"/>
        <w:spacing w:before="8"/>
        <w:rPr>
          <w:b/>
          <w:sz w:val="18"/>
        </w:rPr>
      </w:pPr>
    </w:p>
    <w:p>
      <w:pPr>
        <w:pStyle w:val="Heading1"/>
        <w:numPr>
          <w:ilvl w:val="1"/>
          <w:numId w:val="3"/>
        </w:numPr>
        <w:tabs>
          <w:tab w:pos="1674" w:val="left" w:leader="none"/>
        </w:tabs>
        <w:spacing w:line="240" w:lineRule="auto" w:before="89" w:after="0"/>
        <w:ind w:left="1673" w:right="0" w:hanging="542"/>
        <w:jc w:val="left"/>
      </w:pPr>
      <w:bookmarkStart w:name="_bookmark69" w:id="113"/>
      <w:bookmarkEnd w:id="113"/>
      <w:r>
        <w:rPr>
          <w:b w:val="0"/>
        </w:rPr>
      </w:r>
      <w:bookmarkStart w:name="_bookmark69" w:id="114"/>
      <w:bookmarkEnd w:id="114"/>
      <w:r>
        <w:rPr>
          <w:color w:val="365F91"/>
        </w:rPr>
        <w:t>La</w:t>
      </w:r>
      <w:r>
        <w:rPr>
          <w:color w:val="365F91"/>
        </w:rPr>
        <w:t> Costituzione della Repubblica</w:t>
      </w:r>
      <w:r>
        <w:rPr>
          <w:color w:val="365F91"/>
          <w:spacing w:val="2"/>
        </w:rPr>
        <w:t> </w:t>
      </w:r>
      <w:r>
        <w:rPr>
          <w:color w:val="365F91"/>
        </w:rPr>
        <w:t>Italiana</w:t>
      </w:r>
    </w:p>
    <w:p>
      <w:pPr>
        <w:pStyle w:val="BodyText"/>
        <w:spacing w:before="10"/>
        <w:rPr>
          <w:b/>
          <w:sz w:val="23"/>
        </w:rPr>
      </w:pPr>
    </w:p>
    <w:p>
      <w:pPr>
        <w:pStyle w:val="BodyText"/>
        <w:spacing w:before="1"/>
        <w:ind w:left="1841" w:right="1130"/>
        <w:jc w:val="both"/>
      </w:pPr>
      <w:r>
        <w:rPr/>
        <w:t>La Costituzione della Repubblica Italiana, promulgata il 22 dicembre 1947 ed </w:t>
      </w:r>
      <w:r>
        <w:rPr>
          <w:b/>
        </w:rPr>
        <w:t>entrata in vi- gore il 1 gennaio 1948</w:t>
      </w:r>
      <w:r>
        <w:rPr/>
        <w:t>, è la legge fondamentale dell’ordinamento italiano: tutti gli altri atti, pubblici e privati, sono subordinati ad essa. Infatti, se si immagina di porre le leggi dell’ordi- namento in un’ipotetica piramide, la Costituzione sarebbe posizionata al vertice e </w:t>
      </w:r>
      <w:r>
        <w:rPr>
          <w:spacing w:val="3"/>
        </w:rPr>
        <w:t>da </w:t>
      </w:r>
      <w:r>
        <w:rPr/>
        <w:t>essa di- penderebbero tutte le altre leggi. Essa si compone di 139 articoli e XVIII disposizioni transi- torie e finali ed è il frutto dei lavori dei 552 membri dell’Assemblea Costituente incaricata di scrivere</w:t>
      </w:r>
      <w:r>
        <w:rPr>
          <w:spacing w:val="-6"/>
        </w:rPr>
        <w:t> </w:t>
      </w:r>
      <w:r>
        <w:rPr/>
        <w:t>la</w:t>
      </w:r>
      <w:r>
        <w:rPr>
          <w:spacing w:val="-5"/>
        </w:rPr>
        <w:t> </w:t>
      </w:r>
      <w:r>
        <w:rPr/>
        <w:t>Costituzione</w:t>
      </w:r>
      <w:r>
        <w:rPr>
          <w:spacing w:val="-5"/>
        </w:rPr>
        <w:t> </w:t>
      </w:r>
      <w:r>
        <w:rPr/>
        <w:t>della</w:t>
      </w:r>
      <w:r>
        <w:rPr>
          <w:spacing w:val="-5"/>
        </w:rPr>
        <w:t> </w:t>
      </w:r>
      <w:r>
        <w:rPr/>
        <w:t>Repubblica</w:t>
      </w:r>
      <w:r>
        <w:rPr>
          <w:spacing w:val="-2"/>
        </w:rPr>
        <w:t> </w:t>
      </w:r>
      <w:r>
        <w:rPr/>
        <w:t>Italiana</w:t>
      </w:r>
      <w:r>
        <w:rPr>
          <w:spacing w:val="-2"/>
        </w:rPr>
        <w:t> </w:t>
      </w:r>
      <w:r>
        <w:rPr/>
        <w:t>ed</w:t>
      </w:r>
      <w:r>
        <w:rPr>
          <w:spacing w:val="-4"/>
        </w:rPr>
        <w:t> </w:t>
      </w:r>
      <w:r>
        <w:rPr/>
        <w:t>eletta</w:t>
      </w:r>
      <w:r>
        <w:rPr>
          <w:spacing w:val="-5"/>
        </w:rPr>
        <w:t> </w:t>
      </w:r>
      <w:r>
        <w:rPr/>
        <w:t>a</w:t>
      </w:r>
      <w:r>
        <w:rPr>
          <w:spacing w:val="-5"/>
        </w:rPr>
        <w:t> </w:t>
      </w:r>
      <w:r>
        <w:rPr/>
        <w:t>suffragio</w:t>
      </w:r>
      <w:r>
        <w:rPr>
          <w:spacing w:val="-3"/>
        </w:rPr>
        <w:t> </w:t>
      </w:r>
      <w:r>
        <w:rPr/>
        <w:t>universale</w:t>
      </w:r>
      <w:r>
        <w:rPr>
          <w:spacing w:val="-4"/>
        </w:rPr>
        <w:t> </w:t>
      </w:r>
      <w:r>
        <w:rPr/>
        <w:t>in</w:t>
      </w:r>
      <w:r>
        <w:rPr>
          <w:spacing w:val="-2"/>
        </w:rPr>
        <w:t> </w:t>
      </w:r>
      <w:r>
        <w:rPr/>
        <w:t>seguito</w:t>
      </w:r>
      <w:r>
        <w:rPr>
          <w:spacing w:val="-4"/>
        </w:rPr>
        <w:t> </w:t>
      </w:r>
      <w:r>
        <w:rPr/>
        <w:t>al referendum del 2 giugno 1946, che decise a maggioranza l’abolizione della monarchia e la nascita della Repubblica</w:t>
      </w:r>
      <w:r>
        <w:rPr>
          <w:spacing w:val="-2"/>
        </w:rPr>
        <w:t> </w:t>
      </w:r>
      <w:r>
        <w:rPr/>
        <w:t>Italiana.</w:t>
      </w:r>
    </w:p>
    <w:p>
      <w:pPr>
        <w:pStyle w:val="BodyText"/>
      </w:pPr>
    </w:p>
    <w:p>
      <w:pPr>
        <w:pStyle w:val="BodyText"/>
        <w:ind w:left="1841"/>
        <w:jc w:val="both"/>
      </w:pPr>
      <w:r>
        <w:rPr/>
        <w:t>La </w:t>
      </w:r>
      <w:hyperlink r:id="rId172">
        <w:r>
          <w:rPr>
            <w:color w:val="0000FF"/>
            <w:u w:val="single" w:color="0000FF"/>
          </w:rPr>
          <w:t>Costituzione </w:t>
        </w:r>
      </w:hyperlink>
      <w:r>
        <w:rPr/>
        <w:t>presenta la seguente struttura:</w:t>
      </w:r>
    </w:p>
    <w:p>
      <w:pPr>
        <w:pStyle w:val="BodyText"/>
        <w:spacing w:before="2"/>
        <w:rPr>
          <w:sz w:val="16"/>
        </w:rPr>
      </w:pPr>
    </w:p>
    <w:p>
      <w:pPr>
        <w:pStyle w:val="ListParagraph"/>
        <w:numPr>
          <w:ilvl w:val="2"/>
          <w:numId w:val="3"/>
        </w:numPr>
        <w:tabs>
          <w:tab w:pos="2562" w:val="left" w:leader="none"/>
        </w:tabs>
        <w:spacing w:line="240" w:lineRule="auto" w:before="90" w:after="0"/>
        <w:ind w:left="2561" w:right="1131" w:hanging="360"/>
        <w:jc w:val="both"/>
        <w:rPr>
          <w:sz w:val="24"/>
        </w:rPr>
      </w:pPr>
      <w:r>
        <w:rPr>
          <w:b/>
          <w:sz w:val="24"/>
        </w:rPr>
        <w:t>Principi fondamentali della Costituzione, dall’articolo 1 all’articolo 12</w:t>
      </w:r>
      <w:r>
        <w:rPr>
          <w:sz w:val="24"/>
        </w:rPr>
        <w:t>: sono i principi base non solo della carta costituzionale ma di tutto l’ordinamento. L’Assem- blea Costituente, quando stava scrivendo la Costituzione, ha ritenuto che tali principi fossero talmente importanti che non possano essere modificati, neanche tramite una legge</w:t>
      </w:r>
      <w:r>
        <w:rPr>
          <w:spacing w:val="-7"/>
          <w:sz w:val="24"/>
        </w:rPr>
        <w:t> </w:t>
      </w:r>
      <w:r>
        <w:rPr>
          <w:sz w:val="24"/>
        </w:rPr>
        <w:t>di</w:t>
      </w:r>
      <w:r>
        <w:rPr>
          <w:spacing w:val="-5"/>
          <w:sz w:val="24"/>
        </w:rPr>
        <w:t> </w:t>
      </w:r>
      <w:r>
        <w:rPr>
          <w:sz w:val="24"/>
        </w:rPr>
        <w:t>revisione</w:t>
      </w:r>
      <w:r>
        <w:rPr>
          <w:spacing w:val="-5"/>
          <w:sz w:val="24"/>
        </w:rPr>
        <w:t> </w:t>
      </w:r>
      <w:r>
        <w:rPr>
          <w:sz w:val="24"/>
        </w:rPr>
        <w:t>costituzionale,</w:t>
      </w:r>
      <w:r>
        <w:rPr>
          <w:spacing w:val="-5"/>
          <w:sz w:val="24"/>
        </w:rPr>
        <w:t> </w:t>
      </w:r>
      <w:r>
        <w:rPr>
          <w:sz w:val="24"/>
        </w:rPr>
        <w:t>che</w:t>
      </w:r>
      <w:r>
        <w:rPr>
          <w:spacing w:val="-7"/>
          <w:sz w:val="24"/>
        </w:rPr>
        <w:t> </w:t>
      </w:r>
      <w:r>
        <w:rPr>
          <w:sz w:val="24"/>
        </w:rPr>
        <w:t>può</w:t>
      </w:r>
      <w:r>
        <w:rPr>
          <w:spacing w:val="-5"/>
          <w:sz w:val="24"/>
        </w:rPr>
        <w:t> </w:t>
      </w:r>
      <w:r>
        <w:rPr>
          <w:sz w:val="24"/>
        </w:rPr>
        <w:t>essere</w:t>
      </w:r>
      <w:r>
        <w:rPr>
          <w:spacing w:val="-8"/>
          <w:sz w:val="24"/>
        </w:rPr>
        <w:t> </w:t>
      </w:r>
      <w:r>
        <w:rPr>
          <w:sz w:val="24"/>
        </w:rPr>
        <w:t>fatta</w:t>
      </w:r>
      <w:r>
        <w:rPr>
          <w:spacing w:val="-4"/>
          <w:sz w:val="24"/>
        </w:rPr>
        <w:t> </w:t>
      </w:r>
      <w:r>
        <w:rPr>
          <w:sz w:val="24"/>
        </w:rPr>
        <w:t>–</w:t>
      </w:r>
      <w:r>
        <w:rPr>
          <w:spacing w:val="-5"/>
          <w:sz w:val="24"/>
        </w:rPr>
        <w:t> </w:t>
      </w:r>
      <w:r>
        <w:rPr>
          <w:sz w:val="24"/>
        </w:rPr>
        <w:t>ed</w:t>
      </w:r>
      <w:r>
        <w:rPr>
          <w:spacing w:val="-6"/>
          <w:sz w:val="24"/>
        </w:rPr>
        <w:t> </w:t>
      </w:r>
      <w:r>
        <w:rPr>
          <w:sz w:val="24"/>
        </w:rPr>
        <w:t>è</w:t>
      </w:r>
      <w:r>
        <w:rPr>
          <w:spacing w:val="-6"/>
          <w:sz w:val="24"/>
        </w:rPr>
        <w:t> </w:t>
      </w:r>
      <w:r>
        <w:rPr>
          <w:sz w:val="24"/>
        </w:rPr>
        <w:t>stata</w:t>
      </w:r>
      <w:r>
        <w:rPr>
          <w:spacing w:val="-5"/>
          <w:sz w:val="24"/>
        </w:rPr>
        <w:t> </w:t>
      </w:r>
      <w:r>
        <w:rPr>
          <w:sz w:val="24"/>
        </w:rPr>
        <w:t>fatta</w:t>
      </w:r>
      <w:r>
        <w:rPr>
          <w:spacing w:val="-6"/>
          <w:sz w:val="24"/>
        </w:rPr>
        <w:t> </w:t>
      </w:r>
      <w:r>
        <w:rPr>
          <w:sz w:val="24"/>
        </w:rPr>
        <w:t>negli</w:t>
      </w:r>
      <w:r>
        <w:rPr>
          <w:spacing w:val="-3"/>
          <w:sz w:val="24"/>
        </w:rPr>
        <w:t> </w:t>
      </w:r>
      <w:r>
        <w:rPr>
          <w:sz w:val="24"/>
        </w:rPr>
        <w:t>anni</w:t>
      </w:r>
      <w:r>
        <w:rPr>
          <w:spacing w:val="-3"/>
          <w:sz w:val="24"/>
        </w:rPr>
        <w:t> </w:t>
      </w:r>
      <w:r>
        <w:rPr>
          <w:sz w:val="24"/>
        </w:rPr>
        <w:t>–</w:t>
      </w:r>
      <w:r>
        <w:rPr>
          <w:spacing w:val="-6"/>
          <w:sz w:val="24"/>
        </w:rPr>
        <w:t> </w:t>
      </w:r>
      <w:r>
        <w:rPr>
          <w:sz w:val="24"/>
        </w:rPr>
        <w:t>per il</w:t>
      </w:r>
      <w:r>
        <w:rPr>
          <w:spacing w:val="-4"/>
          <w:sz w:val="24"/>
        </w:rPr>
        <w:t> </w:t>
      </w:r>
      <w:r>
        <w:rPr>
          <w:sz w:val="24"/>
        </w:rPr>
        <w:t>resto</w:t>
      </w:r>
      <w:r>
        <w:rPr>
          <w:spacing w:val="-3"/>
          <w:sz w:val="24"/>
        </w:rPr>
        <w:t> </w:t>
      </w:r>
      <w:r>
        <w:rPr>
          <w:sz w:val="24"/>
        </w:rPr>
        <w:t>della</w:t>
      </w:r>
      <w:r>
        <w:rPr>
          <w:spacing w:val="-5"/>
          <w:sz w:val="24"/>
        </w:rPr>
        <w:t> </w:t>
      </w:r>
      <w:r>
        <w:rPr>
          <w:sz w:val="24"/>
        </w:rPr>
        <w:t>Costituzione.</w:t>
      </w:r>
      <w:r>
        <w:rPr>
          <w:spacing w:val="-5"/>
          <w:sz w:val="24"/>
        </w:rPr>
        <w:t> </w:t>
      </w:r>
      <w:r>
        <w:rPr>
          <w:sz w:val="24"/>
        </w:rPr>
        <w:t>Tra</w:t>
      </w:r>
      <w:r>
        <w:rPr>
          <w:spacing w:val="-5"/>
          <w:sz w:val="24"/>
        </w:rPr>
        <w:t> </w:t>
      </w:r>
      <w:r>
        <w:rPr>
          <w:sz w:val="24"/>
        </w:rPr>
        <w:t>essi</w:t>
      </w:r>
      <w:r>
        <w:rPr>
          <w:spacing w:val="-1"/>
          <w:sz w:val="24"/>
        </w:rPr>
        <w:t> </w:t>
      </w:r>
      <w:r>
        <w:rPr>
          <w:sz w:val="24"/>
        </w:rPr>
        <w:t>troviamo</w:t>
      </w:r>
      <w:r>
        <w:rPr>
          <w:spacing w:val="-3"/>
          <w:sz w:val="24"/>
        </w:rPr>
        <w:t> </w:t>
      </w:r>
      <w:r>
        <w:rPr>
          <w:sz w:val="24"/>
        </w:rPr>
        <w:t>il</w:t>
      </w:r>
      <w:r>
        <w:rPr>
          <w:spacing w:val="-4"/>
          <w:sz w:val="24"/>
        </w:rPr>
        <w:t> </w:t>
      </w:r>
      <w:r>
        <w:rPr>
          <w:sz w:val="24"/>
        </w:rPr>
        <w:t>diritto</w:t>
      </w:r>
      <w:r>
        <w:rPr>
          <w:spacing w:val="-3"/>
          <w:sz w:val="24"/>
        </w:rPr>
        <w:t> </w:t>
      </w:r>
      <w:r>
        <w:rPr>
          <w:sz w:val="24"/>
        </w:rPr>
        <w:t>al</w:t>
      </w:r>
      <w:r>
        <w:rPr>
          <w:spacing w:val="-3"/>
          <w:sz w:val="24"/>
        </w:rPr>
        <w:t> </w:t>
      </w:r>
      <w:r>
        <w:rPr>
          <w:sz w:val="24"/>
        </w:rPr>
        <w:t>lavoro,</w:t>
      </w:r>
      <w:r>
        <w:rPr>
          <w:spacing w:val="-4"/>
          <w:sz w:val="24"/>
        </w:rPr>
        <w:t> </w:t>
      </w:r>
      <w:r>
        <w:rPr>
          <w:sz w:val="24"/>
        </w:rPr>
        <w:t>visto</w:t>
      </w:r>
      <w:r>
        <w:rPr>
          <w:spacing w:val="-5"/>
          <w:sz w:val="24"/>
        </w:rPr>
        <w:t> </w:t>
      </w:r>
      <w:r>
        <w:rPr>
          <w:sz w:val="24"/>
        </w:rPr>
        <w:t>anche</w:t>
      </w:r>
      <w:r>
        <w:rPr>
          <w:spacing w:val="-5"/>
          <w:sz w:val="24"/>
        </w:rPr>
        <w:t> </w:t>
      </w:r>
      <w:r>
        <w:rPr>
          <w:sz w:val="24"/>
        </w:rPr>
        <w:t>come</w:t>
      </w:r>
      <w:r>
        <w:rPr>
          <w:spacing w:val="-4"/>
          <w:sz w:val="24"/>
        </w:rPr>
        <w:t> </w:t>
      </w:r>
      <w:r>
        <w:rPr>
          <w:sz w:val="24"/>
        </w:rPr>
        <w:t>fon- damento della Repubblica che rende gli uomini e le donne pienamente cittadini e cit- tadine,</w:t>
      </w:r>
      <w:r>
        <w:rPr>
          <w:spacing w:val="-6"/>
          <w:sz w:val="24"/>
        </w:rPr>
        <w:t> </w:t>
      </w:r>
      <w:r>
        <w:rPr>
          <w:sz w:val="24"/>
        </w:rPr>
        <w:t>diritto</w:t>
      </w:r>
      <w:r>
        <w:rPr>
          <w:spacing w:val="-6"/>
          <w:sz w:val="24"/>
        </w:rPr>
        <w:t> </w:t>
      </w:r>
      <w:r>
        <w:rPr>
          <w:sz w:val="24"/>
        </w:rPr>
        <w:t>di</w:t>
      </w:r>
      <w:r>
        <w:rPr>
          <w:spacing w:val="-5"/>
          <w:sz w:val="24"/>
        </w:rPr>
        <w:t> </w:t>
      </w:r>
      <w:r>
        <w:rPr>
          <w:sz w:val="24"/>
        </w:rPr>
        <w:t>culto,</w:t>
      </w:r>
      <w:r>
        <w:rPr>
          <w:spacing w:val="-6"/>
          <w:sz w:val="24"/>
        </w:rPr>
        <w:t> </w:t>
      </w:r>
      <w:r>
        <w:rPr>
          <w:sz w:val="24"/>
        </w:rPr>
        <w:t>ovvero</w:t>
      </w:r>
      <w:r>
        <w:rPr>
          <w:spacing w:val="-6"/>
          <w:sz w:val="24"/>
        </w:rPr>
        <w:t> </w:t>
      </w:r>
      <w:r>
        <w:rPr>
          <w:sz w:val="24"/>
        </w:rPr>
        <w:t>di</w:t>
      </w:r>
      <w:r>
        <w:rPr>
          <w:spacing w:val="-6"/>
          <w:sz w:val="24"/>
        </w:rPr>
        <w:t> </w:t>
      </w:r>
      <w:r>
        <w:rPr>
          <w:sz w:val="24"/>
        </w:rPr>
        <w:t>professare</w:t>
      </w:r>
      <w:r>
        <w:rPr>
          <w:spacing w:val="-4"/>
          <w:sz w:val="24"/>
        </w:rPr>
        <w:t> </w:t>
      </w:r>
      <w:r>
        <w:rPr>
          <w:sz w:val="24"/>
        </w:rPr>
        <w:t>o</w:t>
      </w:r>
      <w:r>
        <w:rPr>
          <w:spacing w:val="-6"/>
          <w:sz w:val="24"/>
        </w:rPr>
        <w:t> </w:t>
      </w:r>
      <w:r>
        <w:rPr>
          <w:sz w:val="24"/>
        </w:rPr>
        <w:t>non</w:t>
      </w:r>
      <w:r>
        <w:rPr>
          <w:spacing w:val="-4"/>
          <w:sz w:val="24"/>
        </w:rPr>
        <w:t> </w:t>
      </w:r>
      <w:r>
        <w:rPr>
          <w:sz w:val="24"/>
        </w:rPr>
        <w:t>professare</w:t>
      </w:r>
      <w:r>
        <w:rPr>
          <w:spacing w:val="-7"/>
          <w:sz w:val="24"/>
        </w:rPr>
        <w:t> </w:t>
      </w:r>
      <w:r>
        <w:rPr>
          <w:sz w:val="24"/>
        </w:rPr>
        <w:t>una</w:t>
      </w:r>
      <w:r>
        <w:rPr>
          <w:spacing w:val="-5"/>
          <w:sz w:val="24"/>
        </w:rPr>
        <w:t> </w:t>
      </w:r>
      <w:r>
        <w:rPr>
          <w:sz w:val="24"/>
        </w:rPr>
        <w:t>religione,</w:t>
      </w:r>
      <w:r>
        <w:rPr>
          <w:spacing w:val="-3"/>
          <w:sz w:val="24"/>
        </w:rPr>
        <w:t> </w:t>
      </w:r>
      <w:r>
        <w:rPr>
          <w:sz w:val="24"/>
        </w:rPr>
        <w:t>il</w:t>
      </w:r>
      <w:r>
        <w:rPr>
          <w:spacing w:val="-6"/>
          <w:sz w:val="24"/>
        </w:rPr>
        <w:t> </w:t>
      </w:r>
      <w:r>
        <w:rPr>
          <w:sz w:val="24"/>
        </w:rPr>
        <w:t>diritto</w:t>
      </w:r>
      <w:r>
        <w:rPr>
          <w:spacing w:val="-5"/>
          <w:sz w:val="24"/>
        </w:rPr>
        <w:t> </w:t>
      </w:r>
      <w:r>
        <w:rPr>
          <w:sz w:val="24"/>
        </w:rPr>
        <w:t>di asilo; si riconoscono – e non concedono, in quanto essi esistono indipendentemente dallo Stato e prima di esso – i diritti inviolabili dell’uomo, affermando l’uguaglianza formale e sostanziale di ogni essere umano. Lo Stato si impegna, infatti, a rimuovere ogni ostacolo che possa impedire la piena uguaglianza degli uomini e delle donne, andando oltre la cittadinanza poiché ogni essere umano ne dispone in quanto</w:t>
      </w:r>
      <w:r>
        <w:rPr>
          <w:spacing w:val="-9"/>
          <w:sz w:val="24"/>
        </w:rPr>
        <w:t> </w:t>
      </w:r>
      <w:r>
        <w:rPr>
          <w:sz w:val="24"/>
        </w:rPr>
        <w:t>tale.</w:t>
      </w:r>
    </w:p>
    <w:p>
      <w:pPr>
        <w:pStyle w:val="BodyText"/>
        <w:spacing w:before="1"/>
      </w:pPr>
    </w:p>
    <w:p>
      <w:pPr>
        <w:pStyle w:val="ListParagraph"/>
        <w:numPr>
          <w:ilvl w:val="2"/>
          <w:numId w:val="3"/>
        </w:numPr>
        <w:tabs>
          <w:tab w:pos="2562" w:val="left" w:leader="none"/>
        </w:tabs>
        <w:spacing w:line="240" w:lineRule="auto" w:before="0" w:after="0"/>
        <w:ind w:left="2561" w:right="1131" w:hanging="360"/>
        <w:jc w:val="both"/>
        <w:rPr>
          <w:sz w:val="24"/>
        </w:rPr>
      </w:pPr>
      <w:r>
        <w:rPr>
          <w:b/>
          <w:sz w:val="24"/>
        </w:rPr>
        <w:t>I</w:t>
      </w:r>
      <w:r>
        <w:rPr>
          <w:b/>
          <w:spacing w:val="-14"/>
          <w:sz w:val="24"/>
        </w:rPr>
        <w:t> </w:t>
      </w:r>
      <w:r>
        <w:rPr>
          <w:b/>
          <w:sz w:val="24"/>
        </w:rPr>
        <w:t>Parte.</w:t>
      </w:r>
      <w:r>
        <w:rPr>
          <w:b/>
          <w:spacing w:val="-13"/>
          <w:sz w:val="24"/>
        </w:rPr>
        <w:t> </w:t>
      </w:r>
      <w:r>
        <w:rPr>
          <w:b/>
          <w:sz w:val="24"/>
        </w:rPr>
        <w:t>Diritti</w:t>
      </w:r>
      <w:r>
        <w:rPr>
          <w:b/>
          <w:spacing w:val="-13"/>
          <w:sz w:val="24"/>
        </w:rPr>
        <w:t> </w:t>
      </w:r>
      <w:r>
        <w:rPr>
          <w:b/>
          <w:sz w:val="24"/>
        </w:rPr>
        <w:t>e</w:t>
      </w:r>
      <w:r>
        <w:rPr>
          <w:b/>
          <w:spacing w:val="-14"/>
          <w:sz w:val="24"/>
        </w:rPr>
        <w:t> </w:t>
      </w:r>
      <w:r>
        <w:rPr>
          <w:b/>
          <w:sz w:val="24"/>
        </w:rPr>
        <w:t>doveri</w:t>
      </w:r>
      <w:r>
        <w:rPr>
          <w:b/>
          <w:spacing w:val="-13"/>
          <w:sz w:val="24"/>
        </w:rPr>
        <w:t> </w:t>
      </w:r>
      <w:r>
        <w:rPr>
          <w:b/>
          <w:sz w:val="24"/>
        </w:rPr>
        <w:t>del</w:t>
      </w:r>
      <w:r>
        <w:rPr>
          <w:b/>
          <w:spacing w:val="-14"/>
          <w:sz w:val="24"/>
        </w:rPr>
        <w:t> </w:t>
      </w:r>
      <w:r>
        <w:rPr>
          <w:b/>
          <w:sz w:val="24"/>
        </w:rPr>
        <w:t>cittadino,</w:t>
      </w:r>
      <w:r>
        <w:rPr>
          <w:b/>
          <w:spacing w:val="-13"/>
          <w:sz w:val="24"/>
        </w:rPr>
        <w:t> </w:t>
      </w:r>
      <w:r>
        <w:rPr>
          <w:b/>
          <w:sz w:val="24"/>
        </w:rPr>
        <w:t>dall’articolo</w:t>
      </w:r>
      <w:r>
        <w:rPr>
          <w:b/>
          <w:spacing w:val="-13"/>
          <w:sz w:val="24"/>
        </w:rPr>
        <w:t> </w:t>
      </w:r>
      <w:r>
        <w:rPr>
          <w:b/>
          <w:sz w:val="24"/>
        </w:rPr>
        <w:t>13</w:t>
      </w:r>
      <w:r>
        <w:rPr>
          <w:b/>
          <w:spacing w:val="-13"/>
          <w:sz w:val="24"/>
        </w:rPr>
        <w:t> </w:t>
      </w:r>
      <w:r>
        <w:rPr>
          <w:b/>
          <w:sz w:val="24"/>
        </w:rPr>
        <w:t>all’articolo</w:t>
      </w:r>
      <w:r>
        <w:rPr>
          <w:b/>
          <w:spacing w:val="-13"/>
          <w:sz w:val="24"/>
        </w:rPr>
        <w:t> </w:t>
      </w:r>
      <w:r>
        <w:rPr>
          <w:b/>
          <w:sz w:val="24"/>
        </w:rPr>
        <w:t>54</w:t>
      </w:r>
      <w:r>
        <w:rPr>
          <w:sz w:val="24"/>
        </w:rPr>
        <w:t>.</w:t>
      </w:r>
      <w:r>
        <w:rPr>
          <w:spacing w:val="-14"/>
          <w:sz w:val="24"/>
        </w:rPr>
        <w:t> </w:t>
      </w:r>
      <w:r>
        <w:rPr>
          <w:sz w:val="24"/>
        </w:rPr>
        <w:t>La</w:t>
      </w:r>
      <w:r>
        <w:rPr>
          <w:spacing w:val="-15"/>
          <w:sz w:val="24"/>
        </w:rPr>
        <w:t> </w:t>
      </w:r>
      <w:r>
        <w:rPr>
          <w:sz w:val="24"/>
        </w:rPr>
        <w:t>prima</w:t>
      </w:r>
      <w:r>
        <w:rPr>
          <w:spacing w:val="-14"/>
          <w:sz w:val="24"/>
        </w:rPr>
        <w:t> </w:t>
      </w:r>
      <w:r>
        <w:rPr>
          <w:sz w:val="24"/>
        </w:rPr>
        <w:t>parte della Costituzione stabilisce, come si evince dal suo stesso titolo, i diritti e i doveri di ogni</w:t>
      </w:r>
      <w:r>
        <w:rPr>
          <w:spacing w:val="-9"/>
          <w:sz w:val="24"/>
        </w:rPr>
        <w:t> </w:t>
      </w:r>
      <w:r>
        <w:rPr>
          <w:sz w:val="24"/>
        </w:rPr>
        <w:t>cittadino</w:t>
      </w:r>
      <w:r>
        <w:rPr>
          <w:spacing w:val="-9"/>
          <w:sz w:val="24"/>
        </w:rPr>
        <w:t> </w:t>
      </w:r>
      <w:r>
        <w:rPr>
          <w:sz w:val="24"/>
        </w:rPr>
        <w:t>e</w:t>
      </w:r>
      <w:r>
        <w:rPr>
          <w:spacing w:val="-11"/>
          <w:sz w:val="24"/>
        </w:rPr>
        <w:t> </w:t>
      </w:r>
      <w:r>
        <w:rPr>
          <w:sz w:val="24"/>
        </w:rPr>
        <w:t>ogni</w:t>
      </w:r>
      <w:r>
        <w:rPr>
          <w:spacing w:val="-8"/>
          <w:sz w:val="24"/>
        </w:rPr>
        <w:t> </w:t>
      </w:r>
      <w:r>
        <w:rPr>
          <w:sz w:val="24"/>
        </w:rPr>
        <w:t>cittadina:</w:t>
      </w:r>
      <w:r>
        <w:rPr>
          <w:spacing w:val="-9"/>
          <w:sz w:val="24"/>
        </w:rPr>
        <w:t> </w:t>
      </w:r>
      <w:r>
        <w:rPr>
          <w:sz w:val="24"/>
        </w:rPr>
        <w:t>essi</w:t>
      </w:r>
      <w:r>
        <w:rPr>
          <w:spacing w:val="-9"/>
          <w:sz w:val="24"/>
        </w:rPr>
        <w:t> </w:t>
      </w:r>
      <w:r>
        <w:rPr>
          <w:sz w:val="24"/>
        </w:rPr>
        <w:t>sono</w:t>
      </w:r>
      <w:r>
        <w:rPr>
          <w:spacing w:val="-11"/>
          <w:sz w:val="24"/>
        </w:rPr>
        <w:t> </w:t>
      </w:r>
      <w:r>
        <w:rPr>
          <w:sz w:val="24"/>
        </w:rPr>
        <w:t>di</w:t>
      </w:r>
      <w:r>
        <w:rPr>
          <w:spacing w:val="-8"/>
          <w:sz w:val="24"/>
        </w:rPr>
        <w:t> </w:t>
      </w:r>
      <w:r>
        <w:rPr>
          <w:sz w:val="24"/>
        </w:rPr>
        <w:t>natura</w:t>
      </w:r>
      <w:r>
        <w:rPr>
          <w:spacing w:val="-11"/>
          <w:sz w:val="24"/>
        </w:rPr>
        <w:t> </w:t>
      </w:r>
      <w:r>
        <w:rPr>
          <w:sz w:val="24"/>
        </w:rPr>
        <w:t>civile,</w:t>
      </w:r>
      <w:r>
        <w:rPr>
          <w:spacing w:val="-9"/>
          <w:sz w:val="24"/>
        </w:rPr>
        <w:t> </w:t>
      </w:r>
      <w:r>
        <w:rPr>
          <w:sz w:val="24"/>
        </w:rPr>
        <w:t>sociale,</w:t>
      </w:r>
      <w:r>
        <w:rPr>
          <w:spacing w:val="-9"/>
          <w:sz w:val="24"/>
        </w:rPr>
        <w:t> </w:t>
      </w:r>
      <w:r>
        <w:rPr>
          <w:sz w:val="24"/>
        </w:rPr>
        <w:t>economica</w:t>
      </w:r>
      <w:r>
        <w:rPr>
          <w:spacing w:val="-11"/>
          <w:sz w:val="24"/>
        </w:rPr>
        <w:t> </w:t>
      </w:r>
      <w:r>
        <w:rPr>
          <w:sz w:val="24"/>
        </w:rPr>
        <w:t>e</w:t>
      </w:r>
      <w:r>
        <w:rPr>
          <w:spacing w:val="-10"/>
          <w:sz w:val="24"/>
        </w:rPr>
        <w:t> </w:t>
      </w:r>
      <w:r>
        <w:rPr>
          <w:sz w:val="24"/>
        </w:rPr>
        <w:t>politica. Tra questi troviamo le libertà individuali e collettive garantite da alcuni principi, ad esempio il domicilio inviolabile, la corrispondenza libera e segreta, la libertà di</w:t>
      </w:r>
      <w:r>
        <w:rPr>
          <w:spacing w:val="-33"/>
          <w:sz w:val="24"/>
        </w:rPr>
        <w:t> </w:t>
      </w:r>
      <w:r>
        <w:rPr>
          <w:sz w:val="24"/>
        </w:rPr>
        <w:t>circo- lazione, di riunione e di associazione, di iscrizione sindacale e altre libertà che corri- spondo ai diritti inviolabili di ogni essere umano, come il diritto alla salute e il diritto allo studio.</w:t>
      </w:r>
    </w:p>
    <w:p>
      <w:pPr>
        <w:pStyle w:val="BodyText"/>
        <w:spacing w:before="1"/>
      </w:pPr>
    </w:p>
    <w:p>
      <w:pPr>
        <w:pStyle w:val="ListParagraph"/>
        <w:numPr>
          <w:ilvl w:val="2"/>
          <w:numId w:val="3"/>
        </w:numPr>
        <w:tabs>
          <w:tab w:pos="2562" w:val="left" w:leader="none"/>
        </w:tabs>
        <w:spacing w:line="240" w:lineRule="auto" w:before="0" w:after="0"/>
        <w:ind w:left="2561" w:right="1129" w:hanging="360"/>
        <w:jc w:val="both"/>
        <w:rPr>
          <w:sz w:val="24"/>
        </w:rPr>
      </w:pPr>
      <w:r>
        <w:rPr>
          <w:b/>
          <w:sz w:val="24"/>
        </w:rPr>
        <w:t>II</w:t>
      </w:r>
      <w:r>
        <w:rPr>
          <w:b/>
          <w:spacing w:val="-6"/>
          <w:sz w:val="24"/>
        </w:rPr>
        <w:t> </w:t>
      </w:r>
      <w:r>
        <w:rPr>
          <w:b/>
          <w:sz w:val="24"/>
        </w:rPr>
        <w:t>Parte.</w:t>
      </w:r>
      <w:r>
        <w:rPr>
          <w:b/>
          <w:spacing w:val="-4"/>
          <w:sz w:val="24"/>
        </w:rPr>
        <w:t> </w:t>
      </w:r>
      <w:r>
        <w:rPr>
          <w:b/>
          <w:sz w:val="24"/>
        </w:rPr>
        <w:t>Ordinamento</w:t>
      </w:r>
      <w:r>
        <w:rPr>
          <w:b/>
          <w:spacing w:val="-6"/>
          <w:sz w:val="24"/>
        </w:rPr>
        <w:t> </w:t>
      </w:r>
      <w:r>
        <w:rPr>
          <w:b/>
          <w:sz w:val="24"/>
        </w:rPr>
        <w:t>della</w:t>
      </w:r>
      <w:r>
        <w:rPr>
          <w:b/>
          <w:spacing w:val="-6"/>
          <w:sz w:val="24"/>
        </w:rPr>
        <w:t> </w:t>
      </w:r>
      <w:r>
        <w:rPr>
          <w:b/>
          <w:sz w:val="24"/>
        </w:rPr>
        <w:t>Repubblica,</w:t>
      </w:r>
      <w:r>
        <w:rPr>
          <w:b/>
          <w:spacing w:val="-6"/>
          <w:sz w:val="24"/>
        </w:rPr>
        <w:t> </w:t>
      </w:r>
      <w:r>
        <w:rPr>
          <w:b/>
          <w:sz w:val="24"/>
        </w:rPr>
        <w:t>dagli</w:t>
      </w:r>
      <w:r>
        <w:rPr>
          <w:b/>
          <w:spacing w:val="-7"/>
          <w:sz w:val="24"/>
        </w:rPr>
        <w:t> </w:t>
      </w:r>
      <w:r>
        <w:rPr>
          <w:b/>
          <w:sz w:val="24"/>
        </w:rPr>
        <w:t>articoli</w:t>
      </w:r>
      <w:r>
        <w:rPr>
          <w:b/>
          <w:spacing w:val="-6"/>
          <w:sz w:val="24"/>
        </w:rPr>
        <w:t> </w:t>
      </w:r>
      <w:r>
        <w:rPr>
          <w:b/>
          <w:sz w:val="24"/>
        </w:rPr>
        <w:t>55</w:t>
      </w:r>
      <w:r>
        <w:rPr>
          <w:b/>
          <w:spacing w:val="-5"/>
          <w:sz w:val="24"/>
        </w:rPr>
        <w:t> </w:t>
      </w:r>
      <w:r>
        <w:rPr>
          <w:b/>
          <w:sz w:val="24"/>
        </w:rPr>
        <w:t>fino</w:t>
      </w:r>
      <w:r>
        <w:rPr>
          <w:b/>
          <w:spacing w:val="-6"/>
          <w:sz w:val="24"/>
        </w:rPr>
        <w:t> </w:t>
      </w:r>
      <w:r>
        <w:rPr>
          <w:b/>
          <w:sz w:val="24"/>
        </w:rPr>
        <w:t>all’articolo</w:t>
      </w:r>
      <w:r>
        <w:rPr>
          <w:b/>
          <w:spacing w:val="-6"/>
          <w:sz w:val="24"/>
        </w:rPr>
        <w:t> </w:t>
      </w:r>
      <w:r>
        <w:rPr>
          <w:b/>
          <w:sz w:val="24"/>
        </w:rPr>
        <w:t>139</w:t>
      </w:r>
      <w:r>
        <w:rPr>
          <w:sz w:val="24"/>
        </w:rPr>
        <w:t>.</w:t>
      </w:r>
      <w:r>
        <w:rPr>
          <w:spacing w:val="-5"/>
          <w:sz w:val="24"/>
        </w:rPr>
        <w:t> </w:t>
      </w:r>
      <w:r>
        <w:rPr>
          <w:sz w:val="24"/>
        </w:rPr>
        <w:t>La seconda parte spiega il funzionamento della Repubblica. A titolo di esempio, questa parte illustra l’elezione del Presidente della Repubblica, delle due Camere, il modo in cui sono promulgate le leggi e così</w:t>
      </w:r>
      <w:r>
        <w:rPr>
          <w:spacing w:val="-2"/>
          <w:sz w:val="24"/>
        </w:rPr>
        <w:t> </w:t>
      </w:r>
      <w:r>
        <w:rPr>
          <w:sz w:val="24"/>
        </w:rPr>
        <w:t>via.</w:t>
      </w:r>
    </w:p>
    <w:p>
      <w:pPr>
        <w:pStyle w:val="BodyText"/>
      </w:pPr>
    </w:p>
    <w:p>
      <w:pPr>
        <w:pStyle w:val="ListParagraph"/>
        <w:numPr>
          <w:ilvl w:val="2"/>
          <w:numId w:val="3"/>
        </w:numPr>
        <w:tabs>
          <w:tab w:pos="2562" w:val="left" w:leader="none"/>
        </w:tabs>
        <w:spacing w:line="240" w:lineRule="auto" w:before="0" w:after="0"/>
        <w:ind w:left="2561" w:right="1134" w:hanging="360"/>
        <w:jc w:val="both"/>
        <w:rPr>
          <w:sz w:val="24"/>
        </w:rPr>
      </w:pPr>
      <w:r>
        <w:rPr>
          <w:sz w:val="24"/>
        </w:rPr>
        <w:t>Infine, vi sono le </w:t>
      </w:r>
      <w:r>
        <w:rPr>
          <w:b/>
          <w:sz w:val="24"/>
        </w:rPr>
        <w:t>XVIII “Disposizioni Transitorie e Finali”, </w:t>
      </w:r>
      <w:r>
        <w:rPr>
          <w:sz w:val="24"/>
        </w:rPr>
        <w:t>al fine di garantire un passaggio armonico dalla monarchia alla</w:t>
      </w:r>
      <w:r>
        <w:rPr>
          <w:spacing w:val="-1"/>
          <w:sz w:val="24"/>
        </w:rPr>
        <w:t> </w:t>
      </w:r>
      <w:r>
        <w:rPr>
          <w:sz w:val="24"/>
        </w:rPr>
        <w:t>Repubblica.</w:t>
      </w:r>
    </w:p>
    <w:p>
      <w:pPr>
        <w:spacing w:after="0" w:line="240" w:lineRule="auto"/>
        <w:jc w:val="both"/>
        <w:rPr>
          <w:sz w:val="24"/>
        </w:rPr>
        <w:sectPr>
          <w:pgSz w:w="11910" w:h="16840"/>
          <w:pgMar w:header="0" w:footer="1053" w:top="1360" w:bottom="1240" w:left="0" w:right="0"/>
        </w:sectPr>
      </w:pPr>
    </w:p>
    <w:p>
      <w:pPr>
        <w:pStyle w:val="Heading1"/>
        <w:numPr>
          <w:ilvl w:val="1"/>
          <w:numId w:val="3"/>
        </w:numPr>
        <w:tabs>
          <w:tab w:pos="1674" w:val="left" w:leader="none"/>
        </w:tabs>
        <w:spacing w:line="240" w:lineRule="auto" w:before="60" w:after="0"/>
        <w:ind w:left="1673" w:right="1125" w:hanging="541"/>
        <w:jc w:val="left"/>
      </w:pPr>
      <w:bookmarkStart w:name="_bookmark70" w:id="115"/>
      <w:bookmarkEnd w:id="115"/>
      <w:r>
        <w:rPr>
          <w:b w:val="0"/>
        </w:rPr>
      </w:r>
      <w:bookmarkStart w:name="_bookmark70" w:id="116"/>
      <w:bookmarkEnd w:id="116"/>
      <w:r>
        <w:rPr>
          <w:color w:val="365F91"/>
        </w:rPr>
        <w:t>I</w:t>
      </w:r>
      <w:r>
        <w:rPr>
          <w:color w:val="365F91"/>
        </w:rPr>
        <w:t> principi fondamentali derivanti dal diritto internazionale e dalla Costitu- zione</w:t>
      </w:r>
    </w:p>
    <w:p>
      <w:pPr>
        <w:pStyle w:val="BodyText"/>
        <w:spacing w:before="10"/>
        <w:rPr>
          <w:b/>
          <w:sz w:val="23"/>
        </w:rPr>
      </w:pPr>
    </w:p>
    <w:p>
      <w:pPr>
        <w:pStyle w:val="BodyText"/>
        <w:ind w:left="1841" w:right="1130"/>
        <w:jc w:val="both"/>
      </w:pPr>
      <w:r>
        <w:rPr/>
        <w:t>Come visto, l’art. 2 della Costituzione Italiana rappresenta il solenne riconoscimento dei </w:t>
      </w:r>
      <w:r>
        <w:rPr>
          <w:b/>
        </w:rPr>
        <w:t>di- ritti inviolabili dell'uomo </w:t>
      </w:r>
      <w:r>
        <w:rPr/>
        <w:t>nei confronti dello Stato Italiano. Riconoscere i diritti fondamen- tali, significa accettare qualcosa che già c'è, diritti che non sono creati dallo Stato ma che esistono indipendentemente da esso e prima di esso. Al contempo l’inviolabilità del diritto, non</w:t>
      </w:r>
      <w:r>
        <w:rPr>
          <w:spacing w:val="-9"/>
        </w:rPr>
        <w:t> </w:t>
      </w:r>
      <w:r>
        <w:rPr/>
        <w:t>significa</w:t>
      </w:r>
      <w:r>
        <w:rPr>
          <w:spacing w:val="-9"/>
        </w:rPr>
        <w:t> </w:t>
      </w:r>
      <w:r>
        <w:rPr/>
        <w:t>che</w:t>
      </w:r>
      <w:r>
        <w:rPr>
          <w:spacing w:val="-7"/>
        </w:rPr>
        <w:t> </w:t>
      </w:r>
      <w:r>
        <w:rPr/>
        <w:t>lo</w:t>
      </w:r>
      <w:r>
        <w:rPr>
          <w:spacing w:val="-7"/>
        </w:rPr>
        <w:t> </w:t>
      </w:r>
      <w:r>
        <w:rPr/>
        <w:t>Stato</w:t>
      </w:r>
      <w:r>
        <w:rPr>
          <w:spacing w:val="-8"/>
        </w:rPr>
        <w:t> </w:t>
      </w:r>
      <w:r>
        <w:rPr/>
        <w:t>non</w:t>
      </w:r>
      <w:r>
        <w:rPr>
          <w:spacing w:val="-9"/>
        </w:rPr>
        <w:t> </w:t>
      </w:r>
      <w:r>
        <w:rPr/>
        <w:t>possa</w:t>
      </w:r>
      <w:r>
        <w:rPr>
          <w:spacing w:val="-8"/>
        </w:rPr>
        <w:t> </w:t>
      </w:r>
      <w:r>
        <w:rPr/>
        <w:t>in</w:t>
      </w:r>
      <w:r>
        <w:rPr>
          <w:spacing w:val="-8"/>
        </w:rPr>
        <w:t> </w:t>
      </w:r>
      <w:r>
        <w:rPr/>
        <w:t>alcuni</w:t>
      </w:r>
      <w:r>
        <w:rPr>
          <w:spacing w:val="-5"/>
        </w:rPr>
        <w:t> </w:t>
      </w:r>
      <w:r>
        <w:rPr/>
        <w:t>casi</w:t>
      </w:r>
      <w:r>
        <w:rPr>
          <w:spacing w:val="-8"/>
        </w:rPr>
        <w:t> </w:t>
      </w:r>
      <w:r>
        <w:rPr/>
        <w:t>limitare</w:t>
      </w:r>
      <w:r>
        <w:rPr>
          <w:spacing w:val="-9"/>
        </w:rPr>
        <w:t> </w:t>
      </w:r>
      <w:r>
        <w:rPr/>
        <w:t>questi</w:t>
      </w:r>
      <w:r>
        <w:rPr>
          <w:spacing w:val="-7"/>
        </w:rPr>
        <w:t> </w:t>
      </w:r>
      <w:r>
        <w:rPr/>
        <w:t>diritti</w:t>
      </w:r>
      <w:r>
        <w:rPr>
          <w:spacing w:val="-8"/>
        </w:rPr>
        <w:t> </w:t>
      </w:r>
      <w:r>
        <w:rPr/>
        <w:t>(infatti</w:t>
      </w:r>
      <w:r>
        <w:rPr>
          <w:spacing w:val="-7"/>
        </w:rPr>
        <w:t> </w:t>
      </w:r>
      <w:r>
        <w:rPr/>
        <w:t>la</w:t>
      </w:r>
      <w:r>
        <w:rPr>
          <w:spacing w:val="-9"/>
        </w:rPr>
        <w:t> </w:t>
      </w:r>
      <w:r>
        <w:rPr/>
        <w:t>Costituzione pone</w:t>
      </w:r>
      <w:r>
        <w:rPr>
          <w:spacing w:val="-7"/>
        </w:rPr>
        <w:t> </w:t>
      </w:r>
      <w:r>
        <w:rPr/>
        <w:t>dei</w:t>
      </w:r>
      <w:r>
        <w:rPr>
          <w:spacing w:val="-6"/>
        </w:rPr>
        <w:t> </w:t>
      </w:r>
      <w:r>
        <w:rPr/>
        <w:t>limiti</w:t>
      </w:r>
      <w:r>
        <w:rPr>
          <w:spacing w:val="-6"/>
        </w:rPr>
        <w:t> </w:t>
      </w:r>
      <w:r>
        <w:rPr/>
        <w:t>nel</w:t>
      </w:r>
      <w:r>
        <w:rPr>
          <w:spacing w:val="-6"/>
        </w:rPr>
        <w:t> </w:t>
      </w:r>
      <w:r>
        <w:rPr/>
        <w:t>regolamentare</w:t>
      </w:r>
      <w:r>
        <w:rPr>
          <w:spacing w:val="-8"/>
        </w:rPr>
        <w:t> </w:t>
      </w:r>
      <w:r>
        <w:rPr/>
        <w:t>le</w:t>
      </w:r>
      <w:r>
        <w:rPr>
          <w:spacing w:val="-4"/>
        </w:rPr>
        <w:t> </w:t>
      </w:r>
      <w:r>
        <w:rPr/>
        <w:t>varie</w:t>
      </w:r>
      <w:r>
        <w:rPr>
          <w:spacing w:val="-5"/>
        </w:rPr>
        <w:t> </w:t>
      </w:r>
      <w:r>
        <w:rPr/>
        <w:t>libertà),</w:t>
      </w:r>
      <w:r>
        <w:rPr>
          <w:spacing w:val="-2"/>
        </w:rPr>
        <w:t> </w:t>
      </w:r>
      <w:r>
        <w:rPr/>
        <w:t>ma</w:t>
      </w:r>
      <w:r>
        <w:rPr>
          <w:spacing w:val="-7"/>
        </w:rPr>
        <w:t> </w:t>
      </w:r>
      <w:r>
        <w:rPr/>
        <w:t>che</w:t>
      </w:r>
      <w:r>
        <w:rPr>
          <w:spacing w:val="-7"/>
        </w:rPr>
        <w:t> </w:t>
      </w:r>
      <w:r>
        <w:rPr/>
        <w:t>tali</w:t>
      </w:r>
      <w:r>
        <w:rPr>
          <w:spacing w:val="-6"/>
        </w:rPr>
        <w:t> </w:t>
      </w:r>
      <w:r>
        <w:rPr/>
        <w:t>limitazioni</w:t>
      </w:r>
      <w:r>
        <w:rPr>
          <w:spacing w:val="-5"/>
        </w:rPr>
        <w:t> </w:t>
      </w:r>
      <w:r>
        <w:rPr/>
        <w:t>debbano</w:t>
      </w:r>
      <w:r>
        <w:rPr>
          <w:spacing w:val="-6"/>
        </w:rPr>
        <w:t> </w:t>
      </w:r>
      <w:r>
        <w:rPr/>
        <w:t>essere</w:t>
      </w:r>
      <w:r>
        <w:rPr>
          <w:spacing w:val="-8"/>
        </w:rPr>
        <w:t> </w:t>
      </w:r>
      <w:r>
        <w:rPr/>
        <w:t>fatte con atti aventi valore di</w:t>
      </w:r>
      <w:r>
        <w:rPr>
          <w:spacing w:val="-3"/>
        </w:rPr>
        <w:t> </w:t>
      </w:r>
      <w:r>
        <w:rPr/>
        <w:t>legge.</w:t>
      </w:r>
    </w:p>
    <w:p>
      <w:pPr>
        <w:pStyle w:val="BodyText"/>
      </w:pPr>
    </w:p>
    <w:p>
      <w:pPr>
        <w:pStyle w:val="BodyText"/>
        <w:ind w:left="1841" w:right="1132"/>
        <w:jc w:val="both"/>
      </w:pPr>
      <w:r>
        <w:rPr/>
        <w:t>In generale la normativa italiana in tema di condizione giuridica dello straniero è ispirata alla riaffermazione dei diritti fondamentali della persona umana come sanciti dall’articolo 2 della Costituzione. Tra questi diritti sono compresi i diritti civili, familiari, sociali e alcune forme di</w:t>
      </w:r>
      <w:r>
        <w:rPr>
          <w:spacing w:val="-9"/>
        </w:rPr>
        <w:t> </w:t>
      </w:r>
      <w:r>
        <w:rPr/>
        <w:t>partecipazione</w:t>
      </w:r>
      <w:r>
        <w:rPr>
          <w:spacing w:val="-7"/>
        </w:rPr>
        <w:t> </w:t>
      </w:r>
      <w:r>
        <w:rPr/>
        <w:t>politica</w:t>
      </w:r>
      <w:r>
        <w:rPr>
          <w:spacing w:val="-7"/>
        </w:rPr>
        <w:t> </w:t>
      </w:r>
      <w:r>
        <w:rPr/>
        <w:t>di</w:t>
      </w:r>
      <w:r>
        <w:rPr>
          <w:spacing w:val="-8"/>
        </w:rPr>
        <w:t> </w:t>
      </w:r>
      <w:r>
        <w:rPr/>
        <w:t>natura</w:t>
      </w:r>
      <w:r>
        <w:rPr>
          <w:spacing w:val="-10"/>
        </w:rPr>
        <w:t> </w:t>
      </w:r>
      <w:r>
        <w:rPr/>
        <w:t>consultiva</w:t>
      </w:r>
      <w:r>
        <w:rPr>
          <w:spacing w:val="1"/>
        </w:rPr>
        <w:t> </w:t>
      </w:r>
      <w:r>
        <w:rPr/>
        <w:t>degli</w:t>
      </w:r>
      <w:r>
        <w:rPr>
          <w:spacing w:val="-8"/>
        </w:rPr>
        <w:t> </w:t>
      </w:r>
      <w:r>
        <w:rPr/>
        <w:t>stranieri</w:t>
      </w:r>
      <w:r>
        <w:rPr>
          <w:spacing w:val="-6"/>
        </w:rPr>
        <w:t> </w:t>
      </w:r>
      <w:r>
        <w:rPr/>
        <w:t>regolarmente</w:t>
      </w:r>
      <w:r>
        <w:rPr>
          <w:spacing w:val="-9"/>
        </w:rPr>
        <w:t> </w:t>
      </w:r>
      <w:r>
        <w:rPr/>
        <w:t>soggiornanti</w:t>
      </w:r>
      <w:r>
        <w:rPr>
          <w:spacing w:val="-8"/>
        </w:rPr>
        <w:t> </w:t>
      </w:r>
      <w:r>
        <w:rPr/>
        <w:t>in</w:t>
      </w:r>
      <w:r>
        <w:rPr>
          <w:spacing w:val="-6"/>
        </w:rPr>
        <w:t> </w:t>
      </w:r>
      <w:r>
        <w:rPr/>
        <w:t>Ita- lia.</w:t>
      </w:r>
      <w:r>
        <w:rPr>
          <w:spacing w:val="-4"/>
        </w:rPr>
        <w:t> </w:t>
      </w:r>
      <w:r>
        <w:rPr/>
        <w:t>La</w:t>
      </w:r>
      <w:r>
        <w:rPr>
          <w:spacing w:val="-5"/>
        </w:rPr>
        <w:t> </w:t>
      </w:r>
      <w:r>
        <w:rPr/>
        <w:t>normativa</w:t>
      </w:r>
      <w:r>
        <w:rPr>
          <w:spacing w:val="-4"/>
        </w:rPr>
        <w:t> </w:t>
      </w:r>
      <w:r>
        <w:rPr/>
        <w:t>dunque</w:t>
      </w:r>
      <w:r>
        <w:rPr>
          <w:spacing w:val="-3"/>
        </w:rPr>
        <w:t> </w:t>
      </w:r>
      <w:r>
        <w:rPr/>
        <w:t>appare</w:t>
      </w:r>
      <w:r>
        <w:rPr>
          <w:spacing w:val="-6"/>
        </w:rPr>
        <w:t> </w:t>
      </w:r>
      <w:r>
        <w:rPr/>
        <w:t>strutturata</w:t>
      </w:r>
      <w:r>
        <w:rPr>
          <w:spacing w:val="-3"/>
        </w:rPr>
        <w:t> </w:t>
      </w:r>
      <w:r>
        <w:rPr/>
        <w:t>in</w:t>
      </w:r>
      <w:r>
        <w:rPr>
          <w:spacing w:val="-3"/>
        </w:rPr>
        <w:t> </w:t>
      </w:r>
      <w:r>
        <w:rPr/>
        <w:t>modo</w:t>
      </w:r>
      <w:r>
        <w:rPr>
          <w:spacing w:val="-3"/>
        </w:rPr>
        <w:t> </w:t>
      </w:r>
      <w:r>
        <w:rPr/>
        <w:t>tale</w:t>
      </w:r>
      <w:r>
        <w:rPr>
          <w:spacing w:val="-4"/>
        </w:rPr>
        <w:t> </w:t>
      </w:r>
      <w:r>
        <w:rPr/>
        <w:t>da</w:t>
      </w:r>
      <w:r>
        <w:rPr>
          <w:spacing w:val="-5"/>
        </w:rPr>
        <w:t> </w:t>
      </w:r>
      <w:r>
        <w:rPr/>
        <w:t>poter</w:t>
      </w:r>
      <w:r>
        <w:rPr>
          <w:spacing w:val="-2"/>
        </w:rPr>
        <w:t> </w:t>
      </w:r>
      <w:r>
        <w:rPr/>
        <w:t>essere</w:t>
      </w:r>
      <w:r>
        <w:rPr>
          <w:spacing w:val="-2"/>
        </w:rPr>
        <w:t> </w:t>
      </w:r>
      <w:r>
        <w:rPr/>
        <w:t>considerata</w:t>
      </w:r>
      <w:r>
        <w:rPr>
          <w:spacing w:val="-4"/>
        </w:rPr>
        <w:t> </w:t>
      </w:r>
      <w:r>
        <w:rPr/>
        <w:t>uno</w:t>
      </w:r>
      <w:r>
        <w:rPr>
          <w:spacing w:val="-3"/>
        </w:rPr>
        <w:t> </w:t>
      </w:r>
      <w:r>
        <w:rPr/>
        <w:t>stru- mento essenziale per favorire l’integrazione degli stranieri, volta ad  estendere l’efficacia  del</w:t>
      </w:r>
      <w:r>
        <w:rPr>
          <w:spacing w:val="-3"/>
        </w:rPr>
        <w:t> </w:t>
      </w:r>
      <w:r>
        <w:rPr>
          <w:b/>
        </w:rPr>
        <w:t>principio</w:t>
      </w:r>
      <w:r>
        <w:rPr>
          <w:b/>
          <w:spacing w:val="-15"/>
        </w:rPr>
        <w:t> </w:t>
      </w:r>
      <w:r>
        <w:rPr>
          <w:b/>
        </w:rPr>
        <w:t>di</w:t>
      </w:r>
      <w:r>
        <w:rPr>
          <w:b/>
          <w:spacing w:val="-14"/>
        </w:rPr>
        <w:t> </w:t>
      </w:r>
      <w:r>
        <w:rPr>
          <w:b/>
        </w:rPr>
        <w:t>eguaglianza </w:t>
      </w:r>
      <w:r>
        <w:rPr/>
        <w:t>enunciato</w:t>
      </w:r>
      <w:r>
        <w:rPr>
          <w:spacing w:val="-14"/>
        </w:rPr>
        <w:t> </w:t>
      </w:r>
      <w:r>
        <w:rPr/>
        <w:t>nell’articolo</w:t>
      </w:r>
      <w:r>
        <w:rPr>
          <w:spacing w:val="-14"/>
        </w:rPr>
        <w:t> </w:t>
      </w:r>
      <w:r>
        <w:rPr/>
        <w:t>3</w:t>
      </w:r>
      <w:r>
        <w:rPr>
          <w:spacing w:val="-13"/>
        </w:rPr>
        <w:t> </w:t>
      </w:r>
      <w:r>
        <w:rPr/>
        <w:t>della</w:t>
      </w:r>
      <w:r>
        <w:rPr>
          <w:spacing w:val="-15"/>
        </w:rPr>
        <w:t> </w:t>
      </w:r>
      <w:r>
        <w:rPr/>
        <w:t>Costituzione.</w:t>
      </w:r>
      <w:r>
        <w:rPr>
          <w:spacing w:val="-15"/>
        </w:rPr>
        <w:t> </w:t>
      </w:r>
      <w:r>
        <w:rPr/>
        <w:t>Il</w:t>
      </w:r>
      <w:r>
        <w:rPr>
          <w:spacing w:val="-13"/>
        </w:rPr>
        <w:t> </w:t>
      </w:r>
      <w:r>
        <w:rPr/>
        <w:t>principio</w:t>
      </w:r>
      <w:r>
        <w:rPr>
          <w:spacing w:val="-14"/>
        </w:rPr>
        <w:t> </w:t>
      </w:r>
      <w:r>
        <w:rPr/>
        <w:t>di</w:t>
      </w:r>
      <w:r>
        <w:rPr>
          <w:spacing w:val="-14"/>
        </w:rPr>
        <w:t> </w:t>
      </w:r>
      <w:r>
        <w:rPr/>
        <w:t>egua- glianza</w:t>
      </w:r>
      <w:r>
        <w:rPr>
          <w:spacing w:val="-6"/>
        </w:rPr>
        <w:t> </w:t>
      </w:r>
      <w:r>
        <w:rPr/>
        <w:t>comporta</w:t>
      </w:r>
      <w:r>
        <w:rPr>
          <w:spacing w:val="-5"/>
        </w:rPr>
        <w:t> </w:t>
      </w:r>
      <w:r>
        <w:rPr/>
        <w:t>quindi</w:t>
      </w:r>
      <w:r>
        <w:rPr>
          <w:spacing w:val="-3"/>
        </w:rPr>
        <w:t> </w:t>
      </w:r>
      <w:r>
        <w:rPr/>
        <w:t>per</w:t>
      </w:r>
      <w:r>
        <w:rPr>
          <w:spacing w:val="-5"/>
        </w:rPr>
        <w:t> </w:t>
      </w:r>
      <w:r>
        <w:rPr/>
        <w:t>gli</w:t>
      </w:r>
      <w:r>
        <w:rPr>
          <w:spacing w:val="-3"/>
        </w:rPr>
        <w:t> </w:t>
      </w:r>
      <w:r>
        <w:rPr/>
        <w:t>stranieri</w:t>
      </w:r>
      <w:r>
        <w:rPr>
          <w:spacing w:val="-3"/>
        </w:rPr>
        <w:t> </w:t>
      </w:r>
      <w:r>
        <w:rPr/>
        <w:t>regolarmente</w:t>
      </w:r>
      <w:r>
        <w:rPr>
          <w:spacing w:val="-4"/>
        </w:rPr>
        <w:t> </w:t>
      </w:r>
      <w:r>
        <w:rPr/>
        <w:t>soggiornanti</w:t>
      </w:r>
      <w:r>
        <w:rPr>
          <w:spacing w:val="-3"/>
        </w:rPr>
        <w:t> </w:t>
      </w:r>
      <w:r>
        <w:rPr/>
        <w:t>non</w:t>
      </w:r>
      <w:r>
        <w:rPr>
          <w:spacing w:val="-4"/>
        </w:rPr>
        <w:t> </w:t>
      </w:r>
      <w:r>
        <w:rPr/>
        <w:t>solo</w:t>
      </w:r>
      <w:r>
        <w:rPr>
          <w:spacing w:val="-3"/>
        </w:rPr>
        <w:t> </w:t>
      </w:r>
      <w:r>
        <w:rPr/>
        <w:t>obblighi,</w:t>
      </w:r>
      <w:r>
        <w:rPr>
          <w:spacing w:val="-3"/>
        </w:rPr>
        <w:t> </w:t>
      </w:r>
      <w:r>
        <w:rPr/>
        <w:t>ma</w:t>
      </w:r>
      <w:r>
        <w:rPr>
          <w:spacing w:val="-4"/>
        </w:rPr>
        <w:t> </w:t>
      </w:r>
      <w:r>
        <w:rPr/>
        <w:t>an- che dei diritti a condizione di parità con i cittadini e le cittadine</w:t>
      </w:r>
      <w:r>
        <w:rPr>
          <w:spacing w:val="-6"/>
        </w:rPr>
        <w:t> </w:t>
      </w:r>
      <w:r>
        <w:rPr/>
        <w:t>italiane.</w:t>
      </w:r>
    </w:p>
    <w:p>
      <w:pPr>
        <w:pStyle w:val="BodyText"/>
        <w:spacing w:before="1"/>
      </w:pPr>
    </w:p>
    <w:p>
      <w:pPr>
        <w:spacing w:before="0"/>
        <w:ind w:left="1841" w:right="1133" w:firstLine="0"/>
        <w:jc w:val="both"/>
        <w:rPr>
          <w:sz w:val="24"/>
        </w:rPr>
      </w:pPr>
      <w:r>
        <w:rPr>
          <w:sz w:val="24"/>
        </w:rPr>
        <w:t>L’articolo 10, paragrafo 2, della Costituzione contiene una riserva di legge che rimanda agli </w:t>
      </w:r>
      <w:r>
        <w:rPr>
          <w:b/>
          <w:sz w:val="24"/>
        </w:rPr>
        <w:t>obblighi definiti da molte norme internazionali a tutela dei diritti umani </w:t>
      </w:r>
      <w:r>
        <w:rPr>
          <w:sz w:val="24"/>
        </w:rPr>
        <w:t>inerenti alla di- gnità della persona. Tra queste norme, di preminente importanza è la </w:t>
      </w:r>
      <w:hyperlink r:id="rId174">
        <w:r>
          <w:rPr>
            <w:color w:val="0000FF"/>
            <w:sz w:val="24"/>
            <w:u w:val="single" w:color="0000FF"/>
          </w:rPr>
          <w:t>Convenzione europea</w:t>
        </w:r>
      </w:hyperlink>
    </w:p>
    <w:p>
      <w:pPr>
        <w:pStyle w:val="BodyText"/>
        <w:ind w:left="1841" w:right="1131"/>
        <w:jc w:val="both"/>
      </w:pPr>
      <w:hyperlink r:id="rId174">
        <w:r>
          <w:rPr>
            <w:color w:val="0000FF"/>
            <w:spacing w:val="-60"/>
            <w:u w:val="single" w:color="0000FF"/>
          </w:rPr>
          <w:t> </w:t>
        </w:r>
        <w:r>
          <w:rPr>
            <w:color w:val="0000FF"/>
            <w:u w:val="single" w:color="0000FF"/>
          </w:rPr>
          <w:t>per la salvaguardia dei diritti dell’uomo e delle libertà fondamentali</w:t>
        </w:r>
        <w:r>
          <w:rPr>
            <w:color w:val="0000FF"/>
          </w:rPr>
          <w:t> </w:t>
        </w:r>
      </w:hyperlink>
      <w:r>
        <w:rPr/>
        <w:t>(di cui l’Italia è parte (ratificata e resa esecutiva con legge 4 agosto 1955, n. 848). Essa, all’articolo 14, stabilisce che</w:t>
      </w:r>
      <w:r>
        <w:rPr>
          <w:spacing w:val="-17"/>
        </w:rPr>
        <w:t> </w:t>
      </w:r>
      <w:r>
        <w:rPr/>
        <w:t>il</w:t>
      </w:r>
      <w:r>
        <w:rPr>
          <w:spacing w:val="-15"/>
        </w:rPr>
        <w:t> </w:t>
      </w:r>
      <w:r>
        <w:rPr/>
        <w:t>godimento</w:t>
      </w:r>
      <w:r>
        <w:rPr>
          <w:spacing w:val="-14"/>
        </w:rPr>
        <w:t> </w:t>
      </w:r>
      <w:r>
        <w:rPr/>
        <w:t>dei</w:t>
      </w:r>
      <w:r>
        <w:rPr>
          <w:spacing w:val="-15"/>
        </w:rPr>
        <w:t> </w:t>
      </w:r>
      <w:r>
        <w:rPr/>
        <w:t>diritti</w:t>
      </w:r>
      <w:r>
        <w:rPr>
          <w:spacing w:val="-14"/>
        </w:rPr>
        <w:t> </w:t>
      </w:r>
      <w:r>
        <w:rPr/>
        <w:t>e</w:t>
      </w:r>
      <w:r>
        <w:rPr>
          <w:spacing w:val="-17"/>
        </w:rPr>
        <w:t> </w:t>
      </w:r>
      <w:r>
        <w:rPr/>
        <w:t>delle</w:t>
      </w:r>
      <w:r>
        <w:rPr>
          <w:spacing w:val="-14"/>
        </w:rPr>
        <w:t> </w:t>
      </w:r>
      <w:r>
        <w:rPr/>
        <w:t>libertà</w:t>
      </w:r>
      <w:r>
        <w:rPr>
          <w:spacing w:val="-15"/>
        </w:rPr>
        <w:t> </w:t>
      </w:r>
      <w:r>
        <w:rPr/>
        <w:t>riconosciuti</w:t>
      </w:r>
      <w:r>
        <w:rPr>
          <w:spacing w:val="-14"/>
        </w:rPr>
        <w:t> </w:t>
      </w:r>
      <w:r>
        <w:rPr/>
        <w:t>dalla</w:t>
      </w:r>
      <w:r>
        <w:rPr>
          <w:spacing w:val="-17"/>
        </w:rPr>
        <w:t> </w:t>
      </w:r>
      <w:r>
        <w:rPr/>
        <w:t>Convenzione</w:t>
      </w:r>
      <w:r>
        <w:rPr>
          <w:spacing w:val="-13"/>
        </w:rPr>
        <w:t> </w:t>
      </w:r>
      <w:r>
        <w:rPr/>
        <w:t>deve</w:t>
      </w:r>
      <w:r>
        <w:rPr>
          <w:spacing w:val="-17"/>
        </w:rPr>
        <w:t> </w:t>
      </w:r>
      <w:r>
        <w:rPr/>
        <w:t>essere</w:t>
      </w:r>
      <w:r>
        <w:rPr>
          <w:spacing w:val="-14"/>
        </w:rPr>
        <w:t> </w:t>
      </w:r>
      <w:r>
        <w:rPr/>
        <w:t>garantito, senza</w:t>
      </w:r>
      <w:r>
        <w:rPr>
          <w:spacing w:val="-8"/>
        </w:rPr>
        <w:t> </w:t>
      </w:r>
      <w:r>
        <w:rPr/>
        <w:t>alcuna</w:t>
      </w:r>
      <w:r>
        <w:rPr>
          <w:spacing w:val="-7"/>
        </w:rPr>
        <w:t> </w:t>
      </w:r>
      <w:r>
        <w:rPr/>
        <w:t>distinzione</w:t>
      </w:r>
      <w:r>
        <w:rPr>
          <w:spacing w:val="-7"/>
        </w:rPr>
        <w:t> </w:t>
      </w:r>
      <w:r>
        <w:rPr/>
        <w:t>fondata</w:t>
      </w:r>
      <w:r>
        <w:rPr>
          <w:spacing w:val="-7"/>
        </w:rPr>
        <w:t> </w:t>
      </w:r>
      <w:r>
        <w:rPr/>
        <w:t>sul</w:t>
      </w:r>
      <w:r>
        <w:rPr>
          <w:spacing w:val="-6"/>
        </w:rPr>
        <w:t> </w:t>
      </w:r>
      <w:r>
        <w:rPr/>
        <w:t>sesso,</w:t>
      </w:r>
      <w:r>
        <w:rPr>
          <w:spacing w:val="-6"/>
        </w:rPr>
        <w:t> </w:t>
      </w:r>
      <w:r>
        <w:rPr/>
        <w:t>sulla</w:t>
      </w:r>
      <w:r>
        <w:rPr>
          <w:spacing w:val="-7"/>
        </w:rPr>
        <w:t> </w:t>
      </w:r>
      <w:r>
        <w:rPr/>
        <w:t>razza,</w:t>
      </w:r>
      <w:r>
        <w:rPr>
          <w:spacing w:val="-6"/>
        </w:rPr>
        <w:t> </w:t>
      </w:r>
      <w:r>
        <w:rPr/>
        <w:t>sul</w:t>
      </w:r>
      <w:r>
        <w:rPr>
          <w:spacing w:val="-6"/>
        </w:rPr>
        <w:t> </w:t>
      </w:r>
      <w:r>
        <w:rPr/>
        <w:t>colore,</w:t>
      </w:r>
      <w:r>
        <w:rPr>
          <w:spacing w:val="-6"/>
        </w:rPr>
        <w:t> </w:t>
      </w:r>
      <w:r>
        <w:rPr/>
        <w:t>sulla</w:t>
      </w:r>
      <w:r>
        <w:rPr>
          <w:spacing w:val="-7"/>
        </w:rPr>
        <w:t> </w:t>
      </w:r>
      <w:r>
        <w:rPr/>
        <w:t>lingua,</w:t>
      </w:r>
      <w:r>
        <w:rPr>
          <w:spacing w:val="-6"/>
        </w:rPr>
        <w:t> </w:t>
      </w:r>
      <w:r>
        <w:rPr/>
        <w:t>sulla</w:t>
      </w:r>
      <w:r>
        <w:rPr>
          <w:spacing w:val="-7"/>
        </w:rPr>
        <w:t> </w:t>
      </w:r>
      <w:r>
        <w:rPr/>
        <w:t>religione, sulle opinioni politiche o su altre opinioni, sull’origine nazionale o sociale,</w:t>
      </w:r>
      <w:r>
        <w:rPr>
          <w:spacing w:val="-26"/>
        </w:rPr>
        <w:t> </w:t>
      </w:r>
      <w:r>
        <w:rPr/>
        <w:t>sull’appartenenza ad una minoranza nazionale, sui beni di fortuna, nascita od ogni altra condizione: tutti sono uguali</w:t>
      </w:r>
      <w:r>
        <w:rPr>
          <w:spacing w:val="-10"/>
        </w:rPr>
        <w:t> </w:t>
      </w:r>
      <w:r>
        <w:rPr/>
        <w:t>davanti</w:t>
      </w:r>
      <w:r>
        <w:rPr>
          <w:spacing w:val="-10"/>
        </w:rPr>
        <w:t> </w:t>
      </w:r>
      <w:r>
        <w:rPr/>
        <w:t>alla</w:t>
      </w:r>
      <w:r>
        <w:rPr>
          <w:spacing w:val="-12"/>
        </w:rPr>
        <w:t> </w:t>
      </w:r>
      <w:r>
        <w:rPr/>
        <w:t>legge</w:t>
      </w:r>
      <w:r>
        <w:rPr>
          <w:spacing w:val="-8"/>
        </w:rPr>
        <w:t> </w:t>
      </w:r>
      <w:r>
        <w:rPr/>
        <w:t>ed</w:t>
      </w:r>
      <w:r>
        <w:rPr>
          <w:spacing w:val="-11"/>
        </w:rPr>
        <w:t> </w:t>
      </w:r>
      <w:r>
        <w:rPr/>
        <w:t>hanno</w:t>
      </w:r>
      <w:r>
        <w:rPr>
          <w:spacing w:val="-11"/>
        </w:rPr>
        <w:t> </w:t>
      </w:r>
      <w:r>
        <w:rPr/>
        <w:t>diritto</w:t>
      </w:r>
      <w:r>
        <w:rPr>
          <w:spacing w:val="1"/>
        </w:rPr>
        <w:t> </w:t>
      </w:r>
      <w:r>
        <w:rPr/>
        <w:t>senza</w:t>
      </w:r>
      <w:r>
        <w:rPr>
          <w:spacing w:val="-10"/>
        </w:rPr>
        <w:t> </w:t>
      </w:r>
      <w:r>
        <w:rPr/>
        <w:t>discriminazione</w:t>
      </w:r>
      <w:r>
        <w:rPr>
          <w:spacing w:val="-1"/>
        </w:rPr>
        <w:t> </w:t>
      </w:r>
      <w:r>
        <w:rPr/>
        <w:t>ad</w:t>
      </w:r>
      <w:r>
        <w:rPr>
          <w:spacing w:val="-11"/>
        </w:rPr>
        <w:t> </w:t>
      </w:r>
      <w:r>
        <w:rPr/>
        <w:t>un’uguale</w:t>
      </w:r>
      <w:r>
        <w:rPr>
          <w:spacing w:val="-12"/>
        </w:rPr>
        <w:t> </w:t>
      </w:r>
      <w:r>
        <w:rPr/>
        <w:t>protezione</w:t>
      </w:r>
      <w:r>
        <w:rPr>
          <w:spacing w:val="-12"/>
        </w:rPr>
        <w:t> </w:t>
      </w:r>
      <w:r>
        <w:rPr/>
        <w:t>della legge.</w:t>
      </w:r>
    </w:p>
    <w:p>
      <w:pPr>
        <w:pStyle w:val="BodyText"/>
        <w:rPr>
          <w:sz w:val="26"/>
        </w:rPr>
      </w:pPr>
    </w:p>
    <w:p>
      <w:pPr>
        <w:pStyle w:val="BodyText"/>
        <w:spacing w:before="2"/>
        <w:rPr>
          <w:sz w:val="22"/>
        </w:rPr>
      </w:pPr>
    </w:p>
    <w:p>
      <w:pPr>
        <w:pStyle w:val="Heading1"/>
        <w:numPr>
          <w:ilvl w:val="1"/>
          <w:numId w:val="3"/>
        </w:numPr>
        <w:tabs>
          <w:tab w:pos="1674" w:val="left" w:leader="none"/>
        </w:tabs>
        <w:spacing w:line="240" w:lineRule="auto" w:before="0" w:after="0"/>
        <w:ind w:left="1673" w:right="0" w:hanging="542"/>
        <w:jc w:val="left"/>
      </w:pPr>
      <w:bookmarkStart w:name="_bookmark71" w:id="117"/>
      <w:bookmarkEnd w:id="117"/>
      <w:r>
        <w:rPr>
          <w:b w:val="0"/>
        </w:rPr>
      </w:r>
      <w:bookmarkStart w:name="_bookmark71" w:id="118"/>
      <w:bookmarkEnd w:id="118"/>
      <w:r>
        <w:rPr>
          <w:color w:val="365F91"/>
        </w:rPr>
        <w:t>I</w:t>
      </w:r>
      <w:r>
        <w:rPr>
          <w:color w:val="365F91"/>
        </w:rPr>
        <w:t> principi fondamentali del lavoro derivanti dal diritto</w:t>
      </w:r>
      <w:r>
        <w:rPr>
          <w:color w:val="365F91"/>
          <w:spacing w:val="1"/>
        </w:rPr>
        <w:t> </w:t>
      </w:r>
      <w:r>
        <w:rPr>
          <w:color w:val="365F91"/>
        </w:rPr>
        <w:t>internazionale</w:t>
      </w:r>
      <w:r>
        <w:rPr>
          <w:color w:val="365F91"/>
          <w:vertAlign w:val="superscript"/>
        </w:rPr>
        <w:t>1</w:t>
      </w:r>
    </w:p>
    <w:p>
      <w:pPr>
        <w:pStyle w:val="BodyText"/>
        <w:spacing w:before="274"/>
        <w:ind w:left="1853" w:right="1132"/>
        <w:jc w:val="both"/>
      </w:pPr>
      <w:r>
        <w:rPr/>
        <w:t>L’Organizzazione internazionale del lavoro (OIL), fondata nel 1919, dal 1946 è l’Agenzia specializzata delle Nazioni Unite sui temi del lavoro e delle politiche sociali. Ne fanno parte 187</w:t>
      </w:r>
      <w:r>
        <w:rPr>
          <w:spacing w:val="-4"/>
        </w:rPr>
        <w:t> </w:t>
      </w:r>
      <w:r>
        <w:rPr/>
        <w:t>Stati,</w:t>
      </w:r>
      <w:r>
        <w:rPr>
          <w:spacing w:val="-3"/>
        </w:rPr>
        <w:t> </w:t>
      </w:r>
      <w:r>
        <w:rPr/>
        <w:t>tra</w:t>
      </w:r>
      <w:r>
        <w:rPr>
          <w:spacing w:val="-4"/>
        </w:rPr>
        <w:t> </w:t>
      </w:r>
      <w:r>
        <w:rPr/>
        <w:t>cui</w:t>
      </w:r>
      <w:r>
        <w:rPr>
          <w:spacing w:val="-1"/>
        </w:rPr>
        <w:t> </w:t>
      </w:r>
      <w:r>
        <w:rPr/>
        <w:t>anche</w:t>
      </w:r>
      <w:r>
        <w:rPr>
          <w:spacing w:val="-4"/>
        </w:rPr>
        <w:t> </w:t>
      </w:r>
      <w:r>
        <w:rPr/>
        <w:t>l’Italia</w:t>
      </w:r>
      <w:r>
        <w:rPr>
          <w:spacing w:val="-2"/>
        </w:rPr>
        <w:t> </w:t>
      </w:r>
      <w:r>
        <w:rPr/>
        <w:t>che</w:t>
      </w:r>
      <w:r>
        <w:rPr>
          <w:spacing w:val="-4"/>
        </w:rPr>
        <w:t> </w:t>
      </w:r>
      <w:r>
        <w:rPr/>
        <w:t>è</w:t>
      </w:r>
      <w:r>
        <w:rPr>
          <w:spacing w:val="-3"/>
        </w:rPr>
        <w:t> </w:t>
      </w:r>
      <w:r>
        <w:rPr/>
        <w:t>uno</w:t>
      </w:r>
      <w:r>
        <w:rPr>
          <w:spacing w:val="-3"/>
        </w:rPr>
        <w:t> </w:t>
      </w:r>
      <w:r>
        <w:rPr/>
        <w:t>dei</w:t>
      </w:r>
      <w:r>
        <w:rPr>
          <w:spacing w:val="-3"/>
        </w:rPr>
        <w:t> </w:t>
      </w:r>
      <w:r>
        <w:rPr/>
        <w:t>paesi</w:t>
      </w:r>
      <w:r>
        <w:rPr>
          <w:spacing w:val="-1"/>
        </w:rPr>
        <w:t> </w:t>
      </w:r>
      <w:r>
        <w:rPr/>
        <w:t>fondatori.</w:t>
      </w:r>
      <w:r>
        <w:rPr>
          <w:spacing w:val="-4"/>
        </w:rPr>
        <w:t> </w:t>
      </w:r>
      <w:r>
        <w:rPr/>
        <w:t>Essa</w:t>
      </w:r>
      <w:r>
        <w:rPr>
          <w:spacing w:val="-2"/>
        </w:rPr>
        <w:t> </w:t>
      </w:r>
      <w:r>
        <w:rPr/>
        <w:t>promuove</w:t>
      </w:r>
      <w:r>
        <w:rPr>
          <w:spacing w:val="-4"/>
        </w:rPr>
        <w:t> </w:t>
      </w:r>
      <w:r>
        <w:rPr/>
        <w:t>i</w:t>
      </w:r>
      <w:r>
        <w:rPr>
          <w:spacing w:val="-3"/>
        </w:rPr>
        <w:t> </w:t>
      </w:r>
      <w:r>
        <w:rPr/>
        <w:t>principi fonda- mentali</w:t>
      </w:r>
      <w:r>
        <w:rPr>
          <w:spacing w:val="-6"/>
        </w:rPr>
        <w:t> </w:t>
      </w:r>
      <w:r>
        <w:rPr/>
        <w:t>e</w:t>
      </w:r>
      <w:r>
        <w:rPr>
          <w:spacing w:val="-7"/>
        </w:rPr>
        <w:t> </w:t>
      </w:r>
      <w:r>
        <w:rPr/>
        <w:t>i</w:t>
      </w:r>
      <w:r>
        <w:rPr>
          <w:spacing w:val="-6"/>
        </w:rPr>
        <w:t> </w:t>
      </w:r>
      <w:r>
        <w:rPr/>
        <w:t>diritti</w:t>
      </w:r>
      <w:r>
        <w:rPr>
          <w:spacing w:val="-6"/>
        </w:rPr>
        <w:t> </w:t>
      </w:r>
      <w:r>
        <w:rPr/>
        <w:t>sul</w:t>
      </w:r>
      <w:r>
        <w:rPr>
          <w:spacing w:val="-6"/>
        </w:rPr>
        <w:t> </w:t>
      </w:r>
      <w:r>
        <w:rPr/>
        <w:t>lavoro,</w:t>
      </w:r>
      <w:r>
        <w:rPr>
          <w:spacing w:val="-5"/>
        </w:rPr>
        <w:t> </w:t>
      </w:r>
      <w:r>
        <w:rPr/>
        <w:t>opportunità</w:t>
      </w:r>
      <w:r>
        <w:rPr>
          <w:spacing w:val="-7"/>
        </w:rPr>
        <w:t> </w:t>
      </w:r>
      <w:r>
        <w:rPr/>
        <w:t>di</w:t>
      </w:r>
      <w:r>
        <w:rPr>
          <w:spacing w:val="-6"/>
        </w:rPr>
        <w:t> </w:t>
      </w:r>
      <w:r>
        <w:rPr/>
        <w:t>lavoro</w:t>
      </w:r>
      <w:r>
        <w:rPr>
          <w:spacing w:val="-4"/>
        </w:rPr>
        <w:t> </w:t>
      </w:r>
      <w:r>
        <w:rPr/>
        <w:t>dignitose,</w:t>
      </w:r>
      <w:r>
        <w:rPr>
          <w:spacing w:val="-6"/>
        </w:rPr>
        <w:t> </w:t>
      </w:r>
      <w:r>
        <w:rPr/>
        <w:t>il</w:t>
      </w:r>
      <w:r>
        <w:rPr>
          <w:spacing w:val="-6"/>
        </w:rPr>
        <w:t> </w:t>
      </w:r>
      <w:r>
        <w:rPr/>
        <w:t>rafforzamento</w:t>
      </w:r>
      <w:r>
        <w:rPr>
          <w:spacing w:val="-5"/>
        </w:rPr>
        <w:t> </w:t>
      </w:r>
      <w:r>
        <w:rPr/>
        <w:t>della</w:t>
      </w:r>
      <w:r>
        <w:rPr>
          <w:spacing w:val="-7"/>
        </w:rPr>
        <w:t> </w:t>
      </w:r>
      <w:r>
        <w:rPr/>
        <w:t>protezione sociale</w:t>
      </w:r>
      <w:r>
        <w:rPr>
          <w:spacing w:val="-5"/>
        </w:rPr>
        <w:t> </w:t>
      </w:r>
      <w:r>
        <w:rPr/>
        <w:t>e</w:t>
      </w:r>
      <w:r>
        <w:rPr>
          <w:spacing w:val="-4"/>
        </w:rPr>
        <w:t> </w:t>
      </w:r>
      <w:r>
        <w:rPr/>
        <w:t>il</w:t>
      </w:r>
      <w:r>
        <w:rPr>
          <w:spacing w:val="-2"/>
        </w:rPr>
        <w:t> </w:t>
      </w:r>
      <w:r>
        <w:rPr/>
        <w:t>dialogo</w:t>
      </w:r>
      <w:r>
        <w:rPr>
          <w:spacing w:val="-4"/>
        </w:rPr>
        <w:t> </w:t>
      </w:r>
      <w:r>
        <w:rPr/>
        <w:t>sociale</w:t>
      </w:r>
      <w:r>
        <w:rPr>
          <w:spacing w:val="-4"/>
        </w:rPr>
        <w:t> </w:t>
      </w:r>
      <w:r>
        <w:rPr/>
        <w:t>sulle</w:t>
      </w:r>
      <w:r>
        <w:rPr>
          <w:spacing w:val="-4"/>
        </w:rPr>
        <w:t> </w:t>
      </w:r>
      <w:r>
        <w:rPr/>
        <w:t>questioni</w:t>
      </w:r>
      <w:r>
        <w:rPr>
          <w:spacing w:val="-3"/>
        </w:rPr>
        <w:t> </w:t>
      </w:r>
      <w:r>
        <w:rPr/>
        <w:t>inerenti al</w:t>
      </w:r>
      <w:r>
        <w:rPr>
          <w:spacing w:val="-2"/>
        </w:rPr>
        <w:t> </w:t>
      </w:r>
      <w:r>
        <w:rPr/>
        <w:t>lavoro.</w:t>
      </w:r>
      <w:r>
        <w:rPr>
          <w:spacing w:val="-3"/>
        </w:rPr>
        <w:t> </w:t>
      </w:r>
      <w:r>
        <w:rPr/>
        <w:t>Tra</w:t>
      </w:r>
      <w:r>
        <w:rPr>
          <w:spacing w:val="-5"/>
        </w:rPr>
        <w:t> </w:t>
      </w:r>
      <w:r>
        <w:rPr/>
        <w:t>le attività</w:t>
      </w:r>
      <w:r>
        <w:rPr>
          <w:spacing w:val="-3"/>
        </w:rPr>
        <w:t> </w:t>
      </w:r>
      <w:r>
        <w:rPr/>
        <w:t>da</w:t>
      </w:r>
      <w:r>
        <w:rPr>
          <w:spacing w:val="-5"/>
        </w:rPr>
        <w:t> </w:t>
      </w:r>
      <w:r>
        <w:rPr/>
        <w:t>essa</w:t>
      </w:r>
      <w:r>
        <w:rPr>
          <w:spacing w:val="-3"/>
        </w:rPr>
        <w:t> </w:t>
      </w:r>
      <w:r>
        <w:rPr/>
        <w:t>svolte,</w:t>
      </w:r>
      <w:r>
        <w:rPr>
          <w:spacing w:val="-1"/>
        </w:rPr>
        <w:t> </w:t>
      </w:r>
      <w:r>
        <w:rPr/>
        <w:t>vi</w:t>
      </w:r>
      <w:r>
        <w:rPr>
          <w:spacing w:val="-3"/>
        </w:rPr>
        <w:t> </w:t>
      </w:r>
      <w:r>
        <w:rPr/>
        <w:t>è il contribuito a varare un sistema di norme internazionali contenenti principi fondamentali e diritti del lavoro adottati da differenti Paesi, organizzazioni datoriali e sindacati. In tale con- testo</w:t>
      </w:r>
      <w:r>
        <w:rPr>
          <w:spacing w:val="11"/>
        </w:rPr>
        <w:t> </w:t>
      </w:r>
      <w:r>
        <w:rPr/>
        <w:t>non</w:t>
      </w:r>
      <w:r>
        <w:rPr>
          <w:spacing w:val="12"/>
        </w:rPr>
        <w:t> </w:t>
      </w:r>
      <w:r>
        <w:rPr/>
        <w:t>vanno</w:t>
      </w:r>
      <w:r>
        <w:rPr>
          <w:spacing w:val="10"/>
        </w:rPr>
        <w:t> </w:t>
      </w:r>
      <w:r>
        <w:rPr/>
        <w:t>tralasciate</w:t>
      </w:r>
      <w:r>
        <w:rPr>
          <w:spacing w:val="11"/>
        </w:rPr>
        <w:t> </w:t>
      </w:r>
      <w:r>
        <w:rPr/>
        <w:t>le</w:t>
      </w:r>
      <w:r>
        <w:rPr>
          <w:spacing w:val="11"/>
        </w:rPr>
        <w:t> </w:t>
      </w:r>
      <w:r>
        <w:rPr/>
        <w:t>Convenzioni,</w:t>
      </w:r>
      <w:r>
        <w:rPr>
          <w:spacing w:val="10"/>
        </w:rPr>
        <w:t> </w:t>
      </w:r>
      <w:r>
        <w:rPr/>
        <w:t>che</w:t>
      </w:r>
      <w:r>
        <w:rPr>
          <w:spacing w:val="10"/>
        </w:rPr>
        <w:t> </w:t>
      </w:r>
      <w:r>
        <w:rPr/>
        <w:t>una</w:t>
      </w:r>
      <w:r>
        <w:rPr>
          <w:spacing w:val="9"/>
        </w:rPr>
        <w:t> </w:t>
      </w:r>
      <w:r>
        <w:rPr/>
        <w:t>volta</w:t>
      </w:r>
      <w:r>
        <w:rPr>
          <w:spacing w:val="10"/>
        </w:rPr>
        <w:t> </w:t>
      </w:r>
      <w:r>
        <w:rPr/>
        <w:t>ratificate</w:t>
      </w:r>
      <w:r>
        <w:rPr>
          <w:spacing w:val="11"/>
        </w:rPr>
        <w:t> </w:t>
      </w:r>
      <w:r>
        <w:rPr/>
        <w:t>dagli</w:t>
      </w:r>
      <w:r>
        <w:rPr>
          <w:spacing w:val="11"/>
        </w:rPr>
        <w:t> </w:t>
      </w:r>
      <w:r>
        <w:rPr/>
        <w:t>Stati</w:t>
      </w:r>
      <w:r>
        <w:rPr>
          <w:spacing w:val="12"/>
        </w:rPr>
        <w:t> </w:t>
      </w:r>
      <w:r>
        <w:rPr/>
        <w:t>sono</w:t>
      </w:r>
      <w:r>
        <w:rPr>
          <w:spacing w:val="11"/>
        </w:rPr>
        <w:t> </w:t>
      </w:r>
      <w:r>
        <w:rPr/>
        <w:t>adottate</w:t>
      </w:r>
    </w:p>
    <w:p>
      <w:pPr>
        <w:pStyle w:val="BodyText"/>
        <w:rPr>
          <w:sz w:val="20"/>
        </w:rPr>
      </w:pPr>
    </w:p>
    <w:p>
      <w:pPr>
        <w:pStyle w:val="BodyText"/>
        <w:spacing w:before="5"/>
        <w:rPr>
          <w:sz w:val="26"/>
        </w:rPr>
      </w:pPr>
      <w:r>
        <w:rPr/>
        <w:pict>
          <v:rect style="position:absolute;margin-left:56.639999pt;margin-top:17.176924pt;width:144.050pt;height:.599980pt;mso-position-horizontal-relative:page;mso-position-vertical-relative:paragraph;z-index:-15689216;mso-wrap-distance-left:0;mso-wrap-distance-right:0" filled="true" fillcolor="#000000" stroked="false">
            <v:fill type="solid"/>
            <w10:wrap type="topAndBottom"/>
          </v:rect>
        </w:pict>
      </w:r>
    </w:p>
    <w:p>
      <w:pPr>
        <w:pStyle w:val="BodyText"/>
        <w:spacing w:before="10"/>
        <w:rPr>
          <w:sz w:val="21"/>
        </w:rPr>
      </w:pPr>
    </w:p>
    <w:p>
      <w:pPr>
        <w:spacing w:before="99"/>
        <w:ind w:left="1132" w:right="1128" w:firstLine="0"/>
        <w:jc w:val="both"/>
        <w:rPr>
          <w:sz w:val="20"/>
        </w:rPr>
      </w:pPr>
      <w:r>
        <w:rPr>
          <w:sz w:val="20"/>
          <w:vertAlign w:val="superscript"/>
        </w:rPr>
        <w:t>1</w:t>
      </w:r>
      <w:r>
        <w:rPr>
          <w:sz w:val="20"/>
          <w:vertAlign w:val="baseline"/>
        </w:rPr>
        <w:t> Il paragrafo si basa sulle informazioni contenute nel portale ufficiale dell’Organizzazione Internazionale del Lavoro (OIL) e sulla pubblicazione “</w:t>
      </w:r>
      <w:r>
        <w:rPr>
          <w:i/>
          <w:sz w:val="20"/>
          <w:vertAlign w:val="baseline"/>
        </w:rPr>
        <w:t>Le regole del gioco. Un’introduzione all’azione normativa dell’Organizzazione internazio- </w:t>
      </w:r>
      <w:r>
        <w:rPr>
          <w:i/>
          <w:sz w:val="20"/>
          <w:vertAlign w:val="baseline"/>
        </w:rPr>
        <w:t>nale</w:t>
      </w:r>
      <w:r>
        <w:rPr>
          <w:i/>
          <w:spacing w:val="-8"/>
          <w:sz w:val="20"/>
          <w:vertAlign w:val="baseline"/>
        </w:rPr>
        <w:t> </w:t>
      </w:r>
      <w:r>
        <w:rPr>
          <w:i/>
          <w:sz w:val="20"/>
          <w:vertAlign w:val="baseline"/>
        </w:rPr>
        <w:t>del</w:t>
      </w:r>
      <w:r>
        <w:rPr>
          <w:i/>
          <w:spacing w:val="-9"/>
          <w:sz w:val="20"/>
          <w:vertAlign w:val="baseline"/>
        </w:rPr>
        <w:t> </w:t>
      </w:r>
      <w:r>
        <w:rPr>
          <w:i/>
          <w:sz w:val="20"/>
          <w:vertAlign w:val="baseline"/>
        </w:rPr>
        <w:t>lavoro</w:t>
      </w:r>
      <w:r>
        <w:rPr>
          <w:sz w:val="20"/>
          <w:vertAlign w:val="baseline"/>
        </w:rPr>
        <w:t>”,</w:t>
      </w:r>
      <w:r>
        <w:rPr>
          <w:spacing w:val="-8"/>
          <w:sz w:val="20"/>
          <w:vertAlign w:val="baseline"/>
        </w:rPr>
        <w:t> </w:t>
      </w:r>
      <w:r>
        <w:rPr>
          <w:sz w:val="20"/>
          <w:vertAlign w:val="baseline"/>
        </w:rPr>
        <w:t>ISBN:</w:t>
      </w:r>
      <w:r>
        <w:rPr>
          <w:spacing w:val="-8"/>
          <w:sz w:val="20"/>
          <w:vertAlign w:val="baseline"/>
        </w:rPr>
        <w:t> </w:t>
      </w:r>
      <w:r>
        <w:rPr>
          <w:sz w:val="20"/>
          <w:vertAlign w:val="baseline"/>
        </w:rPr>
        <w:t>978-92-2-032182-9</w:t>
      </w:r>
      <w:r>
        <w:rPr>
          <w:spacing w:val="-6"/>
          <w:sz w:val="20"/>
          <w:vertAlign w:val="baseline"/>
        </w:rPr>
        <w:t> </w:t>
      </w:r>
      <w:r>
        <w:rPr>
          <w:sz w:val="20"/>
          <w:vertAlign w:val="baseline"/>
        </w:rPr>
        <w:t>(web</w:t>
      </w:r>
      <w:r>
        <w:rPr>
          <w:spacing w:val="-7"/>
          <w:sz w:val="20"/>
          <w:vertAlign w:val="baseline"/>
        </w:rPr>
        <w:t> </w:t>
      </w:r>
      <w:r>
        <w:rPr>
          <w:sz w:val="20"/>
          <w:vertAlign w:val="baseline"/>
        </w:rPr>
        <w:t>pdf),</w:t>
      </w:r>
      <w:r>
        <w:rPr>
          <w:spacing w:val="-9"/>
          <w:sz w:val="20"/>
          <w:vertAlign w:val="baseline"/>
        </w:rPr>
        <w:t> </w:t>
      </w:r>
      <w:r>
        <w:rPr>
          <w:sz w:val="20"/>
          <w:vertAlign w:val="baseline"/>
        </w:rPr>
        <w:t>2020;</w:t>
      </w:r>
      <w:r>
        <w:rPr>
          <w:spacing w:val="-7"/>
          <w:sz w:val="20"/>
          <w:vertAlign w:val="baseline"/>
        </w:rPr>
        <w:t> </w:t>
      </w:r>
      <w:r>
        <w:rPr>
          <w:sz w:val="20"/>
          <w:vertAlign w:val="baseline"/>
        </w:rPr>
        <w:t>brochure</w:t>
      </w:r>
      <w:r>
        <w:rPr>
          <w:spacing w:val="-9"/>
          <w:sz w:val="20"/>
          <w:vertAlign w:val="baseline"/>
        </w:rPr>
        <w:t> </w:t>
      </w:r>
      <w:r>
        <w:rPr>
          <w:sz w:val="20"/>
          <w:vertAlign w:val="baseline"/>
        </w:rPr>
        <w:t>informativa</w:t>
      </w:r>
      <w:r>
        <w:rPr>
          <w:spacing w:val="-7"/>
          <w:sz w:val="20"/>
          <w:vertAlign w:val="baseline"/>
        </w:rPr>
        <w:t> </w:t>
      </w:r>
      <w:r>
        <w:rPr>
          <w:sz w:val="20"/>
          <w:vertAlign w:val="baseline"/>
        </w:rPr>
        <w:t>“</w:t>
      </w:r>
      <w:r>
        <w:rPr>
          <w:i/>
          <w:sz w:val="20"/>
          <w:vertAlign w:val="baseline"/>
        </w:rPr>
        <w:t>Le</w:t>
      </w:r>
      <w:r>
        <w:rPr>
          <w:i/>
          <w:spacing w:val="-7"/>
          <w:sz w:val="20"/>
          <w:vertAlign w:val="baseline"/>
        </w:rPr>
        <w:t> </w:t>
      </w:r>
      <w:r>
        <w:rPr>
          <w:i/>
          <w:sz w:val="20"/>
          <w:vertAlign w:val="baseline"/>
        </w:rPr>
        <w:t>migrazioni</w:t>
      </w:r>
      <w:r>
        <w:rPr>
          <w:i/>
          <w:spacing w:val="-8"/>
          <w:sz w:val="20"/>
          <w:vertAlign w:val="baseline"/>
        </w:rPr>
        <w:t> </w:t>
      </w:r>
      <w:r>
        <w:rPr>
          <w:i/>
          <w:sz w:val="20"/>
          <w:vertAlign w:val="baseline"/>
        </w:rPr>
        <w:t>e</w:t>
      </w:r>
      <w:r>
        <w:rPr>
          <w:i/>
          <w:spacing w:val="-6"/>
          <w:sz w:val="20"/>
          <w:vertAlign w:val="baseline"/>
        </w:rPr>
        <w:t> </w:t>
      </w:r>
      <w:r>
        <w:rPr>
          <w:i/>
          <w:sz w:val="20"/>
          <w:vertAlign w:val="baseline"/>
        </w:rPr>
        <w:t>il</w:t>
      </w:r>
      <w:r>
        <w:rPr>
          <w:i/>
          <w:spacing w:val="-7"/>
          <w:sz w:val="20"/>
          <w:vertAlign w:val="baseline"/>
        </w:rPr>
        <w:t> </w:t>
      </w:r>
      <w:r>
        <w:rPr>
          <w:i/>
          <w:sz w:val="20"/>
          <w:vertAlign w:val="baseline"/>
        </w:rPr>
        <w:t>lavoro</w:t>
      </w:r>
      <w:r>
        <w:rPr>
          <w:i/>
          <w:spacing w:val="-7"/>
          <w:sz w:val="20"/>
          <w:vertAlign w:val="baseline"/>
        </w:rPr>
        <w:t> </w:t>
      </w:r>
      <w:r>
        <w:rPr>
          <w:i/>
          <w:sz w:val="20"/>
          <w:vertAlign w:val="baseline"/>
        </w:rPr>
        <w:t>dignitoso</w:t>
      </w:r>
      <w:r>
        <w:rPr>
          <w:sz w:val="20"/>
          <w:vertAlign w:val="baseline"/>
        </w:rPr>
        <w:t>”,</w:t>
      </w:r>
    </w:p>
    <w:p>
      <w:pPr>
        <w:spacing w:line="229" w:lineRule="exact" w:before="0"/>
        <w:ind w:left="1104" w:right="0" w:firstLine="0"/>
        <w:jc w:val="both"/>
        <w:rPr>
          <w:sz w:val="20"/>
        </w:rPr>
      </w:pPr>
      <w:r>
        <w:rPr>
          <w:w w:val="99"/>
          <w:sz w:val="20"/>
          <w:u w:val="single" w:color="808080"/>
        </w:rPr>
        <w:t> </w:t>
      </w:r>
      <w:r>
        <w:rPr>
          <w:sz w:val="20"/>
          <w:u w:val="single" w:color="808080"/>
        </w:rPr>
        <w:t>15 novembre 2018, disponibile al link </w:t>
      </w:r>
      <w:hyperlink r:id="rId175">
        <w:r>
          <w:rPr>
            <w:color w:val="0000FF"/>
            <w:sz w:val="20"/>
            <w:u w:val="single" w:color="808080"/>
          </w:rPr>
          <w:t>https://www.ilo.org/</w:t>
        </w:r>
        <w:r>
          <w:rPr>
            <w:color w:val="0000FF"/>
            <w:sz w:val="20"/>
          </w:rPr>
          <w:t>rome/pubblicazioni/WCMS_764434/lang--it/index.htm</w:t>
        </w:r>
      </w:hyperlink>
    </w:p>
    <w:p>
      <w:pPr>
        <w:spacing w:after="0" w:line="229" w:lineRule="exact"/>
        <w:jc w:val="both"/>
        <w:rPr>
          <w:sz w:val="20"/>
        </w:rPr>
        <w:sectPr>
          <w:footerReference w:type="default" r:id="rId173"/>
          <w:pgSz w:w="11910" w:h="16840"/>
          <w:pgMar w:footer="916" w:header="0" w:top="1340" w:bottom="1100" w:left="0" w:right="0"/>
          <w:pgNumType w:start="66"/>
        </w:sectPr>
      </w:pPr>
    </w:p>
    <w:p>
      <w:pPr>
        <w:pStyle w:val="BodyText"/>
        <w:spacing w:before="79"/>
        <w:ind w:left="1853" w:right="1137"/>
        <w:jc w:val="both"/>
      </w:pPr>
      <w:r>
        <w:rPr/>
        <w:t>dalla legislazione nazionale, e le Raccomandazioni, che sono delle linee guida per il miglio- ramento della legislazione e delle politiche.</w:t>
      </w:r>
    </w:p>
    <w:p>
      <w:pPr>
        <w:pStyle w:val="BodyText"/>
      </w:pPr>
    </w:p>
    <w:p>
      <w:pPr>
        <w:pStyle w:val="BodyText"/>
        <w:ind w:left="1853" w:right="1136"/>
        <w:jc w:val="both"/>
      </w:pPr>
      <w:r>
        <w:rPr/>
        <w:t>L’OIL ha identificato otto Convenzioni «fondamentali» che trattano tematiche considerate principi e diritti fondamentali del lavoro:</w:t>
      </w:r>
    </w:p>
    <w:p>
      <w:pPr>
        <w:pStyle w:val="ListParagraph"/>
        <w:numPr>
          <w:ilvl w:val="0"/>
          <w:numId w:val="16"/>
        </w:numPr>
        <w:tabs>
          <w:tab w:pos="2562" w:val="left" w:leader="none"/>
        </w:tabs>
        <w:spacing w:line="240" w:lineRule="auto" w:before="0" w:after="0"/>
        <w:ind w:left="2561" w:right="1132" w:hanging="360"/>
        <w:jc w:val="both"/>
        <w:rPr>
          <w:sz w:val="24"/>
        </w:rPr>
      </w:pPr>
      <w:r>
        <w:rPr>
          <w:sz w:val="24"/>
        </w:rPr>
        <w:t>La Convenzione sulla libertà di associazione e la protezione del diritto di organizza- zione</w:t>
      </w:r>
      <w:r>
        <w:rPr>
          <w:spacing w:val="-5"/>
          <w:sz w:val="24"/>
        </w:rPr>
        <w:t> </w:t>
      </w:r>
      <w:r>
        <w:rPr>
          <w:sz w:val="24"/>
        </w:rPr>
        <w:t>n.</w:t>
      </w:r>
      <w:r>
        <w:rPr>
          <w:spacing w:val="-4"/>
          <w:sz w:val="24"/>
        </w:rPr>
        <w:t> </w:t>
      </w:r>
      <w:r>
        <w:rPr>
          <w:sz w:val="24"/>
        </w:rPr>
        <w:t>87</w:t>
      </w:r>
      <w:r>
        <w:rPr>
          <w:spacing w:val="-4"/>
          <w:sz w:val="24"/>
        </w:rPr>
        <w:t> </w:t>
      </w:r>
      <w:r>
        <w:rPr>
          <w:sz w:val="24"/>
        </w:rPr>
        <w:t>del</w:t>
      </w:r>
      <w:r>
        <w:rPr>
          <w:spacing w:val="-3"/>
          <w:sz w:val="24"/>
        </w:rPr>
        <w:t> </w:t>
      </w:r>
      <w:r>
        <w:rPr>
          <w:sz w:val="24"/>
        </w:rPr>
        <w:t>1948</w:t>
      </w:r>
      <w:r>
        <w:rPr>
          <w:spacing w:val="-4"/>
          <w:sz w:val="24"/>
        </w:rPr>
        <w:t> </w:t>
      </w:r>
      <w:r>
        <w:rPr>
          <w:sz w:val="24"/>
        </w:rPr>
        <w:t>e</w:t>
      </w:r>
      <w:r>
        <w:rPr>
          <w:spacing w:val="-7"/>
          <w:sz w:val="24"/>
        </w:rPr>
        <w:t> </w:t>
      </w:r>
      <w:r>
        <w:rPr>
          <w:sz w:val="24"/>
        </w:rPr>
        <w:t>la</w:t>
      </w:r>
      <w:r>
        <w:rPr>
          <w:spacing w:val="-7"/>
          <w:sz w:val="24"/>
        </w:rPr>
        <w:t> </w:t>
      </w:r>
      <w:r>
        <w:rPr>
          <w:sz w:val="24"/>
        </w:rPr>
        <w:t>Convenzione</w:t>
      </w:r>
      <w:r>
        <w:rPr>
          <w:spacing w:val="-4"/>
          <w:sz w:val="24"/>
        </w:rPr>
        <w:t> </w:t>
      </w:r>
      <w:r>
        <w:rPr>
          <w:sz w:val="24"/>
        </w:rPr>
        <w:t>sul</w:t>
      </w:r>
      <w:r>
        <w:rPr>
          <w:spacing w:val="-3"/>
          <w:sz w:val="24"/>
        </w:rPr>
        <w:t> </w:t>
      </w:r>
      <w:r>
        <w:rPr>
          <w:sz w:val="24"/>
        </w:rPr>
        <w:t>diritto</w:t>
      </w:r>
      <w:r>
        <w:rPr>
          <w:spacing w:val="-5"/>
          <w:sz w:val="24"/>
        </w:rPr>
        <w:t> </w:t>
      </w:r>
      <w:r>
        <w:rPr>
          <w:sz w:val="24"/>
        </w:rPr>
        <w:t>di</w:t>
      </w:r>
      <w:r>
        <w:rPr>
          <w:spacing w:val="-3"/>
          <w:sz w:val="24"/>
        </w:rPr>
        <w:t> </w:t>
      </w:r>
      <w:r>
        <w:rPr>
          <w:sz w:val="24"/>
        </w:rPr>
        <w:t>organizzazione</w:t>
      </w:r>
      <w:r>
        <w:rPr>
          <w:spacing w:val="-2"/>
          <w:sz w:val="24"/>
        </w:rPr>
        <w:t> </w:t>
      </w:r>
      <w:r>
        <w:rPr>
          <w:sz w:val="24"/>
        </w:rPr>
        <w:t>e</w:t>
      </w:r>
      <w:r>
        <w:rPr>
          <w:spacing w:val="-5"/>
          <w:sz w:val="24"/>
        </w:rPr>
        <w:t> </w:t>
      </w:r>
      <w:r>
        <w:rPr>
          <w:sz w:val="24"/>
        </w:rPr>
        <w:t>di</w:t>
      </w:r>
      <w:r>
        <w:rPr>
          <w:spacing w:val="-3"/>
          <w:sz w:val="24"/>
        </w:rPr>
        <w:t> </w:t>
      </w:r>
      <w:r>
        <w:rPr>
          <w:sz w:val="24"/>
        </w:rPr>
        <w:t>contrattazione collettiva</w:t>
      </w:r>
      <w:r>
        <w:rPr>
          <w:spacing w:val="-4"/>
          <w:sz w:val="24"/>
        </w:rPr>
        <w:t> </w:t>
      </w:r>
      <w:r>
        <w:rPr>
          <w:sz w:val="24"/>
        </w:rPr>
        <w:t>n.</w:t>
      </w:r>
      <w:r>
        <w:rPr>
          <w:spacing w:val="-4"/>
          <w:sz w:val="24"/>
        </w:rPr>
        <w:t> </w:t>
      </w:r>
      <w:r>
        <w:rPr>
          <w:sz w:val="24"/>
        </w:rPr>
        <w:t>98</w:t>
      </w:r>
      <w:r>
        <w:rPr>
          <w:spacing w:val="-3"/>
          <w:sz w:val="24"/>
        </w:rPr>
        <w:t> </w:t>
      </w:r>
      <w:r>
        <w:rPr>
          <w:sz w:val="24"/>
        </w:rPr>
        <w:t>del</w:t>
      </w:r>
      <w:r>
        <w:rPr>
          <w:spacing w:val="-3"/>
          <w:sz w:val="24"/>
        </w:rPr>
        <w:t> </w:t>
      </w:r>
      <w:r>
        <w:rPr>
          <w:sz w:val="24"/>
        </w:rPr>
        <w:t>1949</w:t>
      </w:r>
      <w:r>
        <w:rPr>
          <w:spacing w:val="-3"/>
          <w:sz w:val="24"/>
        </w:rPr>
        <w:t> </w:t>
      </w:r>
      <w:r>
        <w:rPr>
          <w:sz w:val="24"/>
        </w:rPr>
        <w:t>tutelano</w:t>
      </w:r>
      <w:r>
        <w:rPr>
          <w:spacing w:val="-3"/>
          <w:sz w:val="24"/>
        </w:rPr>
        <w:t> </w:t>
      </w:r>
      <w:r>
        <w:rPr>
          <w:sz w:val="24"/>
        </w:rPr>
        <w:t>il</w:t>
      </w:r>
      <w:r>
        <w:rPr>
          <w:spacing w:val="-2"/>
          <w:sz w:val="24"/>
        </w:rPr>
        <w:t> </w:t>
      </w:r>
      <w:r>
        <w:rPr>
          <w:sz w:val="24"/>
        </w:rPr>
        <w:t>diritto</w:t>
      </w:r>
      <w:r>
        <w:rPr>
          <w:spacing w:val="-4"/>
          <w:sz w:val="24"/>
        </w:rPr>
        <w:t> </w:t>
      </w:r>
      <w:r>
        <w:rPr>
          <w:sz w:val="24"/>
        </w:rPr>
        <w:t>dei</w:t>
      </w:r>
      <w:r>
        <w:rPr>
          <w:spacing w:val="-2"/>
          <w:sz w:val="24"/>
        </w:rPr>
        <w:t> </w:t>
      </w:r>
      <w:r>
        <w:rPr>
          <w:sz w:val="24"/>
        </w:rPr>
        <w:t>lavoratori</w:t>
      </w:r>
      <w:r>
        <w:rPr>
          <w:spacing w:val="-4"/>
          <w:sz w:val="24"/>
        </w:rPr>
        <w:t> </w:t>
      </w:r>
      <w:r>
        <w:rPr>
          <w:sz w:val="24"/>
        </w:rPr>
        <w:t>e</w:t>
      </w:r>
      <w:r>
        <w:rPr>
          <w:spacing w:val="-5"/>
          <w:sz w:val="24"/>
        </w:rPr>
        <w:t> </w:t>
      </w:r>
      <w:r>
        <w:rPr>
          <w:sz w:val="24"/>
        </w:rPr>
        <w:t>dei</w:t>
      </w:r>
      <w:r>
        <w:rPr>
          <w:spacing w:val="-2"/>
          <w:sz w:val="24"/>
        </w:rPr>
        <w:t> </w:t>
      </w:r>
      <w:r>
        <w:rPr>
          <w:sz w:val="24"/>
        </w:rPr>
        <w:t>datori</w:t>
      </w:r>
      <w:r>
        <w:rPr>
          <w:spacing w:val="-4"/>
          <w:sz w:val="24"/>
        </w:rPr>
        <w:t> </w:t>
      </w:r>
      <w:r>
        <w:rPr>
          <w:sz w:val="24"/>
        </w:rPr>
        <w:t>di</w:t>
      </w:r>
      <w:r>
        <w:rPr>
          <w:spacing w:val="-2"/>
          <w:sz w:val="24"/>
        </w:rPr>
        <w:t> </w:t>
      </w:r>
      <w:r>
        <w:rPr>
          <w:sz w:val="24"/>
        </w:rPr>
        <w:t>lavoro</w:t>
      </w:r>
      <w:r>
        <w:rPr>
          <w:spacing w:val="-4"/>
          <w:sz w:val="24"/>
        </w:rPr>
        <w:t> </w:t>
      </w:r>
      <w:r>
        <w:rPr>
          <w:sz w:val="24"/>
        </w:rPr>
        <w:t>di</w:t>
      </w:r>
      <w:r>
        <w:rPr>
          <w:spacing w:val="-2"/>
          <w:sz w:val="24"/>
        </w:rPr>
        <w:t> </w:t>
      </w:r>
      <w:r>
        <w:rPr>
          <w:sz w:val="24"/>
        </w:rPr>
        <w:t>costi- tuire delle organizzazioni sindacali o di entrarne a far parte, senza previa autorizza- zione e senza alcuna costrizione. Grazie a queste convenzioni il lavoratore è, dunque, libero di rivolgersi o meno al sindacato di</w:t>
      </w:r>
      <w:r>
        <w:rPr>
          <w:spacing w:val="-1"/>
          <w:sz w:val="24"/>
        </w:rPr>
        <w:t> </w:t>
      </w:r>
      <w:r>
        <w:rPr>
          <w:sz w:val="24"/>
        </w:rPr>
        <w:t>fiducia.</w:t>
      </w:r>
    </w:p>
    <w:p>
      <w:pPr>
        <w:pStyle w:val="ListParagraph"/>
        <w:numPr>
          <w:ilvl w:val="0"/>
          <w:numId w:val="16"/>
        </w:numPr>
        <w:tabs>
          <w:tab w:pos="2562" w:val="left" w:leader="none"/>
        </w:tabs>
        <w:spacing w:line="240" w:lineRule="auto" w:before="0" w:after="0"/>
        <w:ind w:left="2561" w:right="1130" w:hanging="360"/>
        <w:jc w:val="both"/>
        <w:rPr>
          <w:sz w:val="24"/>
        </w:rPr>
      </w:pPr>
      <w:r>
        <w:rPr>
          <w:sz w:val="24"/>
        </w:rPr>
        <w:t>La</w:t>
      </w:r>
      <w:r>
        <w:rPr>
          <w:spacing w:val="-12"/>
          <w:sz w:val="24"/>
        </w:rPr>
        <w:t> </w:t>
      </w:r>
      <w:r>
        <w:rPr>
          <w:sz w:val="24"/>
        </w:rPr>
        <w:t>Convenzione</w:t>
      </w:r>
      <w:r>
        <w:rPr>
          <w:spacing w:val="-9"/>
          <w:sz w:val="24"/>
        </w:rPr>
        <w:t> </w:t>
      </w:r>
      <w:r>
        <w:rPr>
          <w:sz w:val="24"/>
        </w:rPr>
        <w:t>sul</w:t>
      </w:r>
      <w:r>
        <w:rPr>
          <w:spacing w:val="-11"/>
          <w:sz w:val="24"/>
        </w:rPr>
        <w:t> </w:t>
      </w:r>
      <w:r>
        <w:rPr>
          <w:sz w:val="24"/>
        </w:rPr>
        <w:t>lavoro</w:t>
      </w:r>
      <w:r>
        <w:rPr>
          <w:spacing w:val="-11"/>
          <w:sz w:val="24"/>
        </w:rPr>
        <w:t> </w:t>
      </w:r>
      <w:r>
        <w:rPr>
          <w:sz w:val="24"/>
        </w:rPr>
        <w:t>forzato</w:t>
      </w:r>
      <w:r>
        <w:rPr>
          <w:spacing w:val="-10"/>
          <w:sz w:val="24"/>
        </w:rPr>
        <w:t> </w:t>
      </w:r>
      <w:r>
        <w:rPr>
          <w:sz w:val="24"/>
        </w:rPr>
        <w:t>n.</w:t>
      </w:r>
      <w:r>
        <w:rPr>
          <w:spacing w:val="-11"/>
          <w:sz w:val="24"/>
        </w:rPr>
        <w:t> </w:t>
      </w:r>
      <w:r>
        <w:rPr>
          <w:sz w:val="24"/>
        </w:rPr>
        <w:t>29</w:t>
      </w:r>
      <w:r>
        <w:rPr>
          <w:spacing w:val="-11"/>
          <w:sz w:val="24"/>
        </w:rPr>
        <w:t> </w:t>
      </w:r>
      <w:r>
        <w:rPr>
          <w:sz w:val="24"/>
        </w:rPr>
        <w:t>del</w:t>
      </w:r>
      <w:r>
        <w:rPr>
          <w:spacing w:val="-11"/>
          <w:sz w:val="24"/>
        </w:rPr>
        <w:t> </w:t>
      </w:r>
      <w:r>
        <w:rPr>
          <w:sz w:val="24"/>
        </w:rPr>
        <w:t>1930,</w:t>
      </w:r>
      <w:r>
        <w:rPr>
          <w:spacing w:val="-5"/>
          <w:sz w:val="24"/>
        </w:rPr>
        <w:t> </w:t>
      </w:r>
      <w:r>
        <w:rPr>
          <w:sz w:val="24"/>
        </w:rPr>
        <w:t>comprensiva</w:t>
      </w:r>
      <w:r>
        <w:rPr>
          <w:spacing w:val="-11"/>
          <w:sz w:val="24"/>
        </w:rPr>
        <w:t> </w:t>
      </w:r>
      <w:r>
        <w:rPr>
          <w:sz w:val="24"/>
        </w:rPr>
        <w:t>del</w:t>
      </w:r>
      <w:r>
        <w:rPr>
          <w:spacing w:val="-9"/>
          <w:sz w:val="24"/>
        </w:rPr>
        <w:t> </w:t>
      </w:r>
      <w:r>
        <w:rPr>
          <w:sz w:val="24"/>
        </w:rPr>
        <w:t>relativo</w:t>
      </w:r>
      <w:r>
        <w:rPr>
          <w:spacing w:val="-8"/>
          <w:sz w:val="24"/>
        </w:rPr>
        <w:t> </w:t>
      </w:r>
      <w:r>
        <w:rPr>
          <w:sz w:val="24"/>
        </w:rPr>
        <w:t>Protocollo del 2014, e la Convenzione sull’abolizione del lavoro forzato n. 105 del 1957, defini- scono</w:t>
      </w:r>
      <w:r>
        <w:rPr>
          <w:spacing w:val="-13"/>
          <w:sz w:val="24"/>
        </w:rPr>
        <w:t> </w:t>
      </w:r>
      <w:r>
        <w:rPr>
          <w:sz w:val="24"/>
        </w:rPr>
        <w:t>e</w:t>
      </w:r>
      <w:r>
        <w:rPr>
          <w:spacing w:val="-14"/>
          <w:sz w:val="24"/>
        </w:rPr>
        <w:t> </w:t>
      </w:r>
      <w:r>
        <w:rPr>
          <w:sz w:val="24"/>
        </w:rPr>
        <w:t>vietano</w:t>
      </w:r>
      <w:r>
        <w:rPr>
          <w:spacing w:val="-13"/>
          <w:sz w:val="24"/>
        </w:rPr>
        <w:t> </w:t>
      </w:r>
      <w:r>
        <w:rPr>
          <w:sz w:val="24"/>
        </w:rPr>
        <w:t>il</w:t>
      </w:r>
      <w:r>
        <w:rPr>
          <w:spacing w:val="-13"/>
          <w:sz w:val="24"/>
        </w:rPr>
        <w:t> </w:t>
      </w:r>
      <w:r>
        <w:rPr>
          <w:sz w:val="24"/>
        </w:rPr>
        <w:t>lavoro</w:t>
      </w:r>
      <w:r>
        <w:rPr>
          <w:spacing w:val="-11"/>
          <w:sz w:val="24"/>
        </w:rPr>
        <w:t> </w:t>
      </w:r>
      <w:r>
        <w:rPr>
          <w:sz w:val="24"/>
        </w:rPr>
        <w:t>forzato,</w:t>
      </w:r>
      <w:r>
        <w:rPr>
          <w:spacing w:val="-10"/>
          <w:sz w:val="24"/>
        </w:rPr>
        <w:t> </w:t>
      </w:r>
      <w:r>
        <w:rPr>
          <w:sz w:val="24"/>
        </w:rPr>
        <w:t>che</w:t>
      </w:r>
      <w:r>
        <w:rPr>
          <w:spacing w:val="-14"/>
          <w:sz w:val="24"/>
        </w:rPr>
        <w:t> </w:t>
      </w:r>
      <w:r>
        <w:rPr>
          <w:sz w:val="24"/>
        </w:rPr>
        <w:t>deve</w:t>
      </w:r>
      <w:r>
        <w:rPr>
          <w:spacing w:val="-12"/>
          <w:sz w:val="24"/>
        </w:rPr>
        <w:t> </w:t>
      </w:r>
      <w:r>
        <w:rPr>
          <w:sz w:val="24"/>
        </w:rPr>
        <w:t>essere</w:t>
      </w:r>
      <w:r>
        <w:rPr>
          <w:spacing w:val="-13"/>
          <w:sz w:val="24"/>
        </w:rPr>
        <w:t> </w:t>
      </w:r>
      <w:r>
        <w:rPr>
          <w:sz w:val="24"/>
        </w:rPr>
        <w:t>punito</w:t>
      </w:r>
      <w:r>
        <w:rPr>
          <w:spacing w:val="-13"/>
          <w:sz w:val="24"/>
        </w:rPr>
        <w:t> </w:t>
      </w:r>
      <w:r>
        <w:rPr>
          <w:sz w:val="24"/>
        </w:rPr>
        <w:t>penalmente.</w:t>
      </w:r>
      <w:r>
        <w:rPr>
          <w:spacing w:val="-14"/>
          <w:sz w:val="24"/>
        </w:rPr>
        <w:t> </w:t>
      </w:r>
      <w:r>
        <w:rPr>
          <w:sz w:val="24"/>
        </w:rPr>
        <w:t>Tali</w:t>
      </w:r>
      <w:r>
        <w:rPr>
          <w:spacing w:val="-12"/>
          <w:sz w:val="24"/>
        </w:rPr>
        <w:t> </w:t>
      </w:r>
      <w:r>
        <w:rPr>
          <w:sz w:val="24"/>
        </w:rPr>
        <w:t>Convenzioni ribadiscono</w:t>
      </w:r>
      <w:r>
        <w:rPr>
          <w:spacing w:val="-7"/>
          <w:sz w:val="24"/>
        </w:rPr>
        <w:t> </w:t>
      </w:r>
      <w:r>
        <w:rPr>
          <w:sz w:val="24"/>
        </w:rPr>
        <w:t>l’importanza</w:t>
      </w:r>
      <w:r>
        <w:rPr>
          <w:spacing w:val="-5"/>
          <w:sz w:val="24"/>
        </w:rPr>
        <w:t> </w:t>
      </w:r>
      <w:r>
        <w:rPr>
          <w:sz w:val="24"/>
        </w:rPr>
        <w:t>delle</w:t>
      </w:r>
      <w:r>
        <w:rPr>
          <w:spacing w:val="-7"/>
          <w:sz w:val="24"/>
        </w:rPr>
        <w:t> </w:t>
      </w:r>
      <w:r>
        <w:rPr>
          <w:sz w:val="24"/>
        </w:rPr>
        <w:t>attività</w:t>
      </w:r>
      <w:r>
        <w:rPr>
          <w:spacing w:val="-7"/>
          <w:sz w:val="24"/>
        </w:rPr>
        <w:t> </w:t>
      </w:r>
      <w:r>
        <w:rPr>
          <w:sz w:val="24"/>
        </w:rPr>
        <w:t>ispettive</w:t>
      </w:r>
      <w:r>
        <w:rPr>
          <w:spacing w:val="-7"/>
          <w:sz w:val="24"/>
        </w:rPr>
        <w:t> </w:t>
      </w:r>
      <w:r>
        <w:rPr>
          <w:sz w:val="24"/>
        </w:rPr>
        <w:t>delle</w:t>
      </w:r>
      <w:r>
        <w:rPr>
          <w:spacing w:val="-7"/>
          <w:sz w:val="24"/>
        </w:rPr>
        <w:t> </w:t>
      </w:r>
      <w:r>
        <w:rPr>
          <w:sz w:val="24"/>
        </w:rPr>
        <w:t>competenti</w:t>
      </w:r>
      <w:r>
        <w:rPr>
          <w:spacing w:val="-5"/>
          <w:sz w:val="24"/>
        </w:rPr>
        <w:t> </w:t>
      </w:r>
      <w:r>
        <w:rPr>
          <w:sz w:val="24"/>
        </w:rPr>
        <w:t>autorità,</w:t>
      </w:r>
      <w:r>
        <w:rPr>
          <w:spacing w:val="-6"/>
          <w:sz w:val="24"/>
        </w:rPr>
        <w:t> </w:t>
      </w:r>
      <w:r>
        <w:rPr>
          <w:sz w:val="24"/>
        </w:rPr>
        <w:t>con</w:t>
      </w:r>
      <w:r>
        <w:rPr>
          <w:spacing w:val="-6"/>
          <w:sz w:val="24"/>
        </w:rPr>
        <w:t> </w:t>
      </w:r>
      <w:r>
        <w:rPr>
          <w:sz w:val="24"/>
        </w:rPr>
        <w:t>partico- lare riferimento ad alcuni settori occupazionali e a talune categorie considerate</w:t>
      </w:r>
      <w:r>
        <w:rPr>
          <w:spacing w:val="-31"/>
          <w:sz w:val="24"/>
        </w:rPr>
        <w:t> </w:t>
      </w:r>
      <w:r>
        <w:rPr>
          <w:sz w:val="24"/>
        </w:rPr>
        <w:t>vulne- rabili,</w:t>
      </w:r>
      <w:r>
        <w:rPr>
          <w:spacing w:val="-16"/>
          <w:sz w:val="24"/>
        </w:rPr>
        <w:t> </w:t>
      </w:r>
      <w:r>
        <w:rPr>
          <w:sz w:val="24"/>
        </w:rPr>
        <w:t>quale</w:t>
      </w:r>
      <w:r>
        <w:rPr>
          <w:spacing w:val="-14"/>
          <w:sz w:val="24"/>
        </w:rPr>
        <w:t> </w:t>
      </w:r>
      <w:r>
        <w:rPr>
          <w:sz w:val="24"/>
        </w:rPr>
        <w:t>fondamento</w:t>
      </w:r>
      <w:r>
        <w:rPr>
          <w:spacing w:val="-13"/>
          <w:sz w:val="24"/>
        </w:rPr>
        <w:t> </w:t>
      </w:r>
      <w:r>
        <w:rPr>
          <w:sz w:val="24"/>
        </w:rPr>
        <w:t>del</w:t>
      </w:r>
      <w:r>
        <w:rPr>
          <w:spacing w:val="-15"/>
          <w:sz w:val="24"/>
        </w:rPr>
        <w:t> </w:t>
      </w:r>
      <w:r>
        <w:rPr>
          <w:sz w:val="24"/>
        </w:rPr>
        <w:t>contrasto</w:t>
      </w:r>
      <w:r>
        <w:rPr>
          <w:spacing w:val="-13"/>
          <w:sz w:val="24"/>
        </w:rPr>
        <w:t> </w:t>
      </w:r>
      <w:r>
        <w:rPr>
          <w:sz w:val="24"/>
        </w:rPr>
        <w:t>al</w:t>
      </w:r>
      <w:r>
        <w:rPr>
          <w:spacing w:val="-14"/>
          <w:sz w:val="24"/>
        </w:rPr>
        <w:t> </w:t>
      </w:r>
      <w:r>
        <w:rPr>
          <w:sz w:val="24"/>
        </w:rPr>
        <w:t>lavoro</w:t>
      </w:r>
      <w:r>
        <w:rPr>
          <w:spacing w:val="-17"/>
          <w:sz w:val="24"/>
        </w:rPr>
        <w:t> </w:t>
      </w:r>
      <w:r>
        <w:rPr>
          <w:sz w:val="24"/>
        </w:rPr>
        <w:t>forzato.</w:t>
      </w:r>
      <w:r>
        <w:rPr>
          <w:spacing w:val="-13"/>
          <w:sz w:val="24"/>
        </w:rPr>
        <w:t> </w:t>
      </w:r>
      <w:r>
        <w:rPr>
          <w:sz w:val="24"/>
        </w:rPr>
        <w:t>In</w:t>
      </w:r>
      <w:r>
        <w:rPr>
          <w:spacing w:val="-14"/>
          <w:sz w:val="24"/>
        </w:rPr>
        <w:t> </w:t>
      </w:r>
      <w:r>
        <w:rPr>
          <w:sz w:val="24"/>
        </w:rPr>
        <w:t>questo</w:t>
      </w:r>
      <w:r>
        <w:rPr>
          <w:spacing w:val="-15"/>
          <w:sz w:val="24"/>
        </w:rPr>
        <w:t> </w:t>
      </w:r>
      <w:r>
        <w:rPr>
          <w:sz w:val="24"/>
        </w:rPr>
        <w:t>quadro,</w:t>
      </w:r>
      <w:r>
        <w:rPr>
          <w:spacing w:val="-16"/>
          <w:sz w:val="24"/>
        </w:rPr>
        <w:t> </w:t>
      </w:r>
      <w:r>
        <w:rPr>
          <w:sz w:val="24"/>
        </w:rPr>
        <w:t>per</w:t>
      </w:r>
      <w:r>
        <w:rPr>
          <w:spacing w:val="-17"/>
          <w:sz w:val="24"/>
        </w:rPr>
        <w:t> </w:t>
      </w:r>
      <w:r>
        <w:rPr>
          <w:sz w:val="24"/>
        </w:rPr>
        <w:t>esempio, rientrano le attività ispettive nel settore</w:t>
      </w:r>
      <w:r>
        <w:rPr>
          <w:spacing w:val="-1"/>
          <w:sz w:val="24"/>
        </w:rPr>
        <w:t> </w:t>
      </w:r>
      <w:r>
        <w:rPr>
          <w:sz w:val="24"/>
        </w:rPr>
        <w:t>agricolo.</w:t>
      </w:r>
    </w:p>
    <w:p>
      <w:pPr>
        <w:pStyle w:val="ListParagraph"/>
        <w:numPr>
          <w:ilvl w:val="0"/>
          <w:numId w:val="16"/>
        </w:numPr>
        <w:tabs>
          <w:tab w:pos="2562" w:val="left" w:leader="none"/>
        </w:tabs>
        <w:spacing w:line="240" w:lineRule="auto" w:before="0" w:after="0"/>
        <w:ind w:left="2561" w:right="1131" w:hanging="360"/>
        <w:jc w:val="both"/>
        <w:rPr>
          <w:sz w:val="24"/>
        </w:rPr>
      </w:pPr>
      <w:r>
        <w:rPr>
          <w:sz w:val="24"/>
        </w:rPr>
        <w:t>La Convenzione sull’età minima per l’accesso all’impiego (Convenzione n.138 del 1973), e la Convenzione sulle peggiori forme di lavoro minorile n. 182 del 1999 met- tono in risalto come sia importante salvaguardare il superiore interesse dei minori, definiti bambini sino ai 18 anni, e la loro protezione. Infatti, è stato dimostrato che </w:t>
      </w:r>
      <w:r>
        <w:rPr>
          <w:spacing w:val="3"/>
          <w:sz w:val="24"/>
        </w:rPr>
        <w:t>il </w:t>
      </w:r>
      <w:r>
        <w:rPr>
          <w:sz w:val="24"/>
        </w:rPr>
        <w:t>lavoro minorile sia una violazione dei diritti umani fondamentali e che ostacola lo sviluppo dei bambini, causando potenziali danni fisici o psicologici</w:t>
      </w:r>
      <w:r>
        <w:rPr>
          <w:spacing w:val="-4"/>
          <w:sz w:val="24"/>
        </w:rPr>
        <w:t> </w:t>
      </w:r>
      <w:r>
        <w:rPr>
          <w:sz w:val="24"/>
        </w:rPr>
        <w:t>permanenti.</w:t>
      </w:r>
    </w:p>
    <w:p>
      <w:pPr>
        <w:pStyle w:val="ListParagraph"/>
        <w:numPr>
          <w:ilvl w:val="0"/>
          <w:numId w:val="16"/>
        </w:numPr>
        <w:tabs>
          <w:tab w:pos="2562" w:val="left" w:leader="none"/>
        </w:tabs>
        <w:spacing w:line="240" w:lineRule="auto" w:before="0" w:after="0"/>
        <w:ind w:left="2561" w:right="1133" w:hanging="360"/>
        <w:jc w:val="both"/>
        <w:rPr>
          <w:sz w:val="24"/>
        </w:rPr>
      </w:pPr>
      <w:r>
        <w:rPr>
          <w:sz w:val="24"/>
        </w:rPr>
        <w:t>Convenzione</w:t>
      </w:r>
      <w:r>
        <w:rPr>
          <w:spacing w:val="-8"/>
          <w:sz w:val="24"/>
        </w:rPr>
        <w:t> </w:t>
      </w:r>
      <w:r>
        <w:rPr>
          <w:sz w:val="24"/>
        </w:rPr>
        <w:t>sull’uguaglianza</w:t>
      </w:r>
      <w:r>
        <w:rPr>
          <w:spacing w:val="-7"/>
          <w:sz w:val="24"/>
        </w:rPr>
        <w:t> </w:t>
      </w:r>
      <w:r>
        <w:rPr>
          <w:sz w:val="24"/>
        </w:rPr>
        <w:t>di</w:t>
      </w:r>
      <w:r>
        <w:rPr>
          <w:spacing w:val="-7"/>
          <w:sz w:val="24"/>
        </w:rPr>
        <w:t> </w:t>
      </w:r>
      <w:r>
        <w:rPr>
          <w:sz w:val="24"/>
        </w:rPr>
        <w:t>retribuzione</w:t>
      </w:r>
      <w:r>
        <w:rPr>
          <w:spacing w:val="-5"/>
          <w:sz w:val="24"/>
        </w:rPr>
        <w:t> </w:t>
      </w:r>
      <w:r>
        <w:rPr>
          <w:sz w:val="24"/>
        </w:rPr>
        <w:t>n.100</w:t>
      </w:r>
      <w:r>
        <w:rPr>
          <w:spacing w:val="-7"/>
          <w:sz w:val="24"/>
        </w:rPr>
        <w:t> </w:t>
      </w:r>
      <w:r>
        <w:rPr>
          <w:sz w:val="24"/>
        </w:rPr>
        <w:t>del</w:t>
      </w:r>
      <w:r>
        <w:rPr>
          <w:spacing w:val="-6"/>
          <w:sz w:val="24"/>
        </w:rPr>
        <w:t> </w:t>
      </w:r>
      <w:r>
        <w:rPr>
          <w:sz w:val="24"/>
        </w:rPr>
        <w:t>1951,</w:t>
      </w:r>
      <w:r>
        <w:rPr>
          <w:spacing w:val="-7"/>
          <w:sz w:val="24"/>
        </w:rPr>
        <w:t> </w:t>
      </w:r>
      <w:r>
        <w:rPr>
          <w:sz w:val="24"/>
        </w:rPr>
        <w:t>al</w:t>
      </w:r>
      <w:r>
        <w:rPr>
          <w:spacing w:val="-6"/>
          <w:sz w:val="24"/>
        </w:rPr>
        <w:t> </w:t>
      </w:r>
      <w:r>
        <w:rPr>
          <w:sz w:val="24"/>
        </w:rPr>
        <w:t>fine</w:t>
      </w:r>
      <w:r>
        <w:rPr>
          <w:spacing w:val="-8"/>
          <w:sz w:val="24"/>
        </w:rPr>
        <w:t> </w:t>
      </w:r>
      <w:r>
        <w:rPr>
          <w:sz w:val="24"/>
        </w:rPr>
        <w:t>di</w:t>
      </w:r>
      <w:r>
        <w:rPr>
          <w:spacing w:val="-6"/>
          <w:sz w:val="24"/>
        </w:rPr>
        <w:t> </w:t>
      </w:r>
      <w:r>
        <w:rPr>
          <w:sz w:val="24"/>
        </w:rPr>
        <w:t>garantire</w:t>
      </w:r>
      <w:r>
        <w:rPr>
          <w:spacing w:val="-9"/>
          <w:sz w:val="24"/>
        </w:rPr>
        <w:t> </w:t>
      </w:r>
      <w:r>
        <w:rPr>
          <w:sz w:val="24"/>
        </w:rPr>
        <w:t>l’ap- plicazione del principio della parità di retribuzione tra la manodopera maschile e la manodopera femminile per un lavoro di uguale</w:t>
      </w:r>
      <w:r>
        <w:rPr>
          <w:spacing w:val="-3"/>
          <w:sz w:val="24"/>
        </w:rPr>
        <w:t> </w:t>
      </w:r>
      <w:r>
        <w:rPr>
          <w:sz w:val="24"/>
        </w:rPr>
        <w:t>valore.</w:t>
      </w:r>
    </w:p>
    <w:p>
      <w:pPr>
        <w:pStyle w:val="ListParagraph"/>
        <w:numPr>
          <w:ilvl w:val="0"/>
          <w:numId w:val="16"/>
        </w:numPr>
        <w:tabs>
          <w:tab w:pos="2562" w:val="left" w:leader="none"/>
        </w:tabs>
        <w:spacing w:line="240" w:lineRule="auto" w:before="0" w:after="0"/>
        <w:ind w:left="2561" w:right="1132" w:hanging="360"/>
        <w:jc w:val="both"/>
        <w:rPr>
          <w:sz w:val="24"/>
        </w:rPr>
      </w:pPr>
      <w:r>
        <w:rPr>
          <w:sz w:val="24"/>
        </w:rPr>
        <w:t>Convenzione sulla discriminazione (impiego e professione) n. 111 del 1958, in base alla</w:t>
      </w:r>
      <w:r>
        <w:rPr>
          <w:spacing w:val="-7"/>
          <w:sz w:val="24"/>
        </w:rPr>
        <w:t> </w:t>
      </w:r>
      <w:r>
        <w:rPr>
          <w:sz w:val="24"/>
        </w:rPr>
        <w:t>quale</w:t>
      </w:r>
      <w:r>
        <w:rPr>
          <w:spacing w:val="-4"/>
          <w:sz w:val="24"/>
        </w:rPr>
        <w:t> </w:t>
      </w:r>
      <w:r>
        <w:rPr>
          <w:sz w:val="24"/>
        </w:rPr>
        <w:t>è</w:t>
      </w:r>
      <w:r>
        <w:rPr>
          <w:spacing w:val="-5"/>
          <w:sz w:val="24"/>
        </w:rPr>
        <w:t> </w:t>
      </w:r>
      <w:r>
        <w:rPr>
          <w:sz w:val="24"/>
        </w:rPr>
        <w:t>fatto</w:t>
      </w:r>
      <w:r>
        <w:rPr>
          <w:spacing w:val="-5"/>
          <w:sz w:val="24"/>
        </w:rPr>
        <w:t> </w:t>
      </w:r>
      <w:r>
        <w:rPr>
          <w:sz w:val="24"/>
        </w:rPr>
        <w:t>divieto</w:t>
      </w:r>
      <w:r>
        <w:rPr>
          <w:spacing w:val="-2"/>
          <w:sz w:val="24"/>
        </w:rPr>
        <w:t> </w:t>
      </w:r>
      <w:r>
        <w:rPr>
          <w:sz w:val="24"/>
        </w:rPr>
        <w:t>di</w:t>
      </w:r>
      <w:r>
        <w:rPr>
          <w:spacing w:val="-6"/>
          <w:sz w:val="24"/>
        </w:rPr>
        <w:t> </w:t>
      </w:r>
      <w:r>
        <w:rPr>
          <w:sz w:val="24"/>
        </w:rPr>
        <w:t>discriminare</w:t>
      </w:r>
      <w:r>
        <w:rPr>
          <w:spacing w:val="-6"/>
          <w:sz w:val="24"/>
        </w:rPr>
        <w:t> </w:t>
      </w:r>
      <w:r>
        <w:rPr>
          <w:sz w:val="24"/>
        </w:rPr>
        <w:t>in</w:t>
      </w:r>
      <w:r>
        <w:rPr>
          <w:spacing w:val="-5"/>
          <w:sz w:val="24"/>
        </w:rPr>
        <w:t> </w:t>
      </w:r>
      <w:r>
        <w:rPr>
          <w:sz w:val="24"/>
        </w:rPr>
        <w:t>base</w:t>
      </w:r>
      <w:r>
        <w:rPr>
          <w:spacing w:val="-5"/>
          <w:sz w:val="24"/>
        </w:rPr>
        <w:t> </w:t>
      </w:r>
      <w:r>
        <w:rPr>
          <w:sz w:val="24"/>
        </w:rPr>
        <w:t>a</w:t>
      </w:r>
      <w:r>
        <w:rPr>
          <w:spacing w:val="-4"/>
          <w:sz w:val="24"/>
        </w:rPr>
        <w:t> </w:t>
      </w:r>
      <w:r>
        <w:rPr>
          <w:sz w:val="24"/>
        </w:rPr>
        <w:t>“</w:t>
      </w:r>
      <w:r>
        <w:rPr>
          <w:i/>
          <w:sz w:val="24"/>
        </w:rPr>
        <w:t>razza,</w:t>
      </w:r>
      <w:r>
        <w:rPr>
          <w:i/>
          <w:spacing w:val="-6"/>
          <w:sz w:val="24"/>
        </w:rPr>
        <w:t> </w:t>
      </w:r>
      <w:r>
        <w:rPr>
          <w:i/>
          <w:sz w:val="24"/>
        </w:rPr>
        <w:t>colore,</w:t>
      </w:r>
      <w:r>
        <w:rPr>
          <w:i/>
          <w:spacing w:val="-6"/>
          <w:sz w:val="24"/>
        </w:rPr>
        <w:t> </w:t>
      </w:r>
      <w:r>
        <w:rPr>
          <w:i/>
          <w:sz w:val="24"/>
        </w:rPr>
        <w:t>sesso,</w:t>
      </w:r>
      <w:r>
        <w:rPr>
          <w:i/>
          <w:spacing w:val="-5"/>
          <w:sz w:val="24"/>
        </w:rPr>
        <w:t> </w:t>
      </w:r>
      <w:r>
        <w:rPr>
          <w:i/>
          <w:sz w:val="24"/>
        </w:rPr>
        <w:t>religione,</w:t>
      </w:r>
      <w:r>
        <w:rPr>
          <w:i/>
          <w:spacing w:val="-7"/>
          <w:sz w:val="24"/>
        </w:rPr>
        <w:t> </w:t>
      </w:r>
      <w:r>
        <w:rPr>
          <w:i/>
          <w:sz w:val="24"/>
        </w:rPr>
        <w:t>opi- </w:t>
      </w:r>
      <w:r>
        <w:rPr>
          <w:i/>
          <w:sz w:val="24"/>
        </w:rPr>
        <w:t>nione politica, origine sociale o ascendenza nazionale</w:t>
      </w:r>
      <w:r>
        <w:rPr>
          <w:sz w:val="24"/>
        </w:rPr>
        <w:t>”. Anche grazie a questa Con- venzione, non è possibile fare domande discriminatorie in fase di selezione per l’ac- cesso ad un lavoro, per esempio.</w:t>
      </w:r>
    </w:p>
    <w:p>
      <w:pPr>
        <w:pStyle w:val="BodyText"/>
        <w:spacing w:before="7"/>
        <w:rPr>
          <w:sz w:val="23"/>
        </w:rPr>
      </w:pPr>
    </w:p>
    <w:p>
      <w:pPr>
        <w:pStyle w:val="BodyText"/>
        <w:ind w:left="1853" w:right="1131"/>
        <w:jc w:val="both"/>
      </w:pPr>
      <w:r>
        <w:rPr/>
        <w:t>L’Italia, attraverso i suoi rappresentanti all’interno dell’OIL, ha partecipato alla definizione di questi standard internazionali del lavoro e allo stesso tempo, essa si è servita delle norme concepite per migliorare la legislazione nazionale del lavoro e quella sociale. Alla fine del 2019, l’Italia era il terzo paese per numero di ratifiche delle Convenzioni OIL (113 su 190). Concretamente, i principi fondamentali derivanti dal diritto internazionale e adottati dall’Ita- lia,</w:t>
      </w:r>
      <w:r>
        <w:rPr>
          <w:spacing w:val="-16"/>
        </w:rPr>
        <w:t> </w:t>
      </w:r>
      <w:r>
        <w:rPr/>
        <w:t>che</w:t>
      </w:r>
      <w:r>
        <w:rPr>
          <w:spacing w:val="-14"/>
        </w:rPr>
        <w:t> </w:t>
      </w:r>
      <w:r>
        <w:rPr/>
        <w:t>sovente</w:t>
      </w:r>
      <w:r>
        <w:rPr>
          <w:spacing w:val="-14"/>
        </w:rPr>
        <w:t> </w:t>
      </w:r>
      <w:r>
        <w:rPr/>
        <w:t>si</w:t>
      </w:r>
      <w:r>
        <w:rPr>
          <w:spacing w:val="-14"/>
        </w:rPr>
        <w:t> </w:t>
      </w:r>
      <w:r>
        <w:rPr/>
        <w:t>rintracciano</w:t>
      </w:r>
      <w:r>
        <w:rPr>
          <w:spacing w:val="-16"/>
        </w:rPr>
        <w:t> </w:t>
      </w:r>
      <w:r>
        <w:rPr/>
        <w:t>anche</w:t>
      </w:r>
      <w:r>
        <w:rPr>
          <w:spacing w:val="-16"/>
        </w:rPr>
        <w:t> </w:t>
      </w:r>
      <w:r>
        <w:rPr/>
        <w:t>nella</w:t>
      </w:r>
      <w:r>
        <w:rPr>
          <w:spacing w:val="-17"/>
        </w:rPr>
        <w:t> </w:t>
      </w:r>
      <w:r>
        <w:rPr/>
        <w:t>Costituzione</w:t>
      </w:r>
      <w:r>
        <w:rPr>
          <w:spacing w:val="-16"/>
        </w:rPr>
        <w:t> </w:t>
      </w:r>
      <w:r>
        <w:rPr/>
        <w:t>della</w:t>
      </w:r>
      <w:r>
        <w:rPr>
          <w:spacing w:val="-15"/>
        </w:rPr>
        <w:t> </w:t>
      </w:r>
      <w:r>
        <w:rPr/>
        <w:t>Repubblica</w:t>
      </w:r>
      <w:r>
        <w:rPr>
          <w:spacing w:val="-11"/>
        </w:rPr>
        <w:t> </w:t>
      </w:r>
      <w:r>
        <w:rPr/>
        <w:t>Italiana,</w:t>
      </w:r>
      <w:r>
        <w:rPr>
          <w:spacing w:val="-16"/>
        </w:rPr>
        <w:t> </w:t>
      </w:r>
      <w:r>
        <w:rPr/>
        <w:t>hanno</w:t>
      </w:r>
      <w:r>
        <w:rPr>
          <w:spacing w:val="-12"/>
        </w:rPr>
        <w:t> </w:t>
      </w:r>
      <w:r>
        <w:rPr/>
        <w:t>come </w:t>
      </w:r>
      <w:r>
        <w:rPr>
          <w:b/>
        </w:rPr>
        <w:t>obiettivo la promozione di opportunità per uomini e donne di ottenere un lavoro digni- toso</w:t>
      </w:r>
      <w:r>
        <w:rPr>
          <w:b/>
          <w:spacing w:val="-12"/>
        </w:rPr>
        <w:t> </w:t>
      </w:r>
      <w:r>
        <w:rPr>
          <w:b/>
        </w:rPr>
        <w:t>e</w:t>
      </w:r>
      <w:r>
        <w:rPr>
          <w:b/>
          <w:spacing w:val="-12"/>
        </w:rPr>
        <w:t> </w:t>
      </w:r>
      <w:r>
        <w:rPr>
          <w:b/>
        </w:rPr>
        <w:t>produttivo</w:t>
      </w:r>
      <w:r>
        <w:rPr>
          <w:b/>
          <w:spacing w:val="-11"/>
        </w:rPr>
        <w:t> </w:t>
      </w:r>
      <w:r>
        <w:rPr>
          <w:b/>
        </w:rPr>
        <w:t>in</w:t>
      </w:r>
      <w:r>
        <w:rPr>
          <w:b/>
          <w:spacing w:val="-10"/>
        </w:rPr>
        <w:t> </w:t>
      </w:r>
      <w:r>
        <w:rPr>
          <w:b/>
        </w:rPr>
        <w:t>condizioni</w:t>
      </w:r>
      <w:r>
        <w:rPr>
          <w:b/>
          <w:spacing w:val="-10"/>
        </w:rPr>
        <w:t> </w:t>
      </w:r>
      <w:r>
        <w:rPr>
          <w:b/>
        </w:rPr>
        <w:t>di</w:t>
      </w:r>
      <w:r>
        <w:rPr>
          <w:b/>
          <w:spacing w:val="-11"/>
        </w:rPr>
        <w:t> </w:t>
      </w:r>
      <w:r>
        <w:rPr>
          <w:b/>
        </w:rPr>
        <w:t>libertà,</w:t>
      </w:r>
      <w:r>
        <w:rPr>
          <w:b/>
          <w:spacing w:val="-12"/>
        </w:rPr>
        <w:t> </w:t>
      </w:r>
      <w:r>
        <w:rPr>
          <w:b/>
        </w:rPr>
        <w:t>equità,</w:t>
      </w:r>
      <w:r>
        <w:rPr>
          <w:b/>
          <w:spacing w:val="-11"/>
        </w:rPr>
        <w:t> </w:t>
      </w:r>
      <w:r>
        <w:rPr>
          <w:b/>
        </w:rPr>
        <w:t>sicurezza</w:t>
      </w:r>
      <w:r>
        <w:rPr>
          <w:b/>
          <w:spacing w:val="-9"/>
        </w:rPr>
        <w:t> </w:t>
      </w:r>
      <w:r>
        <w:rPr>
          <w:b/>
        </w:rPr>
        <w:t>e</w:t>
      </w:r>
      <w:r>
        <w:rPr>
          <w:b/>
          <w:spacing w:val="-11"/>
        </w:rPr>
        <w:t> </w:t>
      </w:r>
      <w:r>
        <w:rPr>
          <w:b/>
        </w:rPr>
        <w:t>dignità</w:t>
      </w:r>
      <w:r>
        <w:rPr/>
        <w:t>.</w:t>
      </w:r>
      <w:r>
        <w:rPr>
          <w:spacing w:val="-11"/>
        </w:rPr>
        <w:t> </w:t>
      </w:r>
      <w:r>
        <w:rPr/>
        <w:t>Per</w:t>
      </w:r>
      <w:r>
        <w:rPr>
          <w:spacing w:val="-10"/>
        </w:rPr>
        <w:t> </w:t>
      </w:r>
      <w:r>
        <w:rPr/>
        <w:t>esempio,</w:t>
      </w:r>
      <w:r>
        <w:rPr>
          <w:spacing w:val="-11"/>
        </w:rPr>
        <w:t> </w:t>
      </w:r>
      <w:r>
        <w:rPr/>
        <w:t>fra</w:t>
      </w:r>
      <w:r>
        <w:rPr>
          <w:spacing w:val="-12"/>
        </w:rPr>
        <w:t> </w:t>
      </w:r>
      <w:r>
        <w:rPr/>
        <w:t>essi, vi è fornire alle donne che lavorano protezione durante la maternità, o garantire condizioni</w:t>
      </w:r>
      <w:r>
        <w:rPr>
          <w:spacing w:val="-36"/>
        </w:rPr>
        <w:t> </w:t>
      </w:r>
      <w:r>
        <w:rPr/>
        <w:t>di lavoro sicure ai lavoratori agricoli e alle lavoratrici agricole. O, ancora, le norme sulla libertà di associazione, sui salari minimi e sull’orario di lavoro, così come quelle sul rispetto dell’uguaglianza,</w:t>
      </w:r>
      <w:r>
        <w:rPr>
          <w:spacing w:val="-8"/>
        </w:rPr>
        <w:t> </w:t>
      </w:r>
      <w:r>
        <w:rPr/>
        <w:t>sulla</w:t>
      </w:r>
      <w:r>
        <w:rPr>
          <w:spacing w:val="-9"/>
        </w:rPr>
        <w:t> </w:t>
      </w:r>
      <w:r>
        <w:rPr/>
        <w:t>sicurezza</w:t>
      </w:r>
      <w:r>
        <w:rPr>
          <w:spacing w:val="-8"/>
        </w:rPr>
        <w:t> </w:t>
      </w:r>
      <w:r>
        <w:rPr/>
        <w:t>del</w:t>
      </w:r>
      <w:r>
        <w:rPr>
          <w:spacing w:val="-8"/>
        </w:rPr>
        <w:t> </w:t>
      </w:r>
      <w:r>
        <w:rPr/>
        <w:t>lavoro</w:t>
      </w:r>
      <w:r>
        <w:rPr>
          <w:spacing w:val="-8"/>
        </w:rPr>
        <w:t> </w:t>
      </w:r>
      <w:r>
        <w:rPr/>
        <w:t>e</w:t>
      </w:r>
      <w:r>
        <w:rPr>
          <w:spacing w:val="-8"/>
        </w:rPr>
        <w:t> </w:t>
      </w:r>
      <w:r>
        <w:rPr/>
        <w:t>sulla</w:t>
      </w:r>
      <w:r>
        <w:rPr>
          <w:spacing w:val="-9"/>
        </w:rPr>
        <w:t> </w:t>
      </w:r>
      <w:r>
        <w:rPr/>
        <w:t>protezione</w:t>
      </w:r>
      <w:r>
        <w:rPr>
          <w:spacing w:val="-8"/>
        </w:rPr>
        <w:t> </w:t>
      </w:r>
      <w:r>
        <w:rPr/>
        <w:t>sociale</w:t>
      </w:r>
      <w:r>
        <w:rPr>
          <w:spacing w:val="-9"/>
        </w:rPr>
        <w:t> </w:t>
      </w:r>
      <w:r>
        <w:rPr/>
        <w:t>che</w:t>
      </w:r>
      <w:r>
        <w:rPr>
          <w:spacing w:val="-8"/>
        </w:rPr>
        <w:t> </w:t>
      </w:r>
      <w:r>
        <w:rPr/>
        <w:t>garantisce</w:t>
      </w:r>
      <w:r>
        <w:rPr>
          <w:spacing w:val="-9"/>
        </w:rPr>
        <w:t> </w:t>
      </w:r>
      <w:r>
        <w:rPr/>
        <w:t>regimi</w:t>
      </w:r>
      <w:r>
        <w:rPr>
          <w:spacing w:val="-8"/>
        </w:rPr>
        <w:t> </w:t>
      </w:r>
      <w:r>
        <w:rPr/>
        <w:t>di disoccupazione e politiche di occupazione</w:t>
      </w:r>
      <w:r>
        <w:rPr>
          <w:spacing w:val="-2"/>
        </w:rPr>
        <w:t> </w:t>
      </w:r>
      <w:r>
        <w:rPr/>
        <w:t>attiva.</w:t>
      </w:r>
    </w:p>
    <w:p>
      <w:pPr>
        <w:pStyle w:val="BodyText"/>
        <w:spacing w:before="1"/>
      </w:pPr>
    </w:p>
    <w:p>
      <w:pPr>
        <w:pStyle w:val="BodyText"/>
        <w:ind w:left="1853" w:right="1133"/>
        <w:jc w:val="both"/>
      </w:pPr>
      <w:r>
        <w:rPr/>
        <w:t>All’interno di queste norme e principi fondamentali, così come nella Costituzione Italiana, particolare rilevanza è data al tema dei lavoratori e delle lavoratrici migranti: infatti, molte persone scelgono  di  emigrare  per migliorare le proprie condizioni  di  vita e per  trovare</w:t>
      </w:r>
      <w:r>
        <w:rPr>
          <w:spacing w:val="-10"/>
        </w:rPr>
        <w:t> </w:t>
      </w:r>
      <w:r>
        <w:rPr/>
        <w:t>un</w:t>
      </w:r>
    </w:p>
    <w:p>
      <w:pPr>
        <w:pStyle w:val="BodyText"/>
        <w:tabs>
          <w:tab w:pos="1853" w:val="left" w:leader="none"/>
        </w:tabs>
        <w:ind w:left="1104"/>
        <w:jc w:val="both"/>
      </w:pPr>
      <w:r>
        <w:rPr>
          <w:u w:val="single" w:color="808080"/>
        </w:rPr>
        <w:t> </w:t>
        <w:tab/>
        <w:t>lavoro</w:t>
      </w:r>
      <w:r>
        <w:rPr>
          <w:spacing w:val="-6"/>
          <w:u w:val="single" w:color="808080"/>
        </w:rPr>
        <w:t> </w:t>
      </w:r>
      <w:r>
        <w:rPr>
          <w:u w:val="single" w:color="808080"/>
        </w:rPr>
        <w:t>dignitoso.</w:t>
      </w:r>
      <w:r>
        <w:rPr>
          <w:spacing w:val="-2"/>
          <w:u w:val="single" w:color="808080"/>
        </w:rPr>
        <w:t> </w:t>
      </w:r>
      <w:r>
        <w:rPr>
          <w:u w:val="single" w:color="808080"/>
        </w:rPr>
        <w:t>I</w:t>
      </w:r>
      <w:r>
        <w:rPr>
          <w:spacing w:val="-9"/>
          <w:u w:val="single" w:color="808080"/>
        </w:rPr>
        <w:t> </w:t>
      </w:r>
      <w:r>
        <w:rPr>
          <w:u w:val="single" w:color="808080"/>
        </w:rPr>
        <w:t>lavoratori</w:t>
      </w:r>
      <w:r>
        <w:rPr>
          <w:spacing w:val="-5"/>
          <w:u w:val="single" w:color="808080"/>
        </w:rPr>
        <w:t> </w:t>
      </w:r>
      <w:r>
        <w:rPr>
          <w:u w:val="single" w:color="808080"/>
        </w:rPr>
        <w:t>migranti</w:t>
      </w:r>
      <w:r>
        <w:rPr>
          <w:spacing w:val="-5"/>
          <w:u w:val="single" w:color="808080"/>
        </w:rPr>
        <w:t> </w:t>
      </w:r>
      <w:r>
        <w:rPr>
          <w:u w:val="single" w:color="808080"/>
        </w:rPr>
        <w:t>con</w:t>
      </w:r>
      <w:r>
        <w:rPr/>
        <w:t>tribuiscono</w:t>
      </w:r>
      <w:r>
        <w:rPr>
          <w:spacing w:val="-6"/>
        </w:rPr>
        <w:t> </w:t>
      </w:r>
      <w:r>
        <w:rPr/>
        <w:t>alla</w:t>
      </w:r>
      <w:r>
        <w:rPr>
          <w:spacing w:val="-6"/>
        </w:rPr>
        <w:t> </w:t>
      </w:r>
      <w:r>
        <w:rPr/>
        <w:t>crescita</w:t>
      </w:r>
      <w:r>
        <w:rPr>
          <w:spacing w:val="-4"/>
        </w:rPr>
        <w:t> </w:t>
      </w:r>
      <w:r>
        <w:rPr/>
        <w:t>e</w:t>
      </w:r>
      <w:r>
        <w:rPr>
          <w:spacing w:val="-7"/>
        </w:rPr>
        <w:t> </w:t>
      </w:r>
      <w:r>
        <w:rPr/>
        <w:t>allo</w:t>
      </w:r>
      <w:r>
        <w:rPr>
          <w:spacing w:val="-5"/>
        </w:rPr>
        <w:t> </w:t>
      </w:r>
      <w:r>
        <w:rPr/>
        <w:t>sviluppo</w:t>
      </w:r>
      <w:r>
        <w:rPr>
          <w:spacing w:val="-6"/>
        </w:rPr>
        <w:t> </w:t>
      </w:r>
      <w:r>
        <w:rPr/>
        <w:t>economico,</w:t>
      </w:r>
    </w:p>
    <w:p>
      <w:pPr>
        <w:spacing w:after="0"/>
        <w:jc w:val="both"/>
        <w:sectPr>
          <w:pgSz w:w="11910" w:h="16840"/>
          <w:pgMar w:header="0" w:footer="916" w:top="1320" w:bottom="1100" w:left="0" w:right="0"/>
        </w:sectPr>
      </w:pPr>
    </w:p>
    <w:p>
      <w:pPr>
        <w:pStyle w:val="BodyText"/>
        <w:spacing w:before="79"/>
        <w:ind w:left="1853" w:right="1132"/>
        <w:jc w:val="both"/>
      </w:pPr>
      <w:r>
        <w:rPr/>
        <w:t>generando benefici rilevanti sia per paesi di destinazione che per i paesi di origine e questo non</w:t>
      </w:r>
      <w:r>
        <w:rPr>
          <w:spacing w:val="-13"/>
        </w:rPr>
        <w:t> </w:t>
      </w:r>
      <w:r>
        <w:rPr/>
        <w:t>solo</w:t>
      </w:r>
      <w:r>
        <w:rPr>
          <w:spacing w:val="-13"/>
        </w:rPr>
        <w:t> </w:t>
      </w:r>
      <w:r>
        <w:rPr/>
        <w:t>grazie</w:t>
      </w:r>
      <w:r>
        <w:rPr>
          <w:spacing w:val="-12"/>
        </w:rPr>
        <w:t> </w:t>
      </w:r>
      <w:r>
        <w:rPr/>
        <w:t>alle</w:t>
      </w:r>
      <w:r>
        <w:rPr>
          <w:spacing w:val="-12"/>
        </w:rPr>
        <w:t> </w:t>
      </w:r>
      <w:r>
        <w:rPr/>
        <w:t>rimesse,</w:t>
      </w:r>
      <w:r>
        <w:rPr>
          <w:spacing w:val="-14"/>
        </w:rPr>
        <w:t> </w:t>
      </w:r>
      <w:r>
        <w:rPr/>
        <w:t>ma</w:t>
      </w:r>
      <w:r>
        <w:rPr>
          <w:spacing w:val="-13"/>
        </w:rPr>
        <w:t> </w:t>
      </w:r>
      <w:r>
        <w:rPr/>
        <w:t>anche</w:t>
      </w:r>
      <w:r>
        <w:rPr>
          <w:spacing w:val="-12"/>
        </w:rPr>
        <w:t> </w:t>
      </w:r>
      <w:r>
        <w:rPr/>
        <w:t>attraverso</w:t>
      </w:r>
      <w:r>
        <w:rPr>
          <w:spacing w:val="-14"/>
        </w:rPr>
        <w:t> </w:t>
      </w:r>
      <w:r>
        <w:rPr/>
        <w:t>le</w:t>
      </w:r>
      <w:r>
        <w:rPr>
          <w:spacing w:val="-9"/>
        </w:rPr>
        <w:t> </w:t>
      </w:r>
      <w:r>
        <w:rPr/>
        <w:t>competenze</w:t>
      </w:r>
      <w:r>
        <w:rPr>
          <w:spacing w:val="-14"/>
        </w:rPr>
        <w:t> </w:t>
      </w:r>
      <w:r>
        <w:rPr/>
        <w:t>acquisite</w:t>
      </w:r>
      <w:r>
        <w:rPr>
          <w:spacing w:val="-13"/>
        </w:rPr>
        <w:t> </w:t>
      </w:r>
      <w:r>
        <w:rPr/>
        <w:t>durante</w:t>
      </w:r>
      <w:r>
        <w:rPr>
          <w:spacing w:val="-14"/>
        </w:rPr>
        <w:t> </w:t>
      </w:r>
      <w:r>
        <w:rPr/>
        <w:t>l’esperienza migratoria. Il principio di uguaglianza tra i lavoratori è il cardine del sistema di norme inter- nazionali</w:t>
      </w:r>
      <w:r>
        <w:rPr>
          <w:spacing w:val="-4"/>
        </w:rPr>
        <w:t> </w:t>
      </w:r>
      <w:r>
        <w:rPr/>
        <w:t>del</w:t>
      </w:r>
      <w:r>
        <w:rPr>
          <w:spacing w:val="-4"/>
        </w:rPr>
        <w:t> </w:t>
      </w:r>
      <w:r>
        <w:rPr/>
        <w:t>lavoro</w:t>
      </w:r>
      <w:r>
        <w:rPr>
          <w:spacing w:val="-5"/>
        </w:rPr>
        <w:t> </w:t>
      </w:r>
      <w:r>
        <w:rPr/>
        <w:t>dell’OIL.</w:t>
      </w:r>
      <w:r>
        <w:rPr>
          <w:spacing w:val="-5"/>
        </w:rPr>
        <w:t> </w:t>
      </w:r>
      <w:r>
        <w:rPr/>
        <w:t>Secondo</w:t>
      </w:r>
      <w:r>
        <w:rPr>
          <w:spacing w:val="-5"/>
        </w:rPr>
        <w:t> </w:t>
      </w:r>
      <w:r>
        <w:rPr/>
        <w:t>questo</w:t>
      </w:r>
      <w:r>
        <w:rPr>
          <w:spacing w:val="-4"/>
        </w:rPr>
        <w:t> </w:t>
      </w:r>
      <w:r>
        <w:rPr/>
        <w:t>principio,</w:t>
      </w:r>
      <w:r>
        <w:rPr>
          <w:spacing w:val="-4"/>
        </w:rPr>
        <w:t> </w:t>
      </w:r>
      <w:r>
        <w:rPr/>
        <w:t>i</w:t>
      </w:r>
      <w:r>
        <w:rPr>
          <w:spacing w:val="-4"/>
        </w:rPr>
        <w:t> </w:t>
      </w:r>
      <w:r>
        <w:rPr/>
        <w:t>migranti</w:t>
      </w:r>
      <w:r>
        <w:rPr>
          <w:spacing w:val="-4"/>
        </w:rPr>
        <w:t> </w:t>
      </w:r>
      <w:r>
        <w:rPr/>
        <w:t>e</w:t>
      </w:r>
      <w:r>
        <w:rPr>
          <w:spacing w:val="-6"/>
        </w:rPr>
        <w:t> </w:t>
      </w:r>
      <w:r>
        <w:rPr/>
        <w:t>le</w:t>
      </w:r>
      <w:r>
        <w:rPr>
          <w:spacing w:val="-5"/>
        </w:rPr>
        <w:t> </w:t>
      </w:r>
      <w:r>
        <w:rPr/>
        <w:t>migranti</w:t>
      </w:r>
      <w:r>
        <w:rPr>
          <w:spacing w:val="-4"/>
        </w:rPr>
        <w:t> </w:t>
      </w:r>
      <w:r>
        <w:rPr/>
        <w:t>sono</w:t>
      </w:r>
      <w:r>
        <w:rPr>
          <w:spacing w:val="-4"/>
        </w:rPr>
        <w:t> </w:t>
      </w:r>
      <w:r>
        <w:rPr/>
        <w:t>lavora- tori</w:t>
      </w:r>
      <w:r>
        <w:rPr>
          <w:spacing w:val="-6"/>
        </w:rPr>
        <w:t> </w:t>
      </w:r>
      <w:r>
        <w:rPr/>
        <w:t>e</w:t>
      </w:r>
      <w:r>
        <w:rPr>
          <w:spacing w:val="-6"/>
        </w:rPr>
        <w:t> </w:t>
      </w:r>
      <w:r>
        <w:rPr/>
        <w:t>lavoratrici</w:t>
      </w:r>
      <w:r>
        <w:rPr>
          <w:spacing w:val="-5"/>
        </w:rPr>
        <w:t> </w:t>
      </w:r>
      <w:r>
        <w:rPr/>
        <w:t>al</w:t>
      </w:r>
      <w:r>
        <w:rPr>
          <w:spacing w:val="-6"/>
        </w:rPr>
        <w:t> </w:t>
      </w:r>
      <w:r>
        <w:rPr/>
        <w:t>pari</w:t>
      </w:r>
      <w:r>
        <w:rPr>
          <w:spacing w:val="-6"/>
        </w:rPr>
        <w:t> </w:t>
      </w:r>
      <w:r>
        <w:rPr/>
        <w:t>di</w:t>
      </w:r>
      <w:r>
        <w:rPr>
          <w:spacing w:val="-5"/>
        </w:rPr>
        <w:t> </w:t>
      </w:r>
      <w:r>
        <w:rPr/>
        <w:t>tutti</w:t>
      </w:r>
      <w:r>
        <w:rPr>
          <w:spacing w:val="-5"/>
        </w:rPr>
        <w:t> </w:t>
      </w:r>
      <w:r>
        <w:rPr/>
        <w:t>gli</w:t>
      </w:r>
      <w:r>
        <w:rPr>
          <w:spacing w:val="-6"/>
        </w:rPr>
        <w:t> </w:t>
      </w:r>
      <w:r>
        <w:rPr/>
        <w:t>altri</w:t>
      </w:r>
      <w:r>
        <w:rPr>
          <w:spacing w:val="-3"/>
        </w:rPr>
        <w:t> </w:t>
      </w:r>
      <w:r>
        <w:rPr/>
        <w:t>e</w:t>
      </w:r>
      <w:r>
        <w:rPr>
          <w:spacing w:val="-6"/>
        </w:rPr>
        <w:t> </w:t>
      </w:r>
      <w:r>
        <w:rPr/>
        <w:t>tutte</w:t>
      </w:r>
      <w:r>
        <w:rPr>
          <w:spacing w:val="-6"/>
        </w:rPr>
        <w:t> </w:t>
      </w:r>
      <w:r>
        <w:rPr/>
        <w:t>le</w:t>
      </w:r>
      <w:r>
        <w:rPr>
          <w:spacing w:val="-7"/>
        </w:rPr>
        <w:t> </w:t>
      </w:r>
      <w:r>
        <w:rPr/>
        <w:t>altre</w:t>
      </w:r>
      <w:r>
        <w:rPr>
          <w:spacing w:val="-6"/>
        </w:rPr>
        <w:t> </w:t>
      </w:r>
      <w:r>
        <w:rPr/>
        <w:t>e</w:t>
      </w:r>
      <w:r>
        <w:rPr>
          <w:spacing w:val="-6"/>
        </w:rPr>
        <w:t> </w:t>
      </w:r>
      <w:r>
        <w:rPr/>
        <w:t>tutte</w:t>
      </w:r>
      <w:r>
        <w:rPr>
          <w:spacing w:val="-6"/>
        </w:rPr>
        <w:t> </w:t>
      </w:r>
      <w:r>
        <w:rPr/>
        <w:t>le</w:t>
      </w:r>
      <w:r>
        <w:rPr>
          <w:spacing w:val="-7"/>
        </w:rPr>
        <w:t> </w:t>
      </w:r>
      <w:r>
        <w:rPr/>
        <w:t>norme</w:t>
      </w:r>
      <w:r>
        <w:rPr>
          <w:spacing w:val="-6"/>
        </w:rPr>
        <w:t> </w:t>
      </w:r>
      <w:r>
        <w:rPr/>
        <w:t>internazionali</w:t>
      </w:r>
      <w:r>
        <w:rPr>
          <w:spacing w:val="-5"/>
        </w:rPr>
        <w:t> </w:t>
      </w:r>
      <w:r>
        <w:rPr/>
        <w:t>del</w:t>
      </w:r>
      <w:r>
        <w:rPr>
          <w:spacing w:val="-5"/>
        </w:rPr>
        <w:t> </w:t>
      </w:r>
      <w:r>
        <w:rPr/>
        <w:t>lavoro si applicano ai lavoratori</w:t>
      </w:r>
      <w:r>
        <w:rPr>
          <w:spacing w:val="-1"/>
        </w:rPr>
        <w:t> </w:t>
      </w:r>
      <w:r>
        <w:rPr/>
        <w:t>migranti.</w:t>
      </w:r>
    </w:p>
    <w:p>
      <w:pPr>
        <w:pStyle w:val="BodyText"/>
      </w:pPr>
    </w:p>
    <w:p>
      <w:pPr>
        <w:pStyle w:val="BodyText"/>
        <w:ind w:left="1853" w:right="1131"/>
        <w:jc w:val="both"/>
      </w:pPr>
      <w:r>
        <w:rPr/>
        <w:t>Le condizioni di vulnerabilità cui spesso sono esposti i lavoratori e le lavoratrici migranti hanno</w:t>
      </w:r>
      <w:r>
        <w:rPr>
          <w:spacing w:val="-10"/>
        </w:rPr>
        <w:t> </w:t>
      </w:r>
      <w:r>
        <w:rPr/>
        <w:t>motivato</w:t>
      </w:r>
      <w:r>
        <w:rPr>
          <w:spacing w:val="-10"/>
        </w:rPr>
        <w:t> </w:t>
      </w:r>
      <w:r>
        <w:rPr/>
        <w:t>l’elaborazione</w:t>
      </w:r>
      <w:r>
        <w:rPr>
          <w:spacing w:val="-10"/>
        </w:rPr>
        <w:t> </w:t>
      </w:r>
      <w:r>
        <w:rPr/>
        <w:t>di</w:t>
      </w:r>
      <w:r>
        <w:rPr>
          <w:spacing w:val="-9"/>
        </w:rPr>
        <w:t> </w:t>
      </w:r>
      <w:r>
        <w:rPr/>
        <w:t>norme</w:t>
      </w:r>
      <w:r>
        <w:rPr>
          <w:spacing w:val="-11"/>
        </w:rPr>
        <w:t> </w:t>
      </w:r>
      <w:r>
        <w:rPr/>
        <w:t>internazionali</w:t>
      </w:r>
      <w:r>
        <w:rPr>
          <w:spacing w:val="-9"/>
        </w:rPr>
        <w:t> </w:t>
      </w:r>
      <w:r>
        <w:rPr/>
        <w:t>del</w:t>
      </w:r>
      <w:r>
        <w:rPr>
          <w:spacing w:val="-9"/>
        </w:rPr>
        <w:t> </w:t>
      </w:r>
      <w:r>
        <w:rPr/>
        <w:t>lavoro</w:t>
      </w:r>
      <w:r>
        <w:rPr>
          <w:spacing w:val="-10"/>
        </w:rPr>
        <w:t> </w:t>
      </w:r>
      <w:r>
        <w:rPr/>
        <w:t>specifiche,</w:t>
      </w:r>
      <w:r>
        <w:rPr>
          <w:spacing w:val="-8"/>
        </w:rPr>
        <w:t> </w:t>
      </w:r>
      <w:r>
        <w:rPr/>
        <w:t>quali</w:t>
      </w:r>
      <w:r>
        <w:rPr>
          <w:spacing w:val="-9"/>
        </w:rPr>
        <w:t> </w:t>
      </w:r>
      <w:r>
        <w:rPr/>
        <w:t>la</w:t>
      </w:r>
      <w:r>
        <w:rPr>
          <w:spacing w:val="-12"/>
        </w:rPr>
        <w:t> </w:t>
      </w:r>
      <w:r>
        <w:rPr/>
        <w:t>Conven- zione n. 97 del 1949 sul reclutamento, collocamento e condizioni di lavoro dei migranti; la Convenzione</w:t>
      </w:r>
      <w:r>
        <w:rPr>
          <w:spacing w:val="-9"/>
        </w:rPr>
        <w:t> </w:t>
      </w:r>
      <w:r>
        <w:rPr/>
        <w:t>n.</w:t>
      </w:r>
      <w:r>
        <w:rPr>
          <w:spacing w:val="-5"/>
        </w:rPr>
        <w:t> </w:t>
      </w:r>
      <w:r>
        <w:rPr/>
        <w:t>143</w:t>
      </w:r>
      <w:r>
        <w:rPr>
          <w:spacing w:val="-9"/>
        </w:rPr>
        <w:t> </w:t>
      </w:r>
      <w:r>
        <w:rPr/>
        <w:t>del</w:t>
      </w:r>
      <w:r>
        <w:rPr>
          <w:spacing w:val="-5"/>
        </w:rPr>
        <w:t> </w:t>
      </w:r>
      <w:r>
        <w:rPr/>
        <w:t>1975</w:t>
      </w:r>
      <w:r>
        <w:rPr>
          <w:spacing w:val="-9"/>
        </w:rPr>
        <w:t> </w:t>
      </w:r>
      <w:r>
        <w:rPr/>
        <w:t>sulla</w:t>
      </w:r>
      <w:r>
        <w:rPr>
          <w:spacing w:val="-9"/>
        </w:rPr>
        <w:t> </w:t>
      </w:r>
      <w:r>
        <w:rPr/>
        <w:t>promozione</w:t>
      </w:r>
      <w:r>
        <w:rPr>
          <w:spacing w:val="-7"/>
        </w:rPr>
        <w:t> </w:t>
      </w:r>
      <w:r>
        <w:rPr/>
        <w:t>della</w:t>
      </w:r>
      <w:r>
        <w:rPr>
          <w:spacing w:val="-8"/>
        </w:rPr>
        <w:t> </w:t>
      </w:r>
      <w:r>
        <w:rPr/>
        <w:t>parità</w:t>
      </w:r>
      <w:r>
        <w:rPr>
          <w:spacing w:val="-7"/>
        </w:rPr>
        <w:t> </w:t>
      </w:r>
      <w:r>
        <w:rPr/>
        <w:t>di</w:t>
      </w:r>
      <w:r>
        <w:rPr>
          <w:spacing w:val="-7"/>
        </w:rPr>
        <w:t> </w:t>
      </w:r>
      <w:r>
        <w:rPr/>
        <w:t>opportunità</w:t>
      </w:r>
      <w:r>
        <w:rPr>
          <w:spacing w:val="-7"/>
        </w:rPr>
        <w:t> </w:t>
      </w:r>
      <w:r>
        <w:rPr/>
        <w:t>e</w:t>
      </w:r>
      <w:r>
        <w:rPr>
          <w:spacing w:val="-6"/>
        </w:rPr>
        <w:t> </w:t>
      </w:r>
      <w:r>
        <w:rPr/>
        <w:t>di</w:t>
      </w:r>
      <w:r>
        <w:rPr>
          <w:spacing w:val="-8"/>
        </w:rPr>
        <w:t> </w:t>
      </w:r>
      <w:r>
        <w:rPr/>
        <w:t>trattamento</w:t>
      </w:r>
      <w:r>
        <w:rPr>
          <w:spacing w:val="-8"/>
        </w:rPr>
        <w:t> </w:t>
      </w:r>
      <w:r>
        <w:rPr/>
        <w:t>dei lavoratori migranti, e la Convenzione n. 181 del 1997, riguardante le Agenzie private per l’impiego che contiene riferimenti specifici al reclutamento dei lavoratori</w:t>
      </w:r>
      <w:r>
        <w:rPr>
          <w:spacing w:val="-1"/>
        </w:rPr>
        <w:t> </w:t>
      </w:r>
      <w:r>
        <w:rPr/>
        <w:t>migranti.</w:t>
      </w:r>
    </w:p>
    <w:p>
      <w:pPr>
        <w:pStyle w:val="BodyText"/>
        <w:spacing w:before="1"/>
      </w:pPr>
    </w:p>
    <w:p>
      <w:pPr>
        <w:pStyle w:val="BodyText"/>
        <w:ind w:left="1853" w:right="1133"/>
        <w:jc w:val="both"/>
      </w:pPr>
      <w:r>
        <w:rPr/>
        <w:t>Queste norme impegnano gli Stati che le ratificano al rispetto dei principi e diritti fondamen- tali sul lavoro dei migranti e all’adozione di strumenti e misure di prevenzione e contrasto della discriminazione, dello sfruttamento lavorativo, del reclutamento abusivo e del lavoro forzato dei migranti.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r>
        <w:rPr/>
        <w:pict>
          <v:rect style="position:absolute;margin-left:55.200001pt;margin-top:11.49514pt;width:236.93pt;height:.48004pt;mso-position-horizontal-relative:page;mso-position-vertical-relative:paragraph;z-index:-15688704;mso-wrap-distance-left:0;mso-wrap-distance-right:0" filled="true" fillcolor="#808080" stroked="false">
            <v:fill type="solid"/>
            <w10:wrap type="topAndBottom"/>
          </v:rect>
        </w:pict>
      </w:r>
    </w:p>
    <w:p>
      <w:pPr>
        <w:spacing w:after="0"/>
        <w:rPr>
          <w:sz w:val="16"/>
        </w:rPr>
        <w:sectPr>
          <w:pgSz w:w="11910" w:h="16840"/>
          <w:pgMar w:header="0" w:footer="916" w:top="1320" w:bottom="1100" w:left="0" w:right="0"/>
        </w:sectPr>
      </w:pPr>
    </w:p>
    <w:p>
      <w:pPr>
        <w:pStyle w:val="BodyText"/>
        <w:rPr>
          <w:sz w:val="20"/>
        </w:rPr>
      </w:pPr>
      <w:r>
        <w:rPr/>
        <w:pict>
          <v:group style="position:absolute;margin-left:0pt;margin-top:126.331017pt;width:569.65pt;height:715.6pt;mso-position-horizontal-relative:page;mso-position-vertical-relative:page;z-index:-17052672" coordorigin="0,2527" coordsize="11393,14312">
            <v:shape style="position:absolute;left:0;top:8035;width:8762;height:8502" type="#_x0000_t75" stroked="false">
              <v:imagedata r:id="rId177" o:title=""/>
            </v:shape>
            <v:shape style="position:absolute;left:0;top:6800;width:8199;height:10038" type="#_x0000_t75" stroked="false">
              <v:imagedata r:id="rId178" o:title=""/>
            </v:shape>
            <v:shape style="position:absolute;left:0;top:7181;width:4474;height:8894" type="#_x0000_t75" stroked="false">
              <v:imagedata r:id="rId179" o:title=""/>
            </v:shape>
            <v:shape style="position:absolute;left:0;top:3371;width:6297;height:11876" type="#_x0000_t75" stroked="false">
              <v:imagedata r:id="rId180" o:title=""/>
            </v:shape>
            <v:shape style="position:absolute;left:0;top:2861;width:7032;height:10613" type="#_x0000_t75" stroked="false">
              <v:imagedata r:id="rId181" o:title=""/>
            </v:shape>
            <v:shape style="position:absolute;left:0;top:2526;width:9053;height:10558" type="#_x0000_t75" stroked="false">
              <v:imagedata r:id="rId182" o:title=""/>
            </v:shape>
            <v:shape style="position:absolute;left:0;top:3714;width:11012;height:12302" type="#_x0000_t75" stroked="false">
              <v:imagedata r:id="rId183" o:title=""/>
            </v:shape>
            <v:shape style="position:absolute;left:538;top:14847;width:724;height:1064" coordorigin="538,14847" coordsize="724,1064" path="m835,14847l780,14848,724,14849,543,14848,541,14850,538,14858,539,14860,548,14866,554,14872,578,14876,629,14881,675,14891,705,14910,720,14941,725,14987,724,15676,723,15739,699,15828,617,15869,574,15876,553,15882,547,15887,539,15894,539,15897,541,15901,543,15903,946,15903,949,15901,951,15896,950,15892,941,15886,935,15881,910,15876,875,15870,857,15866,797,15832,769,15769,763,15690,763,14951,764,14935,772,14934,1156,15878,1166,15897,1178,15907,1193,15911,1213,15908,1214,15906,1262,15790,1237,15759,1232,15751,1231,15748,879,14878,872,14864,863,14854,851,14849,835,14847xe" filled="true" fillcolor="#00a650" stroked="false">
              <v:path arrowok="t"/>
              <v:fill type="solid"/>
            </v:shape>
            <v:shape style="position:absolute;left:2022;top:15510;width:307;height:393" type="#_x0000_t75" stroked="false">
              <v:imagedata r:id="rId184" o:title=""/>
            </v:shape>
            <v:shape style="position:absolute;left:1284;top:14847;width:646;height:1056" coordorigin="1285,14847" coordsize="646,1056" path="m1633,14847l1285,15642,1315,15657,1614,14921,1621,14929,1621,14936,1621,15770,1621,15782,1602,15842,1532,15869,1483,15876,1451,15881,1445,15887,1436,15894,1435,15897,1438,15902,1440,15903,1925,15903,1928,15902,1930,15897,1929,15893,1920,15886,1913,15881,1883,15876,1836,15870,1813,15866,1748,15818,1742,15774,1742,14977,1761,14910,1833,14883,1881,14877,1912,14871,1919,14866,1928,14858,1929,14855,1926,14849,1923,14848,1705,14848xe" filled="true" fillcolor="#bcbec0" stroked="false">
              <v:path arrowok="t"/>
              <v:fill type="solid"/>
            </v:shape>
            <v:shape style="position:absolute;left:2976;top:15505;width:2595;height:397" type="#_x0000_t75" stroked="false">
              <v:imagedata r:id="rId185" o:title=""/>
            </v:shape>
            <v:shape style="position:absolute;left:2489;top:15506;width:355;height:396" type="#_x0000_t75" stroked="false">
              <v:imagedata r:id="rId186" o:title=""/>
            </v:shape>
            <v:shape style="position:absolute;left:7667;top:14988;width:3725;height:1215" type="#_x0000_t75" stroked="false">
              <v:imagedata r:id="rId1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before="108"/>
        <w:ind w:left="523" w:right="0" w:firstLine="0"/>
        <w:jc w:val="left"/>
        <w:rPr>
          <w:sz w:val="14"/>
        </w:rPr>
      </w:pPr>
      <w:r>
        <w:rPr>
          <w:color w:val="231F20"/>
          <w:sz w:val="14"/>
        </w:rPr>
        <w:t>DIREZIONE GENERALE dell’IMMIGRAZIONE e delle POLITICHE di INTEGRAZIONE</w:t>
      </w:r>
    </w:p>
    <w:p>
      <w:pPr>
        <w:pStyle w:val="BodyText"/>
        <w:tabs>
          <w:tab w:pos="9028" w:val="left" w:leader="none"/>
        </w:tabs>
        <w:spacing w:before="34"/>
        <w:ind w:left="523"/>
      </w:pPr>
      <w:hyperlink r:id="rId187">
        <w:r>
          <w:rPr>
            <w:color w:val="231F20"/>
            <w:spacing w:val="-4"/>
          </w:rPr>
          <w:t>www.lavoro.gov.it</w:t>
        </w:r>
        <w:r>
          <w:rPr>
            <w:color w:val="231F20"/>
            <w:spacing w:val="-33"/>
          </w:rPr>
          <w:t> </w:t>
        </w:r>
      </w:hyperlink>
      <w:r>
        <w:rPr>
          <w:color w:val="231F20"/>
        </w:rPr>
        <w:t>-</w:t>
      </w:r>
      <w:r>
        <w:rPr>
          <w:color w:val="231F20"/>
          <w:spacing w:val="-32"/>
        </w:rPr>
        <w:t> </w:t>
      </w:r>
      <w:hyperlink r:id="rId188">
        <w:r>
          <w:rPr>
            <w:color w:val="231F20"/>
          </w:rPr>
          <w:t>www.integrazionemigranti.gov.it</w:t>
        </w:r>
      </w:hyperlink>
      <w:r>
        <w:rPr>
          <w:color w:val="231F20"/>
        </w:rPr>
        <w:tab/>
      </w:r>
      <w:hyperlink r:id="rId189">
        <w:r>
          <w:rPr>
            <w:color w:val="231F20"/>
            <w:spacing w:val="-3"/>
          </w:rPr>
          <w:t>www.ilo.org</w:t>
        </w:r>
      </w:hyperlink>
    </w:p>
    <w:sectPr>
      <w:footerReference w:type="default" r:id="rId176"/>
      <w:pgSz w:w="11910" w:h="16840"/>
      <w:pgMar w:footer="0" w:header="0" w:top="158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Verdana">
    <w:altName w:val="Verdana"/>
    <w:charset w:val="0"/>
    <w:family w:val="swiss"/>
    <w:pitch w:val="variable"/>
  </w:font>
  <w:font w:name="Carlito">
    <w:altName w:val="Carlito"/>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00001pt;margin-top:779.25592pt;width:236.93pt;height:.48004pt;mso-position-horizontal-relative:page;mso-position-vertical-relative:page;z-index:-17093120" filled="true" fillcolor="#808080" stroked="false">
          <v:fill type="solid"/>
          <w10:wrap type="none"/>
        </v:rect>
      </w:pict>
    </w:r>
    <w:r>
      <w:rPr/>
      <w:pict>
        <v:shapetype id="_x0000_t202" o:spt="202" coordsize="21600,21600" path="m,l,21600r21600,l21600,xe">
          <v:stroke joinstyle="miter"/>
          <v:path gradientshapeok="t" o:connecttype="rect"/>
        </v:shapetype>
        <v:shape style="position:absolute;margin-left:287.690002pt;margin-top:785.12207pt;width:17.05pt;height:14.25pt;mso-position-horizontal-relative:page;mso-position-vertical-relative:page;z-index:-17092608" type="#_x0000_t202" filled="false" stroked="false">
          <v:textbox inset="0,0,0,0">
            <w:txbxContent>
              <w:p>
                <w:pPr>
                  <w:spacing w:before="11"/>
                  <w:ind w:left="60" w:right="0" w:firstLine="0"/>
                  <w:jc w:val="left"/>
                  <w:rPr>
                    <w:i/>
                    <w:sz w:val="22"/>
                  </w:rPr>
                </w:pPr>
                <w:r>
                  <w:rPr/>
                  <w:fldChar w:fldCharType="begin"/>
                </w:r>
                <w:r>
                  <w:rPr>
                    <w:i/>
                    <w:sz w:val="22"/>
                  </w:rPr>
                  <w:instrText> PAGE </w:instrText>
                </w:r>
                <w:r>
                  <w:rPr/>
                  <w:fldChar w:fldCharType="separate"/>
                </w:r>
                <w:r>
                  <w:rPr/>
                  <w:t>40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90002pt;margin-top:785.12207pt;width:17.05pt;height:14.25pt;mso-position-horizontal-relative:page;mso-position-vertical-relative:page;z-index:-17092096" type="#_x0000_t202" filled="false" stroked="false">
          <v:textbox inset="0,0,0,0">
            <w:txbxContent>
              <w:p>
                <w:pPr>
                  <w:spacing w:before="11"/>
                  <w:ind w:left="60" w:right="0" w:firstLine="0"/>
                  <w:jc w:val="left"/>
                  <w:rPr>
                    <w:i/>
                    <w:sz w:val="22"/>
                  </w:rPr>
                </w:pPr>
                <w:r>
                  <w:rPr/>
                  <w:fldChar w:fldCharType="begin"/>
                </w:r>
                <w:r>
                  <w:rPr>
                    <w:i/>
                    <w:sz w:val="22"/>
                  </w:rPr>
                  <w:instrText> PAGE </w:instrText>
                </w:r>
                <w:r>
                  <w:rPr/>
                  <w:fldChar w:fldCharType="separate"/>
                </w:r>
                <w:r>
                  <w:rPr/>
                  <w:t>49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00001pt;margin-top:779.25592pt;width:236.93pt;height:.48004pt;mso-position-horizontal-relative:page;mso-position-vertical-relative:page;z-index:-17091584" filled="true" fillcolor="#808080" stroked="false">
          <v:fill type="solid"/>
          <w10:wrap type="none"/>
        </v:rect>
      </w:pict>
    </w:r>
    <w:r>
      <w:rPr/>
      <w:pict>
        <v:shape style="position:absolute;margin-left:287.690002pt;margin-top:785.12207pt;width:17.05pt;height:14.25pt;mso-position-horizontal-relative:page;mso-position-vertical-relative:page;z-index:-17091072" type="#_x0000_t202" filled="false" stroked="false">
          <v:textbox inset="0,0,0,0">
            <w:txbxContent>
              <w:p>
                <w:pPr>
                  <w:spacing w:before="11"/>
                  <w:ind w:left="60" w:right="0" w:firstLine="0"/>
                  <w:jc w:val="left"/>
                  <w:rPr>
                    <w:i/>
                    <w:sz w:val="22"/>
                  </w:rPr>
                </w:pPr>
                <w:r>
                  <w:rPr/>
                  <w:fldChar w:fldCharType="begin"/>
                </w:r>
                <w:r>
                  <w:rPr>
                    <w:i/>
                    <w:sz w:val="22"/>
                  </w:rPr>
                  <w:instrText> PAGE </w:instrText>
                </w:r>
                <w:r>
                  <w:rPr/>
                  <w:fldChar w:fldCharType="separate"/>
                </w:r>
                <w:r>
                  <w:rPr/>
                  <w:t>57</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90002pt;margin-top:785.12207pt;width:17.05pt;height:14.25pt;mso-position-horizontal-relative:page;mso-position-vertical-relative:page;z-index:-17090560" type="#_x0000_t202" filled="false" stroked="false">
          <v:textbox inset="0,0,0,0">
            <w:txbxContent>
              <w:p>
                <w:pPr>
                  <w:spacing w:before="11"/>
                  <w:ind w:left="60" w:right="0" w:firstLine="0"/>
                  <w:jc w:val="left"/>
                  <w:rPr>
                    <w:i/>
                    <w:sz w:val="22"/>
                  </w:rPr>
                </w:pPr>
                <w:r>
                  <w:rPr/>
                  <w:fldChar w:fldCharType="begin"/>
                </w:r>
                <w:r>
                  <w:rPr>
                    <w:i/>
                    <w:sz w:val="22"/>
                  </w:rPr>
                  <w:instrText> PAGE </w:instrText>
                </w:r>
                <w:r>
                  <w:rPr/>
                  <w:fldChar w:fldCharType="separate"/>
                </w:r>
                <w:r>
                  <w:rPr/>
                  <w:t>62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00001pt;margin-top:779.25592pt;width:236.93pt;height:.48004pt;mso-position-horizontal-relative:page;mso-position-vertical-relative:page;z-index:-17090048" filled="true" fillcolor="#808080" stroked="false">
          <v:fill type="solid"/>
          <w10:wrap type="none"/>
        </v:rect>
      </w:pict>
    </w:r>
    <w:r>
      <w:rPr/>
      <w:pict>
        <v:shape style="position:absolute;margin-left:287.690002pt;margin-top:785.12207pt;width:17.05pt;height:14.25pt;mso-position-horizontal-relative:page;mso-position-vertical-relative:page;z-index:-17089536" type="#_x0000_t202" filled="false" stroked="false">
          <v:textbox inset="0,0,0,0">
            <w:txbxContent>
              <w:p>
                <w:pPr>
                  <w:spacing w:before="11"/>
                  <w:ind w:left="60" w:right="0" w:firstLine="0"/>
                  <w:jc w:val="left"/>
                  <w:rPr>
                    <w:i/>
                    <w:sz w:val="22"/>
                  </w:rPr>
                </w:pPr>
                <w:r>
                  <w:rPr/>
                  <w:fldChar w:fldCharType="begin"/>
                </w:r>
                <w:r>
                  <w:rPr>
                    <w:i/>
                    <w:sz w:val="22"/>
                  </w:rPr>
                  <w:instrText> PAGE </w:instrText>
                </w:r>
                <w:r>
                  <w:rPr/>
                  <w:fldChar w:fldCharType="separate"/>
                </w:r>
                <w:r>
                  <w:rPr/>
                  <w:t>63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90002pt;margin-top:785.12207pt;width:17.05pt;height:14.25pt;mso-position-horizontal-relative:page;mso-position-vertical-relative:page;z-index:-17089024" type="#_x0000_t202" filled="false" stroked="false">
          <v:textbox inset="0,0,0,0">
            <w:txbxContent>
              <w:p>
                <w:pPr>
                  <w:spacing w:before="11"/>
                  <w:ind w:left="60" w:right="0" w:firstLine="0"/>
                  <w:jc w:val="left"/>
                  <w:rPr>
                    <w:i/>
                    <w:sz w:val="22"/>
                  </w:rPr>
                </w:pPr>
                <w:r>
                  <w:rPr/>
                  <w:fldChar w:fldCharType="begin"/>
                </w:r>
                <w:r>
                  <w:rPr>
                    <w:i/>
                    <w:sz w:val="22"/>
                  </w:rPr>
                  <w:instrText> PAGE </w:instrText>
                </w:r>
                <w:r>
                  <w:rPr/>
                  <w:fldChar w:fldCharType="separate"/>
                </w:r>
                <w:r>
                  <w:rPr/>
                  <w:t>66</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2419" w:hanging="360"/>
      </w:pPr>
      <w:rPr>
        <w:rFonts w:hint="default" w:ascii="Symbol" w:hAnsi="Symbol" w:eastAsia="Symbol" w:cs="Symbol"/>
        <w:w w:val="100"/>
        <w:sz w:val="24"/>
        <w:szCs w:val="24"/>
        <w:lang w:val="it-IT" w:eastAsia="en-US" w:bidi="ar-SA"/>
      </w:rPr>
    </w:lvl>
    <w:lvl w:ilvl="1">
      <w:start w:val="0"/>
      <w:numFmt w:val="bullet"/>
      <w:lvlText w:val="•"/>
      <w:lvlJc w:val="left"/>
      <w:pPr>
        <w:ind w:left="3368" w:hanging="360"/>
      </w:pPr>
      <w:rPr>
        <w:rFonts w:hint="default"/>
        <w:lang w:val="it-IT" w:eastAsia="en-US" w:bidi="ar-SA"/>
      </w:rPr>
    </w:lvl>
    <w:lvl w:ilvl="2">
      <w:start w:val="0"/>
      <w:numFmt w:val="bullet"/>
      <w:lvlText w:val="•"/>
      <w:lvlJc w:val="left"/>
      <w:pPr>
        <w:ind w:left="4317" w:hanging="360"/>
      </w:pPr>
      <w:rPr>
        <w:rFonts w:hint="default"/>
        <w:lang w:val="it-IT" w:eastAsia="en-US" w:bidi="ar-SA"/>
      </w:rPr>
    </w:lvl>
    <w:lvl w:ilvl="3">
      <w:start w:val="0"/>
      <w:numFmt w:val="bullet"/>
      <w:lvlText w:val="•"/>
      <w:lvlJc w:val="left"/>
      <w:pPr>
        <w:ind w:left="5265" w:hanging="360"/>
      </w:pPr>
      <w:rPr>
        <w:rFonts w:hint="default"/>
        <w:lang w:val="it-IT" w:eastAsia="en-US" w:bidi="ar-SA"/>
      </w:rPr>
    </w:lvl>
    <w:lvl w:ilvl="4">
      <w:start w:val="0"/>
      <w:numFmt w:val="bullet"/>
      <w:lvlText w:val="•"/>
      <w:lvlJc w:val="left"/>
      <w:pPr>
        <w:ind w:left="6214" w:hanging="360"/>
      </w:pPr>
      <w:rPr>
        <w:rFonts w:hint="default"/>
        <w:lang w:val="it-IT" w:eastAsia="en-US" w:bidi="ar-SA"/>
      </w:rPr>
    </w:lvl>
    <w:lvl w:ilvl="5">
      <w:start w:val="0"/>
      <w:numFmt w:val="bullet"/>
      <w:lvlText w:val="•"/>
      <w:lvlJc w:val="left"/>
      <w:pPr>
        <w:ind w:left="7162" w:hanging="360"/>
      </w:pPr>
      <w:rPr>
        <w:rFonts w:hint="default"/>
        <w:lang w:val="it-IT" w:eastAsia="en-US" w:bidi="ar-SA"/>
      </w:rPr>
    </w:lvl>
    <w:lvl w:ilvl="6">
      <w:start w:val="0"/>
      <w:numFmt w:val="bullet"/>
      <w:lvlText w:val="•"/>
      <w:lvlJc w:val="left"/>
      <w:pPr>
        <w:ind w:left="8111" w:hanging="360"/>
      </w:pPr>
      <w:rPr>
        <w:rFonts w:hint="default"/>
        <w:lang w:val="it-IT" w:eastAsia="en-US" w:bidi="ar-SA"/>
      </w:rPr>
    </w:lvl>
    <w:lvl w:ilvl="7">
      <w:start w:val="0"/>
      <w:numFmt w:val="bullet"/>
      <w:lvlText w:val="•"/>
      <w:lvlJc w:val="left"/>
      <w:pPr>
        <w:ind w:left="9059" w:hanging="360"/>
      </w:pPr>
      <w:rPr>
        <w:rFonts w:hint="default"/>
        <w:lang w:val="it-IT" w:eastAsia="en-US" w:bidi="ar-SA"/>
      </w:rPr>
    </w:lvl>
    <w:lvl w:ilvl="8">
      <w:start w:val="0"/>
      <w:numFmt w:val="bullet"/>
      <w:lvlText w:val="•"/>
      <w:lvlJc w:val="left"/>
      <w:pPr>
        <w:ind w:left="10008" w:hanging="360"/>
      </w:pPr>
      <w:rPr>
        <w:rFonts w:hint="default"/>
        <w:lang w:val="it-IT" w:eastAsia="en-US" w:bidi="ar-SA"/>
      </w:rPr>
    </w:lvl>
  </w:abstractNum>
  <w:abstractNum w:abstractNumId="15">
    <w:multiLevelType w:val="hybridMultilevel"/>
    <w:lvl w:ilvl="0">
      <w:start w:val="0"/>
      <w:numFmt w:val="bullet"/>
      <w:lvlText w:val=""/>
      <w:lvlJc w:val="left"/>
      <w:pPr>
        <w:ind w:left="2561" w:hanging="360"/>
      </w:pPr>
      <w:rPr>
        <w:rFonts w:hint="default" w:ascii="Symbol" w:hAnsi="Symbol" w:eastAsia="Symbol" w:cs="Symbol"/>
        <w:w w:val="100"/>
        <w:sz w:val="24"/>
        <w:szCs w:val="24"/>
        <w:lang w:val="it-IT" w:eastAsia="en-US" w:bidi="ar-SA"/>
      </w:rPr>
    </w:lvl>
    <w:lvl w:ilvl="1">
      <w:start w:val="0"/>
      <w:numFmt w:val="bullet"/>
      <w:lvlText w:val="•"/>
      <w:lvlJc w:val="left"/>
      <w:pPr>
        <w:ind w:left="3494" w:hanging="360"/>
      </w:pPr>
      <w:rPr>
        <w:rFonts w:hint="default"/>
        <w:lang w:val="it-IT" w:eastAsia="en-US" w:bidi="ar-SA"/>
      </w:rPr>
    </w:lvl>
    <w:lvl w:ilvl="2">
      <w:start w:val="0"/>
      <w:numFmt w:val="bullet"/>
      <w:lvlText w:val="•"/>
      <w:lvlJc w:val="left"/>
      <w:pPr>
        <w:ind w:left="4429" w:hanging="360"/>
      </w:pPr>
      <w:rPr>
        <w:rFonts w:hint="default"/>
        <w:lang w:val="it-IT" w:eastAsia="en-US" w:bidi="ar-SA"/>
      </w:rPr>
    </w:lvl>
    <w:lvl w:ilvl="3">
      <w:start w:val="0"/>
      <w:numFmt w:val="bullet"/>
      <w:lvlText w:val="•"/>
      <w:lvlJc w:val="left"/>
      <w:pPr>
        <w:ind w:left="5363" w:hanging="360"/>
      </w:pPr>
      <w:rPr>
        <w:rFonts w:hint="default"/>
        <w:lang w:val="it-IT" w:eastAsia="en-US" w:bidi="ar-SA"/>
      </w:rPr>
    </w:lvl>
    <w:lvl w:ilvl="4">
      <w:start w:val="0"/>
      <w:numFmt w:val="bullet"/>
      <w:lvlText w:val="•"/>
      <w:lvlJc w:val="left"/>
      <w:pPr>
        <w:ind w:left="6298" w:hanging="360"/>
      </w:pPr>
      <w:rPr>
        <w:rFonts w:hint="default"/>
        <w:lang w:val="it-IT" w:eastAsia="en-US" w:bidi="ar-SA"/>
      </w:rPr>
    </w:lvl>
    <w:lvl w:ilvl="5">
      <w:start w:val="0"/>
      <w:numFmt w:val="bullet"/>
      <w:lvlText w:val="•"/>
      <w:lvlJc w:val="left"/>
      <w:pPr>
        <w:ind w:left="7232" w:hanging="360"/>
      </w:pPr>
      <w:rPr>
        <w:rFonts w:hint="default"/>
        <w:lang w:val="it-IT" w:eastAsia="en-US" w:bidi="ar-SA"/>
      </w:rPr>
    </w:lvl>
    <w:lvl w:ilvl="6">
      <w:start w:val="0"/>
      <w:numFmt w:val="bullet"/>
      <w:lvlText w:val="•"/>
      <w:lvlJc w:val="left"/>
      <w:pPr>
        <w:ind w:left="8167" w:hanging="360"/>
      </w:pPr>
      <w:rPr>
        <w:rFonts w:hint="default"/>
        <w:lang w:val="it-IT" w:eastAsia="en-US" w:bidi="ar-SA"/>
      </w:rPr>
    </w:lvl>
    <w:lvl w:ilvl="7">
      <w:start w:val="0"/>
      <w:numFmt w:val="bullet"/>
      <w:lvlText w:val="•"/>
      <w:lvlJc w:val="left"/>
      <w:pPr>
        <w:ind w:left="9101" w:hanging="360"/>
      </w:pPr>
      <w:rPr>
        <w:rFonts w:hint="default"/>
        <w:lang w:val="it-IT" w:eastAsia="en-US" w:bidi="ar-SA"/>
      </w:rPr>
    </w:lvl>
    <w:lvl w:ilvl="8">
      <w:start w:val="0"/>
      <w:numFmt w:val="bullet"/>
      <w:lvlText w:val="•"/>
      <w:lvlJc w:val="left"/>
      <w:pPr>
        <w:ind w:left="10036" w:hanging="360"/>
      </w:pPr>
      <w:rPr>
        <w:rFonts w:hint="default"/>
        <w:lang w:val="it-IT" w:eastAsia="en-US" w:bidi="ar-SA"/>
      </w:rPr>
    </w:lvl>
  </w:abstractNum>
  <w:abstractNum w:abstractNumId="14">
    <w:multiLevelType w:val="hybridMultilevel"/>
    <w:lvl w:ilvl="0">
      <w:start w:val="0"/>
      <w:numFmt w:val="bullet"/>
      <w:lvlText w:val="-"/>
      <w:lvlJc w:val="left"/>
      <w:pPr>
        <w:ind w:left="1673" w:hanging="142"/>
      </w:pPr>
      <w:rPr>
        <w:rFonts w:hint="default" w:ascii="Times New Roman" w:hAnsi="Times New Roman" w:eastAsia="Times New Roman" w:cs="Times New Roman"/>
        <w:w w:val="99"/>
        <w:sz w:val="24"/>
        <w:szCs w:val="24"/>
        <w:lang w:val="it-IT" w:eastAsia="en-US" w:bidi="ar-SA"/>
      </w:rPr>
    </w:lvl>
    <w:lvl w:ilvl="1">
      <w:start w:val="0"/>
      <w:numFmt w:val="bullet"/>
      <w:lvlText w:val=""/>
      <w:lvlJc w:val="left"/>
      <w:pPr>
        <w:ind w:left="2393" w:hanging="360"/>
      </w:pPr>
      <w:rPr>
        <w:rFonts w:hint="default" w:ascii="Symbol" w:hAnsi="Symbol" w:eastAsia="Symbol" w:cs="Symbol"/>
        <w:w w:val="100"/>
        <w:sz w:val="24"/>
        <w:szCs w:val="24"/>
        <w:lang w:val="it-IT" w:eastAsia="en-US" w:bidi="ar-SA"/>
      </w:rPr>
    </w:lvl>
    <w:lvl w:ilvl="2">
      <w:start w:val="0"/>
      <w:numFmt w:val="bullet"/>
      <w:lvlText w:val="•"/>
      <w:lvlJc w:val="left"/>
      <w:pPr>
        <w:ind w:left="3456" w:hanging="360"/>
      </w:pPr>
      <w:rPr>
        <w:rFonts w:hint="default"/>
        <w:lang w:val="it-IT" w:eastAsia="en-US" w:bidi="ar-SA"/>
      </w:rPr>
    </w:lvl>
    <w:lvl w:ilvl="3">
      <w:start w:val="0"/>
      <w:numFmt w:val="bullet"/>
      <w:lvlText w:val="•"/>
      <w:lvlJc w:val="left"/>
      <w:pPr>
        <w:ind w:left="4512" w:hanging="360"/>
      </w:pPr>
      <w:rPr>
        <w:rFonts w:hint="default"/>
        <w:lang w:val="it-IT" w:eastAsia="en-US" w:bidi="ar-SA"/>
      </w:rPr>
    </w:lvl>
    <w:lvl w:ilvl="4">
      <w:start w:val="0"/>
      <w:numFmt w:val="bullet"/>
      <w:lvlText w:val="•"/>
      <w:lvlJc w:val="left"/>
      <w:pPr>
        <w:ind w:left="5568" w:hanging="360"/>
      </w:pPr>
      <w:rPr>
        <w:rFonts w:hint="default"/>
        <w:lang w:val="it-IT" w:eastAsia="en-US" w:bidi="ar-SA"/>
      </w:rPr>
    </w:lvl>
    <w:lvl w:ilvl="5">
      <w:start w:val="0"/>
      <w:numFmt w:val="bullet"/>
      <w:lvlText w:val="•"/>
      <w:lvlJc w:val="left"/>
      <w:pPr>
        <w:ind w:left="6624" w:hanging="360"/>
      </w:pPr>
      <w:rPr>
        <w:rFonts w:hint="default"/>
        <w:lang w:val="it-IT" w:eastAsia="en-US" w:bidi="ar-SA"/>
      </w:rPr>
    </w:lvl>
    <w:lvl w:ilvl="6">
      <w:start w:val="0"/>
      <w:numFmt w:val="bullet"/>
      <w:lvlText w:val="•"/>
      <w:lvlJc w:val="left"/>
      <w:pPr>
        <w:ind w:left="7680" w:hanging="360"/>
      </w:pPr>
      <w:rPr>
        <w:rFonts w:hint="default"/>
        <w:lang w:val="it-IT" w:eastAsia="en-US" w:bidi="ar-SA"/>
      </w:rPr>
    </w:lvl>
    <w:lvl w:ilvl="7">
      <w:start w:val="0"/>
      <w:numFmt w:val="bullet"/>
      <w:lvlText w:val="•"/>
      <w:lvlJc w:val="left"/>
      <w:pPr>
        <w:ind w:left="8737" w:hanging="360"/>
      </w:pPr>
      <w:rPr>
        <w:rFonts w:hint="default"/>
        <w:lang w:val="it-IT" w:eastAsia="en-US" w:bidi="ar-SA"/>
      </w:rPr>
    </w:lvl>
    <w:lvl w:ilvl="8">
      <w:start w:val="0"/>
      <w:numFmt w:val="bullet"/>
      <w:lvlText w:val="•"/>
      <w:lvlJc w:val="left"/>
      <w:pPr>
        <w:ind w:left="9793" w:hanging="360"/>
      </w:pPr>
      <w:rPr>
        <w:rFonts w:hint="default"/>
        <w:lang w:val="it-IT" w:eastAsia="en-US" w:bidi="ar-SA"/>
      </w:rPr>
    </w:lvl>
  </w:abstractNum>
  <w:abstractNum w:abstractNumId="13">
    <w:multiLevelType w:val="hybridMultilevel"/>
    <w:lvl w:ilvl="0">
      <w:start w:val="0"/>
      <w:numFmt w:val="bullet"/>
      <w:lvlText w:val=""/>
      <w:lvlJc w:val="left"/>
      <w:pPr>
        <w:ind w:left="288" w:hanging="180"/>
      </w:pPr>
      <w:rPr>
        <w:rFonts w:hint="default" w:ascii="Symbol" w:hAnsi="Symbol" w:eastAsia="Symbol" w:cs="Symbol"/>
        <w:w w:val="100"/>
        <w:sz w:val="24"/>
        <w:szCs w:val="24"/>
        <w:lang w:val="it-IT" w:eastAsia="en-US" w:bidi="ar-SA"/>
      </w:rPr>
    </w:lvl>
    <w:lvl w:ilvl="1">
      <w:start w:val="0"/>
      <w:numFmt w:val="bullet"/>
      <w:lvlText w:val="•"/>
      <w:lvlJc w:val="left"/>
      <w:pPr>
        <w:ind w:left="1183" w:hanging="180"/>
      </w:pPr>
      <w:rPr>
        <w:rFonts w:hint="default"/>
        <w:lang w:val="it-IT" w:eastAsia="en-US" w:bidi="ar-SA"/>
      </w:rPr>
    </w:lvl>
    <w:lvl w:ilvl="2">
      <w:start w:val="0"/>
      <w:numFmt w:val="bullet"/>
      <w:lvlText w:val="•"/>
      <w:lvlJc w:val="left"/>
      <w:pPr>
        <w:ind w:left="2087" w:hanging="180"/>
      </w:pPr>
      <w:rPr>
        <w:rFonts w:hint="default"/>
        <w:lang w:val="it-IT" w:eastAsia="en-US" w:bidi="ar-SA"/>
      </w:rPr>
    </w:lvl>
    <w:lvl w:ilvl="3">
      <w:start w:val="0"/>
      <w:numFmt w:val="bullet"/>
      <w:lvlText w:val="•"/>
      <w:lvlJc w:val="left"/>
      <w:pPr>
        <w:ind w:left="2990" w:hanging="180"/>
      </w:pPr>
      <w:rPr>
        <w:rFonts w:hint="default"/>
        <w:lang w:val="it-IT" w:eastAsia="en-US" w:bidi="ar-SA"/>
      </w:rPr>
    </w:lvl>
    <w:lvl w:ilvl="4">
      <w:start w:val="0"/>
      <w:numFmt w:val="bullet"/>
      <w:lvlText w:val="•"/>
      <w:lvlJc w:val="left"/>
      <w:pPr>
        <w:ind w:left="3894" w:hanging="180"/>
      </w:pPr>
      <w:rPr>
        <w:rFonts w:hint="default"/>
        <w:lang w:val="it-IT" w:eastAsia="en-US" w:bidi="ar-SA"/>
      </w:rPr>
    </w:lvl>
    <w:lvl w:ilvl="5">
      <w:start w:val="0"/>
      <w:numFmt w:val="bullet"/>
      <w:lvlText w:val="•"/>
      <w:lvlJc w:val="left"/>
      <w:pPr>
        <w:ind w:left="4797" w:hanging="180"/>
      </w:pPr>
      <w:rPr>
        <w:rFonts w:hint="default"/>
        <w:lang w:val="it-IT" w:eastAsia="en-US" w:bidi="ar-SA"/>
      </w:rPr>
    </w:lvl>
    <w:lvl w:ilvl="6">
      <w:start w:val="0"/>
      <w:numFmt w:val="bullet"/>
      <w:lvlText w:val="•"/>
      <w:lvlJc w:val="left"/>
      <w:pPr>
        <w:ind w:left="5701" w:hanging="180"/>
      </w:pPr>
      <w:rPr>
        <w:rFonts w:hint="default"/>
        <w:lang w:val="it-IT" w:eastAsia="en-US" w:bidi="ar-SA"/>
      </w:rPr>
    </w:lvl>
    <w:lvl w:ilvl="7">
      <w:start w:val="0"/>
      <w:numFmt w:val="bullet"/>
      <w:lvlText w:val="•"/>
      <w:lvlJc w:val="left"/>
      <w:pPr>
        <w:ind w:left="6605" w:hanging="180"/>
      </w:pPr>
      <w:rPr>
        <w:rFonts w:hint="default"/>
        <w:lang w:val="it-IT" w:eastAsia="en-US" w:bidi="ar-SA"/>
      </w:rPr>
    </w:lvl>
    <w:lvl w:ilvl="8">
      <w:start w:val="0"/>
      <w:numFmt w:val="bullet"/>
      <w:lvlText w:val="•"/>
      <w:lvlJc w:val="left"/>
      <w:pPr>
        <w:ind w:left="7508" w:hanging="180"/>
      </w:pPr>
      <w:rPr>
        <w:rFonts w:hint="default"/>
        <w:lang w:val="it-IT" w:eastAsia="en-US" w:bidi="ar-SA"/>
      </w:rPr>
    </w:lvl>
  </w:abstractNum>
  <w:abstractNum w:abstractNumId="12">
    <w:multiLevelType w:val="hybridMultilevel"/>
    <w:lvl w:ilvl="0">
      <w:start w:val="0"/>
      <w:numFmt w:val="bullet"/>
      <w:lvlText w:val=""/>
      <w:lvlJc w:val="left"/>
      <w:pPr>
        <w:ind w:left="288" w:hanging="180"/>
      </w:pPr>
      <w:rPr>
        <w:rFonts w:hint="default" w:ascii="Symbol" w:hAnsi="Symbol" w:eastAsia="Symbol" w:cs="Symbol"/>
        <w:w w:val="100"/>
        <w:sz w:val="24"/>
        <w:szCs w:val="24"/>
        <w:lang w:val="it-IT" w:eastAsia="en-US" w:bidi="ar-SA"/>
      </w:rPr>
    </w:lvl>
    <w:lvl w:ilvl="1">
      <w:start w:val="0"/>
      <w:numFmt w:val="bullet"/>
      <w:lvlText w:val="•"/>
      <w:lvlJc w:val="left"/>
      <w:pPr>
        <w:ind w:left="1183" w:hanging="180"/>
      </w:pPr>
      <w:rPr>
        <w:rFonts w:hint="default"/>
        <w:lang w:val="it-IT" w:eastAsia="en-US" w:bidi="ar-SA"/>
      </w:rPr>
    </w:lvl>
    <w:lvl w:ilvl="2">
      <w:start w:val="0"/>
      <w:numFmt w:val="bullet"/>
      <w:lvlText w:val="•"/>
      <w:lvlJc w:val="left"/>
      <w:pPr>
        <w:ind w:left="2087" w:hanging="180"/>
      </w:pPr>
      <w:rPr>
        <w:rFonts w:hint="default"/>
        <w:lang w:val="it-IT" w:eastAsia="en-US" w:bidi="ar-SA"/>
      </w:rPr>
    </w:lvl>
    <w:lvl w:ilvl="3">
      <w:start w:val="0"/>
      <w:numFmt w:val="bullet"/>
      <w:lvlText w:val="•"/>
      <w:lvlJc w:val="left"/>
      <w:pPr>
        <w:ind w:left="2990" w:hanging="180"/>
      </w:pPr>
      <w:rPr>
        <w:rFonts w:hint="default"/>
        <w:lang w:val="it-IT" w:eastAsia="en-US" w:bidi="ar-SA"/>
      </w:rPr>
    </w:lvl>
    <w:lvl w:ilvl="4">
      <w:start w:val="0"/>
      <w:numFmt w:val="bullet"/>
      <w:lvlText w:val="•"/>
      <w:lvlJc w:val="left"/>
      <w:pPr>
        <w:ind w:left="3894" w:hanging="180"/>
      </w:pPr>
      <w:rPr>
        <w:rFonts w:hint="default"/>
        <w:lang w:val="it-IT" w:eastAsia="en-US" w:bidi="ar-SA"/>
      </w:rPr>
    </w:lvl>
    <w:lvl w:ilvl="5">
      <w:start w:val="0"/>
      <w:numFmt w:val="bullet"/>
      <w:lvlText w:val="•"/>
      <w:lvlJc w:val="left"/>
      <w:pPr>
        <w:ind w:left="4797" w:hanging="180"/>
      </w:pPr>
      <w:rPr>
        <w:rFonts w:hint="default"/>
        <w:lang w:val="it-IT" w:eastAsia="en-US" w:bidi="ar-SA"/>
      </w:rPr>
    </w:lvl>
    <w:lvl w:ilvl="6">
      <w:start w:val="0"/>
      <w:numFmt w:val="bullet"/>
      <w:lvlText w:val="•"/>
      <w:lvlJc w:val="left"/>
      <w:pPr>
        <w:ind w:left="5701" w:hanging="180"/>
      </w:pPr>
      <w:rPr>
        <w:rFonts w:hint="default"/>
        <w:lang w:val="it-IT" w:eastAsia="en-US" w:bidi="ar-SA"/>
      </w:rPr>
    </w:lvl>
    <w:lvl w:ilvl="7">
      <w:start w:val="0"/>
      <w:numFmt w:val="bullet"/>
      <w:lvlText w:val="•"/>
      <w:lvlJc w:val="left"/>
      <w:pPr>
        <w:ind w:left="6605" w:hanging="180"/>
      </w:pPr>
      <w:rPr>
        <w:rFonts w:hint="default"/>
        <w:lang w:val="it-IT" w:eastAsia="en-US" w:bidi="ar-SA"/>
      </w:rPr>
    </w:lvl>
    <w:lvl w:ilvl="8">
      <w:start w:val="0"/>
      <w:numFmt w:val="bullet"/>
      <w:lvlText w:val="•"/>
      <w:lvlJc w:val="left"/>
      <w:pPr>
        <w:ind w:left="7508" w:hanging="180"/>
      </w:pPr>
      <w:rPr>
        <w:rFonts w:hint="default"/>
        <w:lang w:val="it-IT" w:eastAsia="en-US" w:bidi="ar-SA"/>
      </w:rPr>
    </w:lvl>
  </w:abstractNum>
  <w:abstractNum w:abstractNumId="11">
    <w:multiLevelType w:val="hybridMultilevel"/>
    <w:lvl w:ilvl="0">
      <w:start w:val="5"/>
      <w:numFmt w:val="decimal"/>
      <w:lvlText w:val="%1"/>
      <w:lvlJc w:val="left"/>
      <w:pPr>
        <w:ind w:left="2213" w:hanging="540"/>
        <w:jc w:val="left"/>
      </w:pPr>
      <w:rPr>
        <w:rFonts w:hint="default"/>
        <w:lang w:val="it-IT" w:eastAsia="en-US" w:bidi="ar-SA"/>
      </w:rPr>
    </w:lvl>
    <w:lvl w:ilvl="1">
      <w:start w:val="1"/>
      <w:numFmt w:val="decimal"/>
      <w:lvlText w:val="%1.%2"/>
      <w:lvlJc w:val="left"/>
      <w:pPr>
        <w:ind w:left="2213" w:hanging="540"/>
        <w:jc w:val="left"/>
      </w:pPr>
      <w:rPr>
        <w:rFonts w:hint="default"/>
        <w:lang w:val="it-IT" w:eastAsia="en-US" w:bidi="ar-SA"/>
      </w:rPr>
    </w:lvl>
    <w:lvl w:ilvl="2">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start w:val="0"/>
      <w:numFmt w:val="bullet"/>
      <w:lvlText w:val=""/>
      <w:lvlJc w:val="left"/>
      <w:pPr>
        <w:ind w:left="2393" w:hanging="360"/>
      </w:pPr>
      <w:rPr>
        <w:rFonts w:hint="default" w:ascii="Symbol" w:hAnsi="Symbol" w:eastAsia="Symbol" w:cs="Symbol"/>
        <w:w w:val="100"/>
        <w:sz w:val="24"/>
        <w:szCs w:val="24"/>
        <w:lang w:val="it-IT" w:eastAsia="en-US" w:bidi="ar-SA"/>
      </w:rPr>
    </w:lvl>
    <w:lvl w:ilvl="4">
      <w:start w:val="0"/>
      <w:numFmt w:val="bullet"/>
      <w:lvlText w:val="•"/>
      <w:lvlJc w:val="left"/>
      <w:pPr>
        <w:ind w:left="5568" w:hanging="360"/>
      </w:pPr>
      <w:rPr>
        <w:rFonts w:hint="default"/>
        <w:lang w:val="it-IT" w:eastAsia="en-US" w:bidi="ar-SA"/>
      </w:rPr>
    </w:lvl>
    <w:lvl w:ilvl="5">
      <w:start w:val="0"/>
      <w:numFmt w:val="bullet"/>
      <w:lvlText w:val="•"/>
      <w:lvlJc w:val="left"/>
      <w:pPr>
        <w:ind w:left="6624" w:hanging="360"/>
      </w:pPr>
      <w:rPr>
        <w:rFonts w:hint="default"/>
        <w:lang w:val="it-IT" w:eastAsia="en-US" w:bidi="ar-SA"/>
      </w:rPr>
    </w:lvl>
    <w:lvl w:ilvl="6">
      <w:start w:val="0"/>
      <w:numFmt w:val="bullet"/>
      <w:lvlText w:val="•"/>
      <w:lvlJc w:val="left"/>
      <w:pPr>
        <w:ind w:left="7680" w:hanging="360"/>
      </w:pPr>
      <w:rPr>
        <w:rFonts w:hint="default"/>
        <w:lang w:val="it-IT" w:eastAsia="en-US" w:bidi="ar-SA"/>
      </w:rPr>
    </w:lvl>
    <w:lvl w:ilvl="7">
      <w:start w:val="0"/>
      <w:numFmt w:val="bullet"/>
      <w:lvlText w:val="•"/>
      <w:lvlJc w:val="left"/>
      <w:pPr>
        <w:ind w:left="8737" w:hanging="360"/>
      </w:pPr>
      <w:rPr>
        <w:rFonts w:hint="default"/>
        <w:lang w:val="it-IT" w:eastAsia="en-US" w:bidi="ar-SA"/>
      </w:rPr>
    </w:lvl>
    <w:lvl w:ilvl="8">
      <w:start w:val="0"/>
      <w:numFmt w:val="bullet"/>
      <w:lvlText w:val="•"/>
      <w:lvlJc w:val="left"/>
      <w:pPr>
        <w:ind w:left="9793" w:hanging="360"/>
      </w:pPr>
      <w:rPr>
        <w:rFonts w:hint="default"/>
        <w:lang w:val="it-IT" w:eastAsia="en-US" w:bidi="ar-SA"/>
      </w:rPr>
    </w:lvl>
  </w:abstractNum>
  <w:abstractNum w:abstractNumId="9">
    <w:multiLevelType w:val="hybridMultilevel"/>
    <w:lvl w:ilvl="0">
      <w:start w:val="177"/>
      <w:numFmt w:val="decimal"/>
      <w:lvlText w:val="%1."/>
      <w:lvlJc w:val="left"/>
      <w:pPr>
        <w:ind w:left="2153" w:hanging="514"/>
        <w:jc w:val="left"/>
      </w:pPr>
      <w:rPr>
        <w:rFonts w:hint="default" w:ascii="Times New Roman" w:hAnsi="Times New Roman" w:eastAsia="Times New Roman" w:cs="Times New Roman"/>
        <w:b/>
        <w:bCs/>
        <w:spacing w:val="-27"/>
        <w:w w:val="99"/>
        <w:sz w:val="24"/>
        <w:szCs w:val="24"/>
        <w:lang w:val="it-IT" w:eastAsia="en-US" w:bidi="ar-SA"/>
      </w:rPr>
    </w:lvl>
    <w:lvl w:ilvl="1">
      <w:start w:val="0"/>
      <w:numFmt w:val="bullet"/>
      <w:lvlText w:val=""/>
      <w:lvlJc w:val="left"/>
      <w:pPr>
        <w:ind w:left="2419" w:hanging="360"/>
      </w:pPr>
      <w:rPr>
        <w:rFonts w:hint="default" w:ascii="Symbol" w:hAnsi="Symbol" w:eastAsia="Symbol" w:cs="Symbol"/>
        <w:w w:val="100"/>
        <w:sz w:val="24"/>
        <w:szCs w:val="24"/>
        <w:lang w:val="it-IT" w:eastAsia="en-US" w:bidi="ar-SA"/>
      </w:rPr>
    </w:lvl>
    <w:lvl w:ilvl="2">
      <w:start w:val="0"/>
      <w:numFmt w:val="bullet"/>
      <w:lvlText w:val="•"/>
      <w:lvlJc w:val="left"/>
      <w:pPr>
        <w:ind w:left="2380" w:hanging="360"/>
      </w:pPr>
      <w:rPr>
        <w:rFonts w:hint="default"/>
        <w:lang w:val="it-IT" w:eastAsia="en-US" w:bidi="ar-SA"/>
      </w:rPr>
    </w:lvl>
    <w:lvl w:ilvl="3">
      <w:start w:val="0"/>
      <w:numFmt w:val="bullet"/>
      <w:lvlText w:val="•"/>
      <w:lvlJc w:val="left"/>
      <w:pPr>
        <w:ind w:left="2400" w:hanging="360"/>
      </w:pPr>
      <w:rPr>
        <w:rFonts w:hint="default"/>
        <w:lang w:val="it-IT" w:eastAsia="en-US" w:bidi="ar-SA"/>
      </w:rPr>
    </w:lvl>
    <w:lvl w:ilvl="4">
      <w:start w:val="0"/>
      <w:numFmt w:val="bullet"/>
      <w:lvlText w:val="•"/>
      <w:lvlJc w:val="left"/>
      <w:pPr>
        <w:ind w:left="2420" w:hanging="360"/>
      </w:pPr>
      <w:rPr>
        <w:rFonts w:hint="default"/>
        <w:lang w:val="it-IT" w:eastAsia="en-US" w:bidi="ar-SA"/>
      </w:rPr>
    </w:lvl>
    <w:lvl w:ilvl="5">
      <w:start w:val="0"/>
      <w:numFmt w:val="bullet"/>
      <w:lvlText w:val="•"/>
      <w:lvlJc w:val="left"/>
      <w:pPr>
        <w:ind w:left="2760" w:hanging="360"/>
      </w:pPr>
      <w:rPr>
        <w:rFonts w:hint="default"/>
        <w:lang w:val="it-IT" w:eastAsia="en-US" w:bidi="ar-SA"/>
      </w:rPr>
    </w:lvl>
    <w:lvl w:ilvl="6">
      <w:start w:val="0"/>
      <w:numFmt w:val="bullet"/>
      <w:lvlText w:val="•"/>
      <w:lvlJc w:val="left"/>
      <w:pPr>
        <w:ind w:left="2940" w:hanging="360"/>
      </w:pPr>
      <w:rPr>
        <w:rFonts w:hint="default"/>
        <w:lang w:val="it-IT" w:eastAsia="en-US" w:bidi="ar-SA"/>
      </w:rPr>
    </w:lvl>
    <w:lvl w:ilvl="7">
      <w:start w:val="0"/>
      <w:numFmt w:val="bullet"/>
      <w:lvlText w:val="•"/>
      <w:lvlJc w:val="left"/>
      <w:pPr>
        <w:ind w:left="5181" w:hanging="360"/>
      </w:pPr>
      <w:rPr>
        <w:rFonts w:hint="default"/>
        <w:lang w:val="it-IT" w:eastAsia="en-US" w:bidi="ar-SA"/>
      </w:rPr>
    </w:lvl>
    <w:lvl w:ilvl="8">
      <w:start w:val="0"/>
      <w:numFmt w:val="bullet"/>
      <w:lvlText w:val="•"/>
      <w:lvlJc w:val="left"/>
      <w:pPr>
        <w:ind w:left="7422" w:hanging="360"/>
      </w:pPr>
      <w:rPr>
        <w:rFonts w:hint="default"/>
        <w:lang w:val="it-IT" w:eastAsia="en-US" w:bidi="ar-SA"/>
      </w:rPr>
    </w:lvl>
  </w:abstractNum>
  <w:abstractNum w:abstractNumId="8">
    <w:multiLevelType w:val="hybridMultilevel"/>
    <w:lvl w:ilvl="0">
      <w:start w:val="135"/>
      <w:numFmt w:val="decimal"/>
      <w:lvlText w:val="%1."/>
      <w:lvlJc w:val="left"/>
      <w:pPr>
        <w:ind w:left="1673" w:hanging="454"/>
        <w:jc w:val="left"/>
      </w:pPr>
      <w:rPr>
        <w:rFonts w:hint="default" w:ascii="Times New Roman" w:hAnsi="Times New Roman" w:eastAsia="Times New Roman" w:cs="Times New Roman"/>
        <w:b/>
        <w:bCs/>
        <w:w w:val="100"/>
        <w:sz w:val="24"/>
        <w:szCs w:val="24"/>
        <w:lang w:val="it-IT" w:eastAsia="en-US" w:bidi="ar-SA"/>
      </w:rPr>
    </w:lvl>
    <w:lvl w:ilvl="1">
      <w:start w:val="0"/>
      <w:numFmt w:val="bullet"/>
      <w:lvlText w:val=""/>
      <w:lvlJc w:val="left"/>
      <w:pPr>
        <w:ind w:left="2566" w:hanging="360"/>
      </w:pPr>
      <w:rPr>
        <w:rFonts w:hint="default" w:ascii="Symbol" w:hAnsi="Symbol" w:eastAsia="Symbol" w:cs="Symbol"/>
        <w:w w:val="100"/>
        <w:sz w:val="24"/>
        <w:szCs w:val="24"/>
        <w:lang w:val="it-IT" w:eastAsia="en-US" w:bidi="ar-SA"/>
      </w:rPr>
    </w:lvl>
    <w:lvl w:ilvl="2">
      <w:start w:val="0"/>
      <w:numFmt w:val="bullet"/>
      <w:lvlText w:val="•"/>
      <w:lvlJc w:val="left"/>
      <w:pPr>
        <w:ind w:left="2420" w:hanging="360"/>
      </w:pPr>
      <w:rPr>
        <w:rFonts w:hint="default"/>
        <w:lang w:val="it-IT" w:eastAsia="en-US" w:bidi="ar-SA"/>
      </w:rPr>
    </w:lvl>
    <w:lvl w:ilvl="3">
      <w:start w:val="0"/>
      <w:numFmt w:val="bullet"/>
      <w:lvlText w:val="•"/>
      <w:lvlJc w:val="left"/>
      <w:pPr>
        <w:ind w:left="2500" w:hanging="360"/>
      </w:pPr>
      <w:rPr>
        <w:rFonts w:hint="default"/>
        <w:lang w:val="it-IT" w:eastAsia="en-US" w:bidi="ar-SA"/>
      </w:rPr>
    </w:lvl>
    <w:lvl w:ilvl="4">
      <w:start w:val="0"/>
      <w:numFmt w:val="bullet"/>
      <w:lvlText w:val="•"/>
      <w:lvlJc w:val="left"/>
      <w:pPr>
        <w:ind w:left="2560" w:hanging="360"/>
      </w:pPr>
      <w:rPr>
        <w:rFonts w:hint="default"/>
        <w:lang w:val="it-IT" w:eastAsia="en-US" w:bidi="ar-SA"/>
      </w:rPr>
    </w:lvl>
    <w:lvl w:ilvl="5">
      <w:start w:val="0"/>
      <w:numFmt w:val="bullet"/>
      <w:lvlText w:val="•"/>
      <w:lvlJc w:val="left"/>
      <w:pPr>
        <w:ind w:left="4117" w:hanging="360"/>
      </w:pPr>
      <w:rPr>
        <w:rFonts w:hint="default"/>
        <w:lang w:val="it-IT" w:eastAsia="en-US" w:bidi="ar-SA"/>
      </w:rPr>
    </w:lvl>
    <w:lvl w:ilvl="6">
      <w:start w:val="0"/>
      <w:numFmt w:val="bullet"/>
      <w:lvlText w:val="•"/>
      <w:lvlJc w:val="left"/>
      <w:pPr>
        <w:ind w:left="5675" w:hanging="360"/>
      </w:pPr>
      <w:rPr>
        <w:rFonts w:hint="default"/>
        <w:lang w:val="it-IT" w:eastAsia="en-US" w:bidi="ar-SA"/>
      </w:rPr>
    </w:lvl>
    <w:lvl w:ilvl="7">
      <w:start w:val="0"/>
      <w:numFmt w:val="bullet"/>
      <w:lvlText w:val="•"/>
      <w:lvlJc w:val="left"/>
      <w:pPr>
        <w:ind w:left="7232" w:hanging="360"/>
      </w:pPr>
      <w:rPr>
        <w:rFonts w:hint="default"/>
        <w:lang w:val="it-IT" w:eastAsia="en-US" w:bidi="ar-SA"/>
      </w:rPr>
    </w:lvl>
    <w:lvl w:ilvl="8">
      <w:start w:val="0"/>
      <w:numFmt w:val="bullet"/>
      <w:lvlText w:val="•"/>
      <w:lvlJc w:val="left"/>
      <w:pPr>
        <w:ind w:left="8790" w:hanging="360"/>
      </w:pPr>
      <w:rPr>
        <w:rFonts w:hint="default"/>
        <w:lang w:val="it-IT" w:eastAsia="en-US" w:bidi="ar-SA"/>
      </w:rPr>
    </w:lvl>
  </w:abstractNum>
  <w:abstractNum w:abstractNumId="7">
    <w:multiLevelType w:val="hybridMultilevel"/>
    <w:lvl w:ilvl="0">
      <w:start w:val="4"/>
      <w:numFmt w:val="decimal"/>
      <w:lvlText w:val="%1"/>
      <w:lvlJc w:val="left"/>
      <w:pPr>
        <w:ind w:left="2213" w:hanging="540"/>
        <w:jc w:val="left"/>
      </w:pPr>
      <w:rPr>
        <w:rFonts w:hint="default"/>
        <w:lang w:val="it-IT" w:eastAsia="en-US" w:bidi="ar-SA"/>
      </w:rPr>
    </w:lvl>
    <w:lvl w:ilvl="1">
      <w:start w:val="1"/>
      <w:numFmt w:val="decimal"/>
      <w:lvlText w:val="%1.%2"/>
      <w:lvlJc w:val="left"/>
      <w:pPr>
        <w:ind w:left="2213" w:hanging="540"/>
        <w:jc w:val="left"/>
      </w:pPr>
      <w:rPr>
        <w:rFonts w:hint="default"/>
        <w:lang w:val="it-IT" w:eastAsia="en-US" w:bidi="ar-SA"/>
      </w:rPr>
    </w:lvl>
    <w:lvl w:ilvl="2">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start w:val="0"/>
      <w:numFmt w:val="bullet"/>
      <w:lvlText w:val="•"/>
      <w:lvlJc w:val="left"/>
      <w:pPr>
        <w:ind w:left="5125" w:hanging="540"/>
      </w:pPr>
      <w:rPr>
        <w:rFonts w:hint="default"/>
        <w:lang w:val="it-IT" w:eastAsia="en-US" w:bidi="ar-SA"/>
      </w:rPr>
    </w:lvl>
    <w:lvl w:ilvl="4">
      <w:start w:val="0"/>
      <w:numFmt w:val="bullet"/>
      <w:lvlText w:val="•"/>
      <w:lvlJc w:val="left"/>
      <w:pPr>
        <w:ind w:left="6094" w:hanging="540"/>
      </w:pPr>
      <w:rPr>
        <w:rFonts w:hint="default"/>
        <w:lang w:val="it-IT" w:eastAsia="en-US" w:bidi="ar-SA"/>
      </w:rPr>
    </w:lvl>
    <w:lvl w:ilvl="5">
      <w:start w:val="0"/>
      <w:numFmt w:val="bullet"/>
      <w:lvlText w:val="•"/>
      <w:lvlJc w:val="left"/>
      <w:pPr>
        <w:ind w:left="7062" w:hanging="540"/>
      </w:pPr>
      <w:rPr>
        <w:rFonts w:hint="default"/>
        <w:lang w:val="it-IT" w:eastAsia="en-US" w:bidi="ar-SA"/>
      </w:rPr>
    </w:lvl>
    <w:lvl w:ilvl="6">
      <w:start w:val="0"/>
      <w:numFmt w:val="bullet"/>
      <w:lvlText w:val="•"/>
      <w:lvlJc w:val="left"/>
      <w:pPr>
        <w:ind w:left="8031" w:hanging="540"/>
      </w:pPr>
      <w:rPr>
        <w:rFonts w:hint="default"/>
        <w:lang w:val="it-IT" w:eastAsia="en-US" w:bidi="ar-SA"/>
      </w:rPr>
    </w:lvl>
    <w:lvl w:ilvl="7">
      <w:start w:val="0"/>
      <w:numFmt w:val="bullet"/>
      <w:lvlText w:val="•"/>
      <w:lvlJc w:val="left"/>
      <w:pPr>
        <w:ind w:left="8999" w:hanging="540"/>
      </w:pPr>
      <w:rPr>
        <w:rFonts w:hint="default"/>
        <w:lang w:val="it-IT" w:eastAsia="en-US" w:bidi="ar-SA"/>
      </w:rPr>
    </w:lvl>
    <w:lvl w:ilvl="8">
      <w:start w:val="0"/>
      <w:numFmt w:val="bullet"/>
      <w:lvlText w:val="•"/>
      <w:lvlJc w:val="left"/>
      <w:pPr>
        <w:ind w:left="9968" w:hanging="540"/>
      </w:pPr>
      <w:rPr>
        <w:rFonts w:hint="default"/>
        <w:lang w:val="it-IT" w:eastAsia="en-US" w:bidi="ar-SA"/>
      </w:rPr>
    </w:lvl>
  </w:abstractNum>
  <w:abstractNum w:abstractNumId="6">
    <w:multiLevelType w:val="hybridMultilevel"/>
    <w:lvl w:ilvl="0">
      <w:start w:val="0"/>
      <w:numFmt w:val="bullet"/>
      <w:lvlText w:val=""/>
      <w:lvlJc w:val="left"/>
      <w:pPr>
        <w:ind w:left="2429" w:hanging="360"/>
      </w:pPr>
      <w:rPr>
        <w:rFonts w:hint="default" w:ascii="Symbol" w:hAnsi="Symbol" w:eastAsia="Symbol" w:cs="Symbol"/>
        <w:w w:val="100"/>
        <w:sz w:val="24"/>
        <w:szCs w:val="24"/>
        <w:lang w:val="it-IT" w:eastAsia="en-US" w:bidi="ar-SA"/>
      </w:rPr>
    </w:lvl>
    <w:lvl w:ilvl="1">
      <w:start w:val="0"/>
      <w:numFmt w:val="bullet"/>
      <w:lvlText w:val="•"/>
      <w:lvlJc w:val="left"/>
      <w:pPr>
        <w:ind w:left="3368" w:hanging="360"/>
      </w:pPr>
      <w:rPr>
        <w:rFonts w:hint="default"/>
        <w:lang w:val="it-IT" w:eastAsia="en-US" w:bidi="ar-SA"/>
      </w:rPr>
    </w:lvl>
    <w:lvl w:ilvl="2">
      <w:start w:val="0"/>
      <w:numFmt w:val="bullet"/>
      <w:lvlText w:val="•"/>
      <w:lvlJc w:val="left"/>
      <w:pPr>
        <w:ind w:left="4317" w:hanging="360"/>
      </w:pPr>
      <w:rPr>
        <w:rFonts w:hint="default"/>
        <w:lang w:val="it-IT" w:eastAsia="en-US" w:bidi="ar-SA"/>
      </w:rPr>
    </w:lvl>
    <w:lvl w:ilvl="3">
      <w:start w:val="0"/>
      <w:numFmt w:val="bullet"/>
      <w:lvlText w:val="•"/>
      <w:lvlJc w:val="left"/>
      <w:pPr>
        <w:ind w:left="5265" w:hanging="360"/>
      </w:pPr>
      <w:rPr>
        <w:rFonts w:hint="default"/>
        <w:lang w:val="it-IT" w:eastAsia="en-US" w:bidi="ar-SA"/>
      </w:rPr>
    </w:lvl>
    <w:lvl w:ilvl="4">
      <w:start w:val="0"/>
      <w:numFmt w:val="bullet"/>
      <w:lvlText w:val="•"/>
      <w:lvlJc w:val="left"/>
      <w:pPr>
        <w:ind w:left="6214" w:hanging="360"/>
      </w:pPr>
      <w:rPr>
        <w:rFonts w:hint="default"/>
        <w:lang w:val="it-IT" w:eastAsia="en-US" w:bidi="ar-SA"/>
      </w:rPr>
    </w:lvl>
    <w:lvl w:ilvl="5">
      <w:start w:val="0"/>
      <w:numFmt w:val="bullet"/>
      <w:lvlText w:val="•"/>
      <w:lvlJc w:val="left"/>
      <w:pPr>
        <w:ind w:left="7162" w:hanging="360"/>
      </w:pPr>
      <w:rPr>
        <w:rFonts w:hint="default"/>
        <w:lang w:val="it-IT" w:eastAsia="en-US" w:bidi="ar-SA"/>
      </w:rPr>
    </w:lvl>
    <w:lvl w:ilvl="6">
      <w:start w:val="0"/>
      <w:numFmt w:val="bullet"/>
      <w:lvlText w:val="•"/>
      <w:lvlJc w:val="left"/>
      <w:pPr>
        <w:ind w:left="8111" w:hanging="360"/>
      </w:pPr>
      <w:rPr>
        <w:rFonts w:hint="default"/>
        <w:lang w:val="it-IT" w:eastAsia="en-US" w:bidi="ar-SA"/>
      </w:rPr>
    </w:lvl>
    <w:lvl w:ilvl="7">
      <w:start w:val="0"/>
      <w:numFmt w:val="bullet"/>
      <w:lvlText w:val="•"/>
      <w:lvlJc w:val="left"/>
      <w:pPr>
        <w:ind w:left="9059" w:hanging="360"/>
      </w:pPr>
      <w:rPr>
        <w:rFonts w:hint="default"/>
        <w:lang w:val="it-IT" w:eastAsia="en-US" w:bidi="ar-SA"/>
      </w:rPr>
    </w:lvl>
    <w:lvl w:ilvl="8">
      <w:start w:val="0"/>
      <w:numFmt w:val="bullet"/>
      <w:lvlText w:val="•"/>
      <w:lvlJc w:val="left"/>
      <w:pPr>
        <w:ind w:left="10008" w:hanging="360"/>
      </w:pPr>
      <w:rPr>
        <w:rFonts w:hint="default"/>
        <w:lang w:val="it-IT" w:eastAsia="en-US" w:bidi="ar-SA"/>
      </w:rPr>
    </w:lvl>
  </w:abstractNum>
  <w:abstractNum w:abstractNumId="5">
    <w:multiLevelType w:val="hybridMultilevel"/>
    <w:lvl w:ilvl="0">
      <w:start w:val="1"/>
      <w:numFmt w:val="decimal"/>
      <w:lvlText w:val="%1"/>
      <w:lvlJc w:val="left"/>
      <w:pPr>
        <w:ind w:left="2213" w:hanging="540"/>
        <w:jc w:val="left"/>
      </w:pPr>
      <w:rPr>
        <w:rFonts w:hint="default"/>
        <w:lang w:val="it-IT" w:eastAsia="en-US" w:bidi="ar-SA"/>
      </w:rPr>
    </w:lvl>
    <w:lvl w:ilvl="1">
      <w:start w:val="4"/>
      <w:numFmt w:val="decimal"/>
      <w:lvlText w:val="%1.%2"/>
      <w:lvlJc w:val="left"/>
      <w:pPr>
        <w:ind w:left="2213" w:hanging="540"/>
        <w:jc w:val="left"/>
      </w:pPr>
      <w:rPr>
        <w:rFonts w:hint="default"/>
        <w:lang w:val="it-IT" w:eastAsia="en-US" w:bidi="ar-SA"/>
      </w:rPr>
    </w:lvl>
    <w:lvl w:ilvl="2">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start w:val="0"/>
      <w:numFmt w:val="bullet"/>
      <w:lvlText w:val="•"/>
      <w:lvlJc w:val="left"/>
      <w:pPr>
        <w:ind w:left="5125" w:hanging="540"/>
      </w:pPr>
      <w:rPr>
        <w:rFonts w:hint="default"/>
        <w:lang w:val="it-IT" w:eastAsia="en-US" w:bidi="ar-SA"/>
      </w:rPr>
    </w:lvl>
    <w:lvl w:ilvl="4">
      <w:start w:val="0"/>
      <w:numFmt w:val="bullet"/>
      <w:lvlText w:val="•"/>
      <w:lvlJc w:val="left"/>
      <w:pPr>
        <w:ind w:left="6094" w:hanging="540"/>
      </w:pPr>
      <w:rPr>
        <w:rFonts w:hint="default"/>
        <w:lang w:val="it-IT" w:eastAsia="en-US" w:bidi="ar-SA"/>
      </w:rPr>
    </w:lvl>
    <w:lvl w:ilvl="5">
      <w:start w:val="0"/>
      <w:numFmt w:val="bullet"/>
      <w:lvlText w:val="•"/>
      <w:lvlJc w:val="left"/>
      <w:pPr>
        <w:ind w:left="7062" w:hanging="540"/>
      </w:pPr>
      <w:rPr>
        <w:rFonts w:hint="default"/>
        <w:lang w:val="it-IT" w:eastAsia="en-US" w:bidi="ar-SA"/>
      </w:rPr>
    </w:lvl>
    <w:lvl w:ilvl="6">
      <w:start w:val="0"/>
      <w:numFmt w:val="bullet"/>
      <w:lvlText w:val="•"/>
      <w:lvlJc w:val="left"/>
      <w:pPr>
        <w:ind w:left="8031" w:hanging="540"/>
      </w:pPr>
      <w:rPr>
        <w:rFonts w:hint="default"/>
        <w:lang w:val="it-IT" w:eastAsia="en-US" w:bidi="ar-SA"/>
      </w:rPr>
    </w:lvl>
    <w:lvl w:ilvl="7">
      <w:start w:val="0"/>
      <w:numFmt w:val="bullet"/>
      <w:lvlText w:val="•"/>
      <w:lvlJc w:val="left"/>
      <w:pPr>
        <w:ind w:left="8999" w:hanging="540"/>
      </w:pPr>
      <w:rPr>
        <w:rFonts w:hint="default"/>
        <w:lang w:val="it-IT" w:eastAsia="en-US" w:bidi="ar-SA"/>
      </w:rPr>
    </w:lvl>
    <w:lvl w:ilvl="8">
      <w:start w:val="0"/>
      <w:numFmt w:val="bullet"/>
      <w:lvlText w:val="•"/>
      <w:lvlJc w:val="left"/>
      <w:pPr>
        <w:ind w:left="9968" w:hanging="540"/>
      </w:pPr>
      <w:rPr>
        <w:rFonts w:hint="default"/>
        <w:lang w:val="it-IT" w:eastAsia="en-US" w:bidi="ar-SA"/>
      </w:rPr>
    </w:lvl>
  </w:abstractNum>
  <w:abstractNum w:abstractNumId="4">
    <w:multiLevelType w:val="hybridMultilevel"/>
    <w:lvl w:ilvl="0">
      <w:start w:val="0"/>
      <w:numFmt w:val="bullet"/>
      <w:lvlText w:val=""/>
      <w:lvlJc w:val="left"/>
      <w:pPr>
        <w:ind w:left="287" w:hanging="180"/>
      </w:pPr>
      <w:rPr>
        <w:rFonts w:hint="default" w:ascii="Symbol" w:hAnsi="Symbol" w:eastAsia="Symbol" w:cs="Symbol"/>
        <w:w w:val="100"/>
        <w:sz w:val="24"/>
        <w:szCs w:val="24"/>
        <w:lang w:val="it-IT" w:eastAsia="en-US" w:bidi="ar-SA"/>
      </w:rPr>
    </w:lvl>
    <w:lvl w:ilvl="1">
      <w:start w:val="0"/>
      <w:numFmt w:val="bullet"/>
      <w:lvlText w:val="•"/>
      <w:lvlJc w:val="left"/>
      <w:pPr>
        <w:ind w:left="1165" w:hanging="180"/>
      </w:pPr>
      <w:rPr>
        <w:rFonts w:hint="default"/>
        <w:lang w:val="it-IT" w:eastAsia="en-US" w:bidi="ar-SA"/>
      </w:rPr>
    </w:lvl>
    <w:lvl w:ilvl="2">
      <w:start w:val="0"/>
      <w:numFmt w:val="bullet"/>
      <w:lvlText w:val="•"/>
      <w:lvlJc w:val="left"/>
      <w:pPr>
        <w:ind w:left="2051" w:hanging="180"/>
      </w:pPr>
      <w:rPr>
        <w:rFonts w:hint="default"/>
        <w:lang w:val="it-IT" w:eastAsia="en-US" w:bidi="ar-SA"/>
      </w:rPr>
    </w:lvl>
    <w:lvl w:ilvl="3">
      <w:start w:val="0"/>
      <w:numFmt w:val="bullet"/>
      <w:lvlText w:val="•"/>
      <w:lvlJc w:val="left"/>
      <w:pPr>
        <w:ind w:left="2936" w:hanging="180"/>
      </w:pPr>
      <w:rPr>
        <w:rFonts w:hint="default"/>
        <w:lang w:val="it-IT" w:eastAsia="en-US" w:bidi="ar-SA"/>
      </w:rPr>
    </w:lvl>
    <w:lvl w:ilvl="4">
      <w:start w:val="0"/>
      <w:numFmt w:val="bullet"/>
      <w:lvlText w:val="•"/>
      <w:lvlJc w:val="left"/>
      <w:pPr>
        <w:ind w:left="3822" w:hanging="180"/>
      </w:pPr>
      <w:rPr>
        <w:rFonts w:hint="default"/>
        <w:lang w:val="it-IT" w:eastAsia="en-US" w:bidi="ar-SA"/>
      </w:rPr>
    </w:lvl>
    <w:lvl w:ilvl="5">
      <w:start w:val="0"/>
      <w:numFmt w:val="bullet"/>
      <w:lvlText w:val="•"/>
      <w:lvlJc w:val="left"/>
      <w:pPr>
        <w:ind w:left="4707" w:hanging="180"/>
      </w:pPr>
      <w:rPr>
        <w:rFonts w:hint="default"/>
        <w:lang w:val="it-IT" w:eastAsia="en-US" w:bidi="ar-SA"/>
      </w:rPr>
    </w:lvl>
    <w:lvl w:ilvl="6">
      <w:start w:val="0"/>
      <w:numFmt w:val="bullet"/>
      <w:lvlText w:val="•"/>
      <w:lvlJc w:val="left"/>
      <w:pPr>
        <w:ind w:left="5593" w:hanging="180"/>
      </w:pPr>
      <w:rPr>
        <w:rFonts w:hint="default"/>
        <w:lang w:val="it-IT" w:eastAsia="en-US" w:bidi="ar-SA"/>
      </w:rPr>
    </w:lvl>
    <w:lvl w:ilvl="7">
      <w:start w:val="0"/>
      <w:numFmt w:val="bullet"/>
      <w:lvlText w:val="•"/>
      <w:lvlJc w:val="left"/>
      <w:pPr>
        <w:ind w:left="6479" w:hanging="180"/>
      </w:pPr>
      <w:rPr>
        <w:rFonts w:hint="default"/>
        <w:lang w:val="it-IT" w:eastAsia="en-US" w:bidi="ar-SA"/>
      </w:rPr>
    </w:lvl>
    <w:lvl w:ilvl="8">
      <w:start w:val="0"/>
      <w:numFmt w:val="bullet"/>
      <w:lvlText w:val="•"/>
      <w:lvlJc w:val="left"/>
      <w:pPr>
        <w:ind w:left="7364" w:hanging="180"/>
      </w:pPr>
      <w:rPr>
        <w:rFonts w:hint="default"/>
        <w:lang w:val="it-IT" w:eastAsia="en-US" w:bidi="ar-SA"/>
      </w:rPr>
    </w:lvl>
  </w:abstractNum>
  <w:abstractNum w:abstractNumId="3">
    <w:multiLevelType w:val="hybridMultilevel"/>
    <w:lvl w:ilvl="0">
      <w:start w:val="9"/>
      <w:numFmt w:val="decimal"/>
      <w:lvlText w:val="%1."/>
      <w:lvlJc w:val="left"/>
      <w:pPr>
        <w:ind w:left="2153" w:hanging="454"/>
        <w:jc w:val="left"/>
      </w:pPr>
      <w:rPr>
        <w:rFonts w:hint="default" w:ascii="Times New Roman" w:hAnsi="Times New Roman" w:eastAsia="Times New Roman" w:cs="Times New Roman"/>
        <w:b/>
        <w:bCs/>
        <w:spacing w:val="-27"/>
        <w:w w:val="100"/>
        <w:sz w:val="24"/>
        <w:szCs w:val="24"/>
        <w:lang w:val="it-IT" w:eastAsia="en-US" w:bidi="ar-SA"/>
      </w:rPr>
    </w:lvl>
    <w:lvl w:ilvl="1">
      <w:start w:val="0"/>
      <w:numFmt w:val="bullet"/>
      <w:lvlText w:val=""/>
      <w:lvlJc w:val="left"/>
      <w:pPr>
        <w:ind w:left="2652" w:hanging="360"/>
      </w:pPr>
      <w:rPr>
        <w:rFonts w:hint="default" w:ascii="Symbol" w:hAnsi="Symbol" w:eastAsia="Symbol" w:cs="Symbol"/>
        <w:w w:val="100"/>
        <w:sz w:val="24"/>
        <w:szCs w:val="24"/>
        <w:lang w:val="it-IT" w:eastAsia="en-US" w:bidi="ar-SA"/>
      </w:rPr>
    </w:lvl>
    <w:lvl w:ilvl="2">
      <w:start w:val="0"/>
      <w:numFmt w:val="bullet"/>
      <w:lvlText w:val="•"/>
      <w:lvlJc w:val="left"/>
      <w:pPr>
        <w:ind w:left="2220" w:hanging="360"/>
      </w:pPr>
      <w:rPr>
        <w:rFonts w:hint="default"/>
        <w:lang w:val="it-IT" w:eastAsia="en-US" w:bidi="ar-SA"/>
      </w:rPr>
    </w:lvl>
    <w:lvl w:ilvl="3">
      <w:start w:val="0"/>
      <w:numFmt w:val="bullet"/>
      <w:lvlText w:val="•"/>
      <w:lvlJc w:val="left"/>
      <w:pPr>
        <w:ind w:left="2300" w:hanging="360"/>
      </w:pPr>
      <w:rPr>
        <w:rFonts w:hint="default"/>
        <w:lang w:val="it-IT" w:eastAsia="en-US" w:bidi="ar-SA"/>
      </w:rPr>
    </w:lvl>
    <w:lvl w:ilvl="4">
      <w:start w:val="0"/>
      <w:numFmt w:val="bullet"/>
      <w:lvlText w:val="•"/>
      <w:lvlJc w:val="left"/>
      <w:pPr>
        <w:ind w:left="2400" w:hanging="360"/>
      </w:pPr>
      <w:rPr>
        <w:rFonts w:hint="default"/>
        <w:lang w:val="it-IT" w:eastAsia="en-US" w:bidi="ar-SA"/>
      </w:rPr>
    </w:lvl>
    <w:lvl w:ilvl="5">
      <w:start w:val="0"/>
      <w:numFmt w:val="bullet"/>
      <w:lvlText w:val="•"/>
      <w:lvlJc w:val="left"/>
      <w:pPr>
        <w:ind w:left="2420" w:hanging="360"/>
      </w:pPr>
      <w:rPr>
        <w:rFonts w:hint="default"/>
        <w:lang w:val="it-IT" w:eastAsia="en-US" w:bidi="ar-SA"/>
      </w:rPr>
    </w:lvl>
    <w:lvl w:ilvl="6">
      <w:start w:val="0"/>
      <w:numFmt w:val="bullet"/>
      <w:lvlText w:val="•"/>
      <w:lvlJc w:val="left"/>
      <w:pPr>
        <w:ind w:left="2500" w:hanging="360"/>
      </w:pPr>
      <w:rPr>
        <w:rFonts w:hint="default"/>
        <w:lang w:val="it-IT" w:eastAsia="en-US" w:bidi="ar-SA"/>
      </w:rPr>
    </w:lvl>
    <w:lvl w:ilvl="7">
      <w:start w:val="0"/>
      <w:numFmt w:val="bullet"/>
      <w:lvlText w:val="•"/>
      <w:lvlJc w:val="left"/>
      <w:pPr>
        <w:ind w:left="2560" w:hanging="360"/>
      </w:pPr>
      <w:rPr>
        <w:rFonts w:hint="default"/>
        <w:lang w:val="it-IT" w:eastAsia="en-US" w:bidi="ar-SA"/>
      </w:rPr>
    </w:lvl>
    <w:lvl w:ilvl="8">
      <w:start w:val="0"/>
      <w:numFmt w:val="bullet"/>
      <w:lvlText w:val="•"/>
      <w:lvlJc w:val="left"/>
      <w:pPr>
        <w:ind w:left="2580" w:hanging="360"/>
      </w:pPr>
      <w:rPr>
        <w:rFonts w:hint="default"/>
        <w:lang w:val="it-IT" w:eastAsia="en-US" w:bidi="ar-SA"/>
      </w:rPr>
    </w:lvl>
  </w:abstractNum>
  <w:abstractNum w:abstractNumId="2">
    <w:multiLevelType w:val="hybridMultilevel"/>
    <w:lvl w:ilvl="0">
      <w:start w:val="1"/>
      <w:numFmt w:val="decimal"/>
      <w:lvlText w:val="%1"/>
      <w:lvlJc w:val="left"/>
      <w:pPr>
        <w:ind w:left="1565" w:hanging="433"/>
        <w:jc w:val="left"/>
      </w:pPr>
      <w:rPr>
        <w:rFonts w:hint="default" w:ascii="Times New Roman" w:hAnsi="Times New Roman" w:eastAsia="Times New Roman" w:cs="Times New Roman"/>
        <w:b/>
        <w:bCs/>
        <w:color w:val="1F487C"/>
        <w:w w:val="100"/>
        <w:sz w:val="28"/>
        <w:szCs w:val="28"/>
        <w:u w:val="single" w:color="000080"/>
        <w:lang w:val="it-IT" w:eastAsia="en-US" w:bidi="ar-SA"/>
      </w:rPr>
    </w:lvl>
    <w:lvl w:ilvl="1">
      <w:start w:val="1"/>
      <w:numFmt w:val="decimal"/>
      <w:lvlText w:val="%1.%2"/>
      <w:lvlJc w:val="left"/>
      <w:pPr>
        <w:ind w:left="1742" w:hanging="611"/>
        <w:jc w:val="left"/>
      </w:pPr>
      <w:rPr>
        <w:rFonts w:hint="default" w:ascii="Times New Roman" w:hAnsi="Times New Roman" w:eastAsia="Times New Roman" w:cs="Times New Roman"/>
        <w:b/>
        <w:bCs/>
        <w:color w:val="365F91"/>
        <w:w w:val="100"/>
        <w:sz w:val="28"/>
        <w:szCs w:val="28"/>
        <w:lang w:val="it-IT" w:eastAsia="en-US" w:bidi="ar-SA"/>
      </w:rPr>
    </w:lvl>
    <w:lvl w:ilvl="2">
      <w:start w:val="1"/>
      <w:numFmt w:val="decimal"/>
      <w:lvlText w:val="%3."/>
      <w:lvlJc w:val="left"/>
      <w:pPr>
        <w:ind w:left="2561" w:hanging="360"/>
        <w:jc w:val="left"/>
      </w:pPr>
      <w:rPr>
        <w:rFonts w:hint="default"/>
        <w:spacing w:val="-30"/>
        <w:w w:val="99"/>
        <w:lang w:val="it-IT" w:eastAsia="en-US" w:bidi="ar-SA"/>
      </w:rPr>
    </w:lvl>
    <w:lvl w:ilvl="3">
      <w:start w:val="0"/>
      <w:numFmt w:val="bullet"/>
      <w:lvlText w:val=""/>
      <w:lvlJc w:val="left"/>
      <w:pPr>
        <w:ind w:left="2393" w:hanging="360"/>
      </w:pPr>
      <w:rPr>
        <w:rFonts w:hint="default" w:ascii="Symbol" w:hAnsi="Symbol" w:eastAsia="Symbol" w:cs="Symbol"/>
        <w:w w:val="100"/>
        <w:sz w:val="24"/>
        <w:szCs w:val="24"/>
        <w:lang w:val="it-IT" w:eastAsia="en-US" w:bidi="ar-SA"/>
      </w:rPr>
    </w:lvl>
    <w:lvl w:ilvl="4">
      <w:start w:val="0"/>
      <w:numFmt w:val="bullet"/>
      <w:lvlText w:val="•"/>
      <w:lvlJc w:val="left"/>
      <w:pPr>
        <w:ind w:left="2400" w:hanging="360"/>
      </w:pPr>
      <w:rPr>
        <w:rFonts w:hint="default"/>
        <w:lang w:val="it-IT" w:eastAsia="en-US" w:bidi="ar-SA"/>
      </w:rPr>
    </w:lvl>
    <w:lvl w:ilvl="5">
      <w:start w:val="0"/>
      <w:numFmt w:val="bullet"/>
      <w:lvlText w:val="•"/>
      <w:lvlJc w:val="left"/>
      <w:pPr>
        <w:ind w:left="2560" w:hanging="360"/>
      </w:pPr>
      <w:rPr>
        <w:rFonts w:hint="default"/>
        <w:lang w:val="it-IT" w:eastAsia="en-US" w:bidi="ar-SA"/>
      </w:rPr>
    </w:lvl>
    <w:lvl w:ilvl="6">
      <w:start w:val="0"/>
      <w:numFmt w:val="bullet"/>
      <w:lvlText w:val="•"/>
      <w:lvlJc w:val="left"/>
      <w:pPr>
        <w:ind w:left="2580" w:hanging="360"/>
      </w:pPr>
      <w:rPr>
        <w:rFonts w:hint="default"/>
        <w:lang w:val="it-IT" w:eastAsia="en-US" w:bidi="ar-SA"/>
      </w:rPr>
    </w:lvl>
    <w:lvl w:ilvl="7">
      <w:start w:val="0"/>
      <w:numFmt w:val="bullet"/>
      <w:lvlText w:val="•"/>
      <w:lvlJc w:val="left"/>
      <w:pPr>
        <w:ind w:left="4911" w:hanging="360"/>
      </w:pPr>
      <w:rPr>
        <w:rFonts w:hint="default"/>
        <w:lang w:val="it-IT" w:eastAsia="en-US" w:bidi="ar-SA"/>
      </w:rPr>
    </w:lvl>
    <w:lvl w:ilvl="8">
      <w:start w:val="0"/>
      <w:numFmt w:val="bullet"/>
      <w:lvlText w:val="•"/>
      <w:lvlJc w:val="left"/>
      <w:pPr>
        <w:ind w:left="7242" w:hanging="360"/>
      </w:pPr>
      <w:rPr>
        <w:rFonts w:hint="default"/>
        <w:lang w:val="it-IT" w:eastAsia="en-US" w:bidi="ar-SA"/>
      </w:rPr>
    </w:lvl>
  </w:abstractNum>
  <w:abstractNum w:abstractNumId="1">
    <w:multiLevelType w:val="hybridMultilevel"/>
    <w:lvl w:ilvl="0">
      <w:start w:val="5"/>
      <w:numFmt w:val="decimal"/>
      <w:lvlText w:val="%1"/>
      <w:lvlJc w:val="left"/>
      <w:pPr>
        <w:ind w:left="2333" w:hanging="660"/>
        <w:jc w:val="left"/>
      </w:pPr>
      <w:rPr>
        <w:rFonts w:hint="default"/>
        <w:lang w:val="it-IT" w:eastAsia="en-US" w:bidi="ar-SA"/>
      </w:rPr>
    </w:lvl>
    <w:lvl w:ilvl="1">
      <w:start w:val="1"/>
      <w:numFmt w:val="decimal"/>
      <w:lvlText w:val="%1.%2"/>
      <w:lvlJc w:val="left"/>
      <w:pPr>
        <w:ind w:left="2333" w:hanging="660"/>
        <w:jc w:val="left"/>
      </w:pPr>
      <w:rPr>
        <w:rFonts w:hint="default"/>
        <w:lang w:val="it-IT" w:eastAsia="en-US" w:bidi="ar-SA"/>
      </w:rPr>
    </w:lvl>
    <w:lvl w:ilvl="2">
      <w:start w:val="1"/>
      <w:numFmt w:val="decimal"/>
      <w:lvlText w:val="%1.%2.%3"/>
      <w:lvlJc w:val="left"/>
      <w:pPr>
        <w:ind w:left="2333" w:hanging="660"/>
        <w:jc w:val="left"/>
      </w:pPr>
      <w:rPr>
        <w:rFonts w:hint="default" w:ascii="Times New Roman" w:hAnsi="Times New Roman" w:eastAsia="Times New Roman" w:cs="Times New Roman"/>
        <w:w w:val="100"/>
        <w:sz w:val="22"/>
        <w:szCs w:val="22"/>
        <w:lang w:val="it-IT" w:eastAsia="en-US" w:bidi="ar-SA"/>
      </w:rPr>
    </w:lvl>
    <w:lvl w:ilvl="3">
      <w:start w:val="0"/>
      <w:numFmt w:val="bullet"/>
      <w:lvlText w:val="•"/>
      <w:lvlJc w:val="left"/>
      <w:pPr>
        <w:ind w:left="5209" w:hanging="660"/>
      </w:pPr>
      <w:rPr>
        <w:rFonts w:hint="default"/>
        <w:lang w:val="it-IT" w:eastAsia="en-US" w:bidi="ar-SA"/>
      </w:rPr>
    </w:lvl>
    <w:lvl w:ilvl="4">
      <w:start w:val="0"/>
      <w:numFmt w:val="bullet"/>
      <w:lvlText w:val="•"/>
      <w:lvlJc w:val="left"/>
      <w:pPr>
        <w:ind w:left="6166" w:hanging="660"/>
      </w:pPr>
      <w:rPr>
        <w:rFonts w:hint="default"/>
        <w:lang w:val="it-IT" w:eastAsia="en-US" w:bidi="ar-SA"/>
      </w:rPr>
    </w:lvl>
    <w:lvl w:ilvl="5">
      <w:start w:val="0"/>
      <w:numFmt w:val="bullet"/>
      <w:lvlText w:val="•"/>
      <w:lvlJc w:val="left"/>
      <w:pPr>
        <w:ind w:left="7122" w:hanging="660"/>
      </w:pPr>
      <w:rPr>
        <w:rFonts w:hint="default"/>
        <w:lang w:val="it-IT" w:eastAsia="en-US" w:bidi="ar-SA"/>
      </w:rPr>
    </w:lvl>
    <w:lvl w:ilvl="6">
      <w:start w:val="0"/>
      <w:numFmt w:val="bullet"/>
      <w:lvlText w:val="•"/>
      <w:lvlJc w:val="left"/>
      <w:pPr>
        <w:ind w:left="8079" w:hanging="660"/>
      </w:pPr>
      <w:rPr>
        <w:rFonts w:hint="default"/>
        <w:lang w:val="it-IT" w:eastAsia="en-US" w:bidi="ar-SA"/>
      </w:rPr>
    </w:lvl>
    <w:lvl w:ilvl="7">
      <w:start w:val="0"/>
      <w:numFmt w:val="bullet"/>
      <w:lvlText w:val="•"/>
      <w:lvlJc w:val="left"/>
      <w:pPr>
        <w:ind w:left="9035" w:hanging="660"/>
      </w:pPr>
      <w:rPr>
        <w:rFonts w:hint="default"/>
        <w:lang w:val="it-IT" w:eastAsia="en-US" w:bidi="ar-SA"/>
      </w:rPr>
    </w:lvl>
    <w:lvl w:ilvl="8">
      <w:start w:val="0"/>
      <w:numFmt w:val="bullet"/>
      <w:lvlText w:val="•"/>
      <w:lvlJc w:val="left"/>
      <w:pPr>
        <w:ind w:left="9992" w:hanging="660"/>
      </w:pPr>
      <w:rPr>
        <w:rFonts w:hint="default"/>
        <w:lang w:val="it-IT" w:eastAsia="en-US" w:bidi="ar-SA"/>
      </w:rPr>
    </w:lvl>
  </w:abstractNum>
  <w:abstractNum w:abstractNumId="0">
    <w:multiLevelType w:val="hybridMultilevel"/>
    <w:lvl w:ilvl="0">
      <w:start w:val="1"/>
      <w:numFmt w:val="decimal"/>
      <w:lvlText w:val="%1"/>
      <w:lvlJc w:val="left"/>
      <w:pPr>
        <w:ind w:left="1493" w:hanging="361"/>
        <w:jc w:val="left"/>
      </w:pPr>
      <w:rPr>
        <w:rFonts w:hint="default" w:ascii="Times New Roman" w:hAnsi="Times New Roman" w:eastAsia="Times New Roman" w:cs="Times New Roman"/>
        <w:b/>
        <w:bCs/>
        <w:spacing w:val="-2"/>
        <w:w w:val="99"/>
        <w:sz w:val="24"/>
        <w:szCs w:val="24"/>
        <w:lang w:val="it-IT" w:eastAsia="en-US" w:bidi="ar-SA"/>
      </w:rPr>
    </w:lvl>
    <w:lvl w:ilvl="1">
      <w:start w:val="1"/>
      <w:numFmt w:val="decimal"/>
      <w:lvlText w:val="%1.%2"/>
      <w:lvlJc w:val="left"/>
      <w:pPr>
        <w:ind w:left="2014" w:hanging="641"/>
        <w:jc w:val="left"/>
      </w:pPr>
      <w:rPr>
        <w:rFonts w:hint="default" w:ascii="Times New Roman" w:hAnsi="Times New Roman" w:eastAsia="Times New Roman" w:cs="Times New Roman"/>
        <w:spacing w:val="-2"/>
        <w:w w:val="99"/>
        <w:sz w:val="24"/>
        <w:szCs w:val="24"/>
        <w:lang w:val="it-IT" w:eastAsia="en-US" w:bidi="ar-SA"/>
      </w:rPr>
    </w:lvl>
    <w:lvl w:ilvl="2">
      <w:start w:val="1"/>
      <w:numFmt w:val="decimal"/>
      <w:lvlText w:val="%1.%2.%3"/>
      <w:lvlJc w:val="left"/>
      <w:pPr>
        <w:ind w:left="2333" w:hanging="660"/>
        <w:jc w:val="left"/>
      </w:pPr>
      <w:rPr>
        <w:rFonts w:hint="default" w:ascii="Times New Roman" w:hAnsi="Times New Roman" w:eastAsia="Times New Roman" w:cs="Times New Roman"/>
        <w:w w:val="100"/>
        <w:sz w:val="22"/>
        <w:szCs w:val="22"/>
        <w:lang w:val="it-IT" w:eastAsia="en-US" w:bidi="ar-SA"/>
      </w:rPr>
    </w:lvl>
    <w:lvl w:ilvl="3">
      <w:start w:val="0"/>
      <w:numFmt w:val="bullet"/>
      <w:lvlText w:val="•"/>
      <w:lvlJc w:val="left"/>
      <w:pPr>
        <w:ind w:left="3535" w:hanging="660"/>
      </w:pPr>
      <w:rPr>
        <w:rFonts w:hint="default"/>
        <w:lang w:val="it-IT" w:eastAsia="en-US" w:bidi="ar-SA"/>
      </w:rPr>
    </w:lvl>
    <w:lvl w:ilvl="4">
      <w:start w:val="0"/>
      <w:numFmt w:val="bullet"/>
      <w:lvlText w:val="•"/>
      <w:lvlJc w:val="left"/>
      <w:pPr>
        <w:ind w:left="4731" w:hanging="660"/>
      </w:pPr>
      <w:rPr>
        <w:rFonts w:hint="default"/>
        <w:lang w:val="it-IT" w:eastAsia="en-US" w:bidi="ar-SA"/>
      </w:rPr>
    </w:lvl>
    <w:lvl w:ilvl="5">
      <w:start w:val="0"/>
      <w:numFmt w:val="bullet"/>
      <w:lvlText w:val="•"/>
      <w:lvlJc w:val="left"/>
      <w:pPr>
        <w:ind w:left="5927" w:hanging="660"/>
      </w:pPr>
      <w:rPr>
        <w:rFonts w:hint="default"/>
        <w:lang w:val="it-IT" w:eastAsia="en-US" w:bidi="ar-SA"/>
      </w:rPr>
    </w:lvl>
    <w:lvl w:ilvl="6">
      <w:start w:val="0"/>
      <w:numFmt w:val="bullet"/>
      <w:lvlText w:val="•"/>
      <w:lvlJc w:val="left"/>
      <w:pPr>
        <w:ind w:left="7122" w:hanging="660"/>
      </w:pPr>
      <w:rPr>
        <w:rFonts w:hint="default"/>
        <w:lang w:val="it-IT" w:eastAsia="en-US" w:bidi="ar-SA"/>
      </w:rPr>
    </w:lvl>
    <w:lvl w:ilvl="7">
      <w:start w:val="0"/>
      <w:numFmt w:val="bullet"/>
      <w:lvlText w:val="•"/>
      <w:lvlJc w:val="left"/>
      <w:pPr>
        <w:ind w:left="8318" w:hanging="660"/>
      </w:pPr>
      <w:rPr>
        <w:rFonts w:hint="default"/>
        <w:lang w:val="it-IT" w:eastAsia="en-US" w:bidi="ar-SA"/>
      </w:rPr>
    </w:lvl>
    <w:lvl w:ilvl="8">
      <w:start w:val="0"/>
      <w:numFmt w:val="bullet"/>
      <w:lvlText w:val="•"/>
      <w:lvlJc w:val="left"/>
      <w:pPr>
        <w:ind w:left="9514" w:hanging="660"/>
      </w:pPr>
      <w:rPr>
        <w:rFonts w:hint="default"/>
        <w:lang w:val="it-IT" w:eastAsia="en-US" w:bidi="ar-SA"/>
      </w:rPr>
    </w:lvl>
  </w:abstractNum>
  <w:num w:numId="11">
    <w:abstractNumId w:val="10"/>
  </w:num>
  <w:num w:numId="16">
    <w:abstractNumId w:val="15"/>
  </w:num>
  <w:num w:numId="15">
    <w:abstractNumId w:val="14"/>
  </w:num>
  <w:num w:numId="14">
    <w:abstractNumId w:val="13"/>
  </w:num>
  <w:num w:numId="13">
    <w:abstractNumId w:val="12"/>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t-IT" w:eastAsia="en-US" w:bidi="ar-SA"/>
    </w:rPr>
  </w:style>
  <w:style w:styleId="TOC1" w:type="paragraph">
    <w:name w:val="TOC 1"/>
    <w:basedOn w:val="Normal"/>
    <w:uiPriority w:val="1"/>
    <w:qFormat/>
    <w:pPr>
      <w:spacing w:before="120"/>
      <w:ind w:left="1493" w:hanging="362"/>
    </w:pPr>
    <w:rPr>
      <w:rFonts w:ascii="Times New Roman" w:hAnsi="Times New Roman" w:eastAsia="Times New Roman" w:cs="Times New Roman"/>
      <w:b/>
      <w:bCs/>
      <w:sz w:val="19"/>
      <w:szCs w:val="19"/>
      <w:lang w:val="it-IT" w:eastAsia="en-US" w:bidi="ar-SA"/>
    </w:rPr>
  </w:style>
  <w:style w:styleId="TOC2" w:type="paragraph">
    <w:name w:val="TOC 2"/>
    <w:basedOn w:val="Normal"/>
    <w:uiPriority w:val="1"/>
    <w:qFormat/>
    <w:pPr>
      <w:ind w:left="2014" w:hanging="641"/>
    </w:pPr>
    <w:rPr>
      <w:rFonts w:ascii="Times New Roman" w:hAnsi="Times New Roman" w:eastAsia="Times New Roman" w:cs="Times New Roman"/>
      <w:sz w:val="24"/>
      <w:szCs w:val="24"/>
      <w:lang w:val="it-IT" w:eastAsia="en-US" w:bidi="ar-SA"/>
    </w:rPr>
  </w:style>
  <w:style w:styleId="TOC3" w:type="paragraph">
    <w:name w:val="TOC 3"/>
    <w:basedOn w:val="Normal"/>
    <w:uiPriority w:val="1"/>
    <w:qFormat/>
    <w:pPr>
      <w:ind w:left="2333" w:hanging="661"/>
    </w:pPr>
    <w:rPr>
      <w:rFonts w:ascii="Times New Roman" w:hAnsi="Times New Roman" w:eastAsia="Times New Roman" w:cs="Times New Roman"/>
      <w:sz w:val="22"/>
      <w:szCs w:val="22"/>
      <w:lang w:val="it-IT" w:eastAsia="en-US" w:bidi="ar-SA"/>
    </w:rPr>
  </w:style>
  <w:style w:styleId="TOC4" w:type="paragraph">
    <w:name w:val="TOC 4"/>
    <w:basedOn w:val="Normal"/>
    <w:uiPriority w:val="1"/>
    <w:qFormat/>
    <w:pPr>
      <w:spacing w:before="101"/>
      <w:ind w:left="2892"/>
    </w:pPr>
    <w:rPr>
      <w:rFonts w:ascii="Times New Roman" w:hAnsi="Times New Roman" w:eastAsia="Times New Roman" w:cs="Times New Roman"/>
      <w:sz w:val="24"/>
      <w:szCs w:val="24"/>
      <w:lang w:val="it-IT"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t-IT" w:eastAsia="en-US" w:bidi="ar-SA"/>
    </w:rPr>
  </w:style>
  <w:style w:styleId="Heading1" w:type="paragraph">
    <w:name w:val="Heading 1"/>
    <w:basedOn w:val="Normal"/>
    <w:uiPriority w:val="1"/>
    <w:qFormat/>
    <w:pPr>
      <w:spacing w:before="10"/>
      <w:ind w:left="1673" w:hanging="542"/>
      <w:outlineLvl w:val="1"/>
    </w:pPr>
    <w:rPr>
      <w:rFonts w:ascii="Times New Roman" w:hAnsi="Times New Roman" w:eastAsia="Times New Roman" w:cs="Times New Roman"/>
      <w:b/>
      <w:bCs/>
      <w:sz w:val="28"/>
      <w:szCs w:val="28"/>
      <w:lang w:val="it-IT" w:eastAsia="en-US" w:bidi="ar-SA"/>
    </w:rPr>
  </w:style>
  <w:style w:styleId="Heading2" w:type="paragraph">
    <w:name w:val="Heading 2"/>
    <w:basedOn w:val="Normal"/>
    <w:uiPriority w:val="1"/>
    <w:qFormat/>
    <w:pPr>
      <w:ind w:left="2153" w:hanging="515"/>
      <w:jc w:val="both"/>
      <w:outlineLvl w:val="2"/>
    </w:pPr>
    <w:rPr>
      <w:rFonts w:ascii="Times New Roman" w:hAnsi="Times New Roman" w:eastAsia="Times New Roman" w:cs="Times New Roman"/>
      <w:b/>
      <w:bCs/>
      <w:sz w:val="24"/>
      <w:szCs w:val="24"/>
      <w:lang w:val="it-IT" w:eastAsia="en-US" w:bidi="ar-SA"/>
    </w:rPr>
  </w:style>
  <w:style w:styleId="Heading3" w:type="paragraph">
    <w:name w:val="Heading 3"/>
    <w:basedOn w:val="Normal"/>
    <w:uiPriority w:val="1"/>
    <w:qFormat/>
    <w:pPr>
      <w:spacing w:before="90"/>
      <w:ind w:left="2551"/>
      <w:outlineLvl w:val="3"/>
    </w:pPr>
    <w:rPr>
      <w:rFonts w:ascii="Times New Roman" w:hAnsi="Times New Roman" w:eastAsia="Times New Roman" w:cs="Times New Roman"/>
      <w:b/>
      <w:bCs/>
      <w:i/>
      <w:sz w:val="24"/>
      <w:szCs w:val="24"/>
      <w:lang w:val="it-IT" w:eastAsia="en-US" w:bidi="ar-SA"/>
    </w:rPr>
  </w:style>
  <w:style w:styleId="Title" w:type="paragraph">
    <w:name w:val="Title"/>
    <w:basedOn w:val="Normal"/>
    <w:uiPriority w:val="1"/>
    <w:qFormat/>
    <w:pPr>
      <w:spacing w:before="19" w:line="1300" w:lineRule="exact"/>
      <w:ind w:right="13"/>
      <w:jc w:val="center"/>
    </w:pPr>
    <w:rPr>
      <w:rFonts w:ascii="Carlito" w:hAnsi="Carlito" w:eastAsia="Carlito" w:cs="Carlito"/>
      <w:b/>
      <w:bCs/>
      <w:sz w:val="111"/>
      <w:szCs w:val="111"/>
      <w:lang w:val="it-IT" w:eastAsia="en-US" w:bidi="ar-SA"/>
    </w:rPr>
  </w:style>
  <w:style w:styleId="ListParagraph" w:type="paragraph">
    <w:name w:val="List Paragraph"/>
    <w:basedOn w:val="Normal"/>
    <w:uiPriority w:val="1"/>
    <w:qFormat/>
    <w:pPr>
      <w:ind w:left="2393" w:hanging="360"/>
      <w:jc w:val="both"/>
    </w:pPr>
    <w:rPr>
      <w:rFonts w:ascii="Times New Roman" w:hAnsi="Times New Roman" w:eastAsia="Times New Roman" w:cs="Times New Roman"/>
      <w:lang w:val="it-IT" w:eastAsia="en-US" w:bidi="ar-SA"/>
    </w:rPr>
  </w:style>
  <w:style w:styleId="TableParagraph" w:type="paragraph">
    <w:name w:val="Table Paragraph"/>
    <w:basedOn w:val="Normal"/>
    <w:uiPriority w:val="1"/>
    <w:qFormat/>
    <w:pPr/>
    <w:rPr>
      <w:lang w:val="it-I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footer" Target="footer1.xm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hyperlink" Target="https://www.normattiva.it/uri-res/N2Ls?urn%3Anir%3Astato%3Adecreto.legislativo%3A1998-07-25%3B286" TargetMode="External"/><Relationship Id="rId32" Type="http://schemas.openxmlformats.org/officeDocument/2006/relationships/hyperlink" Target="https://www.normattiva.it/uri-res/N2Ls?urn%3Anir%3Astato%3Apresidente.repubblica%3Adecreto%3A1999-08-31%3B394!vig=%20" TargetMode="External"/><Relationship Id="rId33" Type="http://schemas.openxmlformats.org/officeDocument/2006/relationships/hyperlink" Target="https://ec.europa.eu/home-affairs/what-we-do/policies/borders-and-visas/schengen_en" TargetMode="External"/><Relationship Id="rId34" Type="http://schemas.openxmlformats.org/officeDocument/2006/relationships/hyperlink" Target="https://www.cartaidentita.interno.gov.it/caratteristiche-del-documento/" TargetMode="External"/><Relationship Id="rId35" Type="http://schemas.openxmlformats.org/officeDocument/2006/relationships/hyperlink" Target="https://vistoperitalia.esteri.it/home.aspx" TargetMode="External"/><Relationship Id="rId36" Type="http://schemas.openxmlformats.org/officeDocument/2006/relationships/hyperlink" Target="http://www.integrazionemigranti.gov.it/normativa/Documents/normativa/Normativa%20statale/Ingresso/380_cpp1.pdf" TargetMode="External"/><Relationship Id="rId37" Type="http://schemas.openxmlformats.org/officeDocument/2006/relationships/hyperlink" Target="http://www.esteri.it/MAE/normative/Normativa_Consolare/Visti/Decreto_interministeriale_n850_definitivo_nov2011.pdf" TargetMode="External"/><Relationship Id="rId38" Type="http://schemas.openxmlformats.org/officeDocument/2006/relationships/hyperlink" Target="http://www.studiare-in-italia.it/studentistranieri/" TargetMode="External"/><Relationship Id="rId39" Type="http://schemas.openxmlformats.org/officeDocument/2006/relationships/hyperlink" Target="https://www.universitaly.it/" TargetMode="External"/><Relationship Id="rId40" Type="http://schemas.openxmlformats.org/officeDocument/2006/relationships/hyperlink" Target="https://www.gazzettaufficiale.it/eli/id/1963/11/26/063U1525/sg" TargetMode="External"/><Relationship Id="rId41" Type="http://schemas.openxmlformats.org/officeDocument/2006/relationships/hyperlink" Target="https://nullaostalavoro.dlci.interno.it/Ministero/Index2" TargetMode="External"/><Relationship Id="rId42" Type="http://schemas.openxmlformats.org/officeDocument/2006/relationships/hyperlink" Target="https://www.poste.it/prodotti/sportello-amico.html" TargetMode="External"/><Relationship Id="rId43" Type="http://schemas.openxmlformats.org/officeDocument/2006/relationships/hyperlink" Target="http://www.integrazionemigranti.gov.it/Documenti/Documents/Normativa/Normativa%20Extracomunitari/Permesso%20di%20soggiorno/Decreto_Legislativo_25_luglio_1998_286.pdf" TargetMode="External"/><Relationship Id="rId44" Type="http://schemas.openxmlformats.org/officeDocument/2006/relationships/hyperlink" Target="http://www.interno.gov.it/mininterno/export/sites/default/it/temi/immigrazione/sottotema005.html" TargetMode="External"/><Relationship Id="rId45" Type="http://schemas.openxmlformats.org/officeDocument/2006/relationships/hyperlink" Target="https://www.poliziadistato.it/statics/49/circolare-contributo-permesso-di-soggiorno-rimborso-istanze-e-modulo.pdf" TargetMode="External"/><Relationship Id="rId46" Type="http://schemas.openxmlformats.org/officeDocument/2006/relationships/hyperlink" Target="https://www.gazzettaufficiale.it/eli/id/2007/03/27/007G0033/sg" TargetMode="External"/><Relationship Id="rId47" Type="http://schemas.openxmlformats.org/officeDocument/2006/relationships/hyperlink" Target="https://www.lavoro.gov.it/archivio-doc-pregressi/Strumenti_normativa/2012/20120628_L_92.pdf" TargetMode="External"/><Relationship Id="rId48" Type="http://schemas.openxmlformats.org/officeDocument/2006/relationships/hyperlink" Target="https://www.normattiva.it/uri-res/N2Ls?urn%3Anir%3Astato%3Alegge%3A2013-11-08%3B128" TargetMode="External"/><Relationship Id="rId49" Type="http://schemas.openxmlformats.org/officeDocument/2006/relationships/hyperlink" Target="http://www.poliziadistato.it/pds/cittadino/stranieri/st3.htm" TargetMode="External"/><Relationship Id="rId50" Type="http://schemas.openxmlformats.org/officeDocument/2006/relationships/hyperlink" Target="http://www.poliziadistato.it/pds/cittadino/stranieri/st4.htm" TargetMode="External"/><Relationship Id="rId51" Type="http://schemas.openxmlformats.org/officeDocument/2006/relationships/hyperlink" Target="http://www.integrazionemigranti.gov.it/Attualita/News/Pagine/permesso-di-soggiorno-stagionale.aspx" TargetMode="External"/><Relationship Id="rId52" Type="http://schemas.openxmlformats.org/officeDocument/2006/relationships/hyperlink" Target="http://www.libertaciviliimmigrazione.dlci.interno.gov.it/sites/default/files/allegati/crediti_riconosciuti.pdf" TargetMode="External"/><Relationship Id="rId53" Type="http://schemas.openxmlformats.org/officeDocument/2006/relationships/hyperlink" Target="https://www.interno.gov.it/it/temi/immigrazione-e-asilo/modalita-dingresso/accordo-integrazione-straniero-richiede-permesso-soggiorno" TargetMode="External"/><Relationship Id="rId54" Type="http://schemas.openxmlformats.org/officeDocument/2006/relationships/hyperlink" Target="http://www.libertaciviliimmigrazione.dlci.interno.gov.it/sites/default/files/allegati/crediti_decultabili.pdf" TargetMode="External"/><Relationship Id="rId55" Type="http://schemas.openxmlformats.org/officeDocument/2006/relationships/hyperlink" Target="http://archivio.pubblica.istruzione.it/argomenti/portfolio/allegati/griglia_pel.pdf" TargetMode="External"/><Relationship Id="rId56" Type="http://schemas.openxmlformats.org/officeDocument/2006/relationships/hyperlink" Target="http://www.interno.gov.it/mininterno/export/sites/default/it/temi/immigrazione/sottotema001.html" TargetMode="External"/><Relationship Id="rId57" Type="http://schemas.openxmlformats.org/officeDocument/2006/relationships/hyperlink" Target="https://integrazionemigranti.gov.it/it-it/Servizi-per-lintegrazione" TargetMode="External"/><Relationship Id="rId58" Type="http://schemas.openxmlformats.org/officeDocument/2006/relationships/hyperlink" Target="https://www.normattiva.it/uri-res/N2Ls?urn%3Anir%3Astato%3Apresidente.repubblica%3Adecreto%3A1999-08-31%3B394!vig=%20!" TargetMode="External"/><Relationship Id="rId59" Type="http://schemas.openxmlformats.org/officeDocument/2006/relationships/hyperlink" Target="https://integrazionemigranti.gov.it/it-it/Altre-info/e/4/o/5/id/2/Il-permesso-di-soggiorno-UE-per-lungo-soggiornanti" TargetMode="External"/><Relationship Id="rId60" Type="http://schemas.openxmlformats.org/officeDocument/2006/relationships/hyperlink" Target="http://www.integrazionemigranti.gov.it/Attualita/Notizie/Documents/el/circolare%20ministero%20interno%206%209%202019%20n122106.pdf" TargetMode="External"/><Relationship Id="rId61" Type="http://schemas.openxmlformats.org/officeDocument/2006/relationships/hyperlink" Target="https://www.gazzettaufficiale.it/eli/id/2021/01/30/21A00499/sg" TargetMode="External"/><Relationship Id="rId62" Type="http://schemas.openxmlformats.org/officeDocument/2006/relationships/hyperlink" Target="http://www.integrazionemigranti.gov.it/Documenti/ProcedureItalia/Pagine/PERMESSO-DI-SOGGIORNO-CE-PER-LUNGO-SOGGIORNANTI.aspx" TargetMode="External"/><Relationship Id="rId63" Type="http://schemas.openxmlformats.org/officeDocument/2006/relationships/hyperlink" Target="https://www.inps.it/nuovoportaleinps/default.aspx?itemdir=50184" TargetMode="External"/><Relationship Id="rId64" Type="http://schemas.openxmlformats.org/officeDocument/2006/relationships/hyperlink" Target="https://www.redditodicittadinanza.gov.it/" TargetMode="External"/><Relationship Id="rId65" Type="http://schemas.openxmlformats.org/officeDocument/2006/relationships/hyperlink" Target="https://www.asgi.it/wp-content/uploads/2021/04/Asgi-PrestazioniSociali_1_2021_Digital-22-aprile-21.pdf" TargetMode="External"/><Relationship Id="rId66" Type="http://schemas.openxmlformats.org/officeDocument/2006/relationships/hyperlink" Target="https://www.brocardi.it/codice-di-procedura-penale/libro-quinto/titolo-vi/art380.html?utm_source=internal&amp;utm_medium=link&amp;utm_campaign=articolo&amp;utm_content=nav_art_prec_top" TargetMode="External"/><Relationship Id="rId67" Type="http://schemas.openxmlformats.org/officeDocument/2006/relationships/hyperlink" Target="https://www.brocardi.it/codice-di-procedura-penale/libro-quinto/titolo-vi/art381.html?utm_source=internal&amp;utm_medium=link&amp;utm_campaign=articolo&amp;utm_content=nav_art_succ_top" TargetMode="External"/><Relationship Id="rId68" Type="http://schemas.openxmlformats.org/officeDocument/2006/relationships/hyperlink" Target="https://www.unhcr.it/wp-content/uploads/2016/01/Convenzione_Ginevra_1951.pdf" TargetMode="External"/><Relationship Id="rId69" Type="http://schemas.openxmlformats.org/officeDocument/2006/relationships/hyperlink" Target="https://eur-lex.europa.eu/legal-content/IT/TXT/HTML/?uri=CELEX%3A32013R0604&amp;from=IT" TargetMode="External"/><Relationship Id="rId70" Type="http://schemas.openxmlformats.org/officeDocument/2006/relationships/hyperlink" Target="https://ec.europa.eu/home-affairs/what-we-do/policies/asylum/examination-of-applicants_en" TargetMode="External"/><Relationship Id="rId71" Type="http://schemas.openxmlformats.org/officeDocument/2006/relationships/hyperlink" Target="https://www.gazzettaufficiale.it/eli/id/2020/10/21/20G00154/sg" TargetMode="External"/><Relationship Id="rId72" Type="http://schemas.openxmlformats.org/officeDocument/2006/relationships/hyperlink" Target="https://www.esteri.it/mae/it/politica_estera/cultura/universita/riconoscimento_titoli_studio/dichiarazionevalorerifugiati.html" TargetMode="External"/><Relationship Id="rId73" Type="http://schemas.openxmlformats.org/officeDocument/2006/relationships/hyperlink" Target="https://www.esteri.it/mae/en/politica_estera/cultura/universita/riconoscimento_titoli_studio/dichiarazionevalorerifugiati.html" TargetMode="External"/><Relationship Id="rId74" Type="http://schemas.openxmlformats.org/officeDocument/2006/relationships/hyperlink" Target="https://www.miur.gov.it/web/guest/scuola-primaria" TargetMode="External"/><Relationship Id="rId75" Type="http://schemas.openxmlformats.org/officeDocument/2006/relationships/hyperlink" Target="http://www.alternanza.miur.gov.it/inizia-subito.html" TargetMode="External"/><Relationship Id="rId76" Type="http://schemas.openxmlformats.org/officeDocument/2006/relationships/hyperlink" Target="https://www.miur.gov.it/web/guest/home" TargetMode="External"/><Relationship Id="rId77" Type="http://schemas.openxmlformats.org/officeDocument/2006/relationships/hyperlink" Target="https://www.miur.gov.it/web/guest/universita" TargetMode="External"/><Relationship Id="rId78" Type="http://schemas.openxmlformats.org/officeDocument/2006/relationships/hyperlink" Target="https://www.normattiva.it/uri-res/N2Ls?urn%3Anir%3Astato%3Adecreto.legge%3A2013-12-23%3B145!vig=2017-02-24" TargetMode="External"/><Relationship Id="rId79" Type="http://schemas.openxmlformats.org/officeDocument/2006/relationships/hyperlink" Target="https://www.lavoro.gov.it/temi-e-priorita/orientamento-e-formazione/focus-on/Formazione/Pagine/formazione-tecnica-superiore.aspx" TargetMode="External"/><Relationship Id="rId80" Type="http://schemas.openxmlformats.org/officeDocument/2006/relationships/hyperlink" Target="https://integrazionemigranti.gov.it/it-it/Ricerca-norme/Dettaglio-norma/id/15/Il-riconoscimento-dei-titoli-di-studio-e-delle-qualifiche-professionali" TargetMode="External"/><Relationship Id="rId81" Type="http://schemas.openxmlformats.org/officeDocument/2006/relationships/hyperlink" Target="http://www.cimea.it/" TargetMode="External"/><Relationship Id="rId82" Type="http://schemas.openxmlformats.org/officeDocument/2006/relationships/hyperlink" Target="http://www.salute.gov.it/ProfessioniSanitariePubblico/" TargetMode="External"/><Relationship Id="rId83" Type="http://schemas.openxmlformats.org/officeDocument/2006/relationships/hyperlink" Target="https://www.giustizia.it/giustizia/it/mg_1_32.page" TargetMode="External"/><Relationship Id="rId84" Type="http://schemas.openxmlformats.org/officeDocument/2006/relationships/hyperlink" Target="https://www.mise.gov.it/index.php/it/mercato-e-consumatori/titoli-professionali-esteri" TargetMode="External"/><Relationship Id="rId85" Type="http://schemas.openxmlformats.org/officeDocument/2006/relationships/hyperlink" Target="https://www.miur.gov.it/riconoscimento-professione-docente#%3A~%3Atext%3DI%20docenti%20che%20abbiano%20conseguito%2Ccon%20il%20decreto%20legislativo%20n" TargetMode="External"/><Relationship Id="rId86" Type="http://schemas.openxmlformats.org/officeDocument/2006/relationships/image" Target="media/image26.png"/><Relationship Id="rId87" Type="http://schemas.openxmlformats.org/officeDocument/2006/relationships/hyperlink" Target="https://www.interno.gov.it/it/temi/immigrazione-e-asilo/modalita-dingresso/sportello-unico-limmigrazione" TargetMode="External"/><Relationship Id="rId88" Type="http://schemas.openxmlformats.org/officeDocument/2006/relationships/hyperlink" Target="https://www.normattiva.it/uri-res/N2Ls?urn%3Anir%3Astato%3Alegge%3A2013-08-09%3B99" TargetMode="External"/><Relationship Id="rId89" Type="http://schemas.openxmlformats.org/officeDocument/2006/relationships/hyperlink" Target="http://www.integrazionemigranti.gov.it/Attualita/Notizie/Documents/conversione%20del%20permesso%20di%20soggiorno%20stagionale%20per%20lavoro%20subordinato.pdf" TargetMode="External"/><Relationship Id="rId90" Type="http://schemas.openxmlformats.org/officeDocument/2006/relationships/image" Target="media/image27.png"/><Relationship Id="rId91" Type="http://schemas.openxmlformats.org/officeDocument/2006/relationships/hyperlink" Target="https://www.inps.it/nuovoportaleinps/default.aspx?itemdir=53874" TargetMode="External"/><Relationship Id="rId92" Type="http://schemas.openxmlformats.org/officeDocument/2006/relationships/hyperlink" Target="http://www.cliclavoro.gov.it/Aziende/Adempimenti/Pagine/Comunicazioni-Obbligatorie.aspx" TargetMode="External"/><Relationship Id="rId93" Type="http://schemas.openxmlformats.org/officeDocument/2006/relationships/hyperlink" Target="https://integrazionemigranti.gov.it/it-it/Altre-info/e/4/o/5/id/5/Il-permesso-di-soggiorno-per-attesa-occupazione" TargetMode="External"/><Relationship Id="rId94" Type="http://schemas.openxmlformats.org/officeDocument/2006/relationships/hyperlink" Target="https://www.lavoro.gov.it/temi-e-priorita/rapporti-di-lavoro-e-relazioni-industriali/focus-on/Disciplina-rapporto-lavoro/Pagine/contratto-a-tempo-determinato.aspx#%3A~%3Atext%3DNelle%20ipotesi%20di%20rinnovo%2C%20%C3%A8%2C%C3%A8%20superiore%20ai%206%20mesi" TargetMode="External"/><Relationship Id="rId95" Type="http://schemas.openxmlformats.org/officeDocument/2006/relationships/image" Target="media/image28.png"/><Relationship Id="rId96" Type="http://schemas.openxmlformats.org/officeDocument/2006/relationships/hyperlink" Target="https://www.lavoro.gov.it/temi-e-priorita/ammortizzatori-sociali/focus-on/Pagine/default.aspx" TargetMode="External"/><Relationship Id="rId97" Type="http://schemas.openxmlformats.org/officeDocument/2006/relationships/hyperlink" Target="https://www.normattiva.it/uri-res/N2Ls?urn%3Anir%3Astato%3Alegge%3A2018%3B96" TargetMode="External"/><Relationship Id="rId98" Type="http://schemas.openxmlformats.org/officeDocument/2006/relationships/hyperlink" Target="https://www.lavoro.gov.it/temi-e-priorita/previdenza/focus-on/Previdenza-obbligatoria/Pagine/Opzione-donna.aspx" TargetMode="External"/><Relationship Id="rId99" Type="http://schemas.openxmlformats.org/officeDocument/2006/relationships/hyperlink" Target="https://www.lavoro.gov.it/temi-e-priorita/previdenza/focus-on/Previdenza-obbligatoria/Pagine/Quota-100.aspx" TargetMode="External"/><Relationship Id="rId100" Type="http://schemas.openxmlformats.org/officeDocument/2006/relationships/hyperlink" Target="https://www.lavoro.gov.it/temi-e-priorita/previdenza/Pagine/orientamento.aspx" TargetMode="External"/><Relationship Id="rId101" Type="http://schemas.openxmlformats.org/officeDocument/2006/relationships/hyperlink" Target="https://www.inps.it/nuovoportaleinps/default.aspx?itemdir=53596" TargetMode="External"/><Relationship Id="rId102" Type="http://schemas.openxmlformats.org/officeDocument/2006/relationships/image" Target="media/image29.png"/><Relationship Id="rId103" Type="http://schemas.openxmlformats.org/officeDocument/2006/relationships/hyperlink" Target="https://www.lavoro.gov.it/temi-e-priorita/rapporti-di-lavoro-e-relazioni-industriali/focus-on/Disciplina-rapporto-lavoro/Pagine/default.aspx" TargetMode="External"/><Relationship Id="rId104" Type="http://schemas.openxmlformats.org/officeDocument/2006/relationships/image" Target="media/image30.png"/><Relationship Id="rId105" Type="http://schemas.openxmlformats.org/officeDocument/2006/relationships/hyperlink" Target="http://www.agenziaentrate.gov.it./" TargetMode="External"/><Relationship Id="rId106" Type="http://schemas.openxmlformats.org/officeDocument/2006/relationships/hyperlink" Target="http://www.camcom.gov.it/" TargetMode="External"/><Relationship Id="rId107" Type="http://schemas.openxmlformats.org/officeDocument/2006/relationships/hyperlink" Target="http://www.registroimprese.it/dama/comc/comc/IT/cu/" TargetMode="External"/><Relationship Id="rId108" Type="http://schemas.openxmlformats.org/officeDocument/2006/relationships/hyperlink" Target="https://www.unioncamere.gov.it/" TargetMode="External"/><Relationship Id="rId109" Type="http://schemas.openxmlformats.org/officeDocument/2006/relationships/hyperlink" Target="https://www.invitalia.it/" TargetMode="External"/><Relationship Id="rId110" Type="http://schemas.openxmlformats.org/officeDocument/2006/relationships/hyperlink" Target="https://www.cliclavoro.gov.it/Normative/Decreto_Legislativo_21_aprile_2000_n.185.pdf" TargetMode="External"/><Relationship Id="rId111" Type="http://schemas.openxmlformats.org/officeDocument/2006/relationships/image" Target="media/image31.png"/><Relationship Id="rId112" Type="http://schemas.openxmlformats.org/officeDocument/2006/relationships/hyperlink" Target="https://www.lavoro.gov.it/temi-e-priorita/orientamento-e-formazione/focus-on/Tirocinio/Pagine/default.aspx" TargetMode="External"/><Relationship Id="rId113" Type="http://schemas.openxmlformats.org/officeDocument/2006/relationships/hyperlink" Target="https://www.normattiva.it/uri-res/N2Ls?urn%3Anir%3Astato%3Alegge%3A1991-11-08%3B381!vig" TargetMode="External"/><Relationship Id="rId114" Type="http://schemas.openxmlformats.org/officeDocument/2006/relationships/hyperlink" Target="https://www.istruzione.it/alternanza/" TargetMode="External"/><Relationship Id="rId115" Type="http://schemas.openxmlformats.org/officeDocument/2006/relationships/image" Target="media/image32.png"/><Relationship Id="rId116" Type="http://schemas.openxmlformats.org/officeDocument/2006/relationships/hyperlink" Target="https://www.normattiva.it/uri-res/N2Ls?urn%3Anir%3Astato%3Alegge%3A2006-12-27%3B296!vig" TargetMode="External"/><Relationship Id="rId117" Type="http://schemas.openxmlformats.org/officeDocument/2006/relationships/hyperlink" Target="https://www.miur.gov.it/alternanza-scuola-lavoro" TargetMode="External"/><Relationship Id="rId118" Type="http://schemas.openxmlformats.org/officeDocument/2006/relationships/hyperlink" Target="https://www.normattiva.it/uri-res/N2Ls?urn%3Anir%3Astato%3Alegge%3A1967-10-17%3B977" TargetMode="External"/><Relationship Id="rId119" Type="http://schemas.openxmlformats.org/officeDocument/2006/relationships/hyperlink" Target="https://www.normattiva.it/uri-res/N2Ls?urn%3Anir%3Astato%3Adecreto.legislativo%3A1999-08-04%3B345!vig" TargetMode="External"/><Relationship Id="rId120" Type="http://schemas.openxmlformats.org/officeDocument/2006/relationships/hyperlink" Target="https://www.normattiva.it/uri-res/N2Ls?urn%3Anir%3Astato%3Adecreto.legislativo%3A2000-08-18%3B262!vig" TargetMode="External"/><Relationship Id="rId121" Type="http://schemas.openxmlformats.org/officeDocument/2006/relationships/hyperlink" Target="https://www.normattiva.it/uri-res/N2Ls?urn%3Anir%3Astato%3Adecreto.legislativo%3A2005-04-15%3B77!vig" TargetMode="External"/><Relationship Id="rId122" Type="http://schemas.openxmlformats.org/officeDocument/2006/relationships/hyperlink" Target="https://www.lavoro.gov.it/temi-e-priorita/rapporti-di-lavoro-e-relazioni-industriali/focus-on/Disciplina-rapporto-lavoro/Pagine/Apprendistato.aspx" TargetMode="External"/><Relationship Id="rId123" Type="http://schemas.openxmlformats.org/officeDocument/2006/relationships/footer" Target="footer2.xml"/><Relationship Id="rId124" Type="http://schemas.openxmlformats.org/officeDocument/2006/relationships/hyperlink" Target="https://www.normattiva.it/uri-res/N2Ls?urn%3Anir%3Astato%3Adecreto.legislativo%3A2003-09-10%3B276" TargetMode="External"/><Relationship Id="rId125" Type="http://schemas.openxmlformats.org/officeDocument/2006/relationships/hyperlink" Target="http://www.integrazionemigranti.gov.it/Registro-Associazioni-Enti/Pagine/Registro.aspx" TargetMode="External"/><Relationship Id="rId126" Type="http://schemas.openxmlformats.org/officeDocument/2006/relationships/footer" Target="footer3.xml"/><Relationship Id="rId127" Type="http://schemas.openxmlformats.org/officeDocument/2006/relationships/hyperlink" Target="https://www.osservatoriointerventitratta.it/" TargetMode="External"/><Relationship Id="rId128" Type="http://schemas.openxmlformats.org/officeDocument/2006/relationships/hyperlink" Target="https://www.cliclavoro.gov.it/Normative/Legge_15_luglio_1966_n.604.pdf" TargetMode="External"/><Relationship Id="rId129" Type="http://schemas.openxmlformats.org/officeDocument/2006/relationships/hyperlink" Target="https://www.cliclavoro.gov.it/normative/legge_28_giugno_2012_n.92.pdf" TargetMode="External"/><Relationship Id="rId130" Type="http://schemas.openxmlformats.org/officeDocument/2006/relationships/hyperlink" Target="https://www.gazzettaufficiale.it/eli/id/1970/05/27/070U0300/sg" TargetMode="External"/><Relationship Id="rId131" Type="http://schemas.openxmlformats.org/officeDocument/2006/relationships/hyperlink" Target="https://www.brocardi.it/codice-civile/libro-quinto/titolo-ii/capo-i/sezione-iii/art2119.html" TargetMode="External"/><Relationship Id="rId132" Type="http://schemas.openxmlformats.org/officeDocument/2006/relationships/hyperlink" Target="https://www.lavoro.gov.it/temi-e-priorita/ammortizzatori-sociali/Pagine/orientamento.aspx" TargetMode="External"/><Relationship Id="rId133" Type="http://schemas.openxmlformats.org/officeDocument/2006/relationships/hyperlink" Target="https://www.gazzettaufficiale.it/eli/id/2020/04/29/20G00045/sg" TargetMode="External"/><Relationship Id="rId134" Type="http://schemas.openxmlformats.org/officeDocument/2006/relationships/hyperlink" Target="https://www.gazzettaufficiale.it/eli/id/2020/12/30/20G00202/sg" TargetMode="External"/><Relationship Id="rId135" Type="http://schemas.openxmlformats.org/officeDocument/2006/relationships/hyperlink" Target="https://www.lavoro.gov.it/temi-e-priorita/Covid-19/Pagine/Misure.aspx" TargetMode="External"/><Relationship Id="rId136" Type="http://schemas.openxmlformats.org/officeDocument/2006/relationships/hyperlink" Target="https://www.inps.it/NuovoportaleINPS/default.aspx?itemdir=50682&amp;lang=IT" TargetMode="External"/><Relationship Id="rId137" Type="http://schemas.openxmlformats.org/officeDocument/2006/relationships/hyperlink" Target="https://www.wikilabour.it/infortunio.ashx" TargetMode="External"/><Relationship Id="rId138" Type="http://schemas.openxmlformats.org/officeDocument/2006/relationships/hyperlink" Target="https://www.inail.it/cs/internet/docs/alg-infortunio-itinere_6443099708038.pdf" TargetMode="External"/><Relationship Id="rId139" Type="http://schemas.openxmlformats.org/officeDocument/2006/relationships/hyperlink" Target="https://www.inail.it/cs/internet/attivita/assicurazione.html" TargetMode="External"/><Relationship Id="rId140" Type="http://schemas.openxmlformats.org/officeDocument/2006/relationships/hyperlink" Target="https://www.lavoro.gov.it/temi-e-priorita/previdenza/focus-on/Assicurazione-contro-infortuni-sul-lavoro-e-malattie-professionali/Pagine/default.aspx" TargetMode="External"/><Relationship Id="rId141" Type="http://schemas.openxmlformats.org/officeDocument/2006/relationships/hyperlink" Target="https://www.gazzettaufficiale.it/eli/id/2008/04/30/008G0104/sg" TargetMode="External"/><Relationship Id="rId142" Type="http://schemas.openxmlformats.org/officeDocument/2006/relationships/hyperlink" Target="https://www.inail.it/cs/internet/attivita/prevenzione-e-sicurezza.html" TargetMode="External"/><Relationship Id="rId143" Type="http://schemas.openxmlformats.org/officeDocument/2006/relationships/hyperlink" Target="https://www.inps.it/nuovoportaleinps/default.aspx?itemdir=50294" TargetMode="External"/><Relationship Id="rId144" Type="http://schemas.openxmlformats.org/officeDocument/2006/relationships/hyperlink" Target="https://www.gazzettaufficiale.it/eli/id/1992/02/17/092G0108/sg" TargetMode="External"/><Relationship Id="rId145" Type="http://schemas.openxmlformats.org/officeDocument/2006/relationships/hyperlink" Target="https://www.inps.it/nuovoportaleinps/default.aspx?itemdir=49987" TargetMode="External"/><Relationship Id="rId146" Type="http://schemas.openxmlformats.org/officeDocument/2006/relationships/hyperlink" Target="https://www.lavoro.gov.it/temi-e-priorita/rapporti-di-lavoro-e-relazioni-industriali/focus-on/Tutela-diritti-sindacali/Pagine/default.aspx" TargetMode="External"/><Relationship Id="rId147" Type="http://schemas.openxmlformats.org/officeDocument/2006/relationships/hyperlink" Target="http://www.cgil.it/sedi/" TargetMode="External"/><Relationship Id="rId148" Type="http://schemas.openxmlformats.org/officeDocument/2006/relationships/hyperlink" Target="https://www.cisl.it/la-cisl/strutture-sul-territorio.html" TargetMode="External"/><Relationship Id="rId149" Type="http://schemas.openxmlformats.org/officeDocument/2006/relationships/hyperlink" Target="https://www.uil.it/DoveSiamo.asp" TargetMode="External"/><Relationship Id="rId150" Type="http://schemas.openxmlformats.org/officeDocument/2006/relationships/hyperlink" Target="https://www.usb.it/dove-siamo.html" TargetMode="External"/><Relationship Id="rId151" Type="http://schemas.openxmlformats.org/officeDocument/2006/relationships/image" Target="media/image33.png"/><Relationship Id="rId152" Type="http://schemas.openxmlformats.org/officeDocument/2006/relationships/hyperlink" Target="https://www.normattiva.it/uri-res/N2Ls?urn%3Anir%3Astato%3Alegge%3A1998-12-09%3B431" TargetMode="External"/><Relationship Id="rId153" Type="http://schemas.openxmlformats.org/officeDocument/2006/relationships/image" Target="media/image34.png"/><Relationship Id="rId154" Type="http://schemas.openxmlformats.org/officeDocument/2006/relationships/image" Target="media/image35.png"/><Relationship Id="rId155" Type="http://schemas.openxmlformats.org/officeDocument/2006/relationships/hyperlink" Target="http://www.salute.gov.it/portale/documentazione/p6_2_8_1_1.jsp?id=13" TargetMode="External"/><Relationship Id="rId156" Type="http://schemas.openxmlformats.org/officeDocument/2006/relationships/hyperlink" Target="https://integrazionemigranti.gov.it/it-it/Altre-info/e/4/o/8/id/11/Il-diritto-alla-salute-dei-minori-stranieri" TargetMode="External"/><Relationship Id="rId157" Type="http://schemas.openxmlformats.org/officeDocument/2006/relationships/image" Target="media/image36.png"/><Relationship Id="rId158" Type="http://schemas.openxmlformats.org/officeDocument/2006/relationships/image" Target="media/image37.png"/><Relationship Id="rId159" Type="http://schemas.openxmlformats.org/officeDocument/2006/relationships/hyperlink" Target="http://www.bollettinoadapt.it/wp-content/uploads/2019/06/Nota-INL-5-giugno-2019-n.-5293.pdf" TargetMode="External"/><Relationship Id="rId160" Type="http://schemas.openxmlformats.org/officeDocument/2006/relationships/hyperlink" Target="https://www.asgi.it/wp-content/uploads/2020/03/circolare-ABI.pdf" TargetMode="External"/><Relationship Id="rId161" Type="http://schemas.openxmlformats.org/officeDocument/2006/relationships/footer" Target="footer4.xml"/><Relationship Id="rId162" Type="http://schemas.openxmlformats.org/officeDocument/2006/relationships/image" Target="media/image38.png"/><Relationship Id="rId163" Type="http://schemas.openxmlformats.org/officeDocument/2006/relationships/hyperlink" Target="https://integrazionemigranti.gov.it/it-it/Registro-associazioni" TargetMode="External"/><Relationship Id="rId164" Type="http://schemas.openxmlformats.org/officeDocument/2006/relationships/hyperlink" Target="https://www.lavoro.gov.it/temi-e-priorita/Terzo-settore-e-responsabilita-sociale-imprese/focus-on/Riforma-terzo-settore/Pagine/Codice-del-Terzo-Settore.aspx" TargetMode="External"/><Relationship Id="rId165" Type="http://schemas.openxmlformats.org/officeDocument/2006/relationships/footer" Target="footer5.xml"/><Relationship Id="rId166" Type="http://schemas.openxmlformats.org/officeDocument/2006/relationships/image" Target="media/image39.png"/><Relationship Id="rId167" Type="http://schemas.openxmlformats.org/officeDocument/2006/relationships/hyperlink" Target="https://www.gazzettaufficiale.it/eli/id/1999/11/03/099G0265/sg" TargetMode="External"/><Relationship Id="rId168" Type="http://schemas.openxmlformats.org/officeDocument/2006/relationships/hyperlink" Target="https://www.gazzettaufficiale.it/eli/id/2005/02/10/004G0300/sg" TargetMode="External"/><Relationship Id="rId169" Type="http://schemas.openxmlformats.org/officeDocument/2006/relationships/hyperlink" Target="https://www.lavoro.gov.it/temi-e-priorita/immigrazione/focus-on/registro-associazioni-ed-enti/Pagine/Attivita-e-servizi.aspx" TargetMode="External"/><Relationship Id="rId170" Type="http://schemas.openxmlformats.org/officeDocument/2006/relationships/hyperlink" Target="mailto:registroassociazioni@lavoro.gov.it" TargetMode="External"/><Relationship Id="rId171" Type="http://schemas.openxmlformats.org/officeDocument/2006/relationships/hyperlink" Target="https://servizi.lavoro.gov.it/" TargetMode="External"/><Relationship Id="rId172" Type="http://schemas.openxmlformats.org/officeDocument/2006/relationships/hyperlink" Target="http://www.governo.it/it/costituzione-italiana/2836" TargetMode="External"/><Relationship Id="rId173" Type="http://schemas.openxmlformats.org/officeDocument/2006/relationships/footer" Target="footer6.xml"/><Relationship Id="rId174" Type="http://schemas.openxmlformats.org/officeDocument/2006/relationships/hyperlink" Target="https://www.echr.coe.int/documents/convention_ita.pdf" TargetMode="External"/><Relationship Id="rId175" Type="http://schemas.openxmlformats.org/officeDocument/2006/relationships/hyperlink" Target="https://www.ilo.org/rome/pubblicazioni/WCMS_764434/lang--it/index.htm" TargetMode="External"/><Relationship Id="rId176" Type="http://schemas.openxmlformats.org/officeDocument/2006/relationships/footer" Target="footer7.xml"/><Relationship Id="rId177" Type="http://schemas.openxmlformats.org/officeDocument/2006/relationships/image" Target="media/image40.png"/><Relationship Id="rId178" Type="http://schemas.openxmlformats.org/officeDocument/2006/relationships/image" Target="media/image41.png"/><Relationship Id="rId179" Type="http://schemas.openxmlformats.org/officeDocument/2006/relationships/image" Target="media/image42.png"/><Relationship Id="rId180" Type="http://schemas.openxmlformats.org/officeDocument/2006/relationships/image" Target="media/image43.png"/><Relationship Id="rId181" Type="http://schemas.openxmlformats.org/officeDocument/2006/relationships/image" Target="media/image44.png"/><Relationship Id="rId182" Type="http://schemas.openxmlformats.org/officeDocument/2006/relationships/image" Target="media/image45.png"/><Relationship Id="rId183" Type="http://schemas.openxmlformats.org/officeDocument/2006/relationships/image" Target="media/image46.png"/><Relationship Id="rId184" Type="http://schemas.openxmlformats.org/officeDocument/2006/relationships/image" Target="media/image47.png"/><Relationship Id="rId185" Type="http://schemas.openxmlformats.org/officeDocument/2006/relationships/image" Target="media/image48.png"/><Relationship Id="rId186" Type="http://schemas.openxmlformats.org/officeDocument/2006/relationships/image" Target="media/image49.png"/><Relationship Id="rId187" Type="http://schemas.openxmlformats.org/officeDocument/2006/relationships/hyperlink" Target="http://www.lavoro.gov.it/" TargetMode="External"/><Relationship Id="rId188" Type="http://schemas.openxmlformats.org/officeDocument/2006/relationships/hyperlink" Target="http://www.integrazionemigranti.gov.it/" TargetMode="External"/><Relationship Id="rId189" Type="http://schemas.openxmlformats.org/officeDocument/2006/relationships/hyperlink" Target="http://www.ilo.org/" TargetMode="External"/><Relationship Id="rId19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2021-07-06T17:03:49Z</dcterms:created>
  <dcterms:modified xsi:type="dcterms:W3CDTF">2021-07-06T17:03:49Z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2021-07-06T00:00:00Z</vt:filetime>
  </property>
</Properties>
</file>