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firstLine="0"/>
        <w:contextualSpacing w:val="0"/>
        <w:rPr>
          <w:color w:val="6d64e8"/>
        </w:rPr>
      </w:pP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UrInvestment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68"/>
          <w:szCs w:val="68"/>
        </w:rPr>
      </w:pPr>
      <w:bookmarkStart w:colFirst="0" w:colLast="0" w:name="_6jynaot9cbnq" w:id="0"/>
      <w:bookmarkEnd w:id="0"/>
      <w:r w:rsidDel="00000000" w:rsidR="00000000" w:rsidRPr="00000000">
        <w:rPr>
          <w:rtl w:val="0"/>
        </w:rPr>
        <w:t xml:space="preserve">Diagrama de Flujo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r1uctwau2qt" w:id="1"/>
      <w:bookmarkEnd w:id="1"/>
      <w:r w:rsidDel="00000000" w:rsidR="00000000" w:rsidRPr="00000000">
        <w:rPr>
          <w:rtl w:val="0"/>
        </w:rPr>
        <w:t xml:space="preserve">25 de septiembre del 2018</w:t>
      </w:r>
    </w:p>
    <w:p w:rsidR="00000000" w:rsidDel="00000000" w:rsidP="00000000" w:rsidRDefault="00000000" w:rsidRPr="00000000" w14:paraId="00000004">
      <w:pPr>
        <w:pStyle w:val="Heading1"/>
        <w:widowControl w:val="0"/>
        <w:spacing w:before="400" w:lineRule="auto"/>
        <w:ind w:left="0" w:firstLine="0"/>
        <w:contextualSpacing w:val="0"/>
        <w:jc w:val="center"/>
        <w:rPr>
          <w:color w:val="e01b84"/>
          <w:sz w:val="40"/>
          <w:szCs w:val="40"/>
        </w:rPr>
      </w:pPr>
      <w:bookmarkStart w:colFirst="0" w:colLast="0" w:name="_o30jduhjfopt" w:id="2"/>
      <w:bookmarkEnd w:id="2"/>
      <w:r w:rsidDel="00000000" w:rsidR="00000000" w:rsidRPr="00000000">
        <w:rPr>
          <w:color w:val="e01b84"/>
          <w:sz w:val="40"/>
          <w:szCs w:val="40"/>
          <w:rtl w:val="0"/>
        </w:rPr>
        <w:t xml:space="preserve">Historial de Revisiones</w:t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1290"/>
        <w:gridCol w:w="3270"/>
        <w:gridCol w:w="2100"/>
        <w:tblGridChange w:id="0">
          <w:tblGrid>
            <w:gridCol w:w="2190"/>
            <w:gridCol w:w="1290"/>
            <w:gridCol w:w="3270"/>
            <w:gridCol w:w="210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widowControl w:val="0"/>
              <w:spacing w:before="400" w:lineRule="auto"/>
              <w:ind w:left="0" w:firstLine="0"/>
              <w:contextualSpacing w:val="0"/>
              <w:jc w:val="both"/>
              <w:rPr>
                <w:b w:val="1"/>
                <w:color w:val="e01b84"/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b w:val="1"/>
                <w:color w:val="e01b84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widowControl w:val="0"/>
              <w:spacing w:before="400" w:lineRule="auto"/>
              <w:ind w:left="0" w:firstLine="0"/>
              <w:contextualSpacing w:val="0"/>
              <w:jc w:val="both"/>
              <w:rPr>
                <w:b w:val="1"/>
                <w:color w:val="e01b84"/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b w:val="1"/>
                <w:color w:val="e01b84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widowControl w:val="0"/>
              <w:spacing w:before="400" w:lineRule="auto"/>
              <w:ind w:left="0" w:firstLine="0"/>
              <w:contextualSpacing w:val="0"/>
              <w:jc w:val="both"/>
              <w:rPr>
                <w:b w:val="1"/>
                <w:color w:val="e01b84"/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b w:val="1"/>
                <w:color w:val="e01b84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widowControl w:val="0"/>
              <w:spacing w:before="400" w:lineRule="auto"/>
              <w:ind w:left="0" w:firstLine="0"/>
              <w:contextualSpacing w:val="0"/>
              <w:jc w:val="both"/>
              <w:rPr>
                <w:b w:val="1"/>
                <w:color w:val="e01b84"/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b w:val="1"/>
                <w:color w:val="e01b84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widowControl w:val="0"/>
              <w:spacing w:before="400" w:lineRule="auto"/>
              <w:ind w:left="0" w:firstLine="0"/>
              <w:contextualSpacing w:val="0"/>
              <w:jc w:val="both"/>
              <w:rPr>
                <w:color w:val="e01b84"/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color w:val="e01b84"/>
                <w:sz w:val="24"/>
                <w:szCs w:val="24"/>
                <w:rtl w:val="0"/>
              </w:rPr>
              <w:t xml:space="preserve">23/09/2018</w:t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1"/>
              <w:widowControl w:val="0"/>
              <w:spacing w:before="400" w:lineRule="auto"/>
              <w:ind w:left="0" w:firstLine="0"/>
              <w:contextualSpacing w:val="0"/>
              <w:jc w:val="both"/>
              <w:rPr>
                <w:color w:val="e01b84"/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color w:val="e01b84"/>
                <w:sz w:val="24"/>
                <w:szCs w:val="24"/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1"/>
              <w:widowControl w:val="0"/>
              <w:spacing w:before="400" w:lineRule="auto"/>
              <w:ind w:left="0" w:firstLine="0"/>
              <w:contextualSpacing w:val="0"/>
              <w:rPr>
                <w:color w:val="e01b84"/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color w:val="e01b84"/>
                <w:sz w:val="24"/>
                <w:szCs w:val="24"/>
                <w:rtl w:val="0"/>
              </w:rPr>
              <w:t xml:space="preserve">Detalle del diagrama de flujo del estudiante y profesor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1"/>
              <w:widowControl w:val="0"/>
              <w:spacing w:before="400" w:lineRule="auto"/>
              <w:ind w:left="0" w:firstLine="0"/>
              <w:contextualSpacing w:val="0"/>
              <w:jc w:val="both"/>
              <w:rPr>
                <w:color w:val="e01b84"/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color w:val="e01b84"/>
                <w:sz w:val="24"/>
                <w:szCs w:val="24"/>
                <w:rtl w:val="0"/>
              </w:rPr>
              <w:t xml:space="preserve">Fernando Ponce y Piero Aranda</w:t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1"/>
              <w:widowControl w:val="0"/>
              <w:spacing w:before="400" w:lineRule="auto"/>
              <w:ind w:left="0" w:firstLine="0"/>
              <w:contextualSpacing w:val="0"/>
              <w:jc w:val="both"/>
              <w:rPr>
                <w:color w:val="e01b84"/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color w:val="e01b84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1"/>
              <w:widowControl w:val="0"/>
              <w:spacing w:before="400" w:lineRule="auto"/>
              <w:ind w:left="0" w:firstLine="0"/>
              <w:contextualSpacing w:val="0"/>
              <w:jc w:val="both"/>
              <w:rPr>
                <w:color w:val="e01b84"/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color w:val="e01b84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1"/>
              <w:widowControl w:val="0"/>
              <w:spacing w:before="400" w:lineRule="auto"/>
              <w:ind w:left="0" w:firstLine="0"/>
              <w:contextualSpacing w:val="0"/>
              <w:jc w:val="both"/>
              <w:rPr>
                <w:color w:val="e01b84"/>
                <w:sz w:val="40"/>
                <w:szCs w:val="40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color w:val="e01b8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1"/>
              <w:widowControl w:val="0"/>
              <w:spacing w:before="400" w:lineRule="auto"/>
              <w:ind w:left="0" w:firstLine="0"/>
              <w:contextualSpacing w:val="0"/>
              <w:jc w:val="both"/>
              <w:rPr>
                <w:color w:val="e01b84"/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color w:val="e01b84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1"/>
              <w:widowControl w:val="0"/>
              <w:spacing w:before="400" w:lineRule="auto"/>
              <w:ind w:left="0" w:firstLine="0"/>
              <w:contextualSpacing w:val="0"/>
              <w:jc w:val="both"/>
              <w:rPr>
                <w:color w:val="e01b84"/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color w:val="e01b84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1"/>
              <w:widowControl w:val="0"/>
              <w:spacing w:before="400" w:lineRule="auto"/>
              <w:ind w:left="0" w:firstLine="0"/>
              <w:contextualSpacing w:val="0"/>
              <w:jc w:val="both"/>
              <w:rPr>
                <w:color w:val="e01b84"/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color w:val="e01b84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1"/>
              <w:widowControl w:val="0"/>
              <w:spacing w:before="400" w:lineRule="auto"/>
              <w:ind w:left="0" w:firstLine="0"/>
              <w:contextualSpacing w:val="0"/>
              <w:jc w:val="both"/>
              <w:rPr>
                <w:color w:val="e01b84"/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color w:val="e01b84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1"/>
              <w:widowControl w:val="0"/>
              <w:spacing w:before="400" w:lineRule="auto"/>
              <w:ind w:left="0" w:firstLine="0"/>
              <w:contextualSpacing w:val="0"/>
              <w:jc w:val="both"/>
              <w:rPr>
                <w:color w:val="e01b84"/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color w:val="e01b84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1"/>
              <w:widowControl w:val="0"/>
              <w:spacing w:before="400" w:lineRule="auto"/>
              <w:ind w:left="0" w:firstLine="0"/>
              <w:contextualSpacing w:val="0"/>
              <w:jc w:val="both"/>
              <w:rPr>
                <w:color w:val="e01b84"/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color w:val="e01b84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widowControl w:val="0"/>
              <w:spacing w:before="400" w:lineRule="auto"/>
              <w:ind w:left="0" w:firstLine="0"/>
              <w:contextualSpacing w:val="0"/>
              <w:jc w:val="both"/>
              <w:rPr>
                <w:color w:val="e01b84"/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color w:val="e01b84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widowControl w:val="0"/>
              <w:spacing w:before="400" w:lineRule="auto"/>
              <w:ind w:left="0" w:firstLine="0"/>
              <w:contextualSpacing w:val="0"/>
              <w:jc w:val="both"/>
              <w:rPr>
                <w:color w:val="e01b84"/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color w:val="e01b84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1"/>
              <w:widowControl w:val="0"/>
              <w:spacing w:before="400" w:lineRule="auto"/>
              <w:ind w:left="0" w:firstLine="0"/>
              <w:contextualSpacing w:val="0"/>
              <w:jc w:val="both"/>
              <w:rPr>
                <w:color w:val="e01b84"/>
                <w:sz w:val="24"/>
                <w:szCs w:val="24"/>
              </w:rPr>
            </w:pPr>
            <w:bookmarkStart w:colFirst="0" w:colLast="0" w:name="_uh4hjoxz8rsc" w:id="3"/>
            <w:bookmarkEnd w:id="3"/>
            <w:r w:rsidDel="00000000" w:rsidR="00000000" w:rsidRPr="00000000">
              <w:rPr>
                <w:color w:val="e01b84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E">
      <w:pPr>
        <w:pStyle w:val="Heading1"/>
        <w:widowControl w:val="0"/>
        <w:spacing w:before="400" w:lineRule="auto"/>
        <w:ind w:left="0" w:firstLine="0"/>
        <w:contextualSpacing w:val="0"/>
        <w:rPr>
          <w:color w:val="e01b84"/>
          <w:sz w:val="40"/>
          <w:szCs w:val="40"/>
        </w:rPr>
      </w:pPr>
      <w:bookmarkStart w:colFirst="0" w:colLast="0" w:name="_l37s9gql3ax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rar1dgps27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800" w:lineRule="auto"/>
        <w:contextualSpacing w:val="0"/>
        <w:jc w:val="center"/>
        <w:rPr/>
      </w:pPr>
      <w:r w:rsidDel="00000000" w:rsidR="00000000" w:rsidRPr="00000000">
        <w:rPr>
          <w:b w:val="1"/>
          <w:color w:val="e01b84"/>
          <w:sz w:val="36"/>
          <w:szCs w:val="36"/>
          <w:u w:val="single"/>
          <w:rtl w:val="0"/>
        </w:rPr>
        <w:t xml:space="preserve">Diagrama de Flujo Solicitante</w:t>
      </w:r>
      <w:r w:rsidDel="00000000" w:rsidR="00000000" w:rsidRPr="00000000">
        <w:rPr>
          <w:color w:val="e01b84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eamhfyyhz5q" w:id="6"/>
      <w:bookmarkEnd w:id="6"/>
      <w:r w:rsidDel="00000000" w:rsidR="00000000" w:rsidRPr="00000000">
        <w:rPr/>
        <w:drawing>
          <wp:inline distB="114300" distT="114300" distL="114300" distR="114300">
            <wp:extent cx="5491163" cy="6088484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16025" r="0" t="12368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6088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800" w:lineRule="auto"/>
        <w:contextualSpacing w:val="0"/>
        <w:jc w:val="center"/>
        <w:rPr/>
      </w:pPr>
      <w:r w:rsidDel="00000000" w:rsidR="00000000" w:rsidRPr="00000000">
        <w:rPr>
          <w:b w:val="1"/>
          <w:color w:val="e01b84"/>
          <w:sz w:val="36"/>
          <w:szCs w:val="36"/>
          <w:u w:val="single"/>
          <w:rtl w:val="0"/>
        </w:rPr>
        <w:t xml:space="preserve">Diagrama de Flujo Solucionador</w:t>
      </w:r>
      <w:r w:rsidDel="00000000" w:rsidR="00000000" w:rsidRPr="00000000">
        <w:rPr>
          <w:color w:val="e01b84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919913" cy="48101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4326" r="0" t="16742"/>
                    <a:stretch>
                      <a:fillRect/>
                    </a:stretch>
                  </pic:blipFill>
                  <pic:spPr>
                    <a:xfrm>
                      <a:off x="0" y="0"/>
                      <a:ext cx="6919913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first"/>
      <w:headerReference r:id="rId9" w:type="default"/>
      <w:footerReference r:id="rId10" w:type="first"/>
      <w:footerReference r:id="rId11" w:type="default"/>
      <w:pgSz w:h="15840" w:w="12240"/>
      <w:pgMar w:bottom="1080" w:top="1080" w:left="992.1259842519685" w:right="761.811023622048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-923924</wp:posOffset>
          </wp:positionH>
          <wp:positionV relativeFrom="paragraph">
            <wp:posOffset>100013</wp:posOffset>
          </wp:positionV>
          <wp:extent cx="7791450" cy="1065497"/>
          <wp:effectExtent b="0" l="0" r="0" t="0"/>
          <wp:wrapTopAndBottom distB="0" distT="0"/>
          <wp:docPr descr="gráfico del pie de página" id="6" name="image11.png"/>
          <a:graphic>
            <a:graphicData uri="http://schemas.openxmlformats.org/drawingml/2006/picture">
              <pic:pic>
                <pic:nvPicPr>
                  <pic:cNvPr descr="gráfico del pie de página" id="0" name="image1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spacing w:line="240" w:lineRule="auto"/>
      <w:ind w:left="-144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-923924</wp:posOffset>
          </wp:positionH>
          <wp:positionV relativeFrom="paragraph">
            <wp:posOffset>106078</wp:posOffset>
          </wp:positionV>
          <wp:extent cx="7791450" cy="1065497"/>
          <wp:effectExtent b="0" l="0" r="0" t="0"/>
          <wp:wrapTopAndBottom distB="0" distT="0"/>
          <wp:docPr descr="gráfico del pie de página" id="5" name="image10.png"/>
          <a:graphic>
            <a:graphicData uri="http://schemas.openxmlformats.org/drawingml/2006/picture">
              <pic:pic>
                <pic:nvPicPr>
                  <pic:cNvPr descr="gráfico del pie de página" id="0" name="image1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contextualSpacing w:val="0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  <w:tab/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gráfico de la esquina" id="4" name="image9.png"/>
          <a:graphic>
            <a:graphicData uri="http://schemas.openxmlformats.org/drawingml/2006/picture">
              <pic:pic>
                <pic:nvPicPr>
                  <pic:cNvPr descr="gráfico de la esquina"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eometric_corner.png" id="2" name="image7.png"/>
          <a:graphic>
            <a:graphicData uri="http://schemas.openxmlformats.org/drawingml/2006/picture">
              <pic:pic>
                <pic:nvPicPr>
                  <pic:cNvPr descr="geometric_corner.png"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pPr>
      <w:spacing w:line="24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