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Fonts w:ascii="CMU Bright" w:cs="CMU Bright" w:eastAsia="CMU Bright" w:hAnsi="CMU Bright"/>
        </w:rPr>
        <w:drawing>
          <wp:inline distB="0" distT="0" distL="0" distR="0">
            <wp:extent cx="5734050" cy="609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MU Bright" w:cs="CMU Bright" w:eastAsia="CMU Bright" w:hAnsi="CMU Br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MU Bright" w:cs="CMU Bright" w:eastAsia="CMU Bright" w:hAnsi="CMU Bright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MU Bright" w:cs="CMU Bright" w:eastAsia="CMU Bright" w:hAnsi="CMU Bright"/>
          <w:b w:val="1"/>
          <w:color w:val="0b5394"/>
          <w:sz w:val="56"/>
          <w:szCs w:val="56"/>
        </w:rPr>
      </w:pPr>
      <w:r w:rsidDel="00000000" w:rsidR="00000000" w:rsidRPr="00000000">
        <w:rPr>
          <w:rFonts w:ascii="CMU Bright" w:cs="CMU Bright" w:eastAsia="CMU Bright" w:hAnsi="CMU Bright"/>
          <w:b w:val="1"/>
          <w:color w:val="0b5394"/>
          <w:sz w:val="56"/>
          <w:szCs w:val="56"/>
          <w:rtl w:val="0"/>
        </w:rPr>
        <w:t xml:space="preserve">MANUAL DE INSTALACIÓN DEL CLIENTE FTP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MU Bright" w:cs="CMU Bright" w:eastAsia="CMU Bright" w:hAnsi="CMU Bright"/>
          <w:sz w:val="56"/>
          <w:szCs w:val="56"/>
        </w:rPr>
      </w:pPr>
      <w:r w:rsidDel="00000000" w:rsidR="00000000" w:rsidRPr="00000000">
        <w:rPr>
          <w:rFonts w:ascii="CMU Bright" w:cs="CMU Bright" w:eastAsia="CMU Bright" w:hAnsi="CMU Bright"/>
          <w:sz w:val="56"/>
          <w:szCs w:val="56"/>
          <w:rtl w:val="0"/>
        </w:rPr>
        <w:t xml:space="preserve">Administración de Servicios en Red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CMU Bright" w:cs="CMU Bright" w:eastAsia="CMU Bright" w:hAnsi="CMU Bright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CMU Bright" w:cs="CMU Bright" w:eastAsia="CMU Bright" w:hAnsi="CMU Bright"/>
          <w:sz w:val="48"/>
          <w:szCs w:val="48"/>
        </w:rPr>
      </w:pPr>
      <w:r w:rsidDel="00000000" w:rsidR="00000000" w:rsidRPr="00000000">
        <w:rPr>
          <w:rFonts w:ascii="CMU Bright" w:cs="CMU Bright" w:eastAsia="CMU Bright" w:hAnsi="CMU Bright"/>
          <w:sz w:val="48"/>
          <w:szCs w:val="48"/>
          <w:rtl w:val="0"/>
        </w:rPr>
        <w:t xml:space="preserve">Equipo 5: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CMU Bright" w:cs="CMU Bright" w:eastAsia="CMU Bright" w:hAnsi="CMU Brigh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CMU Bright" w:cs="CMU Bright" w:eastAsia="CMU Bright" w:hAnsi="CMU Bright"/>
          <w:sz w:val="36"/>
          <w:szCs w:val="36"/>
        </w:rPr>
      </w:pPr>
      <w:r w:rsidDel="00000000" w:rsidR="00000000" w:rsidRPr="00000000">
        <w:rPr>
          <w:rFonts w:ascii="CMU Bright" w:cs="CMU Bright" w:eastAsia="CMU Bright" w:hAnsi="CMU Bright"/>
          <w:sz w:val="36"/>
          <w:szCs w:val="36"/>
          <w:rtl w:val="0"/>
        </w:rPr>
        <w:t xml:space="preserve">Campos Gómez Fernanda Ivette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CMU Bright" w:cs="CMU Bright" w:eastAsia="CMU Bright" w:hAnsi="CMU Bright"/>
          <w:sz w:val="36"/>
          <w:szCs w:val="36"/>
        </w:rPr>
      </w:pPr>
      <w:r w:rsidDel="00000000" w:rsidR="00000000" w:rsidRPr="00000000">
        <w:rPr>
          <w:rFonts w:ascii="CMU Bright" w:cs="CMU Bright" w:eastAsia="CMU Bright" w:hAnsi="CMU Bright"/>
          <w:sz w:val="36"/>
          <w:szCs w:val="36"/>
          <w:rtl w:val="0"/>
        </w:rPr>
        <w:t xml:space="preserve">Hernández López César Erick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CMU Bright" w:cs="CMU Bright" w:eastAsia="CMU Bright" w:hAnsi="CMU Bright"/>
          <w:sz w:val="36"/>
          <w:szCs w:val="36"/>
        </w:rPr>
      </w:pPr>
      <w:r w:rsidDel="00000000" w:rsidR="00000000" w:rsidRPr="00000000">
        <w:rPr>
          <w:rFonts w:ascii="CMU Bright" w:cs="CMU Bright" w:eastAsia="CMU Bright" w:hAnsi="CMU Bright"/>
          <w:sz w:val="36"/>
          <w:szCs w:val="36"/>
          <w:rtl w:val="0"/>
        </w:rPr>
        <w:t xml:space="preserve">Ruiz Pérez Alejandro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CMU Bright" w:cs="CMU Bright" w:eastAsia="CMU Bright" w:hAnsi="CMU Bright"/>
          <w:b w:val="1"/>
          <w:sz w:val="32"/>
          <w:szCs w:val="32"/>
        </w:rPr>
      </w:pPr>
      <w:r w:rsidDel="00000000" w:rsidR="00000000" w:rsidRPr="00000000">
        <w:rPr>
          <w:rFonts w:ascii="CMU Bright" w:cs="CMU Bright" w:eastAsia="CMU Bright" w:hAnsi="CMU Bright"/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CMU Bright" w:cs="CMU Bright" w:eastAsia="CMU Bright" w:hAnsi="CMU Brigh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6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A0"/>
      </w:tblPr>
      <w:tblGrid>
        <w:gridCol w:w="8188"/>
        <w:gridCol w:w="1280"/>
        <w:tblGridChange w:id="0">
          <w:tblGrid>
            <w:gridCol w:w="8188"/>
            <w:gridCol w:w="1280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Introducción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Acerca de Filezilla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Instalación de Filezilla Windows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Instalación de Filezilla Ubuntu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Bibliografía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El presente trabajo pretende explicar de forma breve el método de instalación del Cliente Filezilla los sistemas operativos Ubuntu y Windows, en la primera parte se explica qué es Filezilla para después mostrar a manera de pasos la descarga e instalación del cliente para poder consumir los servicios que ofrece el protocolo FTP explicado en el “Manual de Configuración del Servidor FTP”.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2.  Acerca de Filezilla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FileZilla es un cliente FTP, gratuito, libre (GPL) y de código abierto. Sustenta FTP, SFTP y FTP sobre SSL. Inicialmente sólo diseñado para funcionar bajo Windows, desde la versión 3.0.0, es multiplataforma, estando disponible además para otros sistemas operativos, entre ellos Linux, FreeBSD y MacOS X.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Las principales características son: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40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Site Manager (Administrador de sitios)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Message Log (Registro de mensajes)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Transfer Queue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(Cola de transferencia).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El administrador de sitios permite a un usuario crear una lista de sitios FTP con sus datos de conexión, como el número de puerto a usar, o si se utiliza inicio de sesión normal o anónima. Para el inicio normal, se guarda el usuario y opcionalmente la contraseña.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El registro de mensajes se muestra en la parte de arriba de la ventana. Muestra en forma de consola los comandos enviados por FileZilla y las respuestas del servidor remoto.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 vista de archivo y carpeta, situada debajo del registro de mensajes, proporciona una interfaz gráfica para FTP. Los usuarios pueden navegar por las carpetas y ver y alterar sus contenidos tanto en la máquina local como en la remota, utilizando una interfaz de tipo árbol de exploración. Los usuarios pueden arrastrar y soltar archivos entre los ordenadores local y remoto.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 cola de transferencia, situada en la parte de abajo de la ventana, muestra en tiempo real el estado de cada transferencia activa o en cola. [1]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El programa gestor, en este caso FileZilla te permite acceder a otro ordenador que funciona como servidor y gestionar los archivos o entre el servidor y tu PC. En muchas ocasiones te puedes encontrar con gestores de FTP dentro del sistema operativo o navegadores que utilizas, pero FileZilla es un programa muy completo para la realización de la gestión de archivos FTP. [2]</w:t>
      </w:r>
    </w:p>
    <w:p w:rsidR="00000000" w:rsidDel="00000000" w:rsidP="00000000" w:rsidRDefault="00000000" w:rsidRPr="00000000" w14:paraId="0000007A">
      <w:pPr>
        <w:rPr>
          <w:color w:val="8f8f8f"/>
          <w:sz w:val="24"/>
          <w:szCs w:val="24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3. Instalación Filezilla Windows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Acceder a la siguiente ruta: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https://filezilla-project.org/download.php?type=client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Descargar la versión cliente de Filezilla para Windows, en este ejercicio descargamos la versión de 64 bits</w:t>
      </w:r>
    </w:p>
    <w:p w:rsidR="00000000" w:rsidDel="00000000" w:rsidP="00000000" w:rsidRDefault="00000000" w:rsidRPr="00000000" w14:paraId="0000007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66988" cy="1005873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1005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la pantalla siguiente dar click en download, en este ejercicio descargamos la versión FileZilla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4050" cy="3543300"/>
            <wp:effectExtent b="0" l="0" r="0" t="0"/>
            <wp:wrapTopAndBottom distB="114300" distT="1143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Al concluir la descarga </w:t>
      </w:r>
      <w:r w:rsidDel="00000000" w:rsidR="00000000" w:rsidRPr="00000000">
        <w:rPr/>
        <w:drawing>
          <wp:inline distB="114300" distT="114300" distL="114300" distR="114300">
            <wp:extent cx="2152650" cy="4000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ejecutar el archivo y dar click en “I Agree”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114300</wp:posOffset>
            </wp:positionV>
            <wp:extent cx="4876800" cy="3771900"/>
            <wp:effectExtent b="0" l="0" r="0" t="0"/>
            <wp:wrapTopAndBottom distB="114300" distT="11430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71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En la siguiente pantalla preguntará a quién desea darle permiso seleccione según convenga y después en el botón siguiente.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791075" cy="36766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En la pantalla siguiente seleccionar los componentes que desea instalar y dar click en siguiente..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114300</wp:posOffset>
            </wp:positionV>
            <wp:extent cx="4829175" cy="3790950"/>
            <wp:effectExtent b="0" l="0" r="0" t="0"/>
            <wp:wrapTopAndBottom distB="114300" distT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90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Seleccionar la ruta donde desea instalar Filezilla y dar click en siguiente</w:t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286250" cy="7239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Seleccione si desea instalar shortcuts en su escritorio y dar click en siguiente</w:t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466850" cy="24765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Esperar mientras termina de instalarse el Cliente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581525" cy="12763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Dar click en finalizar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1762125</wp:posOffset>
            </wp:positionH>
            <wp:positionV relativeFrom="paragraph">
              <wp:posOffset>319275</wp:posOffset>
            </wp:positionV>
            <wp:extent cx="2305050" cy="1271588"/>
            <wp:effectExtent b="0" l="0" r="0" t="0"/>
            <wp:wrapTopAndBottom distB="114300" distT="1143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71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4. Instalación Filezilla Ubuntu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Acceder a la siguiente ruta: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https://filezilla-project.org/download.php?type=client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Descargar la versión cliente de Filezilla para Linux, en este ejercicio descargamos la versión de 64 bits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1752600</wp:posOffset>
            </wp:positionV>
            <wp:extent cx="3114675" cy="1209675"/>
            <wp:effectExtent b="0" l="0" r="0" t="0"/>
            <wp:wrapTopAndBottom distB="114300" distT="11430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2971800" cy="1209675"/>
            <wp:effectExtent b="0" l="0" r="0" t="0"/>
            <wp:wrapTopAndBottom distB="114300" distT="11430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085975" cy="419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Descomprimir el tar y copiar archivos en una ruta del sistema en este ejercicio usamos la ruta opt con el siguiente comando: </w:t>
      </w:r>
    </w:p>
    <w:p w:rsidR="00000000" w:rsidDel="00000000" w:rsidP="00000000" w:rsidRDefault="00000000" w:rsidRPr="00000000" w14:paraId="00000097">
      <w:pPr>
        <w:ind w:left="0" w:firstLine="0"/>
        <w:rPr>
          <w:color w:val="f6f6f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300" w:line="360" w:lineRule="auto"/>
        <w:ind w:firstLine="720"/>
        <w:rPr>
          <w:rFonts w:ascii="Courier New" w:cs="Courier New" w:eastAsia="Courier New" w:hAnsi="Courier New"/>
          <w:sz w:val="20"/>
          <w:szCs w:val="20"/>
          <w:shd w:fill="c27ba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27ba0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27ba0" w:val="clear"/>
          <w:rtl w:val="0"/>
        </w:rPr>
        <w:t xml:space="preserve">cd /opt/ &amp;&amp; sudo tar jvxf FileZilla_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c27ba0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27ba0" w:val="clear"/>
          <w:rtl w:val="0"/>
        </w:rPr>
        <w:t xml:space="preserve">-linux-gnu.tar.bz2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BIBLIOGRAFÍA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[1]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http://www.crearcrear.com/conociendo-filezilla/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[2]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https://filezilla-project.org/</w:t>
        </w:r>
      </w:hyperlink>
      <w:r w:rsidDel="00000000" w:rsidR="00000000" w:rsidRPr="00000000">
        <w:rPr>
          <w:rtl w:val="0"/>
        </w:rPr>
        <w:t xml:space="preserve"> </w:t>
      </w:r>
    </w:p>
    <w:sectPr>
      <w:headerReference r:id="rId24" w:type="default"/>
      <w:footerReference r:id="rId25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MU Br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hyperlink" Target="http://www.crearcrear.com/conociendo-filezilla/" TargetMode="External"/><Relationship Id="rId21" Type="http://schemas.openxmlformats.org/officeDocument/2006/relationships/image" Target="media/image1.png"/><Relationship Id="rId24" Type="http://schemas.openxmlformats.org/officeDocument/2006/relationships/header" Target="header1.xml"/><Relationship Id="rId23" Type="http://schemas.openxmlformats.org/officeDocument/2006/relationships/hyperlink" Target="https://filezilla-project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filezilla-project.org/download.php?type=client" TargetMode="External"/><Relationship Id="rId8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5" Type="http://schemas.openxmlformats.org/officeDocument/2006/relationships/image" Target="media/image12.png"/><Relationship Id="rId14" Type="http://schemas.openxmlformats.org/officeDocument/2006/relationships/image" Target="media/image14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19" Type="http://schemas.openxmlformats.org/officeDocument/2006/relationships/image" Target="media/image6.png"/><Relationship Id="rId18" Type="http://schemas.openxmlformats.org/officeDocument/2006/relationships/hyperlink" Target="https://filezilla-project.org/download.php?type=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