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95450" cy="1695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>
          <w:color w:val="93c47d"/>
        </w:rPr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Pandora</w:t>
      </w:r>
      <w:r w:rsidDel="00000000" w:rsidR="00000000" w:rsidRPr="00000000">
        <w:rPr>
          <w:color w:val="93c47d"/>
          <w:rtl w:val="0"/>
        </w:rPr>
        <w:t xml:space="preserve">FMS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apcrkba5kdl" w:id="1"/>
      <w:bookmarkEnd w:id="1"/>
      <w:r w:rsidDel="00000000" w:rsidR="00000000" w:rsidRPr="00000000">
        <w:rPr>
          <w:rtl w:val="0"/>
        </w:rPr>
        <w:t xml:space="preserve">Servidor de Monitoreo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2" w:lineRule="auto"/>
        <w:ind w:left="-1440" w:right="1440" w:firstLine="0"/>
        <w:rPr>
          <w:rFonts w:ascii="Source Code Pro" w:cs="Source Code Pro" w:eastAsia="Source Code Pro" w:hAnsi="Source Code Pro"/>
          <w:color w:val="999999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729538" cy="4051566"/>
            <wp:effectExtent b="0" l="0" r="0" t="0"/>
            <wp:docPr descr="Placeholder image" id="5" name="image7.png"/>
            <a:graphic>
              <a:graphicData uri="http://schemas.openxmlformats.org/drawingml/2006/picture">
                <pic:pic>
                  <pic:nvPicPr>
                    <pic:cNvPr descr="Placeholder image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405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right"/>
        <w:rPr>
          <w:i w:val="1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wkngl9co1yl" w:id="2"/>
      <w:bookmarkEnd w:id="2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Covered By Your Grace" w:cs="Covered By Your Grace" w:eastAsia="Covered By Your Grace" w:hAnsi="Covered By Your Grace"/>
          <w:color w:val="424242"/>
          <w:sz w:val="36"/>
          <w:szCs w:val="36"/>
        </w:rPr>
      </w:pPr>
      <w:r w:rsidDel="00000000" w:rsidR="00000000" w:rsidRPr="00000000">
        <w:rPr>
          <w:rFonts w:ascii="Covered By Your Grace" w:cs="Covered By Your Grace" w:eastAsia="Covered By Your Grace" w:hAnsi="Covered By Your Grace"/>
          <w:color w:val="424242"/>
          <w:sz w:val="36"/>
          <w:szCs w:val="36"/>
          <w:rtl w:val="0"/>
        </w:rPr>
        <w:t xml:space="preserve">- - - - X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objetivo de este manual es poder instalar el servidor Pandora FMS para monitoreo de un servicio de cloud, y de los agentes de Pandora en los equipos a monitorear.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wkngl9co1yl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_nwkngl9co1yl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ouqp0xxghga0">
            <w:r w:rsidDel="00000000" w:rsidR="00000000" w:rsidRPr="00000000">
              <w:rPr>
                <w:b w:val="1"/>
                <w:rtl w:val="0"/>
              </w:rPr>
              <w:t xml:space="preserve">Instalación del servidor.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_ouqp0xxghga0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r7h5lw2bw4x7">
            <w:r w:rsidDel="00000000" w:rsidR="00000000" w:rsidRPr="00000000">
              <w:rPr>
                <w:b w:val="1"/>
                <w:rtl w:val="0"/>
              </w:rPr>
              <w:t xml:space="preserve">Instalación de los agentes.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_r7h5lw2bw4x7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w016u2v15f8j">
            <w:r w:rsidDel="00000000" w:rsidR="00000000" w:rsidRPr="00000000">
              <w:rPr>
                <w:b w:val="1"/>
                <w:rtl w:val="0"/>
              </w:rPr>
              <w:t xml:space="preserve">Referencias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_w016u2v15f8j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654a09vfsje9" w:id="3"/>
      <w:bookmarkEnd w:id="3"/>
      <w:r w:rsidDel="00000000" w:rsidR="00000000" w:rsidRPr="00000000">
        <w:rPr>
          <w:rtl w:val="0"/>
        </w:rPr>
        <w:t xml:space="preserve">Revisión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 realizar la configuración correctamente podremos observar en el menú gestionar agentes, una pantalla como la siguiente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r w:rsidDel="00000000" w:rsidR="00000000" w:rsidRPr="00000000">
        <w:rPr/>
        <w:drawing>
          <wp:inline distB="114300" distT="114300" distL="114300" distR="114300">
            <wp:extent cx="5944379" cy="22240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5568" l="4647" r="1121" t="11931"/>
                    <a:stretch>
                      <a:fillRect/>
                    </a:stretch>
                  </pic:blipFill>
                  <pic:spPr>
                    <a:xfrm>
                      <a:off x="0" y="0"/>
                      <a:ext cx="5944379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r w:rsidDel="00000000" w:rsidR="00000000" w:rsidRPr="00000000">
        <w:rPr>
          <w:rtl w:val="0"/>
        </w:rPr>
        <w:t xml:space="preserve">Podemos ver que los 4 servidores han sido satisfactoriamente agregados al servidor gracias a que están enviando sus datos cada cierto tiempo.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0" w:lineRule="auto"/>
        <w:rPr/>
      </w:pPr>
      <w:bookmarkStart w:colFirst="0" w:colLast="0" w:name="_w016u2v15f8j" w:id="4"/>
      <w:bookmarkEnd w:id="4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https://pandorafms.org/es/docs/documentacion-monitorizacion/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https://wiki.pandorafms.com/index.php?title=Pandora:Documentation_es:Configuracion_Agentes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https://wiki.pandorafms.com/index.php?title=Pandora:Documentation_es:Intro_Monitorizacion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rPr/>
      </w:pPr>
      <w:r w:rsidDel="00000000" w:rsidR="00000000" w:rsidRPr="00000000">
        <w:rPr>
          <w:rtl w:val="0"/>
        </w:rPr>
        <w:t xml:space="preserve">https://wiki.pandorafms.com/index.php?title=Pandora:Documentation_es:Operacion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vered By Your Grace">
    <w:embedRegular w:fontKey="{00000000-0000-0000-0000-000000000000}" r:id="rId1" w:subsetted="0"/>
  </w:font>
  <w:font w:name="Source Code Pro">
    <w:embedRegular w:fontKey="{00000000-0000-0000-0000-000000000000}" r:id="rId2" w:subsetted="0"/>
    <w:embedBold w:fontKey="{00000000-0000-0000-0000-000000000000}" r:id="rId3" w:subsetted="0"/>
  </w:font>
  <w:font w:name="Oswald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7717729" cy="3853498"/>
          <wp:effectExtent b="0" l="0" r="0" t="0"/>
          <wp:docPr descr="placeholder graphic" id="4" name="image6.jpg"/>
          <a:graphic>
            <a:graphicData uri="http://schemas.openxmlformats.org/drawingml/2006/picture">
              <pic:pic>
                <pic:nvPicPr>
                  <pic:cNvPr descr="placeholder graphic" id="0" name="image6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17729" cy="38534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0" w:before="1000" w:lineRule="auto"/>
      <w:ind w:right="0"/>
      <w:jc w:val="right"/>
      <w:rPr>
        <w:color w:val="666666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0" w:line="240" w:lineRule="auto"/>
    </w:pPr>
    <w:rPr>
      <w:rFonts w:ascii="Oswald" w:cs="Oswald" w:eastAsia="Oswald" w:hAnsi="Oswald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</w:pPr>
    <w:rPr>
      <w:rFonts w:ascii="Oswald" w:cs="Oswald" w:eastAsia="Oswald" w:hAnsi="Oswald"/>
      <w:color w:val="424242"/>
      <w:sz w:val="104"/>
      <w:szCs w:val="104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ki.pandorafms.com/index.php?title=Pandora:Documentation_es:Intro_Monitorizacion" TargetMode="External"/><Relationship Id="rId10" Type="http://schemas.openxmlformats.org/officeDocument/2006/relationships/hyperlink" Target="https://wiki.pandorafms.com/index.php?title=Pandora:Documentation_es:Configuracion_Agentes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ndorafms.org/es/docs/documentacion-monitorizacion/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SourceCodePro-regular.ttf"/><Relationship Id="rId3" Type="http://schemas.openxmlformats.org/officeDocument/2006/relationships/font" Target="fonts/SourceCodePro-bold.ttf"/><Relationship Id="rId4" Type="http://schemas.openxmlformats.org/officeDocument/2006/relationships/font" Target="fonts/Oswald-regular.ttf"/><Relationship Id="rId5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