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Instituto Politécnico Nacional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4114103</wp:posOffset>
            </wp:positionH>
            <wp:positionV relativeFrom="paragraph">
              <wp:posOffset>238125</wp:posOffset>
            </wp:positionV>
            <wp:extent cx="1829497" cy="1500188"/>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29497" cy="15001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-352424</wp:posOffset>
            </wp:positionH>
            <wp:positionV relativeFrom="paragraph">
              <wp:posOffset>0</wp:posOffset>
            </wp:positionV>
            <wp:extent cx="1743075" cy="2223135"/>
            <wp:effectExtent b="0" l="0" r="0" t="0"/>
            <wp:wrapSquare wrapText="bothSides" distB="0" distT="0" distL="0" distR="0"/>
            <wp:docPr id="9"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1743075" cy="2223135"/>
                    </a:xfrm>
                    <a:prstGeom prst="rect"/>
                    <a:ln/>
                  </pic:spPr>
                </pic:pic>
              </a:graphicData>
            </a:graphic>
          </wp:anchor>
        </w:drawing>
      </w:r>
    </w:p>
    <w:p w:rsidR="00000000" w:rsidDel="00000000" w:rsidP="00000000" w:rsidRDefault="00000000" w:rsidRPr="00000000" w14:paraId="00000001">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2">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Escuela Superior de Cómputo</w:t>
      </w:r>
      <w:r w:rsidDel="00000000" w:rsidR="00000000" w:rsidRPr="00000000">
        <w:rPr>
          <w:rtl w:val="0"/>
        </w:rPr>
      </w:r>
    </w:p>
    <w:p w:rsidR="00000000" w:rsidDel="00000000" w:rsidP="00000000" w:rsidRDefault="00000000" w:rsidRPr="00000000" w14:paraId="00000003">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4">
      <w:pPr>
        <w:spacing w:after="0" w:line="240" w:lineRule="auto"/>
        <w:contextualSpacing w:val="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5">
      <w:pPr>
        <w:spacing w:after="0" w:line="240" w:lineRule="auto"/>
        <w:contextualSpacing w:val="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6">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Administración de Servicios en Red</w:t>
      </w:r>
      <w:r w:rsidDel="00000000" w:rsidR="00000000" w:rsidRPr="00000000">
        <w:rPr>
          <w:rtl w:val="0"/>
        </w:rPr>
      </w:r>
    </w:p>
    <w:p w:rsidR="00000000" w:rsidDel="00000000" w:rsidP="00000000" w:rsidRDefault="00000000" w:rsidRPr="00000000" w14:paraId="00000007">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8">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9">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Profesor:</w:t>
      </w:r>
      <w:r w:rsidDel="00000000" w:rsidR="00000000" w:rsidRPr="00000000">
        <w:rPr>
          <w:rtl w:val="0"/>
        </w:rPr>
      </w:r>
    </w:p>
    <w:p w:rsidR="00000000" w:rsidDel="00000000" w:rsidP="00000000" w:rsidRDefault="00000000" w:rsidRPr="00000000" w14:paraId="0000000A">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Soto Ramos Manuel Alejandro</w:t>
      </w:r>
      <w:r w:rsidDel="00000000" w:rsidR="00000000" w:rsidRPr="00000000">
        <w:rPr>
          <w:rtl w:val="0"/>
        </w:rPr>
      </w:r>
    </w:p>
    <w:p w:rsidR="00000000" w:rsidDel="00000000" w:rsidP="00000000" w:rsidRDefault="00000000" w:rsidRPr="00000000" w14:paraId="0000000B">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C">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Alumnos:</w:t>
      </w:r>
      <w:r w:rsidDel="00000000" w:rsidR="00000000" w:rsidRPr="00000000">
        <w:rPr>
          <w:rtl w:val="0"/>
        </w:rPr>
      </w:r>
    </w:p>
    <w:p w:rsidR="00000000" w:rsidDel="00000000" w:rsidP="00000000" w:rsidRDefault="00000000" w:rsidRPr="00000000" w14:paraId="0000000D">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Manuel Jesús Arreola Sandoval</w:t>
      </w:r>
      <w:r w:rsidDel="00000000" w:rsidR="00000000" w:rsidRPr="00000000">
        <w:rPr>
          <w:rtl w:val="0"/>
        </w:rPr>
      </w:r>
    </w:p>
    <w:p w:rsidR="00000000" w:rsidDel="00000000" w:rsidP="00000000" w:rsidRDefault="00000000" w:rsidRPr="00000000" w14:paraId="0000000E">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Miguel Ángel Jiménez Ríos</w:t>
      </w:r>
      <w:r w:rsidDel="00000000" w:rsidR="00000000" w:rsidRPr="00000000">
        <w:rPr>
          <w:rtl w:val="0"/>
        </w:rPr>
      </w:r>
    </w:p>
    <w:p w:rsidR="00000000" w:rsidDel="00000000" w:rsidP="00000000" w:rsidRDefault="00000000" w:rsidRPr="00000000" w14:paraId="0000000F">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Carlos Aníbal Larios Moguel</w:t>
      </w:r>
      <w:r w:rsidDel="00000000" w:rsidR="00000000" w:rsidRPr="00000000">
        <w:rPr>
          <w:rtl w:val="0"/>
        </w:rPr>
      </w:r>
    </w:p>
    <w:p w:rsidR="00000000" w:rsidDel="00000000" w:rsidP="00000000" w:rsidRDefault="00000000" w:rsidRPr="00000000" w14:paraId="00000010">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1">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2">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Grupo:</w:t>
      </w:r>
      <w:r w:rsidDel="00000000" w:rsidR="00000000" w:rsidRPr="00000000">
        <w:rPr>
          <w:rtl w:val="0"/>
        </w:rPr>
      </w:r>
    </w:p>
    <w:p w:rsidR="00000000" w:rsidDel="00000000" w:rsidP="00000000" w:rsidRDefault="00000000" w:rsidRPr="00000000" w14:paraId="00000013">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4CV2</w:t>
      </w:r>
      <w:r w:rsidDel="00000000" w:rsidR="00000000" w:rsidRPr="00000000">
        <w:rPr>
          <w:rtl w:val="0"/>
        </w:rPr>
      </w:r>
    </w:p>
    <w:p w:rsidR="00000000" w:rsidDel="00000000" w:rsidP="00000000" w:rsidRDefault="00000000" w:rsidRPr="00000000" w14:paraId="00000014">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5">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6">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Primer Parcial Semestre 2018-2</w:t>
      </w:r>
      <w:r w:rsidDel="00000000" w:rsidR="00000000" w:rsidRPr="00000000">
        <w:rPr>
          <w:rtl w:val="0"/>
        </w:rPr>
      </w:r>
    </w:p>
    <w:p w:rsidR="00000000" w:rsidDel="00000000" w:rsidP="00000000" w:rsidRDefault="00000000" w:rsidRPr="00000000" w14:paraId="00000017">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Práctica # 6</w:t>
      </w:r>
      <w:r w:rsidDel="00000000" w:rsidR="00000000" w:rsidRPr="00000000">
        <w:rPr>
          <w:rtl w:val="0"/>
        </w:rPr>
      </w:r>
    </w:p>
    <w:p w:rsidR="00000000" w:rsidDel="00000000" w:rsidP="00000000" w:rsidRDefault="00000000" w:rsidRPr="00000000" w14:paraId="00000018">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9">
      <w:pPr>
        <w:spacing w:after="0" w:line="276" w:lineRule="auto"/>
        <w:contextualSpacing w:val="0"/>
        <w:jc w:val="center"/>
        <w:rPr>
          <w:rFonts w:ascii="Arial" w:cs="Arial" w:eastAsia="Arial" w:hAnsi="Arial"/>
          <w:sz w:val="36"/>
          <w:szCs w:val="36"/>
        </w:rPr>
      </w:pPr>
      <w:r w:rsidDel="00000000" w:rsidR="00000000" w:rsidRPr="00000000">
        <w:rPr>
          <w:rFonts w:ascii="Liberation Serif" w:cs="Liberation Serif" w:eastAsia="Liberation Serif" w:hAnsi="Liberation Serif"/>
          <w:b w:val="1"/>
          <w:color w:val="00000a"/>
          <w:sz w:val="36"/>
          <w:szCs w:val="36"/>
          <w:rtl w:val="0"/>
        </w:rPr>
        <w:t xml:space="preserve">Cliente OpenSSH.</w:t>
      </w:r>
      <w:r w:rsidDel="00000000" w:rsidR="00000000" w:rsidRPr="00000000">
        <w:rPr>
          <w:rtl w:val="0"/>
        </w:rPr>
      </w:r>
    </w:p>
    <w:p w:rsidR="00000000" w:rsidDel="00000000" w:rsidP="00000000" w:rsidRDefault="00000000" w:rsidRPr="00000000" w14:paraId="0000001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contextualSpacing w:val="0"/>
        <w:jc w:val="both"/>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tabs>
              <w:tab w:val="right" w:pos="8838"/>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z32sv7rldlbc">
            <w:r w:rsidDel="00000000" w:rsidR="00000000" w:rsidRPr="00000000">
              <w:rPr>
                <w:b w:val="1"/>
                <w:rtl w:val="0"/>
              </w:rPr>
              <w:t xml:space="preserve">1. Instalación.</w:t>
            </w:r>
          </w:hyperlink>
          <w:r w:rsidDel="00000000" w:rsidR="00000000" w:rsidRPr="00000000">
            <w:rPr>
              <w:b w:val="1"/>
              <w:rtl w:val="0"/>
            </w:rPr>
            <w:tab/>
          </w:r>
          <w:r w:rsidDel="00000000" w:rsidR="00000000" w:rsidRPr="00000000">
            <w:fldChar w:fldCharType="begin"/>
            <w:instrText xml:space="preserve"> PAGEREF _z32sv7rldlbc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838"/>
            </w:tabs>
            <w:spacing w:before="60" w:line="240" w:lineRule="auto"/>
            <w:ind w:left="360" w:firstLine="0"/>
            <w:contextualSpacing w:val="0"/>
            <w:rPr/>
          </w:pPr>
          <w:hyperlink w:anchor="_lkmtkyp6eqrq">
            <w:r w:rsidDel="00000000" w:rsidR="00000000" w:rsidRPr="00000000">
              <w:rPr>
                <w:rtl w:val="0"/>
              </w:rPr>
              <w:t xml:space="preserve">UBUNTU:</w:t>
            </w:r>
          </w:hyperlink>
          <w:r w:rsidDel="00000000" w:rsidR="00000000" w:rsidRPr="00000000">
            <w:rPr>
              <w:rtl w:val="0"/>
            </w:rPr>
            <w:tab/>
          </w:r>
          <w:r w:rsidDel="00000000" w:rsidR="00000000" w:rsidRPr="00000000">
            <w:fldChar w:fldCharType="begin"/>
            <w:instrText xml:space="preserve"> PAGEREF _lkmtkyp6eqrq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838"/>
            </w:tabs>
            <w:spacing w:before="60" w:line="240" w:lineRule="auto"/>
            <w:ind w:left="360" w:firstLine="0"/>
            <w:contextualSpacing w:val="0"/>
            <w:rPr/>
          </w:pPr>
          <w:hyperlink w:anchor="_jidws3dxxssb">
            <w:r w:rsidDel="00000000" w:rsidR="00000000" w:rsidRPr="00000000">
              <w:rPr>
                <w:rtl w:val="0"/>
              </w:rPr>
              <w:t xml:space="preserve">CENTOS:</w:t>
            </w:r>
          </w:hyperlink>
          <w:r w:rsidDel="00000000" w:rsidR="00000000" w:rsidRPr="00000000">
            <w:rPr>
              <w:rtl w:val="0"/>
            </w:rPr>
            <w:tab/>
          </w:r>
          <w:r w:rsidDel="00000000" w:rsidR="00000000" w:rsidRPr="00000000">
            <w:fldChar w:fldCharType="begin"/>
            <w:instrText xml:space="preserve"> PAGEREF _jidws3dxxssb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38"/>
            </w:tabs>
            <w:spacing w:before="200" w:line="240" w:lineRule="auto"/>
            <w:ind w:left="0" w:firstLine="0"/>
            <w:contextualSpacing w:val="0"/>
            <w:rPr/>
          </w:pPr>
          <w:hyperlink w:anchor="_52zheig3p7pk">
            <w:r w:rsidDel="00000000" w:rsidR="00000000" w:rsidRPr="00000000">
              <w:rPr>
                <w:b w:val="1"/>
                <w:rtl w:val="0"/>
              </w:rPr>
              <w:t xml:space="preserve">2. Inicio de Sesión.</w:t>
            </w:r>
          </w:hyperlink>
          <w:r w:rsidDel="00000000" w:rsidR="00000000" w:rsidRPr="00000000">
            <w:rPr>
              <w:b w:val="1"/>
              <w:rtl w:val="0"/>
            </w:rPr>
            <w:tab/>
          </w:r>
          <w:r w:rsidDel="00000000" w:rsidR="00000000" w:rsidRPr="00000000">
            <w:fldChar w:fldCharType="begin"/>
            <w:instrText xml:space="preserve"> PAGEREF _52zheig3p7pk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38"/>
            </w:tabs>
            <w:spacing w:before="60" w:line="240" w:lineRule="auto"/>
            <w:ind w:left="360" w:firstLine="0"/>
            <w:contextualSpacing w:val="0"/>
            <w:rPr/>
          </w:pPr>
          <w:hyperlink w:anchor="_ijwia9qj3m8p">
            <w:r w:rsidDel="00000000" w:rsidR="00000000" w:rsidRPr="00000000">
              <w:rPr>
                <w:rtl w:val="0"/>
              </w:rPr>
              <w:t xml:space="preserve">2.1. Por cuenta</w:t>
            </w:r>
          </w:hyperlink>
          <w:r w:rsidDel="00000000" w:rsidR="00000000" w:rsidRPr="00000000">
            <w:rPr>
              <w:rtl w:val="0"/>
            </w:rPr>
            <w:tab/>
          </w:r>
          <w:r w:rsidDel="00000000" w:rsidR="00000000" w:rsidRPr="00000000">
            <w:fldChar w:fldCharType="begin"/>
            <w:instrText xml:space="preserve"> PAGEREF _ijwia9qj3m8p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838"/>
            </w:tabs>
            <w:spacing w:before="60" w:line="240" w:lineRule="auto"/>
            <w:ind w:left="360" w:firstLine="0"/>
            <w:contextualSpacing w:val="0"/>
            <w:rPr/>
          </w:pPr>
          <w:hyperlink w:anchor="_5pwl2lfiq6cb">
            <w:r w:rsidDel="00000000" w:rsidR="00000000" w:rsidRPr="00000000">
              <w:rPr>
                <w:rtl w:val="0"/>
              </w:rPr>
              <w:t xml:space="preserve">2.2. Por llave</w:t>
            </w:r>
          </w:hyperlink>
          <w:r w:rsidDel="00000000" w:rsidR="00000000" w:rsidRPr="00000000">
            <w:rPr>
              <w:rtl w:val="0"/>
            </w:rPr>
            <w:tab/>
          </w:r>
          <w:r w:rsidDel="00000000" w:rsidR="00000000" w:rsidRPr="00000000">
            <w:fldChar w:fldCharType="begin"/>
            <w:instrText xml:space="preserve"> PAGEREF _5pwl2lfiq6cb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838"/>
            </w:tabs>
            <w:spacing w:before="200" w:line="240" w:lineRule="auto"/>
            <w:ind w:left="0" w:firstLine="0"/>
            <w:contextualSpacing w:val="0"/>
            <w:rPr/>
          </w:pPr>
          <w:hyperlink w:anchor="_w987q6d29wxl">
            <w:r w:rsidDel="00000000" w:rsidR="00000000" w:rsidRPr="00000000">
              <w:rPr>
                <w:b w:val="1"/>
                <w:rtl w:val="0"/>
              </w:rPr>
              <w:t xml:space="preserve">3. Acciones Básicas.</w:t>
            </w:r>
          </w:hyperlink>
          <w:r w:rsidDel="00000000" w:rsidR="00000000" w:rsidRPr="00000000">
            <w:rPr>
              <w:b w:val="1"/>
              <w:rtl w:val="0"/>
            </w:rPr>
            <w:tab/>
          </w:r>
          <w:r w:rsidDel="00000000" w:rsidR="00000000" w:rsidRPr="00000000">
            <w:fldChar w:fldCharType="begin"/>
            <w:instrText xml:space="preserve"> PAGEREF _w987q6d29wxl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838"/>
            </w:tabs>
            <w:spacing w:before="60" w:line="240" w:lineRule="auto"/>
            <w:ind w:left="360" w:firstLine="0"/>
            <w:contextualSpacing w:val="0"/>
            <w:rPr/>
          </w:pPr>
          <w:hyperlink w:anchor="_tlaxpir23mj3">
            <w:r w:rsidDel="00000000" w:rsidR="00000000" w:rsidRPr="00000000">
              <w:rPr>
                <w:rtl w:val="0"/>
              </w:rPr>
              <w:t xml:space="preserve">3.1. Conexión al servidor mediante interfaz gráfica</w:t>
            </w:r>
          </w:hyperlink>
          <w:r w:rsidDel="00000000" w:rsidR="00000000" w:rsidRPr="00000000">
            <w:rPr>
              <w:rtl w:val="0"/>
            </w:rPr>
            <w:tab/>
          </w:r>
          <w:r w:rsidDel="00000000" w:rsidR="00000000" w:rsidRPr="00000000">
            <w:fldChar w:fldCharType="begin"/>
            <w:instrText xml:space="preserve"> PAGEREF _tlaxpir23mj3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838"/>
            </w:tabs>
            <w:spacing w:before="60" w:line="240" w:lineRule="auto"/>
            <w:ind w:left="360" w:firstLine="0"/>
            <w:contextualSpacing w:val="0"/>
            <w:rPr/>
          </w:pPr>
          <w:hyperlink w:anchor="_93wh7mnzs36y">
            <w:r w:rsidDel="00000000" w:rsidR="00000000" w:rsidRPr="00000000">
              <w:rPr>
                <w:rtl w:val="0"/>
              </w:rPr>
              <w:t xml:space="preserve">3.2. Copia y administración de recursos del sistema de archivos de forma remota.</w:t>
            </w:r>
          </w:hyperlink>
          <w:r w:rsidDel="00000000" w:rsidR="00000000" w:rsidRPr="00000000">
            <w:rPr>
              <w:rtl w:val="0"/>
            </w:rPr>
            <w:tab/>
          </w:r>
          <w:r w:rsidDel="00000000" w:rsidR="00000000" w:rsidRPr="00000000">
            <w:fldChar w:fldCharType="begin"/>
            <w:instrText xml:space="preserve"> PAGEREF _93wh7mnzs36y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838"/>
            </w:tabs>
            <w:spacing w:before="60" w:line="240" w:lineRule="auto"/>
            <w:ind w:left="360" w:firstLine="0"/>
            <w:contextualSpacing w:val="0"/>
            <w:rPr/>
          </w:pPr>
          <w:hyperlink w:anchor="_g79zys32x5ys">
            <w:r w:rsidDel="00000000" w:rsidR="00000000" w:rsidRPr="00000000">
              <w:rPr>
                <w:rtl w:val="0"/>
              </w:rPr>
              <w:t xml:space="preserve">3.3. Conexión a los servidores de aplicación.</w:t>
            </w:r>
          </w:hyperlink>
          <w:r w:rsidDel="00000000" w:rsidR="00000000" w:rsidRPr="00000000">
            <w:rPr>
              <w:rtl w:val="0"/>
            </w:rPr>
            <w:tab/>
          </w:r>
          <w:r w:rsidDel="00000000" w:rsidR="00000000" w:rsidRPr="00000000">
            <w:fldChar w:fldCharType="begin"/>
            <w:instrText xml:space="preserve"> PAGEREF _g79zys32x5ys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838"/>
            </w:tabs>
            <w:spacing w:after="80" w:before="200" w:line="240" w:lineRule="auto"/>
            <w:ind w:left="0" w:firstLine="0"/>
            <w:contextualSpacing w:val="0"/>
            <w:rPr/>
          </w:pPr>
          <w:hyperlink w:anchor="_gjdgxs">
            <w:r w:rsidDel="00000000" w:rsidR="00000000" w:rsidRPr="00000000">
              <w:rPr>
                <w:b w:val="1"/>
                <w:rtl w:val="0"/>
              </w:rPr>
              <w:t xml:space="preserve">4. Referencias</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pStyle w:val="Heading2"/>
        <w:contextualSpacing w:val="0"/>
        <w:jc w:val="both"/>
        <w:rPr/>
      </w:pPr>
      <w:bookmarkStart w:colFirst="0" w:colLast="0" w:name="_z32sv7rldlbc" w:id="0"/>
      <w:bookmarkEnd w:id="0"/>
      <w:r w:rsidDel="00000000" w:rsidR="00000000" w:rsidRPr="00000000">
        <w:rPr>
          <w:rtl w:val="0"/>
        </w:rPr>
        <w:t xml:space="preserve">1. Instalación.</w:t>
      </w:r>
    </w:p>
    <w:p w:rsidR="00000000" w:rsidDel="00000000" w:rsidP="00000000" w:rsidRDefault="00000000" w:rsidRPr="00000000" w14:paraId="0000005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Trabajaremos en la versión 17.10 de Ubuntu (SERVIDOR) y la versión 7 de CentOS a través del Hypervisor VirtualBox desde una laptop Lenovo Y700 con Sistema Operativo Windows 10 Home Edition.</w:t>
      </w:r>
    </w:p>
    <w:p w:rsidR="00000000" w:rsidDel="00000000" w:rsidP="00000000" w:rsidRDefault="00000000" w:rsidRPr="00000000" w14:paraId="0000005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instalar los paquetes de openssh-client abriremos una ventana de terminal (CTRL + ALT +T).</w:t>
      </w:r>
    </w:p>
    <w:p w:rsidR="00000000" w:rsidDel="00000000" w:rsidP="00000000" w:rsidRDefault="00000000" w:rsidRPr="00000000" w14:paraId="0000005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debemos teclear (es probable que ya se encuentre instalado, ya que varias versiones de Linux basadas en Debian traen el cliente instalado por defecto) lo siguiente:</w:t>
      </w:r>
    </w:p>
    <w:p w:rsidR="00000000" w:rsidDel="00000000" w:rsidP="00000000" w:rsidRDefault="00000000" w:rsidRPr="00000000" w14:paraId="0000005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pStyle w:val="Heading3"/>
        <w:contextualSpacing w:val="0"/>
        <w:jc w:val="both"/>
        <w:rPr/>
      </w:pPr>
      <w:bookmarkStart w:colFirst="0" w:colLast="0" w:name="_lkmtkyp6eqrq" w:id="1"/>
      <w:bookmarkEnd w:id="1"/>
      <w:r w:rsidDel="00000000" w:rsidR="00000000" w:rsidRPr="00000000">
        <w:rPr>
          <w:rtl w:val="0"/>
        </w:rPr>
        <w:t xml:space="preserve">UBUNTU:</w:t>
      </w:r>
    </w:p>
    <w:p w:rsidR="00000000" w:rsidDel="00000000" w:rsidP="00000000" w:rsidRDefault="00000000" w:rsidRPr="00000000" w14:paraId="00000059">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apt-get install openssh-client</w:t>
      </w:r>
    </w:p>
    <w:p w:rsidR="00000000" w:rsidDel="00000000" w:rsidP="00000000" w:rsidRDefault="00000000" w:rsidRPr="00000000" w14:paraId="0000005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contextualSpacing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612130" cy="937895"/>
            <wp:effectExtent b="0" l="0" r="0" t="0"/>
            <wp:docPr id="8"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612130" cy="9378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pStyle w:val="Heading3"/>
        <w:contextualSpacing w:val="0"/>
        <w:jc w:val="both"/>
        <w:rPr/>
      </w:pPr>
      <w:bookmarkStart w:colFirst="0" w:colLast="0" w:name="_jidws3dxxssb" w:id="2"/>
      <w:bookmarkEnd w:id="2"/>
      <w:r w:rsidDel="00000000" w:rsidR="00000000" w:rsidRPr="00000000">
        <w:rPr>
          <w:rtl w:val="0"/>
        </w:rPr>
        <w:t xml:space="preserve">CENTOS:</w:t>
      </w:r>
    </w:p>
    <w:p w:rsidR="00000000" w:rsidDel="00000000" w:rsidP="00000000" w:rsidRDefault="00000000" w:rsidRPr="00000000" w14:paraId="0000005E">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root:</w:t>
      </w:r>
    </w:p>
    <w:p w:rsidR="00000000" w:rsidDel="00000000" w:rsidP="00000000" w:rsidRDefault="00000000" w:rsidRPr="00000000" w14:paraId="0000005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yum install openssh openssh-server openssh-clients openssl-libs</w:t>
      </w:r>
    </w:p>
    <w:p w:rsidR="00000000" w:rsidDel="00000000" w:rsidP="00000000" w:rsidRDefault="00000000" w:rsidRPr="00000000" w14:paraId="0000006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contextualSpacing w:val="0"/>
        <w:jc w:val="both"/>
        <w:rPr>
          <w:rFonts w:ascii="Arial" w:cs="Arial" w:eastAsia="Arial" w:hAnsi="Arial"/>
          <w:sz w:val="24"/>
          <w:szCs w:val="24"/>
        </w:rPr>
      </w:pPr>
      <w:r w:rsidDel="00000000" w:rsidR="00000000" w:rsidRPr="00000000">
        <w:rPr/>
        <w:drawing>
          <wp:inline distB="0" distT="0" distL="0" distR="0">
            <wp:extent cx="5612130" cy="1228725"/>
            <wp:effectExtent b="0" l="0" r="0" t="0"/>
            <wp:docPr id="11"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61213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 en UBUNTU el usuario Migue Pruebas SSH con los siguientes parámetros:</w:t>
      </w:r>
    </w:p>
    <w:p w:rsidR="00000000" w:rsidDel="00000000" w:rsidP="00000000" w:rsidRDefault="00000000" w:rsidRPr="00000000" w14:paraId="0000006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 miguel</w:t>
      </w:r>
    </w:p>
    <w:p w:rsidR="00000000" w:rsidDel="00000000" w:rsidP="00000000" w:rsidRDefault="00000000" w:rsidRPr="00000000" w14:paraId="0000006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MigueSsh123</w:t>
      </w:r>
    </w:p>
    <w:p w:rsidR="00000000" w:rsidDel="00000000" w:rsidP="00000000" w:rsidRDefault="00000000" w:rsidRPr="00000000" w14:paraId="0000006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contextualSpacing w:val="0"/>
        <w:jc w:val="both"/>
        <w:rPr>
          <w:rFonts w:ascii="Arial" w:cs="Arial" w:eastAsia="Arial" w:hAnsi="Arial"/>
          <w:sz w:val="24"/>
          <w:szCs w:val="24"/>
        </w:rPr>
      </w:pPr>
      <w:r w:rsidDel="00000000" w:rsidR="00000000" w:rsidRPr="00000000">
        <w:rPr/>
        <w:drawing>
          <wp:inline distB="0" distT="0" distL="0" distR="0">
            <wp:extent cx="5612130" cy="4854575"/>
            <wp:effectExtent b="0" l="0" r="0" t="0"/>
            <wp:docPr id="1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612130" cy="48545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 en CentOS el usuario Migue Pruebas SSH con los siguientes parámetros:</w:t>
      </w:r>
    </w:p>
    <w:p w:rsidR="00000000" w:rsidDel="00000000" w:rsidP="00000000" w:rsidRDefault="00000000" w:rsidRPr="00000000" w14:paraId="0000006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 miguel</w:t>
      </w:r>
    </w:p>
    <w:p w:rsidR="00000000" w:rsidDel="00000000" w:rsidP="00000000" w:rsidRDefault="00000000" w:rsidRPr="00000000" w14:paraId="0000007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MigueSsh123</w:t>
      </w:r>
    </w:p>
    <w:p w:rsidR="00000000" w:rsidDel="00000000" w:rsidP="00000000" w:rsidRDefault="00000000" w:rsidRPr="00000000" w14:paraId="0000007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contextualSpacing w:val="0"/>
        <w:jc w:val="center"/>
        <w:rPr>
          <w:rFonts w:ascii="Arial" w:cs="Arial" w:eastAsia="Arial" w:hAnsi="Arial"/>
          <w:sz w:val="24"/>
          <w:szCs w:val="24"/>
        </w:rPr>
      </w:pPr>
      <w:r w:rsidDel="00000000" w:rsidR="00000000" w:rsidRPr="00000000">
        <w:rPr/>
        <w:drawing>
          <wp:inline distB="0" distT="0" distL="0" distR="0">
            <wp:extent cx="4968524" cy="4253997"/>
            <wp:effectExtent b="0" l="0" r="0" t="0"/>
            <wp:docPr id="13"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968524" cy="425399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Verificamos que todo esté debidamente instalado:</w:t>
      </w:r>
    </w:p>
    <w:p w:rsidR="00000000" w:rsidDel="00000000" w:rsidP="00000000" w:rsidRDefault="00000000" w:rsidRPr="00000000" w14:paraId="00000075">
      <w:pPr>
        <w:contextualSpacing w:val="0"/>
        <w:jc w:val="center"/>
        <w:rPr>
          <w:rFonts w:ascii="Arial" w:cs="Arial" w:eastAsia="Arial" w:hAnsi="Arial"/>
          <w:sz w:val="24"/>
          <w:szCs w:val="24"/>
        </w:rPr>
      </w:pPr>
      <w:r w:rsidDel="00000000" w:rsidR="00000000" w:rsidRPr="00000000">
        <w:rPr/>
        <w:drawing>
          <wp:inline distB="0" distT="0" distL="0" distR="0">
            <wp:extent cx="4741060" cy="2033646"/>
            <wp:effectExtent b="0" l="0" r="0" t="0"/>
            <wp:docPr id="12"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741060" cy="203364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 en UBUNTU el usuario Aníbal Pruebas SSH con los siguientes parámetros:</w:t>
      </w:r>
    </w:p>
    <w:p w:rsidR="00000000" w:rsidDel="00000000" w:rsidP="00000000" w:rsidRDefault="00000000" w:rsidRPr="00000000" w14:paraId="0000007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 anibal</w:t>
      </w:r>
    </w:p>
    <w:p w:rsidR="00000000" w:rsidDel="00000000" w:rsidP="00000000" w:rsidRDefault="00000000" w:rsidRPr="00000000" w14:paraId="00000079">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AnibaSsh123</w:t>
      </w:r>
    </w:p>
    <w:p w:rsidR="00000000" w:rsidDel="00000000" w:rsidP="00000000" w:rsidRDefault="00000000" w:rsidRPr="00000000" w14:paraId="0000007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contextualSpacing w:val="0"/>
        <w:jc w:val="both"/>
        <w:rPr>
          <w:rFonts w:ascii="Arial" w:cs="Arial" w:eastAsia="Arial" w:hAnsi="Arial"/>
          <w:sz w:val="24"/>
          <w:szCs w:val="24"/>
        </w:rPr>
      </w:pPr>
      <w:r w:rsidDel="00000000" w:rsidR="00000000" w:rsidRPr="00000000">
        <w:rPr/>
        <w:drawing>
          <wp:inline distB="0" distT="0" distL="0" distR="0">
            <wp:extent cx="5612130" cy="5248275"/>
            <wp:effectExtent b="0" l="0" r="0" t="0"/>
            <wp:docPr id="15"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61213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1">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crea en CENTOS el usuario Aníbal Pruebas SSH con los siguientes parámetros:</w:t>
      </w:r>
    </w:p>
    <w:p w:rsidR="00000000" w:rsidDel="00000000" w:rsidP="00000000" w:rsidRDefault="00000000" w:rsidRPr="00000000" w14:paraId="0000008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Usuario: anibal</w:t>
      </w:r>
    </w:p>
    <w:p w:rsidR="00000000" w:rsidDel="00000000" w:rsidP="00000000" w:rsidRDefault="00000000" w:rsidRPr="00000000" w14:paraId="0000008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Password: AnibaSsh123</w:t>
      </w:r>
    </w:p>
    <w:p w:rsidR="00000000" w:rsidDel="00000000" w:rsidP="00000000" w:rsidRDefault="00000000" w:rsidRPr="00000000" w14:paraId="0000008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5">
      <w:pPr>
        <w:contextualSpacing w:val="0"/>
        <w:jc w:val="both"/>
        <w:rPr>
          <w:rFonts w:ascii="Arial" w:cs="Arial" w:eastAsia="Arial" w:hAnsi="Arial"/>
          <w:sz w:val="24"/>
          <w:szCs w:val="24"/>
        </w:rPr>
      </w:pPr>
      <w:r w:rsidDel="00000000" w:rsidR="00000000" w:rsidRPr="00000000">
        <w:rPr/>
        <w:drawing>
          <wp:inline distB="0" distT="0" distL="0" distR="0">
            <wp:extent cx="5612130" cy="5166360"/>
            <wp:effectExtent b="0" l="0" r="0" t="0"/>
            <wp:docPr id="14"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612130" cy="516636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pStyle w:val="Heading2"/>
        <w:contextualSpacing w:val="0"/>
        <w:jc w:val="both"/>
        <w:rPr/>
      </w:pPr>
      <w:bookmarkStart w:colFirst="0" w:colLast="0" w:name="_52zheig3p7pk" w:id="3"/>
      <w:bookmarkEnd w:id="3"/>
      <w:r w:rsidDel="00000000" w:rsidR="00000000" w:rsidRPr="00000000">
        <w:rPr>
          <w:rtl w:val="0"/>
        </w:rPr>
        <w:t xml:space="preserve">2. Inicio de Sesión.</w:t>
      </w:r>
    </w:p>
    <w:p w:rsidR="00000000" w:rsidDel="00000000" w:rsidP="00000000" w:rsidRDefault="00000000" w:rsidRPr="00000000" w14:paraId="0000008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pStyle w:val="Heading3"/>
        <w:contextualSpacing w:val="0"/>
        <w:jc w:val="both"/>
        <w:rPr/>
      </w:pPr>
      <w:bookmarkStart w:colFirst="0" w:colLast="0" w:name="_ijwia9qj3m8p" w:id="4"/>
      <w:bookmarkEnd w:id="4"/>
      <w:r w:rsidDel="00000000" w:rsidR="00000000" w:rsidRPr="00000000">
        <w:rPr>
          <w:rtl w:val="0"/>
        </w:rPr>
        <w:t xml:space="preserve">2.1. Por cuenta</w:t>
      </w:r>
    </w:p>
    <w:p w:rsidR="00000000" w:rsidDel="00000000" w:rsidP="00000000" w:rsidRDefault="00000000" w:rsidRPr="00000000" w14:paraId="0000008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acceder mediante una cuenta, se requiere que esta cuenta ya esté creada y por lo tanto el administrador del servidor SSH es la entidad que brinda los datos: usuario y contraseña. </w:t>
      </w:r>
    </w:p>
    <w:p w:rsidR="00000000" w:rsidDel="00000000" w:rsidP="00000000" w:rsidRDefault="00000000" w:rsidRPr="00000000" w14:paraId="0000009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Procedimiento.</w:t>
      </w:r>
    </w:p>
    <w:p w:rsidR="00000000" w:rsidDel="00000000" w:rsidP="00000000" w:rsidRDefault="00000000" w:rsidRPr="00000000" w14:paraId="0000009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Abrir una terminal y escribir: ssh usuario@direcciónIP , tal cual como se muestra en la imagen:</w:t>
      </w:r>
    </w:p>
    <w:p w:rsidR="00000000" w:rsidDel="00000000" w:rsidP="00000000" w:rsidRDefault="00000000" w:rsidRPr="00000000" w14:paraId="0000009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Ingresar Contraseña.</w:t>
      </w:r>
    </w:p>
    <w:p w:rsidR="00000000" w:rsidDel="00000000" w:rsidP="00000000" w:rsidRDefault="00000000" w:rsidRPr="00000000" w14:paraId="0000009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Accesará al SO Ubuntu 17.10 desde la terminal del SO CentOS 7 del Cliente:</w:t>
      </w:r>
    </w:p>
    <w:p w:rsidR="00000000" w:rsidDel="00000000" w:rsidP="00000000" w:rsidRDefault="00000000" w:rsidRPr="00000000" w14:paraId="00000095">
      <w:pPr>
        <w:ind w:left="36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contextualSpacing w:val="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contextualSpacing w:val="0"/>
        <w:jc w:val="both"/>
        <w:rPr>
          <w:rFonts w:ascii="Arial" w:cs="Arial" w:eastAsia="Arial" w:hAnsi="Arial"/>
          <w:sz w:val="24"/>
          <w:szCs w:val="24"/>
        </w:rPr>
      </w:pPr>
      <w:r w:rsidDel="00000000" w:rsidR="00000000" w:rsidRPr="00000000">
        <w:rPr/>
        <w:drawing>
          <wp:inline distB="0" distT="0" distL="0" distR="0">
            <wp:extent cx="5612130" cy="4080510"/>
            <wp:effectExtent b="0" l="0" r="0" t="0"/>
            <wp:docPr id="17"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612130" cy="408051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pStyle w:val="Heading3"/>
        <w:contextualSpacing w:val="0"/>
        <w:jc w:val="both"/>
        <w:rPr/>
      </w:pPr>
      <w:bookmarkStart w:colFirst="0" w:colLast="0" w:name="_5pwl2lfiq6cb" w:id="5"/>
      <w:bookmarkEnd w:id="5"/>
      <w:r w:rsidDel="00000000" w:rsidR="00000000" w:rsidRPr="00000000">
        <w:rPr>
          <w:rtl w:val="0"/>
        </w:rPr>
        <w:t xml:space="preserve">2.2. Por llave</w:t>
      </w:r>
    </w:p>
    <w:p w:rsidR="00000000" w:rsidDel="00000000" w:rsidP="00000000" w:rsidRDefault="00000000" w:rsidRPr="00000000" w14:paraId="0000009A">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acceder mediante una llave, se requiere que el usuario cree los archivos correspondientes a esta llave y el administrador del servidor cuente con este archivo creado.</w:t>
      </w:r>
    </w:p>
    <w:p w:rsidR="00000000" w:rsidDel="00000000" w:rsidP="00000000" w:rsidRDefault="00000000" w:rsidRPr="00000000" w14:paraId="0000009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Creación de llave</w:t>
      </w:r>
    </w:p>
    <w:p w:rsidR="00000000" w:rsidDel="00000000" w:rsidP="00000000" w:rsidRDefault="00000000" w:rsidRPr="00000000" w14:paraId="0000009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Abrir una terminal e introducir la siguiente sentencia: </w:t>
      </w:r>
    </w:p>
    <w:p w:rsidR="00000000" w:rsidDel="00000000" w:rsidP="00000000" w:rsidRDefault="00000000" w:rsidRPr="00000000" w14:paraId="0000009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ssh-keygen </w:t>
      </w:r>
    </w:p>
    <w:p w:rsidR="00000000" w:rsidDel="00000000" w:rsidP="00000000" w:rsidRDefault="00000000" w:rsidRPr="00000000" w14:paraId="000000A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Observamos que nos pide la ruta donde se crearan las llaves.</w:t>
      </w:r>
    </w:p>
    <w:p w:rsidR="00000000" w:rsidDel="00000000" w:rsidP="00000000" w:rsidRDefault="00000000" w:rsidRPr="00000000" w14:paraId="000000A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Damos enter para indicar que haga la creación de llaves en la ruta predeterminada.</w:t>
      </w:r>
    </w:p>
    <w:p w:rsidR="00000000" w:rsidDel="00000000" w:rsidP="00000000" w:rsidRDefault="00000000" w:rsidRPr="00000000" w14:paraId="000000A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Esperamos a la creación de la llave:</w:t>
      </w:r>
    </w:p>
    <w:p w:rsidR="00000000" w:rsidDel="00000000" w:rsidP="00000000" w:rsidRDefault="00000000" w:rsidRPr="00000000" w14:paraId="000000A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contextualSpacing w:val="0"/>
        <w:jc w:val="center"/>
        <w:rPr>
          <w:rFonts w:ascii="Arial" w:cs="Arial" w:eastAsia="Arial" w:hAnsi="Arial"/>
          <w:sz w:val="24"/>
          <w:szCs w:val="24"/>
        </w:rPr>
      </w:pPr>
      <w:r w:rsidDel="00000000" w:rsidR="00000000" w:rsidRPr="00000000">
        <w:rPr/>
        <w:drawing>
          <wp:inline distB="0" distT="0" distL="0" distR="0">
            <wp:extent cx="4991871" cy="2685150"/>
            <wp:effectExtent b="0" l="0" r="0" t="0"/>
            <wp:docPr id="16"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4991871" cy="26851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clave de la llave es: anibal (la cual es diferente de la clave oiriginal: AnibaSsh123)</w:t>
      </w:r>
    </w:p>
    <w:p w:rsidR="00000000" w:rsidDel="00000000" w:rsidP="00000000" w:rsidRDefault="00000000" w:rsidRPr="00000000" w14:paraId="000000A9">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podemos verificar su creación:</w:t>
      </w:r>
    </w:p>
    <w:p w:rsidR="00000000" w:rsidDel="00000000" w:rsidP="00000000" w:rsidRDefault="00000000" w:rsidRPr="00000000" w14:paraId="000000A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contextualSpacing w:val="0"/>
        <w:jc w:val="center"/>
        <w:rPr>
          <w:rFonts w:ascii="Arial" w:cs="Arial" w:eastAsia="Arial" w:hAnsi="Arial"/>
          <w:sz w:val="24"/>
          <w:szCs w:val="24"/>
        </w:rPr>
      </w:pPr>
      <w:r w:rsidDel="00000000" w:rsidR="00000000" w:rsidRPr="00000000">
        <w:rPr/>
        <w:drawing>
          <wp:inline distB="0" distT="0" distL="0" distR="0">
            <wp:extent cx="4650782" cy="1226105"/>
            <wp:effectExtent b="0" l="0" r="0" t="0"/>
            <wp:docPr id="20"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4650782" cy="122610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copiar esta llave al servidor desde terminal tecleamos:</w:t>
      </w:r>
    </w:p>
    <w:p w:rsidR="00000000" w:rsidDel="00000000" w:rsidP="00000000" w:rsidRDefault="00000000" w:rsidRPr="00000000" w14:paraId="000000B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ssh-copy-id anibal@192.168.1.73</w:t>
      </w:r>
    </w:p>
    <w:p w:rsidR="00000000" w:rsidDel="00000000" w:rsidP="00000000" w:rsidRDefault="00000000" w:rsidRPr="00000000" w14:paraId="000000B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0B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anibal = usuario</w:t>
      </w:r>
    </w:p>
    <w:p w:rsidR="00000000" w:rsidDel="00000000" w:rsidP="00000000" w:rsidRDefault="00000000" w:rsidRPr="00000000" w14:paraId="000000B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192.168.1.73 = Dirección de Servidor</w:t>
      </w:r>
    </w:p>
    <w:p w:rsidR="00000000" w:rsidDel="00000000" w:rsidP="00000000" w:rsidRDefault="00000000" w:rsidRPr="00000000" w14:paraId="000000B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Probamos la conexión desde terminal tecleamos:</w:t>
      </w:r>
    </w:p>
    <w:p w:rsidR="00000000" w:rsidDel="00000000" w:rsidP="00000000" w:rsidRDefault="00000000" w:rsidRPr="00000000" w14:paraId="000000B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anibal@192.168.1.73</w:t>
      </w:r>
    </w:p>
    <w:p w:rsidR="00000000" w:rsidDel="00000000" w:rsidP="00000000" w:rsidRDefault="00000000" w:rsidRPr="00000000" w14:paraId="000000B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contextualSpacing w:val="0"/>
        <w:jc w:val="both"/>
        <w:rPr>
          <w:rFonts w:ascii="Arial" w:cs="Arial" w:eastAsia="Arial" w:hAnsi="Arial"/>
          <w:sz w:val="24"/>
          <w:szCs w:val="24"/>
        </w:rPr>
      </w:pPr>
      <w:r w:rsidDel="00000000" w:rsidR="00000000" w:rsidRPr="00000000">
        <w:rPr/>
        <w:drawing>
          <wp:inline distB="0" distT="0" distL="0" distR="0">
            <wp:extent cx="5612130" cy="2711450"/>
            <wp:effectExtent b="0" l="0" r="0" t="0"/>
            <wp:docPr id="18"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612130" cy="27114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contextualSpacing w:val="0"/>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Inicio de sesión.</w:t>
      </w:r>
    </w:p>
    <w:p w:rsidR="00000000" w:rsidDel="00000000" w:rsidP="00000000" w:rsidRDefault="00000000" w:rsidRPr="00000000" w14:paraId="000000BC">
      <w:pPr>
        <w:contextualSpacing w:val="0"/>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BD">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tener la llave y que dicho archivo lo contenga el administrador del servidor, él nos debe proporcionar nuestra cuenta de usuario (en este caso no contamos con ninguna contraseña, ya que para nosotros nuestra autenticación es la llave), realizamos los siguientes pasos: </w:t>
      </w:r>
    </w:p>
    <w:p w:rsidR="00000000" w:rsidDel="00000000" w:rsidP="00000000" w:rsidRDefault="00000000" w:rsidRPr="00000000" w14:paraId="000000B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Abrimos una terminal y escribimos lo siguiente: ssh usuario@direcciónIP, así como se muestra en la imagen:</w:t>
      </w:r>
    </w:p>
    <w:p w:rsidR="00000000" w:rsidDel="00000000" w:rsidP="00000000" w:rsidRDefault="00000000" w:rsidRPr="00000000" w14:paraId="000000C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contextualSpacing w:val="0"/>
        <w:jc w:val="center"/>
        <w:rPr>
          <w:rFonts w:ascii="Arial" w:cs="Arial" w:eastAsia="Arial" w:hAnsi="Arial"/>
          <w:sz w:val="24"/>
          <w:szCs w:val="24"/>
        </w:rPr>
      </w:pPr>
      <w:r w:rsidDel="00000000" w:rsidR="00000000" w:rsidRPr="00000000">
        <w:rPr/>
        <w:drawing>
          <wp:inline distB="0" distT="0" distL="0" distR="0">
            <wp:extent cx="5370864" cy="3068892"/>
            <wp:effectExtent b="0" l="0" r="0" t="0"/>
            <wp:docPr id="19"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370864" cy="3068892"/>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pStyle w:val="Heading2"/>
        <w:contextualSpacing w:val="0"/>
        <w:jc w:val="both"/>
        <w:rPr/>
      </w:pPr>
      <w:bookmarkStart w:colFirst="0" w:colLast="0" w:name="_w987q6d29wxl" w:id="6"/>
      <w:bookmarkEnd w:id="6"/>
      <w:r w:rsidDel="00000000" w:rsidR="00000000" w:rsidRPr="00000000">
        <w:rPr>
          <w:rtl w:val="0"/>
        </w:rPr>
        <w:t xml:space="preserve">3. Acciones Básicas.</w:t>
      </w:r>
    </w:p>
    <w:p w:rsidR="00000000" w:rsidDel="00000000" w:rsidP="00000000" w:rsidRDefault="00000000" w:rsidRPr="00000000" w14:paraId="000000C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pStyle w:val="Heading3"/>
        <w:contextualSpacing w:val="0"/>
        <w:jc w:val="both"/>
        <w:rPr/>
      </w:pPr>
      <w:bookmarkStart w:colFirst="0" w:colLast="0" w:name="_tlaxpir23mj3" w:id="7"/>
      <w:bookmarkEnd w:id="7"/>
      <w:r w:rsidDel="00000000" w:rsidR="00000000" w:rsidRPr="00000000">
        <w:rPr>
          <w:rtl w:val="0"/>
        </w:rPr>
        <w:t xml:space="preserve">3.1. Conexión al servidor mediante interfaz gráfica </w:t>
      </w:r>
    </w:p>
    <w:p w:rsidR="00000000" w:rsidDel="00000000" w:rsidP="00000000" w:rsidRDefault="00000000" w:rsidRPr="00000000" w14:paraId="000000CE">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ejecutar una aplicación que no tenemos en el equipo actual teniendo esta aplicación instalada en el equipo remoto y trabajar localmente. A continuación, se describen los pasos:</w:t>
      </w:r>
    </w:p>
    <w:p w:rsidR="00000000" w:rsidDel="00000000" w:rsidP="00000000" w:rsidRDefault="00000000" w:rsidRPr="00000000" w14:paraId="000000C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 si deseamos abrir MYSQL-WORKBENCH la instrucción quedaría de la siguiente forma, como se muestra en la imagen:</w:t>
      </w:r>
    </w:p>
    <w:p w:rsidR="00000000" w:rsidDel="00000000" w:rsidP="00000000" w:rsidRDefault="00000000" w:rsidRPr="00000000" w14:paraId="000000D1">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podemos observar cómo el usuario anibal está haciendo uso del programa MYSQL-WORKBENCH, a través de ssh:</w:t>
      </w:r>
    </w:p>
    <w:p w:rsidR="00000000" w:rsidDel="00000000" w:rsidP="00000000" w:rsidRDefault="00000000" w:rsidRPr="00000000" w14:paraId="000000D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cliente anibal ejecuta localmente la aplicación MSQL-Workbench la cual no se encuentra instalada en el cliente, solamente en el Servidor, mediante terminal. </w:t>
      </w:r>
    </w:p>
    <w:p w:rsidR="00000000" w:rsidDel="00000000" w:rsidP="00000000" w:rsidRDefault="00000000" w:rsidRPr="00000000" w14:paraId="000000D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-X -p 22 user@servidor aplicación</w:t>
      </w:r>
    </w:p>
    <w:p w:rsidR="00000000" w:rsidDel="00000000" w:rsidP="00000000" w:rsidRDefault="00000000" w:rsidRPr="00000000" w14:paraId="000000D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0D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 = Que vamos a usar interfaz gráfica</w:t>
      </w:r>
    </w:p>
    <w:p w:rsidR="00000000" w:rsidDel="00000000" w:rsidP="00000000" w:rsidRDefault="00000000" w:rsidRPr="00000000" w14:paraId="000000D8">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 = # Puerto</w:t>
      </w:r>
    </w:p>
    <w:p w:rsidR="00000000" w:rsidDel="00000000" w:rsidP="00000000" w:rsidRDefault="00000000" w:rsidRPr="00000000" w14:paraId="000000D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contextualSpacing w:val="0"/>
        <w:jc w:val="center"/>
        <w:rPr>
          <w:rFonts w:ascii="Arial" w:cs="Arial" w:eastAsia="Arial" w:hAnsi="Arial"/>
          <w:sz w:val="24"/>
          <w:szCs w:val="24"/>
        </w:rPr>
      </w:pPr>
      <w:r w:rsidDel="00000000" w:rsidR="00000000" w:rsidRPr="00000000">
        <w:rPr/>
        <w:drawing>
          <wp:inline distB="0" distT="0" distL="0" distR="0">
            <wp:extent cx="5019675" cy="809625"/>
            <wp:effectExtent b="0" l="0" r="0" t="0"/>
            <wp:docPr id="21"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0196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contextualSpacing w:val="0"/>
        <w:jc w:val="center"/>
        <w:rPr>
          <w:rFonts w:ascii="Arial" w:cs="Arial" w:eastAsia="Arial" w:hAnsi="Arial"/>
          <w:sz w:val="24"/>
          <w:szCs w:val="24"/>
        </w:rPr>
      </w:pPr>
      <w:r w:rsidDel="00000000" w:rsidR="00000000" w:rsidRPr="00000000">
        <w:rPr/>
        <w:drawing>
          <wp:inline distB="0" distT="0" distL="0" distR="0">
            <wp:extent cx="4945931" cy="637409"/>
            <wp:effectExtent b="0" l="0" r="0" t="0"/>
            <wp:docPr id="22"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4945931" cy="637409"/>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contextualSpacing w:val="0"/>
        <w:jc w:val="center"/>
        <w:rPr>
          <w:rFonts w:ascii="Arial" w:cs="Arial" w:eastAsia="Arial" w:hAnsi="Arial"/>
          <w:sz w:val="24"/>
          <w:szCs w:val="24"/>
        </w:rPr>
      </w:pPr>
      <w:r w:rsidDel="00000000" w:rsidR="00000000" w:rsidRPr="00000000">
        <w:rPr/>
        <w:drawing>
          <wp:inline distB="0" distT="0" distL="0" distR="0">
            <wp:extent cx="4255294" cy="3483487"/>
            <wp:effectExtent b="0" l="0" r="0" t="0"/>
            <wp:docPr id="23"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4255294" cy="348348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pStyle w:val="Heading3"/>
        <w:contextualSpacing w:val="0"/>
        <w:jc w:val="both"/>
        <w:rPr/>
      </w:pPr>
      <w:bookmarkStart w:colFirst="0" w:colLast="0" w:name="_93wh7mnzs36y" w:id="8"/>
      <w:bookmarkEnd w:id="8"/>
      <w:r w:rsidDel="00000000" w:rsidR="00000000" w:rsidRPr="00000000">
        <w:rPr>
          <w:rtl w:val="0"/>
        </w:rPr>
        <w:t xml:space="preserve">3.2. Copia y administración de recursos del sistema de archivos de forma remota.</w:t>
      </w:r>
    </w:p>
    <w:p w:rsidR="00000000" w:rsidDel="00000000" w:rsidP="00000000" w:rsidRDefault="00000000" w:rsidRPr="00000000" w14:paraId="000000E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transferencia de archivos, hacemos uso del comando scp. El comando scp puede ser usado para transferir archivos entre máquinas sobre una conexión encriptada y segura.</w:t>
      </w:r>
    </w:p>
    <w:p w:rsidR="00000000" w:rsidDel="00000000" w:rsidP="00000000" w:rsidRDefault="00000000" w:rsidRPr="00000000" w14:paraId="000000E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Antes de envío de archivos:</w:t>
      </w:r>
    </w:p>
    <w:p w:rsidR="00000000" w:rsidDel="00000000" w:rsidP="00000000" w:rsidRDefault="00000000" w:rsidRPr="00000000" w14:paraId="000000E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contextualSpacing w:val="0"/>
        <w:jc w:val="both"/>
        <w:rPr>
          <w:rFonts w:ascii="Arial" w:cs="Arial" w:eastAsia="Arial" w:hAnsi="Arial"/>
          <w:sz w:val="24"/>
          <w:szCs w:val="24"/>
        </w:rPr>
      </w:pPr>
      <w:r w:rsidDel="00000000" w:rsidR="00000000" w:rsidRPr="00000000">
        <w:rPr/>
        <w:drawing>
          <wp:inline distB="0" distT="0" distL="0" distR="0">
            <wp:extent cx="5367685" cy="2123266"/>
            <wp:effectExtent b="0" l="0" r="0" t="0"/>
            <wp:docPr id="24"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367685" cy="212326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Transferir archivo a nuestro sitio remoto ubicado en el servidor</w:t>
      </w:r>
    </w:p>
    <w:p w:rsidR="00000000" w:rsidDel="00000000" w:rsidP="00000000" w:rsidRDefault="00000000" w:rsidRPr="00000000" w14:paraId="000000E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Abrimos una terminal y escribimos la siguiente línea:</w:t>
      </w:r>
    </w:p>
    <w:p w:rsidR="00000000" w:rsidDel="00000000" w:rsidP="00000000" w:rsidRDefault="00000000" w:rsidRPr="00000000" w14:paraId="000000EB">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scp rutaArchivo usuario@ipServidor:/nombreNuevoArchivo</w:t>
      </w:r>
    </w:p>
    <w:p w:rsidR="00000000" w:rsidDel="00000000" w:rsidP="00000000" w:rsidRDefault="00000000" w:rsidRPr="00000000" w14:paraId="000000E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contextualSpacing w:val="0"/>
        <w:jc w:val="both"/>
        <w:rPr>
          <w:rFonts w:ascii="Arial" w:cs="Arial" w:eastAsia="Arial" w:hAnsi="Arial"/>
          <w:sz w:val="24"/>
          <w:szCs w:val="24"/>
        </w:rPr>
      </w:pPr>
      <w:r w:rsidDel="00000000" w:rsidR="00000000" w:rsidRPr="00000000">
        <w:rPr/>
        <w:drawing>
          <wp:inline distB="0" distT="0" distL="0" distR="0">
            <wp:extent cx="5612130" cy="651510"/>
            <wp:effectExtent b="0" l="0" r="0" t="0"/>
            <wp:docPr id="25"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5612130" cy="65151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verificar en Carpeta del Servidor que nuestro archivo fue copiado con éxito.</w:t>
      </w:r>
    </w:p>
    <w:p w:rsidR="00000000" w:rsidDel="00000000" w:rsidP="00000000" w:rsidRDefault="00000000" w:rsidRPr="00000000" w14:paraId="000000F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contextualSpacing w:val="0"/>
        <w:jc w:val="center"/>
        <w:rPr>
          <w:rFonts w:ascii="Arial" w:cs="Arial" w:eastAsia="Arial" w:hAnsi="Arial"/>
          <w:sz w:val="24"/>
          <w:szCs w:val="24"/>
        </w:rPr>
      </w:pPr>
      <w:r w:rsidDel="00000000" w:rsidR="00000000" w:rsidRPr="00000000">
        <w:rPr/>
        <w:drawing>
          <wp:inline distB="0" distT="0" distL="0" distR="0">
            <wp:extent cx="5050595" cy="3470136"/>
            <wp:effectExtent b="0" l="0" r="0" t="0"/>
            <wp:docPr id="26"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5050595" cy="347013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contextualSpacing w:val="0"/>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Transferir archivo ubicado remotamente en el servidor a nuestra máquina</w:t>
      </w:r>
    </w:p>
    <w:p w:rsidR="00000000" w:rsidDel="00000000" w:rsidP="00000000" w:rsidRDefault="00000000" w:rsidRPr="00000000" w14:paraId="000000F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Abrimos una terminal y escribimos la siguiente línea:</w:t>
      </w:r>
    </w:p>
    <w:p w:rsidR="00000000" w:rsidDel="00000000" w:rsidP="00000000" w:rsidRDefault="00000000" w:rsidRPr="00000000" w14:paraId="000000F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scp usuario@ipServidor:/rutaArchivoRemoto  rutaLocal</w:t>
      </w:r>
    </w:p>
    <w:p w:rsidR="00000000" w:rsidDel="00000000" w:rsidP="00000000" w:rsidRDefault="00000000" w:rsidRPr="00000000" w14:paraId="000000F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w:t>
      </w:r>
    </w:p>
    <w:p w:rsidR="00000000" w:rsidDel="00000000" w:rsidP="00000000" w:rsidRDefault="00000000" w:rsidRPr="00000000" w14:paraId="000000F8">
      <w:pPr>
        <w:contextualSpacing w:val="0"/>
        <w:jc w:val="both"/>
        <w:rPr>
          <w:rFonts w:ascii="Arial" w:cs="Arial" w:eastAsia="Arial" w:hAnsi="Arial"/>
          <w:sz w:val="24"/>
          <w:szCs w:val="24"/>
        </w:rPr>
      </w:pPr>
      <w:r w:rsidDel="00000000" w:rsidR="00000000" w:rsidRPr="00000000">
        <w:rPr/>
        <w:drawing>
          <wp:inline distB="0" distT="0" distL="0" distR="0">
            <wp:extent cx="5612130" cy="2875915"/>
            <wp:effectExtent b="0" l="0" r="0" t="0"/>
            <wp:docPr id="27"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612130" cy="287591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contextualSpacing w:val="0"/>
        <w:jc w:val="both"/>
        <w:rPr>
          <w:rFonts w:ascii="Arial" w:cs="Arial" w:eastAsia="Arial" w:hAnsi="Arial"/>
          <w:sz w:val="24"/>
          <w:szCs w:val="24"/>
          <w:u w:val="single"/>
        </w:rPr>
      </w:pPr>
      <w:r w:rsidDel="00000000" w:rsidR="00000000" w:rsidRPr="00000000">
        <w:rPr>
          <w:rFonts w:ascii="Arial" w:cs="Arial" w:eastAsia="Arial" w:hAnsi="Arial"/>
          <w:sz w:val="24"/>
          <w:szCs w:val="24"/>
          <w:u w:val="single"/>
          <w:rtl w:val="0"/>
        </w:rPr>
        <w:t xml:space="preserve">Transferencia de múltiples archivos</w:t>
      </w:r>
    </w:p>
    <w:p w:rsidR="00000000" w:rsidDel="00000000" w:rsidP="00000000" w:rsidRDefault="00000000" w:rsidRPr="00000000" w14:paraId="000000FC">
      <w:pPr>
        <w:contextualSpacing w:val="0"/>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FD">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pueden especificar múltiples archivos si tomamos como base un directorio. Por ejemplo, para transferir el contenido de un directorio a otro en la máquina remota (donde se encuentra el servidor ssh) realizamos lo siguiente:</w:t>
      </w:r>
    </w:p>
    <w:p w:rsidR="00000000" w:rsidDel="00000000" w:rsidP="00000000" w:rsidRDefault="00000000" w:rsidRPr="00000000" w14:paraId="000000F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Abrimos una terminal y escribimos la siguiente línea:</w:t>
      </w:r>
    </w:p>
    <w:p w:rsidR="00000000" w:rsidDel="00000000" w:rsidP="00000000" w:rsidRDefault="00000000" w:rsidRPr="00000000" w14:paraId="000001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scp -r rutaLocalDirectorio/ usuario@ipServidor:/rutaDirectorioRemoto</w:t>
      </w:r>
    </w:p>
    <w:p w:rsidR="00000000" w:rsidDel="00000000" w:rsidP="00000000" w:rsidRDefault="00000000" w:rsidRPr="00000000" w14:paraId="00000101">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0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w:t>
      </w:r>
    </w:p>
    <w:p w:rsidR="00000000" w:rsidDel="00000000" w:rsidP="00000000" w:rsidRDefault="00000000" w:rsidRPr="00000000" w14:paraId="0000010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contextualSpacing w:val="0"/>
        <w:jc w:val="both"/>
        <w:rPr>
          <w:rFonts w:ascii="Arial" w:cs="Arial" w:eastAsia="Arial" w:hAnsi="Arial"/>
          <w:sz w:val="24"/>
          <w:szCs w:val="24"/>
        </w:rPr>
      </w:pPr>
      <w:r w:rsidDel="00000000" w:rsidR="00000000" w:rsidRPr="00000000">
        <w:rPr/>
        <w:drawing>
          <wp:inline distB="0" distT="0" distL="0" distR="0">
            <wp:extent cx="5612130" cy="618490"/>
            <wp:effectExtent b="0" l="0" r="0" t="0"/>
            <wp:docPr id="28"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5612130" cy="61849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Verificamos en el Servidor:</w:t>
      </w:r>
    </w:p>
    <w:p w:rsidR="00000000" w:rsidDel="00000000" w:rsidP="00000000" w:rsidRDefault="00000000" w:rsidRPr="00000000" w14:paraId="00000108">
      <w:pPr>
        <w:contextualSpacing w:val="0"/>
        <w:jc w:val="both"/>
        <w:rPr>
          <w:rFonts w:ascii="Arial" w:cs="Arial" w:eastAsia="Arial" w:hAnsi="Arial"/>
          <w:sz w:val="24"/>
          <w:szCs w:val="24"/>
        </w:rPr>
      </w:pPr>
      <w:r w:rsidDel="00000000" w:rsidR="00000000" w:rsidRPr="00000000">
        <w:rPr/>
        <w:drawing>
          <wp:inline distB="0" distT="0" distL="0" distR="0">
            <wp:extent cx="3624264" cy="2004169"/>
            <wp:effectExtent b="0" l="0" r="0" t="0"/>
            <wp:docPr id="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624264" cy="200416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pStyle w:val="Heading3"/>
        <w:contextualSpacing w:val="0"/>
        <w:jc w:val="both"/>
        <w:rPr/>
      </w:pPr>
      <w:bookmarkStart w:colFirst="0" w:colLast="0" w:name="_g79zys32x5ys" w:id="9"/>
      <w:bookmarkEnd w:id="9"/>
      <w:r w:rsidDel="00000000" w:rsidR="00000000" w:rsidRPr="00000000">
        <w:rPr>
          <w:rtl w:val="0"/>
        </w:rPr>
        <w:t xml:space="preserve">3.3. Conexión a los servidores de aplicación.</w:t>
      </w:r>
    </w:p>
    <w:p w:rsidR="00000000" w:rsidDel="00000000" w:rsidP="00000000" w:rsidRDefault="00000000" w:rsidRPr="00000000" w14:paraId="0000010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Conexión al servidor de aplicación HTTP.</w:t>
      </w:r>
    </w:p>
    <w:p w:rsidR="00000000" w:rsidDel="00000000" w:rsidP="00000000" w:rsidRDefault="00000000" w:rsidRPr="00000000" w14:paraId="0000010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cliente se comunicará con el servidor a través del puerto 9003 escuchando peticiones HTTP de manera local mediante terminal:</w:t>
      </w:r>
    </w:p>
    <w:p w:rsidR="00000000" w:rsidDel="00000000" w:rsidP="00000000" w:rsidRDefault="00000000" w:rsidRPr="00000000" w14:paraId="0000011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-L 9003:dirección en cliente:80 usuario@servidor</w:t>
      </w:r>
    </w:p>
    <w:p w:rsidR="00000000" w:rsidDel="00000000" w:rsidP="00000000" w:rsidRDefault="00000000" w:rsidRPr="00000000" w14:paraId="0000011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11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9003 = Puerto Local</w:t>
      </w:r>
    </w:p>
    <w:p w:rsidR="00000000" w:rsidDel="00000000" w:rsidP="00000000" w:rsidRDefault="00000000" w:rsidRPr="00000000" w14:paraId="0000011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 Puerto en Servidor</w:t>
      </w:r>
    </w:p>
    <w:p w:rsidR="00000000" w:rsidDel="00000000" w:rsidP="00000000" w:rsidRDefault="00000000" w:rsidRPr="00000000" w14:paraId="0000011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contextualSpacing w:val="0"/>
        <w:jc w:val="both"/>
        <w:rPr>
          <w:rFonts w:ascii="Arial" w:cs="Arial" w:eastAsia="Arial" w:hAnsi="Arial"/>
          <w:sz w:val="24"/>
          <w:szCs w:val="24"/>
        </w:rPr>
      </w:pPr>
      <w:r w:rsidDel="00000000" w:rsidR="00000000" w:rsidRPr="00000000">
        <w:rPr/>
        <w:drawing>
          <wp:inline distB="0" distT="0" distL="0" distR="0">
            <wp:extent cx="5612130" cy="1215390"/>
            <wp:effectExtent b="0" l="0" r="0" t="0"/>
            <wp:docPr id="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612130" cy="121539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verificar la escucha en puerto 22:</w:t>
      </w:r>
    </w:p>
    <w:p w:rsidR="00000000" w:rsidDel="00000000" w:rsidP="00000000" w:rsidRDefault="00000000" w:rsidRPr="00000000" w14:paraId="0000011A">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contextualSpacing w:val="0"/>
        <w:jc w:val="center"/>
        <w:rPr>
          <w:rFonts w:ascii="Arial" w:cs="Arial" w:eastAsia="Arial" w:hAnsi="Arial"/>
          <w:sz w:val="24"/>
          <w:szCs w:val="24"/>
        </w:rPr>
      </w:pPr>
      <w:r w:rsidDel="00000000" w:rsidR="00000000" w:rsidRPr="00000000">
        <w:rPr/>
        <w:drawing>
          <wp:inline distB="0" distT="0" distL="0" distR="0">
            <wp:extent cx="5612130" cy="1902460"/>
            <wp:effectExtent b="0" l="0" r="0" t="0"/>
            <wp:docPr id="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612130" cy="190246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el enlace en el cliente a través del puerto 9003:</w:t>
      </w:r>
    </w:p>
    <w:p w:rsidR="00000000" w:rsidDel="00000000" w:rsidP="00000000" w:rsidRDefault="00000000" w:rsidRPr="00000000" w14:paraId="0000011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contextualSpacing w:val="0"/>
        <w:jc w:val="center"/>
        <w:rPr>
          <w:rFonts w:ascii="Arial" w:cs="Arial" w:eastAsia="Arial" w:hAnsi="Arial"/>
          <w:sz w:val="24"/>
          <w:szCs w:val="24"/>
        </w:rPr>
      </w:pPr>
      <w:r w:rsidDel="00000000" w:rsidR="00000000" w:rsidRPr="00000000">
        <w:rPr/>
        <w:drawing>
          <wp:inline distB="0" distT="0" distL="0" distR="0">
            <wp:extent cx="5587108" cy="2165810"/>
            <wp:effectExtent b="0" l="0" r="0" t="0"/>
            <wp:docPr id="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587108" cy="216581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máquina del cliente accede al servicio HTTP del servidor vía SSH vía local por el puerto 9003.</w:t>
      </w:r>
    </w:p>
    <w:p w:rsidR="00000000" w:rsidDel="00000000" w:rsidP="00000000" w:rsidRDefault="00000000" w:rsidRPr="00000000" w14:paraId="0000012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observar la dirección Web antes de la comunicación SSH:</w:t>
      </w:r>
    </w:p>
    <w:p w:rsidR="00000000" w:rsidDel="00000000" w:rsidP="00000000" w:rsidRDefault="00000000" w:rsidRPr="00000000" w14:paraId="0000012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contextualSpacing w:val="0"/>
        <w:jc w:val="center"/>
        <w:rPr>
          <w:rFonts w:ascii="Arial" w:cs="Arial" w:eastAsia="Arial" w:hAnsi="Arial"/>
          <w:sz w:val="24"/>
          <w:szCs w:val="24"/>
        </w:rPr>
      </w:pPr>
      <w:r w:rsidDel="00000000" w:rsidR="00000000" w:rsidRPr="00000000">
        <w:rPr/>
        <w:drawing>
          <wp:inline distB="0" distT="0" distL="0" distR="0">
            <wp:extent cx="3875005" cy="3188834"/>
            <wp:effectExtent b="0" l="0" r="0" t="0"/>
            <wp:docPr id="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875005" cy="318883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posterior a la comunicación SSH:</w:t>
      </w:r>
    </w:p>
    <w:p w:rsidR="00000000" w:rsidDel="00000000" w:rsidP="00000000" w:rsidRDefault="00000000" w:rsidRPr="00000000" w14:paraId="0000012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contextualSpacing w:val="0"/>
        <w:jc w:val="center"/>
        <w:rPr>
          <w:rFonts w:ascii="Arial" w:cs="Arial" w:eastAsia="Arial" w:hAnsi="Arial"/>
          <w:sz w:val="24"/>
          <w:szCs w:val="24"/>
        </w:rPr>
      </w:pPr>
      <w:r w:rsidDel="00000000" w:rsidR="00000000" w:rsidRPr="00000000">
        <w:rPr/>
        <w:drawing>
          <wp:inline distB="0" distT="0" distL="0" distR="0">
            <wp:extent cx="4090706" cy="3189992"/>
            <wp:effectExtent b="0" l="0" r="0" t="0"/>
            <wp:docPr id="7"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090706" cy="3189992"/>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lo podemos verificar en la comunicación entre las direcciones IP:</w:t>
      </w:r>
    </w:p>
    <w:p w:rsidR="00000000" w:rsidDel="00000000" w:rsidP="00000000" w:rsidRDefault="00000000" w:rsidRPr="00000000" w14:paraId="0000012D">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192.168.1.73 (Servidor) y 192.168.1.72 (cliente).</w:t>
      </w:r>
    </w:p>
    <w:p w:rsidR="00000000" w:rsidDel="00000000" w:rsidP="00000000" w:rsidRDefault="00000000" w:rsidRPr="00000000" w14:paraId="0000012E">
      <w:pPr>
        <w:pStyle w:val="Heading2"/>
        <w:contextualSpacing w:val="0"/>
        <w:jc w:val="both"/>
        <w:rPr/>
      </w:pPr>
      <w:bookmarkStart w:colFirst="0" w:colLast="0" w:name="_gjdgxs" w:id="10"/>
      <w:bookmarkEnd w:id="10"/>
      <w:r w:rsidDel="00000000" w:rsidR="00000000" w:rsidRPr="00000000">
        <w:rPr>
          <w:rtl w:val="0"/>
        </w:rPr>
        <w:t xml:space="preserve">4. Referencias</w:t>
      </w:r>
    </w:p>
    <w:p w:rsidR="00000000" w:rsidDel="00000000" w:rsidP="00000000" w:rsidRDefault="00000000" w:rsidRPr="00000000" w14:paraId="0000012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Configuración general. Disponible en:</w:t>
      </w:r>
    </w:p>
    <w:p w:rsidR="00000000" w:rsidDel="00000000" w:rsidP="00000000" w:rsidRDefault="00000000" w:rsidRPr="00000000" w14:paraId="00000131">
      <w:pPr>
        <w:contextualSpacing w:val="0"/>
        <w:jc w:val="both"/>
        <w:rPr>
          <w:rFonts w:ascii="Arial" w:cs="Arial" w:eastAsia="Arial" w:hAnsi="Arial"/>
          <w:sz w:val="24"/>
          <w:szCs w:val="24"/>
        </w:rPr>
      </w:pPr>
      <w:hyperlink r:id="rId34">
        <w:r w:rsidDel="00000000" w:rsidR="00000000" w:rsidRPr="00000000">
          <w:rPr>
            <w:rFonts w:ascii="Arial" w:cs="Arial" w:eastAsia="Arial" w:hAnsi="Arial"/>
            <w:color w:val="0563c1"/>
            <w:sz w:val="24"/>
            <w:szCs w:val="24"/>
            <w:u w:val="single"/>
            <w:rtl w:val="0"/>
          </w:rPr>
          <w:t xml:space="preserve">https://www.openssh.com/manual.html</w:t>
        </w:r>
      </w:hyperlink>
      <w:r w:rsidDel="00000000" w:rsidR="00000000" w:rsidRPr="00000000">
        <w:rPr>
          <w:rtl w:val="0"/>
        </w:rPr>
      </w:r>
    </w:p>
    <w:p w:rsidR="00000000" w:rsidDel="00000000" w:rsidP="00000000" w:rsidRDefault="00000000" w:rsidRPr="00000000" w14:paraId="0000013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3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Uso de scp con ssh. Disponible en:</w:t>
      </w:r>
    </w:p>
    <w:p w:rsidR="00000000" w:rsidDel="00000000" w:rsidP="00000000" w:rsidRDefault="00000000" w:rsidRPr="00000000" w14:paraId="00000134">
      <w:pPr>
        <w:contextualSpacing w:val="0"/>
        <w:jc w:val="both"/>
        <w:rPr>
          <w:rFonts w:ascii="Arial" w:cs="Arial" w:eastAsia="Arial" w:hAnsi="Arial"/>
          <w:sz w:val="24"/>
          <w:szCs w:val="24"/>
        </w:rPr>
      </w:pPr>
      <w:hyperlink r:id="rId35">
        <w:r w:rsidDel="00000000" w:rsidR="00000000" w:rsidRPr="00000000">
          <w:rPr>
            <w:rFonts w:ascii="Arial" w:cs="Arial" w:eastAsia="Arial" w:hAnsi="Arial"/>
            <w:color w:val="0563c1"/>
            <w:sz w:val="24"/>
            <w:szCs w:val="24"/>
            <w:u w:val="single"/>
            <w:rtl w:val="0"/>
          </w:rPr>
          <w:t xml:space="preserve">http://web.mit.edu/rhel-doc/3/rhel-sag-es-3/s1-openssh-client-config.html</w:t>
        </w:r>
      </w:hyperlink>
      <w:r w:rsidDel="00000000" w:rsidR="00000000" w:rsidRPr="00000000">
        <w:rPr>
          <w:rtl w:val="0"/>
        </w:rPr>
      </w:r>
    </w:p>
    <w:p w:rsidR="00000000" w:rsidDel="00000000" w:rsidP="00000000" w:rsidRDefault="00000000" w:rsidRPr="00000000" w14:paraId="0000013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3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Creación de llaves. Disponible en:</w:t>
      </w:r>
    </w:p>
    <w:p w:rsidR="00000000" w:rsidDel="00000000" w:rsidP="00000000" w:rsidRDefault="00000000" w:rsidRPr="00000000" w14:paraId="00000137">
      <w:pPr>
        <w:contextualSpacing w:val="0"/>
        <w:jc w:val="both"/>
        <w:rPr>
          <w:rFonts w:ascii="Arial" w:cs="Arial" w:eastAsia="Arial" w:hAnsi="Arial"/>
          <w:sz w:val="24"/>
          <w:szCs w:val="24"/>
        </w:rPr>
      </w:pPr>
      <w:hyperlink r:id="rId36">
        <w:r w:rsidDel="00000000" w:rsidR="00000000" w:rsidRPr="00000000">
          <w:rPr>
            <w:rFonts w:ascii="Arial" w:cs="Arial" w:eastAsia="Arial" w:hAnsi="Arial"/>
            <w:color w:val="0563c1"/>
            <w:sz w:val="24"/>
            <w:szCs w:val="24"/>
            <w:u w:val="single"/>
            <w:rtl w:val="0"/>
          </w:rPr>
          <w:t xml:space="preserve">https://www.linuxtotal.com.mx/index.php?cont=info_seyre_010</w:t>
        </w:r>
      </w:hyperlink>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9.png"/><Relationship Id="rId22" Type="http://schemas.openxmlformats.org/officeDocument/2006/relationships/image" Target="media/image51.png"/><Relationship Id="rId21" Type="http://schemas.openxmlformats.org/officeDocument/2006/relationships/image" Target="media/image50.png"/><Relationship Id="rId24" Type="http://schemas.openxmlformats.org/officeDocument/2006/relationships/image" Target="media/image53.png"/><Relationship Id="rId23"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55.png"/><Relationship Id="rId25" Type="http://schemas.openxmlformats.org/officeDocument/2006/relationships/image" Target="media/image54.png"/><Relationship Id="rId28" Type="http://schemas.openxmlformats.org/officeDocument/2006/relationships/image" Target="media/image15.png"/><Relationship Id="rId27" Type="http://schemas.openxmlformats.org/officeDocument/2006/relationships/image" Target="media/image5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8.png"/><Relationship Id="rId7" Type="http://schemas.openxmlformats.org/officeDocument/2006/relationships/image" Target="media/image24.png"/><Relationship Id="rId8" Type="http://schemas.openxmlformats.org/officeDocument/2006/relationships/image" Target="media/image23.png"/><Relationship Id="rId31" Type="http://schemas.openxmlformats.org/officeDocument/2006/relationships/image" Target="media/image20.png"/><Relationship Id="rId30" Type="http://schemas.openxmlformats.org/officeDocument/2006/relationships/image" Target="media/image19.png"/><Relationship Id="rId11" Type="http://schemas.openxmlformats.org/officeDocument/2006/relationships/image" Target="media/image32.png"/><Relationship Id="rId33" Type="http://schemas.openxmlformats.org/officeDocument/2006/relationships/image" Target="media/image22.png"/><Relationship Id="rId10" Type="http://schemas.openxmlformats.org/officeDocument/2006/relationships/image" Target="media/image26.png"/><Relationship Id="rId32" Type="http://schemas.openxmlformats.org/officeDocument/2006/relationships/image" Target="media/image21.png"/><Relationship Id="rId13" Type="http://schemas.openxmlformats.org/officeDocument/2006/relationships/image" Target="media/image34.png"/><Relationship Id="rId35" Type="http://schemas.openxmlformats.org/officeDocument/2006/relationships/hyperlink" Target="http://web.mit.edu/rhel-doc/3/rhel-sag-es-3/s1-openssh-client-config.html" TargetMode="External"/><Relationship Id="rId12" Type="http://schemas.openxmlformats.org/officeDocument/2006/relationships/image" Target="media/image31.png"/><Relationship Id="rId34" Type="http://schemas.openxmlformats.org/officeDocument/2006/relationships/hyperlink" Target="https://www.openssh.com/manual.html" TargetMode="External"/><Relationship Id="rId15" Type="http://schemas.openxmlformats.org/officeDocument/2006/relationships/image" Target="media/image45.png"/><Relationship Id="rId14" Type="http://schemas.openxmlformats.org/officeDocument/2006/relationships/image" Target="media/image33.png"/><Relationship Id="rId36" Type="http://schemas.openxmlformats.org/officeDocument/2006/relationships/hyperlink" Target="https://www.linuxtotal.com.mx/index.php?cont=info_seyre_010" TargetMode="External"/><Relationship Id="rId17" Type="http://schemas.openxmlformats.org/officeDocument/2006/relationships/image" Target="media/image48.png"/><Relationship Id="rId16" Type="http://schemas.openxmlformats.org/officeDocument/2006/relationships/image" Target="media/image41.png"/><Relationship Id="rId19" Type="http://schemas.openxmlformats.org/officeDocument/2006/relationships/image" Target="media/image47.png"/><Relationship Id="rId18"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