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Fonts w:ascii="CMU Bright" w:cs="CMU Bright" w:eastAsia="CMU Bright" w:hAnsi="CMU Bright"/>
        </w:rPr>
        <w:drawing>
          <wp:inline distB="0" distT="0" distL="0" distR="0">
            <wp:extent cx="5775267" cy="619237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5267" cy="619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MU Bright" w:cs="CMU Bright" w:eastAsia="CMU Bright" w:hAnsi="CMU Br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MU Bright" w:cs="CMU Bright" w:eastAsia="CMU Bright" w:hAnsi="CMU Bright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MU Bright" w:cs="CMU Bright" w:eastAsia="CMU Bright" w:hAnsi="CMU Bright"/>
          <w:b w:val="1"/>
          <w:color w:val="0b5394"/>
          <w:sz w:val="56"/>
          <w:szCs w:val="56"/>
        </w:rPr>
      </w:pPr>
      <w:r w:rsidDel="00000000" w:rsidR="00000000" w:rsidRPr="00000000">
        <w:rPr>
          <w:rFonts w:ascii="CMU Bright" w:cs="CMU Bright" w:eastAsia="CMU Bright" w:hAnsi="CMU Bright"/>
          <w:b w:val="1"/>
          <w:color w:val="0b5394"/>
          <w:sz w:val="56"/>
          <w:szCs w:val="56"/>
          <w:rtl w:val="0"/>
        </w:rPr>
        <w:t xml:space="preserve">MANUAL DE INSTALACIÓN DE CLIENTES PARA XMPP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MU Bright" w:cs="CMU Bright" w:eastAsia="CMU Bright" w:hAnsi="CMU Bright"/>
          <w:sz w:val="56"/>
          <w:szCs w:val="56"/>
        </w:rPr>
      </w:pPr>
      <w:r w:rsidDel="00000000" w:rsidR="00000000" w:rsidRPr="00000000">
        <w:rPr>
          <w:rFonts w:ascii="CMU Bright" w:cs="CMU Bright" w:eastAsia="CMU Bright" w:hAnsi="CMU Bright"/>
          <w:sz w:val="56"/>
          <w:szCs w:val="56"/>
          <w:rtl w:val="0"/>
        </w:rPr>
        <w:t xml:space="preserve">Administración de Servicios en Red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CMU Bright" w:cs="CMU Bright" w:eastAsia="CMU Bright" w:hAnsi="CMU Bright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CMU Bright" w:cs="CMU Bright" w:eastAsia="CMU Bright" w:hAnsi="CMU Bright"/>
          <w:sz w:val="48"/>
          <w:szCs w:val="48"/>
        </w:rPr>
      </w:pPr>
      <w:r w:rsidDel="00000000" w:rsidR="00000000" w:rsidRPr="00000000">
        <w:rPr>
          <w:rFonts w:ascii="CMU Bright" w:cs="CMU Bright" w:eastAsia="CMU Bright" w:hAnsi="CMU Bright"/>
          <w:sz w:val="48"/>
          <w:szCs w:val="48"/>
          <w:rtl w:val="0"/>
        </w:rPr>
        <w:t xml:space="preserve">Equipo 5: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CMU Bright" w:cs="CMU Bright" w:eastAsia="CMU Bright" w:hAnsi="CMU Bright"/>
          <w:sz w:val="36"/>
          <w:szCs w:val="36"/>
        </w:rPr>
      </w:pPr>
      <w:r w:rsidDel="00000000" w:rsidR="00000000" w:rsidRPr="00000000">
        <w:rPr>
          <w:rFonts w:ascii="CMU Bright" w:cs="CMU Bright" w:eastAsia="CMU Bright" w:hAnsi="CMU Bright"/>
          <w:sz w:val="36"/>
          <w:szCs w:val="36"/>
          <w:rtl w:val="0"/>
        </w:rPr>
        <w:t xml:space="preserve">Campos Gómez Fernanda Ivette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CMU Bright" w:cs="CMU Bright" w:eastAsia="CMU Bright" w:hAnsi="CMU Bright"/>
          <w:sz w:val="36"/>
          <w:szCs w:val="36"/>
        </w:rPr>
      </w:pPr>
      <w:r w:rsidDel="00000000" w:rsidR="00000000" w:rsidRPr="00000000">
        <w:rPr>
          <w:rFonts w:ascii="CMU Bright" w:cs="CMU Bright" w:eastAsia="CMU Bright" w:hAnsi="CMU Bright"/>
          <w:sz w:val="36"/>
          <w:szCs w:val="36"/>
          <w:rtl w:val="0"/>
        </w:rPr>
        <w:t xml:space="preserve">Hernández López César Erick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CMU Bright" w:cs="CMU Bright" w:eastAsia="CMU Bright" w:hAnsi="CMU Bright"/>
          <w:sz w:val="36"/>
          <w:szCs w:val="36"/>
        </w:rPr>
      </w:pPr>
      <w:r w:rsidDel="00000000" w:rsidR="00000000" w:rsidRPr="00000000">
        <w:rPr>
          <w:rFonts w:ascii="CMU Bright" w:cs="CMU Bright" w:eastAsia="CMU Bright" w:hAnsi="CMU Bright"/>
          <w:sz w:val="36"/>
          <w:szCs w:val="36"/>
          <w:rtl w:val="0"/>
        </w:rPr>
        <w:t xml:space="preserve">Ruiz Pérez Alejandro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CMU Bright" w:cs="CMU Bright" w:eastAsia="CMU Bright" w:hAnsi="CMU Bright"/>
          <w:b w:val="1"/>
          <w:sz w:val="32"/>
          <w:szCs w:val="32"/>
        </w:rPr>
      </w:pPr>
      <w:r w:rsidDel="00000000" w:rsidR="00000000" w:rsidRPr="00000000">
        <w:rPr>
          <w:rFonts w:ascii="CMU Bright" w:cs="CMU Bright" w:eastAsia="CMU Bright" w:hAnsi="CMU Bright"/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MU Bright" w:cs="CMU Bright" w:eastAsia="CMU Bright" w:hAnsi="CMU Brigh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0.0" w:type="dxa"/>
        <w:tblBorders>
          <w:top w:color="7f7f7f" w:space="0" w:sz="4" w:val="single"/>
          <w:left w:color="bfbfbf" w:space="0" w:sz="4" w:val="single"/>
          <w:bottom w:color="7f7f7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8970"/>
        <w:gridCol w:w="495"/>
        <w:tblGridChange w:id="0">
          <w:tblGrid>
            <w:gridCol w:w="8970"/>
            <w:gridCol w:w="495"/>
          </w:tblGrid>
        </w:tblGridChange>
      </w:tblGrid>
      <w:tr>
        <w:trPr>
          <w:trHeight w:val="560" w:hRule="atLeast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MU Bright" w:cs="CMU Bright" w:eastAsia="CMU Bright" w:hAnsi="CMU Bright"/>
              </w:rPr>
            </w:pPr>
            <w:r w:rsidDel="00000000" w:rsidR="00000000" w:rsidRPr="00000000">
              <w:rPr>
                <w:rFonts w:ascii="CMU Bright" w:cs="CMU Bright" w:eastAsia="CMU Bright" w:hAnsi="CMU Bright"/>
                <w:rtl w:val="0"/>
              </w:rPr>
              <w:t xml:space="preserve">1. Introducción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rFonts w:ascii="CMU Bright" w:cs="CMU Bright" w:eastAsia="CMU Bright" w:hAnsi="CMU Bright"/>
                <w:sz w:val="24"/>
                <w:szCs w:val="24"/>
              </w:rPr>
            </w:pPr>
            <w:r w:rsidDel="00000000" w:rsidR="00000000" w:rsidRPr="00000000">
              <w:rPr>
                <w:rFonts w:ascii="CMU Bright" w:cs="CMU Bright" w:eastAsia="CMU Bright" w:hAnsi="CMU Bright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MU Bright" w:cs="CMU Bright" w:eastAsia="CMU Bright" w:hAnsi="CMU Bright"/>
              </w:rPr>
            </w:pPr>
            <w:r w:rsidDel="00000000" w:rsidR="00000000" w:rsidRPr="00000000">
              <w:rPr>
                <w:rFonts w:ascii="CMU Bright" w:cs="CMU Bright" w:eastAsia="CMU Bright" w:hAnsi="CMU Bright"/>
                <w:rtl w:val="0"/>
              </w:rPr>
              <w:t xml:space="preserve">2. Instalación de cliente de escritorio: Pidgin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rFonts w:ascii="CMU Bright" w:cs="CMU Bright" w:eastAsia="CMU Bright" w:hAnsi="CMU Brigh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MU Bright" w:cs="CMU Bright" w:eastAsia="CMU Bright" w:hAnsi="CMU Bright"/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MU Bright" w:cs="CMU Bright" w:eastAsia="CMU Bright" w:hAnsi="CMU Bright"/>
              </w:rPr>
            </w:pPr>
            <w:r w:rsidDel="00000000" w:rsidR="00000000" w:rsidRPr="00000000">
              <w:rPr>
                <w:rFonts w:ascii="CMU Bright" w:cs="CMU Bright" w:eastAsia="CMU Bright" w:hAnsi="CMU Bright"/>
                <w:rtl w:val="0"/>
              </w:rPr>
              <w:t xml:space="preserve">     2.1 Instalación en Windows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rFonts w:ascii="CMU Bright" w:cs="CMU Bright" w:eastAsia="CMU Bright" w:hAnsi="CMU Brigh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MU Bright" w:cs="CMU Bright" w:eastAsia="CMU Bright" w:hAnsi="CMU Bright"/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MU Bright" w:cs="CMU Bright" w:eastAsia="CMU Bright" w:hAnsi="CMU Bright"/>
              </w:rPr>
            </w:pPr>
            <w:r w:rsidDel="00000000" w:rsidR="00000000" w:rsidRPr="00000000">
              <w:rPr>
                <w:rFonts w:ascii="CMU Bright" w:cs="CMU Bright" w:eastAsia="CMU Bright" w:hAnsi="CMU Bright"/>
                <w:rtl w:val="0"/>
              </w:rPr>
              <w:t xml:space="preserve">     2.2 Instalación en distribuciones de Linux basadas en Debian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right"/>
              <w:rPr>
                <w:rFonts w:ascii="CMU Bright" w:cs="CMU Bright" w:eastAsia="CMU Bright" w:hAnsi="CMU Brigh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MU Bright" w:cs="CMU Bright" w:eastAsia="CMU Bright" w:hAnsi="CMU Bright"/>
                <w:b w:val="1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MU Bright" w:cs="CMU Bright" w:eastAsia="CMU Bright" w:hAnsi="CMU Bright"/>
              </w:rPr>
            </w:pPr>
            <w:r w:rsidDel="00000000" w:rsidR="00000000" w:rsidRPr="00000000">
              <w:rPr>
                <w:rFonts w:ascii="CMU Bright" w:cs="CMU Bright" w:eastAsia="CMU Bright" w:hAnsi="CMU Bright"/>
                <w:rtl w:val="0"/>
              </w:rPr>
              <w:t xml:space="preserve">     2.3 Instalación del cliente Spark en distribuciones de Linux     basadas en Debian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rFonts w:ascii="CMU Bright" w:cs="CMU Bright" w:eastAsia="CMU Bright" w:hAnsi="CMU Brigh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MU Bright" w:cs="CMU Bright" w:eastAsia="CMU Bright" w:hAnsi="CMU Bright"/>
                <w:b w:val="1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MU Bright" w:cs="CMU Bright" w:eastAsia="CMU Bright" w:hAnsi="CMU Bright"/>
              </w:rPr>
            </w:pPr>
            <w:r w:rsidDel="00000000" w:rsidR="00000000" w:rsidRPr="00000000">
              <w:rPr>
                <w:rFonts w:ascii="CMU Bright" w:cs="CMU Bright" w:eastAsia="CMU Bright" w:hAnsi="CMU Bright"/>
                <w:rtl w:val="0"/>
              </w:rPr>
              <w:t xml:space="preserve">3. Instalación de cliente móvil: Xabber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rFonts w:ascii="CMU Bright" w:cs="CMU Bright" w:eastAsia="CMU Bright" w:hAnsi="CMU Brigh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MU Bright" w:cs="CMU Bright" w:eastAsia="CMU Bright" w:hAnsi="CMU Bright"/>
                <w:b w:val="1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CMU Bright" w:cs="CMU Bright" w:eastAsia="CMU Bright" w:hAnsi="CMU Bright"/>
          <w:b w:val="1"/>
          <w:sz w:val="28"/>
          <w:szCs w:val="28"/>
        </w:rPr>
      </w:pPr>
      <w:r w:rsidDel="00000000" w:rsidR="00000000" w:rsidRPr="00000000">
        <w:rPr>
          <w:rFonts w:ascii="CMU Bright" w:cs="CMU Bright" w:eastAsia="CMU Bright" w:hAnsi="CMU Bright"/>
          <w:b w:val="1"/>
          <w:sz w:val="28"/>
          <w:szCs w:val="28"/>
          <w:rtl w:val="0"/>
        </w:rPr>
        <w:t xml:space="preserve">1. INTRODUCCIÓN</w:t>
      </w:r>
    </w:p>
    <w:p w:rsidR="00000000" w:rsidDel="00000000" w:rsidP="00000000" w:rsidRDefault="00000000" w:rsidRPr="00000000" w14:paraId="00000042">
      <w:pPr>
        <w:spacing w:line="276" w:lineRule="auto"/>
        <w:jc w:val="center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El presente documento muestra de manera breve la instalación y configuración mínima de un cliente móvil(Xabber) y de escritorio(Pidgin) con la finalidad consumir algunos de los servicios de mensajería instantánea proporcionados por Ejabberd (Envío de mensajes, envío de archivos y crear grupos) por medio del protocolo XMPP(Extensible Messaging and Presence Protocol). Uno de los motivos por los que se eligieron estos clientes es debido a su facilidad de uso y porque en el caso de pidgin puede ser utilizado tanto en Windows como en distribuciones de GNU Linux.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CMU Bright" w:cs="CMU Bright" w:eastAsia="CMU Bright" w:hAnsi="CMU Bright"/>
          <w:b w:val="1"/>
          <w:sz w:val="24"/>
          <w:szCs w:val="24"/>
        </w:rPr>
      </w:pPr>
      <w:r w:rsidDel="00000000" w:rsidR="00000000" w:rsidRPr="00000000">
        <w:rPr>
          <w:rFonts w:ascii="CMU Bright" w:cs="CMU Bright" w:eastAsia="CMU Bright" w:hAnsi="CMU Bright"/>
          <w:b w:val="1"/>
          <w:sz w:val="28"/>
          <w:szCs w:val="28"/>
          <w:rtl w:val="0"/>
        </w:rPr>
        <w:t xml:space="preserve">2. Instalación del Cliente de Escritorio: Pidgin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3587115</wp:posOffset>
            </wp:positionH>
            <wp:positionV relativeFrom="paragraph">
              <wp:posOffset>-213549</wp:posOffset>
            </wp:positionV>
            <wp:extent cx="2337435" cy="672465"/>
            <wp:effectExtent b="0" l="0" r="0" t="0"/>
            <wp:wrapSquare wrapText="bothSides" distB="0" distT="0" distL="114300" distR="11430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672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A continuación, se muestran los pasos a seguir para descargar e instalar pidgin tanto en sistemas Windows, como en distribuciones de Linux basadas en Debian.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CMU Bright" w:cs="CMU Bright" w:eastAsia="CMU Bright" w:hAnsi="CMU Bright"/>
          <w:b w:val="1"/>
          <w:sz w:val="28"/>
          <w:szCs w:val="28"/>
        </w:rPr>
      </w:pPr>
      <w:r w:rsidDel="00000000" w:rsidR="00000000" w:rsidRPr="00000000">
        <w:rPr>
          <w:rFonts w:ascii="CMU Bright" w:cs="CMU Bright" w:eastAsia="CMU Bright" w:hAnsi="CMU Bright"/>
          <w:b w:val="1"/>
          <w:sz w:val="28"/>
          <w:szCs w:val="28"/>
          <w:rtl w:val="0"/>
        </w:rPr>
        <w:t xml:space="preserve">2.1 Pasos para la instalación en Windows.</w:t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CMU Bright" w:cs="CMU Bright" w:eastAsia="CMU Bright" w:hAnsi="CMU Br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1.- Ingresar a la página: </w:t>
      </w:r>
      <w:r w:rsidDel="00000000" w:rsidR="00000000" w:rsidRPr="00000000">
        <w:rPr>
          <w:rFonts w:ascii="CMU Bright" w:cs="CMU Bright" w:eastAsia="CMU Bright" w:hAnsi="CMU Bright"/>
          <w:b w:val="1"/>
          <w:i w:val="1"/>
          <w:sz w:val="24"/>
          <w:szCs w:val="24"/>
          <w:rtl w:val="0"/>
        </w:rPr>
        <w:t xml:space="preserve">http://www.pidgin.im/download/</w:t>
      </w:r>
      <w:r w:rsidDel="00000000" w:rsidR="00000000" w:rsidRPr="00000000">
        <w:rPr>
          <w:rFonts w:ascii="CMU Bright" w:cs="CMU Bright" w:eastAsia="CMU Bright" w:hAnsi="CMU Bright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 seleccionar Windows y dar clic en el botón </w:t>
      </w:r>
      <w:r w:rsidDel="00000000" w:rsidR="00000000" w:rsidRPr="00000000">
        <w:rPr>
          <w:rFonts w:ascii="CMU Bright" w:cs="CMU Bright" w:eastAsia="CMU Bright" w:hAnsi="CMU Bright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CMU Bright" w:cs="CMU Bright" w:eastAsia="CMU Bright" w:hAnsi="CMU Bright"/>
          <w:b w:val="1"/>
          <w:i w:val="1"/>
          <w:sz w:val="24"/>
          <w:szCs w:val="24"/>
          <w:rtl w:val="0"/>
        </w:rPr>
        <w:t xml:space="preserve">Download Now”</w:t>
      </w: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10520" cy="294869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93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520" cy="2948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Seremos redirigidos a la página de SourceForge, en la cual tendremos que esperar 5 segundos y nuestra descarga comenzará.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34710" cy="1535501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1010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535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center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Fonts w:ascii="CMU Bright" w:cs="CMU Bright" w:eastAsia="CMU Bright" w:hAnsi="CMU Bright"/>
          <w:sz w:val="24"/>
          <w:szCs w:val="24"/>
        </w:rPr>
        <w:drawing>
          <wp:inline distB="114300" distT="114300" distL="114300" distR="114300">
            <wp:extent cx="2200275" cy="4762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2.- Seleccionar el archivo ejecutable, seleccionar el idioma de su preferencia y presionar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30866" cy="1274829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0866" cy="1274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3.- Lo anterior desplegará el asistente de pidgin, deberemos hacer clic en siguiente.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52586" cy="2365354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586" cy="2365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4.- Después deberemos presionar en siguiente para aceptar las condiciones.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center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Fonts w:ascii="CMU Bright" w:cs="CMU Bright" w:eastAsia="CMU Bright" w:hAnsi="CMU Bright"/>
          <w:sz w:val="24"/>
          <w:szCs w:val="24"/>
        </w:rPr>
        <w:drawing>
          <wp:inline distB="114300" distT="114300" distL="114300" distR="114300">
            <wp:extent cx="3248610" cy="2024546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610" cy="2024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5.- Verificar que la casilla XMPP esté seleccionada y dar clic en siguiente.</w:t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line="276" w:lineRule="auto"/>
        <w:jc w:val="center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Fonts w:ascii="CMU Bright" w:cs="CMU Bright" w:eastAsia="CMU Bright" w:hAnsi="CMU Bright"/>
          <w:sz w:val="24"/>
          <w:szCs w:val="24"/>
        </w:rPr>
        <w:drawing>
          <wp:inline distB="114300" distT="114300" distL="114300" distR="114300">
            <wp:extent cx="3695700" cy="2662238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jc w:val="center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6.- Seleccionar el lugar donde se guardarán los archivos de pidgin y dar clic en instalar.</w:t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center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Fonts w:ascii="CMU Bright" w:cs="CMU Bright" w:eastAsia="CMU Bright" w:hAnsi="CMU Bright"/>
          <w:sz w:val="24"/>
          <w:szCs w:val="24"/>
        </w:rPr>
        <w:drawing>
          <wp:inline distB="114300" distT="114300" distL="114300" distR="114300">
            <wp:extent cx="3728928" cy="2871788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8928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jc w:val="center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7.- Cuando termine la instalación, dar clic en siguiente y posteriormente en terminar.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center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jc w:val="center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Fonts w:ascii="CMU Bright" w:cs="CMU Bright" w:eastAsia="CMU Bright" w:hAnsi="CMU Bright"/>
          <w:sz w:val="24"/>
          <w:szCs w:val="24"/>
        </w:rPr>
        <w:drawing>
          <wp:inline distB="114300" distT="114300" distL="114300" distR="114300">
            <wp:extent cx="4724400" cy="1071563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7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Una vez hecho lo anterior, ya tendremos instalado el cliente de Pidgin en nuestro sistema operativo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rFonts w:ascii="CMU Bright" w:cs="CMU Bright" w:eastAsia="CMU Bright" w:hAnsi="CMU Br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CMU Bright" w:cs="CMU Bright" w:eastAsia="CMU Bright" w:hAnsi="CMU Br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rFonts w:ascii="CMU Bright" w:cs="CMU Bright" w:eastAsia="CMU Bright" w:hAnsi="CMU Br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CMU Bright" w:cs="CMU Bright" w:eastAsia="CMU Bright" w:hAnsi="CMU Bright"/>
          <w:b w:val="1"/>
          <w:sz w:val="28"/>
          <w:szCs w:val="28"/>
        </w:rPr>
      </w:pPr>
      <w:r w:rsidDel="00000000" w:rsidR="00000000" w:rsidRPr="00000000">
        <w:rPr>
          <w:rFonts w:ascii="CMU Bright" w:cs="CMU Bright" w:eastAsia="CMU Bright" w:hAnsi="CMU Bright"/>
          <w:b w:val="1"/>
          <w:sz w:val="28"/>
          <w:szCs w:val="28"/>
          <w:rtl w:val="0"/>
        </w:rPr>
        <w:t xml:space="preserve">2.2 Instalación en distribuciones de Linux basadas en Debian: 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Antes de comenzar con la instalación, asegúrese de que cuenta con conexión a internet.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CMU Bright" w:cs="CMU Bright" w:eastAsia="CMU Bright" w:hAnsi="CMU Br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Abrimos una Terminal y ejecutamos los siguientes comandos: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1.- Actualizamos las dependencias.</w:t>
      </w:r>
    </w:p>
    <w:p w:rsidR="00000000" w:rsidDel="00000000" w:rsidP="00000000" w:rsidRDefault="00000000" w:rsidRPr="00000000" w14:paraId="0000007F">
      <w:pPr>
        <w:shd w:fill="002060" w:val="clear"/>
        <w:spacing w:line="276" w:lineRule="auto"/>
        <w:ind w:firstLine="72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$ sudo apt-get update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2.- Instalamos el cliente Pidgin:</w:t>
      </w:r>
    </w:p>
    <w:p w:rsidR="00000000" w:rsidDel="00000000" w:rsidP="00000000" w:rsidRDefault="00000000" w:rsidRPr="00000000" w14:paraId="00000082">
      <w:pPr>
        <w:shd w:fill="002060" w:val="clear"/>
        <w:spacing w:line="276" w:lineRule="auto"/>
        <w:ind w:firstLine="72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$ sudo apt-get install pidgin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Consolas" w:cs="Consolas" w:eastAsia="Consolas" w:hAnsi="Consolas"/>
          <w:color w:val="ffffff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Una vez terminada la descarga y la instalación, buscar pidgin en las aplicaciones del sistema para verificar que se haya instalado correctamente.</w:t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rFonts w:ascii="CMU Bright" w:cs="CMU Bright" w:eastAsia="CMU Bright" w:hAnsi="CMU Br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rFonts w:ascii="CMU Bright" w:cs="CMU Bright" w:eastAsia="CMU Bright" w:hAnsi="CMU Bright"/>
          <w:b w:val="1"/>
          <w:sz w:val="28"/>
          <w:szCs w:val="28"/>
        </w:rPr>
      </w:pPr>
      <w:r w:rsidDel="00000000" w:rsidR="00000000" w:rsidRPr="00000000">
        <w:rPr>
          <w:rFonts w:ascii="CMU Bright" w:cs="CMU Bright" w:eastAsia="CMU Bright" w:hAnsi="CMU Bright"/>
          <w:b w:val="1"/>
          <w:sz w:val="28"/>
          <w:szCs w:val="28"/>
          <w:rtl w:val="0"/>
        </w:rPr>
        <w:t xml:space="preserve">2.3 Instalación del Cliente de Escritorio: Spark</w:t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En esta parte, nos enfocaremos en la instalación de linux, ya que la instalación en windows es muy similar a la de Pidgin.</w:t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rFonts w:ascii="CMU Bright" w:cs="CMU Bright" w:eastAsia="CMU Bright" w:hAnsi="CMU Br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both"/>
        <w:rPr>
          <w:rFonts w:ascii="CMU Bright" w:cs="CMU Bright" w:eastAsia="CMU Bright" w:hAnsi="CMU Bright"/>
          <w:b w:val="1"/>
          <w:i w:val="1"/>
          <w:sz w:val="24"/>
          <w:szCs w:val="24"/>
        </w:rPr>
      </w:pP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Nos dirigimos a la página </w:t>
      </w:r>
      <w:r w:rsidDel="00000000" w:rsidR="00000000" w:rsidRPr="00000000">
        <w:rPr>
          <w:rFonts w:ascii="CMU Bright" w:cs="CMU Bright" w:eastAsia="CMU Bright" w:hAnsi="CMU Bright"/>
          <w:b w:val="1"/>
          <w:i w:val="1"/>
          <w:sz w:val="24"/>
          <w:szCs w:val="24"/>
          <w:rtl w:val="0"/>
        </w:rPr>
        <w:t xml:space="preserve">https://www.igniterealtime.org/downloads/index.jsp</w:t>
      </w: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 y descargamos el paquete </w:t>
      </w:r>
      <w:r w:rsidDel="00000000" w:rsidR="00000000" w:rsidRPr="00000000">
        <w:rPr>
          <w:rFonts w:ascii="CMU Bright" w:cs="CMU Bright" w:eastAsia="CMU Bright" w:hAnsi="CMU Bright"/>
          <w:b w:val="1"/>
          <w:i w:val="1"/>
          <w:sz w:val="24"/>
          <w:szCs w:val="24"/>
          <w:rtl w:val="0"/>
        </w:rPr>
        <w:t xml:space="preserve">.tar.gz</w:t>
      </w:r>
    </w:p>
    <w:p w:rsidR="00000000" w:rsidDel="00000000" w:rsidP="00000000" w:rsidRDefault="00000000" w:rsidRPr="00000000" w14:paraId="0000008B">
      <w:pPr>
        <w:spacing w:line="276" w:lineRule="auto"/>
        <w:jc w:val="center"/>
        <w:rPr>
          <w:rFonts w:ascii="CMU Bright" w:cs="CMU Bright" w:eastAsia="CMU Bright" w:hAnsi="CMU Bright"/>
          <w:b w:val="1"/>
          <w:sz w:val="28"/>
          <w:szCs w:val="28"/>
        </w:rPr>
      </w:pPr>
      <w:r w:rsidDel="00000000" w:rsidR="00000000" w:rsidRPr="00000000">
        <w:rPr>
          <w:rFonts w:ascii="CMU Bright" w:cs="CMU Bright" w:eastAsia="CMU Bright" w:hAnsi="CMU Bright"/>
          <w:b w:val="1"/>
          <w:sz w:val="28"/>
          <w:szCs w:val="28"/>
        </w:rPr>
        <w:drawing>
          <wp:inline distB="114300" distT="114300" distL="114300" distR="114300">
            <wp:extent cx="5743575" cy="20288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33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descargado, descomprimimos y copiamos los archivos en la ubicación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/opt/spark/resources.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Con esto, ya tendremos la aplicación para ejecutar en el sistema.</w:t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rFonts w:ascii="CMU Bright" w:cs="CMU Bright" w:eastAsia="CMU Bright" w:hAnsi="CMU Br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rFonts w:ascii="CMU Bright" w:cs="CMU Bright" w:eastAsia="CMU Bright" w:hAnsi="CMU Bright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3221355</wp:posOffset>
            </wp:positionH>
            <wp:positionV relativeFrom="paragraph">
              <wp:posOffset>-181017</wp:posOffset>
            </wp:positionV>
            <wp:extent cx="2668270" cy="574040"/>
            <wp:effectExtent b="0" l="0" r="0" t="0"/>
            <wp:wrapSquare wrapText="bothSides" distB="0" distT="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21265" l="0" r="0" t="12810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574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rFonts w:ascii="CMU Bright" w:cs="CMU Bright" w:eastAsia="CMU Bright" w:hAnsi="CMU Bright"/>
          <w:b w:val="1"/>
          <w:sz w:val="28"/>
          <w:szCs w:val="28"/>
        </w:rPr>
      </w:pPr>
      <w:r w:rsidDel="00000000" w:rsidR="00000000" w:rsidRPr="00000000">
        <w:rPr>
          <w:rFonts w:ascii="CMU Bright" w:cs="CMU Bright" w:eastAsia="CMU Bright" w:hAnsi="CMU Bright"/>
          <w:b w:val="1"/>
          <w:sz w:val="28"/>
          <w:szCs w:val="28"/>
          <w:rtl w:val="0"/>
        </w:rPr>
        <w:t xml:space="preserve">3. Instalación de cliente móvil: Xabber</w:t>
      </w:r>
    </w:p>
    <w:p w:rsidR="00000000" w:rsidDel="00000000" w:rsidP="00000000" w:rsidRDefault="00000000" w:rsidRPr="00000000" w14:paraId="00000090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Para la instalación de nuestro cliente Móvil, necesitaremos un Smartphone con sistema operativo Android con versión 4.4 o superior.</w:t>
      </w:r>
    </w:p>
    <w:p w:rsidR="00000000" w:rsidDel="00000000" w:rsidP="00000000" w:rsidRDefault="00000000" w:rsidRPr="00000000" w14:paraId="0000009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rFonts w:ascii="CMU Bright" w:cs="CMU Bright" w:eastAsia="CMU Bright" w:hAnsi="CMU Br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rFonts w:ascii="CMU Bright" w:cs="CMU Bright" w:eastAsia="CMU Bright" w:hAnsi="CMU Bright"/>
          <w:b w:val="1"/>
          <w:sz w:val="28"/>
          <w:szCs w:val="28"/>
        </w:rPr>
      </w:pPr>
      <w:r w:rsidDel="00000000" w:rsidR="00000000" w:rsidRPr="00000000">
        <w:rPr>
          <w:rFonts w:ascii="CMU Bright" w:cs="CMU Bright" w:eastAsia="CMU Bright" w:hAnsi="CMU Bright"/>
          <w:b w:val="1"/>
          <w:sz w:val="28"/>
          <w:szCs w:val="28"/>
          <w:rtl w:val="0"/>
        </w:rPr>
        <w:t xml:space="preserve">Pasos:</w:t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rFonts w:ascii="CMU Bright" w:cs="CMU Bright" w:eastAsia="CMU Bright" w:hAnsi="CMU Br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1.- Ingresar a Google Play, buscar la aplicación </w:t>
      </w:r>
      <w:r w:rsidDel="00000000" w:rsidR="00000000" w:rsidRPr="00000000">
        <w:rPr>
          <w:rFonts w:ascii="CMU Bright" w:cs="CMU Bright" w:eastAsia="CMU Bright" w:hAnsi="CMU Bright"/>
          <w:b w:val="1"/>
          <w:sz w:val="24"/>
          <w:szCs w:val="24"/>
          <w:rtl w:val="0"/>
        </w:rPr>
        <w:t xml:space="preserve">“Xabber”</w:t>
      </w: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 y dar clic en instalar.</w:t>
      </w:r>
    </w:p>
    <w:p w:rsidR="00000000" w:rsidDel="00000000" w:rsidP="00000000" w:rsidRDefault="00000000" w:rsidRPr="00000000" w14:paraId="0000009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75259" cy="2942533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5259" cy="2942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2.- Al terminar la descarga, verificamos que </w:t>
      </w:r>
      <w:r w:rsidDel="00000000" w:rsidR="00000000" w:rsidRPr="00000000">
        <w:rPr>
          <w:rFonts w:ascii="CMU Bright" w:cs="CMU Bright" w:eastAsia="CMU Bright" w:hAnsi="CMU Bright"/>
          <w:b w:val="1"/>
          <w:sz w:val="24"/>
          <w:szCs w:val="24"/>
          <w:rtl w:val="0"/>
        </w:rPr>
        <w:t xml:space="preserve">Xabber</w:t>
      </w: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 se encuentre entre nuestras aplicaciones.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jc w:val="center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55485" cy="1040018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485" cy="1040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jc w:val="center"/>
        <w:rPr>
          <w:rFonts w:ascii="CMU Bright" w:cs="CMU Bright" w:eastAsia="CMU Bright" w:hAnsi="CMU Br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jc w:val="both"/>
        <w:rPr>
          <w:rFonts w:ascii="Garamond" w:cs="Garamond" w:eastAsia="Garamond" w:hAnsi="Garamond"/>
          <w:color w:val="4c483d"/>
          <w:sz w:val="20"/>
          <w:szCs w:val="20"/>
        </w:rPr>
      </w:pPr>
      <w:r w:rsidDel="00000000" w:rsidR="00000000" w:rsidRPr="00000000">
        <w:rPr>
          <w:rFonts w:ascii="CMU Bright" w:cs="CMU Bright" w:eastAsia="CMU Bright" w:hAnsi="CMU Bright"/>
          <w:sz w:val="24"/>
          <w:szCs w:val="24"/>
          <w:rtl w:val="0"/>
        </w:rPr>
        <w:t xml:space="preserve">Con lo anterior, ya podremos comenzar con las configuraciones tanto del cliente de Escritorio, como el del Móvil.</w:t>
      </w:r>
      <w:r w:rsidDel="00000000" w:rsidR="00000000" w:rsidRPr="00000000">
        <w:rPr>
          <w:rtl w:val="0"/>
        </w:rPr>
      </w:r>
    </w:p>
    <w:sectPr>
      <w:footerReference r:id="rId2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MU Br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21" Type="http://schemas.openxmlformats.org/officeDocument/2006/relationships/footer" Target="footer1.xml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5.png"/><Relationship Id="rId18" Type="http://schemas.openxmlformats.org/officeDocument/2006/relationships/image" Target="media/image3.png"/><Relationship Id="rId7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