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-661034</wp:posOffset>
            </wp:positionH>
            <wp:positionV relativeFrom="paragraph">
              <wp:posOffset>0</wp:posOffset>
            </wp:positionV>
            <wp:extent cx="1219200" cy="1463040"/>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19200" cy="1463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4813300</wp:posOffset>
            </wp:positionH>
            <wp:positionV relativeFrom="paragraph">
              <wp:posOffset>140335</wp:posOffset>
            </wp:positionV>
            <wp:extent cx="1550670" cy="1057275"/>
            <wp:effectExtent b="0" l="0" r="0" t="0"/>
            <wp:wrapSquare wrapText="bothSides" distB="0" distT="0" distL="114300" distR="114300"/>
            <wp:docPr descr="http://www.escom.ipn.mx/Conocenos/PublishingImages/fotoEscudoESCOM.jpg" id="9" name="image2.jpg"/>
            <a:graphic>
              <a:graphicData uri="http://schemas.openxmlformats.org/drawingml/2006/picture">
                <pic:pic>
                  <pic:nvPicPr>
                    <pic:cNvPr descr="http://www.escom.ipn.mx/Conocenos/PublishingImages/fotoEscudoESCOM.jpg" id="0" name="image2.jpg"/>
                    <pic:cNvPicPr preferRelativeResize="0"/>
                  </pic:nvPicPr>
                  <pic:blipFill>
                    <a:blip r:embed="rId7"/>
                    <a:srcRect b="0" l="0" r="0" t="0"/>
                    <a:stretch>
                      <a:fillRect/>
                    </a:stretch>
                  </pic:blipFill>
                  <pic:spPr>
                    <a:xfrm>
                      <a:off x="0" y="0"/>
                      <a:ext cx="1550670" cy="1057275"/>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Instituto Politécnico Nacional</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Superior de Cómputo</w:t>
      </w:r>
    </w:p>
    <w:p w:rsidR="00000000" w:rsidDel="00000000" w:rsidP="00000000" w:rsidRDefault="00000000" w:rsidRPr="00000000" w14:paraId="00000006">
      <w:pPr>
        <w:tabs>
          <w:tab w:val="left" w:pos="1260"/>
        </w:tabs>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Soto Ramos Manuel Alejandro</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Administración de Servicios en Red</w:t>
      </w:r>
    </w:p>
    <w:p w:rsidR="00000000" w:rsidDel="00000000" w:rsidP="00000000" w:rsidRDefault="00000000" w:rsidRPr="00000000" w14:paraId="0000000B">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tabs>
          <w:tab w:val="center" w:pos="4419"/>
          <w:tab w:val="right" w:pos="8838"/>
        </w:tabs>
        <w:spacing w:line="240"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b w:val="1"/>
          <w:sz w:val="36"/>
          <w:szCs w:val="36"/>
          <w:rtl w:val="0"/>
        </w:rPr>
        <w:t xml:space="preserve">Manual de Instalación y Configuración - Servidor SSH</w:t>
      </w: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1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Jiménez Maruri Pedro</w:t>
      </w:r>
    </w:p>
    <w:p w:rsidR="00000000" w:rsidDel="00000000" w:rsidP="00000000" w:rsidRDefault="00000000" w:rsidRPr="00000000" w14:paraId="00000010">
      <w:pPr>
        <w:spacing w:after="1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Valencia Rodriguez Fernando</w:t>
        <w:br w:type="textWrapping"/>
        <w:t xml:space="preserve">Romero Serrano Luis</w:t>
      </w:r>
    </w:p>
    <w:p w:rsidR="00000000" w:rsidDel="00000000" w:rsidP="00000000" w:rsidRDefault="00000000" w:rsidRPr="00000000" w14:paraId="00000011">
      <w:pPr>
        <w:spacing w:after="1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tabs>
          <w:tab w:val="left" w:pos="2160"/>
        </w:tabs>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4CV4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aluvl3g2tzy" w:id="0"/>
      <w:bookmarkEnd w:id="0"/>
      <w:r w:rsidDel="00000000" w:rsidR="00000000" w:rsidRPr="00000000">
        <w:rPr>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luvl3g2t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_aluvl3g2tzy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opottn43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_xoopottn43hu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riteko4d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_hpriteko4dw2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w07g5g83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_35w07g5g83gt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howhjndg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_7fhowhjndg9m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v327vi6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sirve?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_dav327vi6lt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6wbbr5jq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funciona?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_bl6wbbr5jq4i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ei74pfm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Encriptación SSH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_brei74pfm9r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cfx02lakr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_gcfx02lakr1y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cr43a4nj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_22cr43a4njz4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b9tqmwoj6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_7rb9tqmwoj6u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d1p4pv9ub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_dd1p4pv9ub2h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h94vo7r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Restringir los accesos al servidor con los siguientes criterios: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_vwh94vo7rea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axcbddmq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Denegación por segmento de red definido: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_4qaxcbddmqzp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s6tlc1mb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por usuario (dirección 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_y7s6tlc1mbif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6vg4c1dqc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_o6vg4c1dqc7y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auo7hzp9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Configuraciones de seguridad adicionales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_t2auo7hzp958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wconxmoi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Personalización de los niveles y formatos de bitácoras del servidor.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_1gwconxmoiq1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b9lmtd1y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Personalización de tiempo máximo de conexión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_brb9lmtd1ypk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5ue4d3b9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Personalización de usuarios recurrentes al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_ur5ue4d3b9e2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pPr>
          <w:hyperlink w:anchor="_m7k7oo0nv2k">
            <w:r w:rsidDel="00000000" w:rsidR="00000000" w:rsidRPr="00000000">
              <w:rPr>
                <w:b w:val="1"/>
                <w:rtl w:val="0"/>
              </w:rPr>
              <w:t xml:space="preserve">Bitacoras</w:t>
            </w:r>
          </w:hyperlink>
          <w:r w:rsidDel="00000000" w:rsidR="00000000" w:rsidRPr="00000000">
            <w:rPr>
              <w:b w:val="1"/>
              <w:rtl w:val="0"/>
            </w:rPr>
            <w:tab/>
          </w:r>
          <w:r w:rsidDel="00000000" w:rsidR="00000000" w:rsidRPr="00000000">
            <w:fldChar w:fldCharType="begin"/>
            <w:instrText xml:space="preserve"> PAGEREF _m7k7oo0nv2k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uvl3g2t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_aluvl3g2tzy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l19l4vqyr326"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xoopottn43hu" w:id="2"/>
      <w:bookmarkEnd w:id="2"/>
      <w:r w:rsidDel="00000000" w:rsidR="00000000" w:rsidRPr="00000000">
        <w:rPr>
          <w:rtl w:val="0"/>
        </w:rPr>
        <w:t xml:space="preserve">Requerimientos </w:t>
      </w:r>
    </w:p>
    <w:p w:rsidR="00000000" w:rsidDel="00000000" w:rsidP="00000000" w:rsidRDefault="00000000" w:rsidRPr="00000000" w14:paraId="0000003F">
      <w:pPr>
        <w:pStyle w:val="Heading2"/>
        <w:jc w:val="both"/>
        <w:rPr/>
      </w:pPr>
      <w:bookmarkStart w:colFirst="0" w:colLast="0" w:name="_hpriteko4dw2" w:id="3"/>
      <w:bookmarkEnd w:id="3"/>
      <w:r w:rsidDel="00000000" w:rsidR="00000000" w:rsidRPr="00000000">
        <w:rPr>
          <w:rtl w:val="0"/>
        </w:rPr>
        <w:t xml:space="preserve">Hardware </w:t>
      </w:r>
    </w:p>
    <w:p w:rsidR="00000000" w:rsidDel="00000000" w:rsidP="00000000" w:rsidRDefault="00000000" w:rsidRPr="00000000" w14:paraId="00000040">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2 CPU cores</w:t>
      </w:r>
    </w:p>
    <w:p w:rsidR="00000000" w:rsidDel="00000000" w:rsidP="00000000" w:rsidRDefault="00000000" w:rsidRPr="00000000" w14:paraId="00000041">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4 GB RAM (o más)</w:t>
      </w:r>
    </w:p>
    <w:p w:rsidR="00000000" w:rsidDel="00000000" w:rsidP="00000000" w:rsidRDefault="00000000" w:rsidRPr="00000000" w14:paraId="00000042">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100G fast disk (SAS 15K) (RAID-0 or RAID-10) además del disco OS.</w:t>
      </w:r>
    </w:p>
    <w:p w:rsidR="00000000" w:rsidDel="00000000" w:rsidP="00000000" w:rsidRDefault="00000000" w:rsidRPr="00000000" w14:paraId="00000043">
      <w:pPr>
        <w:numPr>
          <w:ilvl w:val="0"/>
          <w:numId w:val="1"/>
        </w:numPr>
        <w:spacing w:after="240" w:lineRule="auto"/>
        <w:ind w:left="720" w:hanging="360"/>
        <w:jc w:val="both"/>
        <w:rPr>
          <w:sz w:val="24"/>
          <w:szCs w:val="24"/>
        </w:rPr>
      </w:pPr>
      <w:r w:rsidDel="00000000" w:rsidR="00000000" w:rsidRPr="00000000">
        <w:rPr>
          <w:sz w:val="24"/>
          <w:szCs w:val="24"/>
          <w:rtl w:val="0"/>
        </w:rPr>
        <w:t xml:space="preserve">Solución de copia de seguridad</w:t>
      </w:r>
    </w:p>
    <w:p w:rsidR="00000000" w:rsidDel="00000000" w:rsidP="00000000" w:rsidRDefault="00000000" w:rsidRPr="00000000" w14:paraId="00000044">
      <w:pPr>
        <w:pStyle w:val="Heading2"/>
        <w:jc w:val="both"/>
        <w:rPr/>
      </w:pPr>
      <w:bookmarkStart w:colFirst="0" w:colLast="0" w:name="_35w07g5g83gt" w:id="4"/>
      <w:bookmarkEnd w:id="4"/>
      <w:r w:rsidDel="00000000" w:rsidR="00000000" w:rsidRPr="00000000">
        <w:rPr>
          <w:rtl w:val="0"/>
        </w:rPr>
        <w:t xml:space="preserve">Software</w:t>
      </w:r>
    </w:p>
    <w:p w:rsidR="00000000" w:rsidDel="00000000" w:rsidP="00000000" w:rsidRDefault="00000000" w:rsidRPr="00000000" w14:paraId="00000045">
      <w:pPr>
        <w:numPr>
          <w:ilvl w:val="0"/>
          <w:numId w:val="6"/>
        </w:numPr>
        <w:ind w:left="720" w:hanging="360"/>
        <w:jc w:val="both"/>
        <w:rPr>
          <w:sz w:val="24"/>
          <w:szCs w:val="24"/>
        </w:rPr>
      </w:pPr>
      <w:r w:rsidDel="00000000" w:rsidR="00000000" w:rsidRPr="00000000">
        <w:rPr>
          <w:sz w:val="24"/>
          <w:szCs w:val="24"/>
          <w:rtl w:val="0"/>
        </w:rPr>
        <w:t xml:space="preserve">PuTTY</w:t>
      </w:r>
    </w:p>
    <w:p w:rsidR="00000000" w:rsidDel="00000000" w:rsidP="00000000" w:rsidRDefault="00000000" w:rsidRPr="00000000" w14:paraId="00000046">
      <w:pPr>
        <w:numPr>
          <w:ilvl w:val="0"/>
          <w:numId w:val="6"/>
        </w:numPr>
        <w:ind w:left="720" w:hanging="360"/>
        <w:jc w:val="both"/>
        <w:rPr>
          <w:sz w:val="24"/>
          <w:szCs w:val="24"/>
        </w:rPr>
      </w:pPr>
      <w:r w:rsidDel="00000000" w:rsidR="00000000" w:rsidRPr="00000000">
        <w:rPr>
          <w:sz w:val="24"/>
          <w:szCs w:val="24"/>
          <w:rtl w:val="0"/>
        </w:rPr>
        <w:t xml:space="preserve">Apache Tomcat</w:t>
      </w:r>
    </w:p>
    <w:p w:rsidR="00000000" w:rsidDel="00000000" w:rsidP="00000000" w:rsidRDefault="00000000" w:rsidRPr="00000000" w14:paraId="00000047">
      <w:pPr>
        <w:numPr>
          <w:ilvl w:val="0"/>
          <w:numId w:val="6"/>
        </w:numPr>
        <w:ind w:left="720" w:hanging="360"/>
        <w:jc w:val="both"/>
        <w:rPr>
          <w:sz w:val="24"/>
          <w:szCs w:val="24"/>
        </w:rPr>
      </w:pPr>
      <w:r w:rsidDel="00000000" w:rsidR="00000000" w:rsidRPr="00000000">
        <w:rPr>
          <w:sz w:val="24"/>
          <w:szCs w:val="24"/>
          <w:rtl w:val="0"/>
        </w:rPr>
        <w:t xml:space="preserve">MySQL</w:t>
      </w:r>
    </w:p>
    <w:p w:rsidR="00000000" w:rsidDel="00000000" w:rsidP="00000000" w:rsidRDefault="00000000" w:rsidRPr="00000000" w14:paraId="00000048">
      <w:pPr>
        <w:numPr>
          <w:ilvl w:val="0"/>
          <w:numId w:val="6"/>
        </w:numPr>
        <w:ind w:left="720" w:hanging="360"/>
        <w:jc w:val="both"/>
        <w:rPr>
          <w:sz w:val="24"/>
          <w:szCs w:val="24"/>
        </w:rPr>
      </w:pPr>
      <w:r w:rsidDel="00000000" w:rsidR="00000000" w:rsidRPr="00000000">
        <w:rPr>
          <w:sz w:val="24"/>
          <w:szCs w:val="24"/>
          <w:rtl w:val="0"/>
        </w:rPr>
        <w:t xml:space="preserve">FileZilla</w:t>
      </w:r>
    </w:p>
    <w:p w:rsidR="00000000" w:rsidDel="00000000" w:rsidP="00000000" w:rsidRDefault="00000000" w:rsidRPr="00000000" w14:paraId="00000049">
      <w:pPr>
        <w:pStyle w:val="Heading1"/>
        <w:jc w:val="both"/>
        <w:rPr/>
      </w:pPr>
      <w:bookmarkStart w:colFirst="0" w:colLast="0" w:name="_7fhowhjndg9m" w:id="5"/>
      <w:bookmarkEnd w:id="5"/>
      <w:r w:rsidDel="00000000" w:rsidR="00000000" w:rsidRPr="00000000">
        <w:rPr>
          <w:rtl w:val="0"/>
        </w:rPr>
        <w:t xml:space="preserve">Introducción</w:t>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SSH</w:t>
      </w:r>
      <w:r w:rsidDel="00000000" w:rsidR="00000000" w:rsidRPr="00000000">
        <w:rPr>
          <w:sz w:val="24"/>
          <w:szCs w:val="24"/>
          <w:rtl w:val="0"/>
        </w:rPr>
        <w:t xml:space="preserve"> es el acrónimo de </w:t>
      </w:r>
      <w:r w:rsidDel="00000000" w:rsidR="00000000" w:rsidRPr="00000000">
        <w:rPr>
          <w:b w:val="1"/>
          <w:sz w:val="24"/>
          <w:szCs w:val="24"/>
          <w:rtl w:val="0"/>
        </w:rPr>
        <w:t xml:space="preserve">Secure Shell</w:t>
      </w:r>
      <w:r w:rsidDel="00000000" w:rsidR="00000000" w:rsidRPr="00000000">
        <w:rPr>
          <w:sz w:val="24"/>
          <w:szCs w:val="24"/>
          <w:rtl w:val="0"/>
        </w:rPr>
        <w:t xml:space="preserve">, y es un protocolo que se utiliza en el manejo de servidores de forma remota, permitiendo a un usuario realizar toda clase de tareas o actividades sobre él. En las conexiones realizadas por medio de SSH,</w:t>
      </w:r>
      <w:r w:rsidDel="00000000" w:rsidR="00000000" w:rsidRPr="00000000">
        <w:rPr>
          <w:b w:val="1"/>
          <w:sz w:val="24"/>
          <w:szCs w:val="24"/>
          <w:rtl w:val="0"/>
        </w:rPr>
        <w:t xml:space="preserve"> </w:t>
      </w:r>
      <w:r w:rsidDel="00000000" w:rsidR="00000000" w:rsidRPr="00000000">
        <w:rPr>
          <w:sz w:val="24"/>
          <w:szCs w:val="24"/>
          <w:rtl w:val="0"/>
        </w:rPr>
        <w:t xml:space="preserve">toda la información viaja de forma encriptada</w:t>
      </w:r>
      <w:r w:rsidDel="00000000" w:rsidR="00000000" w:rsidRPr="00000000">
        <w:rPr>
          <w:sz w:val="24"/>
          <w:szCs w:val="24"/>
          <w:rtl w:val="0"/>
        </w:rPr>
        <w:t xml:space="preserve">, lo cual lo convierte en uno de los medios más seguros a la hora de trabajar en un servidor. [1]</w:t>
      </w:r>
    </w:p>
    <w:p w:rsidR="00000000" w:rsidDel="00000000" w:rsidP="00000000" w:rsidRDefault="00000000" w:rsidRPr="00000000" w14:paraId="0000004B">
      <w:pPr>
        <w:pStyle w:val="Heading2"/>
        <w:jc w:val="both"/>
        <w:rPr/>
      </w:pPr>
      <w:bookmarkStart w:colFirst="0" w:colLast="0" w:name="_dav327vi6lt" w:id="6"/>
      <w:bookmarkEnd w:id="6"/>
      <w:r w:rsidDel="00000000" w:rsidR="00000000" w:rsidRPr="00000000">
        <w:rPr>
          <w:rtl w:val="0"/>
        </w:rPr>
        <w:t xml:space="preserve">¿Para qué sirve?</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SSH es un protocolo de conexión remota segura y encriptada para que cualquier usuario pueda transferir información. Pero no solamente se pueden transferir datos, también es una útil forma de ingresar al servidor para conectarnos a su intérprete de comandos, y así poder administrar el servidor remotamente. [1]</w:t>
      </w:r>
    </w:p>
    <w:p w:rsidR="00000000" w:rsidDel="00000000" w:rsidP="00000000" w:rsidRDefault="00000000" w:rsidRPr="00000000" w14:paraId="0000004D">
      <w:pPr>
        <w:pStyle w:val="Heading2"/>
        <w:spacing w:after="80" w:lineRule="auto"/>
        <w:jc w:val="both"/>
        <w:rPr/>
      </w:pPr>
      <w:bookmarkStart w:colFirst="0" w:colLast="0" w:name="_bl6wbbr5jq4i" w:id="7"/>
      <w:bookmarkEnd w:id="7"/>
      <w:r w:rsidDel="00000000" w:rsidR="00000000" w:rsidRPr="00000000">
        <w:rPr>
          <w:rtl w:val="0"/>
        </w:rPr>
        <w:t xml:space="preserve">¿Cómo funciona?</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conexión SSH</w:t>
      </w:r>
      <w:r w:rsidDel="00000000" w:rsidR="00000000" w:rsidRPr="00000000">
        <w:rPr>
          <w:sz w:val="24"/>
          <w:szCs w:val="24"/>
          <w:rtl w:val="0"/>
        </w:rPr>
        <w:t xml:space="preserve"> usa tres ítems: </w:t>
      </w:r>
    </w:p>
    <w:p w:rsidR="00000000" w:rsidDel="00000000" w:rsidP="00000000" w:rsidRDefault="00000000" w:rsidRPr="00000000" w14:paraId="0000004F">
      <w:pPr>
        <w:numPr>
          <w:ilvl w:val="0"/>
          <w:numId w:val="5"/>
        </w:numPr>
        <w:ind w:left="720" w:hanging="360"/>
        <w:jc w:val="both"/>
        <w:rPr>
          <w:sz w:val="24"/>
          <w:szCs w:val="24"/>
          <w:u w:val="none"/>
        </w:rPr>
      </w:pPr>
      <w:r w:rsidDel="00000000" w:rsidR="00000000" w:rsidRPr="00000000">
        <w:rPr>
          <w:sz w:val="24"/>
          <w:szCs w:val="24"/>
          <w:rtl w:val="0"/>
        </w:rPr>
        <w:t xml:space="preserve">Un </w:t>
      </w:r>
      <w:r w:rsidDel="00000000" w:rsidR="00000000" w:rsidRPr="00000000">
        <w:rPr>
          <w:sz w:val="24"/>
          <w:szCs w:val="24"/>
          <w:rtl w:val="0"/>
        </w:rPr>
        <w:t xml:space="preserve">usuario. </w:t>
      </w:r>
    </w:p>
    <w:p w:rsidR="00000000" w:rsidDel="00000000" w:rsidP="00000000" w:rsidRDefault="00000000" w:rsidRPr="00000000" w14:paraId="00000050">
      <w:pPr>
        <w:numPr>
          <w:ilvl w:val="0"/>
          <w:numId w:val="5"/>
        </w:numPr>
        <w:ind w:left="720" w:hanging="360"/>
        <w:jc w:val="both"/>
        <w:rPr>
          <w:sz w:val="24"/>
          <w:szCs w:val="24"/>
          <w:u w:val="none"/>
        </w:rPr>
      </w:pPr>
      <w:r w:rsidDel="00000000" w:rsidR="00000000" w:rsidRPr="00000000">
        <w:rPr>
          <w:sz w:val="24"/>
          <w:szCs w:val="24"/>
          <w:rtl w:val="0"/>
        </w:rPr>
        <w:t xml:space="preserve">U</w:t>
      </w:r>
      <w:r w:rsidDel="00000000" w:rsidR="00000000" w:rsidRPr="00000000">
        <w:rPr>
          <w:sz w:val="24"/>
          <w:szCs w:val="24"/>
          <w:rtl w:val="0"/>
        </w:rPr>
        <w:t xml:space="preserve">n </w:t>
      </w:r>
      <w:r w:rsidDel="00000000" w:rsidR="00000000" w:rsidRPr="00000000">
        <w:rPr>
          <w:sz w:val="24"/>
          <w:szCs w:val="24"/>
          <w:rtl w:val="0"/>
        </w:rPr>
        <w:t xml:space="preserve">puerto.</w:t>
      </w:r>
      <w:r w:rsidDel="00000000" w:rsidR="00000000" w:rsidRPr="00000000">
        <w:rPr>
          <w:sz w:val="24"/>
          <w:szCs w:val="24"/>
          <w:rtl w:val="0"/>
        </w:rPr>
        <w:t xml:space="preserve"> </w:t>
      </w:r>
    </w:p>
    <w:p w:rsidR="00000000" w:rsidDel="00000000" w:rsidP="00000000" w:rsidRDefault="00000000" w:rsidRPr="00000000" w14:paraId="00000051">
      <w:pPr>
        <w:numPr>
          <w:ilvl w:val="0"/>
          <w:numId w:val="5"/>
        </w:numPr>
        <w:ind w:left="720" w:hanging="360"/>
        <w:jc w:val="both"/>
        <w:rPr>
          <w:sz w:val="24"/>
          <w:szCs w:val="24"/>
          <w:u w:val="none"/>
        </w:rPr>
      </w:pPr>
      <w:r w:rsidDel="00000000" w:rsidR="00000000" w:rsidRPr="00000000">
        <w:rPr>
          <w:sz w:val="24"/>
          <w:szCs w:val="24"/>
          <w:rtl w:val="0"/>
        </w:rPr>
        <w:t xml:space="preserve">Un </w:t>
      </w:r>
      <w:r w:rsidDel="00000000" w:rsidR="00000000" w:rsidRPr="00000000">
        <w:rPr>
          <w:sz w:val="24"/>
          <w:szCs w:val="24"/>
          <w:rtl w:val="0"/>
        </w:rPr>
        <w:t xml:space="preserve">servidor</w:t>
      </w:r>
      <w:r w:rsidDel="00000000" w:rsidR="00000000" w:rsidRPr="00000000">
        <w:rPr>
          <w:sz w:val="24"/>
          <w:szCs w:val="24"/>
          <w:rtl w:val="0"/>
        </w:rPr>
        <w:t xml:space="preserve">.</w:t>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Con solo esos tres elementos podemos establecer una conexión segura entre dos servidores. Esta seguridad se logra mediante el uso de </w:t>
      </w:r>
      <w:r w:rsidDel="00000000" w:rsidR="00000000" w:rsidRPr="00000000">
        <w:rPr>
          <w:sz w:val="24"/>
          <w:szCs w:val="24"/>
          <w:rtl w:val="0"/>
        </w:rPr>
        <w:t xml:space="preserve">llaves</w:t>
      </w:r>
      <w:r w:rsidDel="00000000" w:rsidR="00000000" w:rsidRPr="00000000">
        <w:rPr>
          <w:sz w:val="24"/>
          <w:szCs w:val="24"/>
          <w:rtl w:val="0"/>
        </w:rPr>
        <w:t xml:space="preserve"> y técnicas de cifrado. </w:t>
        <w:br w:type="textWrapping"/>
        <w:t xml:space="preserve">Cada Servidor tiene su propia llave de cifrado, y al establecer una conexión por primera vez con un server tendremos que añadir el servidor en cuestión a una lista de servidores a los cuales es seguro conectarnos. [1]</w:t>
      </w:r>
    </w:p>
    <w:p w:rsidR="00000000" w:rsidDel="00000000" w:rsidP="00000000" w:rsidRDefault="00000000" w:rsidRPr="00000000" w14:paraId="00000054">
      <w:pPr>
        <w:pStyle w:val="Heading2"/>
        <w:spacing w:before="280" w:lineRule="auto"/>
        <w:jc w:val="both"/>
        <w:rPr/>
      </w:pPr>
      <w:bookmarkStart w:colFirst="0" w:colLast="0" w:name="_brei74pfm9r" w:id="8"/>
      <w:bookmarkEnd w:id="8"/>
      <w:r w:rsidDel="00000000" w:rsidR="00000000" w:rsidRPr="00000000">
        <w:rPr>
          <w:rtl w:val="0"/>
        </w:rPr>
        <w:t xml:space="preserve">Tipos de Encriptación SSH</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L</w:t>
      </w:r>
      <w:r w:rsidDel="00000000" w:rsidR="00000000" w:rsidRPr="00000000">
        <w:rPr>
          <w:sz w:val="24"/>
          <w:szCs w:val="24"/>
          <w:rtl w:val="0"/>
        </w:rPr>
        <w:t xml:space="preserve">a seguridad que brinda SSH se logra por medio a las técnicas de cifrado, y hay tres de ellas:</w:t>
      </w:r>
    </w:p>
    <w:p w:rsidR="00000000" w:rsidDel="00000000" w:rsidP="00000000" w:rsidRDefault="00000000" w:rsidRPr="00000000" w14:paraId="00000056">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Encriptación simétrica</w:t>
      </w:r>
      <w:r w:rsidDel="00000000" w:rsidR="00000000" w:rsidRPr="00000000">
        <w:rPr>
          <w:sz w:val="24"/>
          <w:szCs w:val="24"/>
          <w:rtl w:val="0"/>
        </w:rPr>
        <w:t xml:space="preserve">: Se basa en el uso de una clave secreta. Esta clave se usa tanto en el cifrado como en el descifrado de la conexión. Por supuesto si alguien logra interceptar la conexión y de alguna forma obtuvo la clave secreta entonces podrá ver claramente la información que se está transfiriendo entre los servidores.</w:t>
      </w:r>
    </w:p>
    <w:p w:rsidR="00000000" w:rsidDel="00000000" w:rsidP="00000000" w:rsidRDefault="00000000" w:rsidRPr="00000000" w14:paraId="0000005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Encriptación asimétrica</w:t>
      </w:r>
      <w:r w:rsidDel="00000000" w:rsidR="00000000" w:rsidRPr="00000000">
        <w:rPr>
          <w:sz w:val="24"/>
          <w:szCs w:val="24"/>
          <w:rtl w:val="0"/>
        </w:rPr>
        <w:t xml:space="preserve">: Se trata de una clave pública y de una clave privada. Cada clave pública está ligada a su propia clave privada, y la información encriptada sólo se puede desencriptar conociendo la clave privada, así que incluso si tenemos la clave pública no vamos a poder ver los datos, para eso sí o sí se necesita la privada, la cual por supuesto no es compartida con terceros y no puede ser calculada a partir de la pública.</w:t>
      </w:r>
    </w:p>
    <w:p w:rsidR="00000000" w:rsidDel="00000000" w:rsidP="00000000" w:rsidRDefault="00000000" w:rsidRPr="00000000" w14:paraId="00000058">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Hashing</w:t>
      </w:r>
      <w:r w:rsidDel="00000000" w:rsidR="00000000" w:rsidRPr="00000000">
        <w:rPr>
          <w:sz w:val="24"/>
          <w:szCs w:val="24"/>
          <w:rtl w:val="0"/>
        </w:rPr>
        <w:t xml:space="preserve">: Las conexiones cifradas mediante hash se logran convirtiendo la información en una nueva cadena de datos que poseen una cierta longitud que jamás cambia. El hash que se originó en un servidor tiene que ser idéntico al que es recibido por el otro servidor, si hubo alteraciones en el hash recibido quiere decir que la información de alguna forma fue interceptada y modificada. [1]</w:t>
      </w:r>
    </w:p>
    <w:p w:rsidR="00000000" w:rsidDel="00000000" w:rsidP="00000000" w:rsidRDefault="00000000" w:rsidRPr="00000000" w14:paraId="00000059">
      <w:pPr>
        <w:pStyle w:val="Heading1"/>
        <w:jc w:val="both"/>
        <w:rPr/>
      </w:pPr>
      <w:bookmarkStart w:colFirst="0" w:colLast="0" w:name="_gcfx02lakr1y" w:id="9"/>
      <w:bookmarkEnd w:id="9"/>
      <w:r w:rsidDel="00000000" w:rsidR="00000000" w:rsidRPr="00000000">
        <w:rPr>
          <w:rtl w:val="0"/>
        </w:rPr>
        <w:t xml:space="preserve">Sistema</w:t>
      </w:r>
    </w:p>
    <w:p w:rsidR="00000000" w:rsidDel="00000000" w:rsidP="00000000" w:rsidRDefault="00000000" w:rsidRPr="00000000" w14:paraId="0000005A">
      <w:pPr>
        <w:jc w:val="both"/>
        <w:rPr/>
      </w:pPr>
      <w:r w:rsidDel="00000000" w:rsidR="00000000" w:rsidRPr="00000000">
        <w:rPr>
          <w:sz w:val="24"/>
          <w:szCs w:val="24"/>
          <w:rtl w:val="0"/>
        </w:rPr>
        <w:t xml:space="preserve">Como OpenSSH es una </w:t>
      </w:r>
      <w:r w:rsidDel="00000000" w:rsidR="00000000" w:rsidRPr="00000000">
        <w:rPr>
          <w:sz w:val="24"/>
          <w:szCs w:val="24"/>
          <w:rtl w:val="0"/>
        </w:rPr>
        <w:t xml:space="preserve">aplicación</w:t>
      </w:r>
      <w:r w:rsidDel="00000000" w:rsidR="00000000" w:rsidRPr="00000000">
        <w:rPr>
          <w:sz w:val="24"/>
          <w:szCs w:val="24"/>
          <w:rtl w:val="0"/>
        </w:rPr>
        <w:t xml:space="preserve"> de comunicación entre </w:t>
      </w:r>
      <w:r w:rsidDel="00000000" w:rsidR="00000000" w:rsidRPr="00000000">
        <w:rPr>
          <w:sz w:val="24"/>
          <w:szCs w:val="24"/>
          <w:rtl w:val="0"/>
        </w:rPr>
        <w:t xml:space="preserve">ordenadores</w:t>
      </w:r>
      <w:r w:rsidDel="00000000" w:rsidR="00000000" w:rsidRPr="00000000">
        <w:rPr>
          <w:sz w:val="24"/>
          <w:szCs w:val="24"/>
          <w:rtl w:val="0"/>
        </w:rPr>
        <w:t xml:space="preserve">, debe funcionar en la mayor cantidad de </w:t>
      </w:r>
      <w:r w:rsidDel="00000000" w:rsidR="00000000" w:rsidRPr="00000000">
        <w:rPr>
          <w:sz w:val="24"/>
          <w:szCs w:val="24"/>
          <w:rtl w:val="0"/>
        </w:rPr>
        <w:t xml:space="preserve">sistemas operativos</w:t>
      </w:r>
      <w:r w:rsidDel="00000000" w:rsidR="00000000" w:rsidRPr="00000000">
        <w:rPr>
          <w:sz w:val="24"/>
          <w:szCs w:val="24"/>
          <w:rtl w:val="0"/>
        </w:rPr>
        <w:t xml:space="preserve"> posibles, para lo que existe un equipo, llamado OpenSSH Portability Team que se responsabiliza de añadir el código necesario para portar el </w:t>
      </w:r>
      <w:r w:rsidDel="00000000" w:rsidR="00000000" w:rsidRPr="00000000">
        <w:rPr>
          <w:sz w:val="24"/>
          <w:szCs w:val="24"/>
          <w:rtl w:val="0"/>
        </w:rPr>
        <w:t xml:space="preserve">software</w:t>
      </w:r>
      <w:r w:rsidDel="00000000" w:rsidR="00000000" w:rsidRPr="00000000">
        <w:rPr>
          <w:sz w:val="24"/>
          <w:szCs w:val="24"/>
          <w:rtl w:val="0"/>
        </w:rPr>
        <w:t xml:space="preserve"> a todas las plataformas posibles. [2]</w:t>
      </w:r>
      <w:r w:rsidDel="00000000" w:rsidR="00000000" w:rsidRPr="00000000">
        <w:rPr>
          <w:rtl w:val="0"/>
        </w:rPr>
      </w:r>
    </w:p>
    <w:p w:rsidR="00000000" w:rsidDel="00000000" w:rsidP="00000000" w:rsidRDefault="00000000" w:rsidRPr="00000000" w14:paraId="0000005B">
      <w:pPr>
        <w:pStyle w:val="Heading1"/>
        <w:jc w:val="both"/>
        <w:rPr/>
      </w:pPr>
      <w:bookmarkStart w:colFirst="0" w:colLast="0" w:name="_22cr43a4njz4" w:id="10"/>
      <w:bookmarkEnd w:id="10"/>
      <w:r w:rsidDel="00000000" w:rsidR="00000000" w:rsidRPr="00000000">
        <w:rPr>
          <w:rtl w:val="0"/>
        </w:rPr>
        <w:t xml:space="preserve">Licencia</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Este servidor cuenta con licencia </w:t>
      </w:r>
      <w:r w:rsidDel="00000000" w:rsidR="00000000" w:rsidRPr="00000000">
        <w:rPr>
          <w:i w:val="1"/>
          <w:sz w:val="24"/>
          <w:szCs w:val="24"/>
          <w:rtl w:val="0"/>
        </w:rPr>
        <w:t xml:space="preserve">Berkeley Software Distribution</w:t>
      </w:r>
      <w:r w:rsidDel="00000000" w:rsidR="00000000" w:rsidRPr="00000000">
        <w:rPr>
          <w:sz w:val="24"/>
          <w:szCs w:val="24"/>
          <w:rtl w:val="0"/>
        </w:rPr>
        <w:t xml:space="preserve"> (BSD) permite el uso del </w:t>
      </w:r>
      <w:r w:rsidDel="00000000" w:rsidR="00000000" w:rsidRPr="00000000">
        <w:rPr>
          <w:sz w:val="24"/>
          <w:szCs w:val="24"/>
          <w:rtl w:val="0"/>
        </w:rPr>
        <w:t xml:space="preserve">código fuente</w:t>
      </w:r>
      <w:r w:rsidDel="00000000" w:rsidR="00000000" w:rsidRPr="00000000">
        <w:rPr>
          <w:sz w:val="24"/>
          <w:szCs w:val="24"/>
          <w:rtl w:val="0"/>
        </w:rPr>
        <w:t xml:space="preserve"> en </w:t>
      </w:r>
      <w:r w:rsidDel="00000000" w:rsidR="00000000" w:rsidRPr="00000000">
        <w:rPr>
          <w:sz w:val="24"/>
          <w:szCs w:val="24"/>
          <w:rtl w:val="0"/>
        </w:rPr>
        <w:t xml:space="preserve">software no libre</w:t>
      </w:r>
      <w:r w:rsidDel="00000000" w:rsidR="00000000" w:rsidRPr="00000000">
        <w:rPr>
          <w:sz w:val="24"/>
          <w:szCs w:val="24"/>
          <w:rtl w:val="0"/>
        </w:rPr>
        <w:t xml:space="preserve">. [3]</w:t>
      </w:r>
      <w:r w:rsidDel="00000000" w:rsidR="00000000" w:rsidRPr="00000000">
        <w:rPr>
          <w:rtl w:val="0"/>
        </w:rPr>
      </w:r>
    </w:p>
    <w:p w:rsidR="00000000" w:rsidDel="00000000" w:rsidP="00000000" w:rsidRDefault="00000000" w:rsidRPr="00000000" w14:paraId="0000005D">
      <w:pPr>
        <w:pStyle w:val="Heading1"/>
        <w:jc w:val="both"/>
        <w:rPr/>
      </w:pPr>
      <w:bookmarkStart w:colFirst="0" w:colLast="0" w:name="_7rb9tqmwoj6u" w:id="11"/>
      <w:bookmarkEnd w:id="11"/>
      <w:r w:rsidDel="00000000" w:rsidR="00000000" w:rsidRPr="00000000">
        <w:rPr>
          <w:rtl w:val="0"/>
        </w:rPr>
        <w:t xml:space="preserve">Instalación</w:t>
      </w:r>
    </w:p>
    <w:p w:rsidR="00000000" w:rsidDel="00000000" w:rsidP="00000000" w:rsidRDefault="00000000" w:rsidRPr="00000000" w14:paraId="0000005E">
      <w:pPr>
        <w:spacing w:after="200" w:lineRule="auto"/>
        <w:jc w:val="both"/>
        <w:rPr/>
      </w:pPr>
      <w:r w:rsidDel="00000000" w:rsidR="00000000" w:rsidRPr="00000000">
        <w:rPr>
          <w:rtl w:val="0"/>
        </w:rPr>
        <w:t xml:space="preserve">OpenSSH está disponible en los repositorios de software por defecto de Ubuntu, por lo que lo instalaremos utilizando las herramientas convencionales de gestión de paquetes.</w:t>
      </w:r>
    </w:p>
    <w:p w:rsidR="00000000" w:rsidDel="00000000" w:rsidP="00000000" w:rsidRDefault="00000000" w:rsidRPr="00000000" w14:paraId="0000005F">
      <w:pPr>
        <w:spacing w:after="200" w:lineRule="auto"/>
        <w:jc w:val="both"/>
        <w:rPr/>
      </w:pPr>
      <w:r w:rsidDel="00000000" w:rsidR="00000000" w:rsidRPr="00000000">
        <w:rPr>
          <w:rtl w:val="0"/>
        </w:rPr>
        <w:t xml:space="preserve">Comenzaremos por actualizar el índice de paquetes locales para que refleje los últimos cambios. Después, podemos instalar el paquete OpenSSh:</w:t>
      </w:r>
    </w:p>
    <w:p w:rsidR="00000000" w:rsidDel="00000000" w:rsidP="00000000" w:rsidRDefault="00000000" w:rsidRPr="00000000" w14:paraId="00000060">
      <w:pPr>
        <w:shd w:fill="3a3a3a" w:val="clear"/>
        <w:spacing w:after="200" w:before="200" w:lineRule="auto"/>
        <w:ind w:left="992.1259842519685" w:right="992.5984251968515" w:firstLine="447.8740157480315"/>
        <w:jc w:val="both"/>
        <w:rPr>
          <w:color w:val="ffffff"/>
        </w:rPr>
      </w:pPr>
      <w:r w:rsidDel="00000000" w:rsidR="00000000" w:rsidRPr="00000000">
        <w:rPr>
          <w:rFonts w:ascii="Roboto Mono" w:cs="Roboto Mono" w:eastAsia="Roboto Mono" w:hAnsi="Roboto Mono"/>
          <w:color w:val="ffffff"/>
          <w:sz w:val="16"/>
          <w:szCs w:val="16"/>
          <w:rtl w:val="0"/>
        </w:rPr>
        <w:t xml:space="preserve">sudo apt-get update</w:t>
      </w:r>
      <w:r w:rsidDel="00000000" w:rsidR="00000000" w:rsidRPr="00000000">
        <w:rPr>
          <w:rtl w:val="0"/>
        </w:rPr>
      </w:r>
    </w:p>
    <w:p w:rsidR="00000000" w:rsidDel="00000000" w:rsidP="00000000" w:rsidRDefault="00000000" w:rsidRPr="00000000" w14:paraId="00000061">
      <w:pPr>
        <w:spacing w:after="200" w:lineRule="auto"/>
        <w:jc w:val="both"/>
        <w:rPr/>
      </w:pPr>
      <w:r w:rsidDel="00000000" w:rsidR="00000000" w:rsidRPr="00000000">
        <w:rPr>
          <w:rtl w:val="0"/>
        </w:rPr>
        <w:t xml:space="preserve">Por lado del servidor:</w:t>
      </w:r>
    </w:p>
    <w:p w:rsidR="00000000" w:rsidDel="00000000" w:rsidP="00000000" w:rsidRDefault="00000000" w:rsidRPr="00000000" w14:paraId="00000062">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apt-get install openssh-server</w:t>
      </w:r>
      <w:r w:rsidDel="00000000" w:rsidR="00000000" w:rsidRPr="00000000">
        <w:rPr>
          <w:rtl w:val="0"/>
        </w:rPr>
      </w:r>
    </w:p>
    <w:p w:rsidR="00000000" w:rsidDel="00000000" w:rsidP="00000000" w:rsidRDefault="00000000" w:rsidRPr="00000000" w14:paraId="00000063">
      <w:pPr>
        <w:spacing w:after="200" w:lineRule="auto"/>
        <w:jc w:val="both"/>
        <w:rPr/>
      </w:pPr>
      <w:r w:rsidDel="00000000" w:rsidR="00000000" w:rsidRPr="00000000">
        <w:rPr>
          <w:rtl w:val="0"/>
        </w:rPr>
        <w:t xml:space="preserve">Por lado del cliente:</w:t>
      </w:r>
    </w:p>
    <w:p w:rsidR="00000000" w:rsidDel="00000000" w:rsidP="00000000" w:rsidRDefault="00000000" w:rsidRPr="00000000" w14:paraId="00000064">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apt-get install openssh-client</w:t>
      </w:r>
      <w:r w:rsidDel="00000000" w:rsidR="00000000" w:rsidRPr="00000000">
        <w:rPr>
          <w:rtl w:val="0"/>
        </w:rPr>
      </w:r>
    </w:p>
    <w:p w:rsidR="00000000" w:rsidDel="00000000" w:rsidP="00000000" w:rsidRDefault="00000000" w:rsidRPr="00000000" w14:paraId="00000065">
      <w:pPr>
        <w:pStyle w:val="Heading1"/>
        <w:rPr/>
      </w:pPr>
      <w:bookmarkStart w:colFirst="0" w:colLast="0" w:name="_dd1p4pv9ub2h" w:id="12"/>
      <w:bookmarkEnd w:id="12"/>
      <w:r w:rsidDel="00000000" w:rsidR="00000000" w:rsidRPr="00000000">
        <w:rPr>
          <w:rtl w:val="0"/>
        </w:rPr>
        <w:t xml:space="preserve">Configuración</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Los archivos de configuración son los siguientes:</w:t>
      </w:r>
    </w:p>
    <w:p w:rsidR="00000000" w:rsidDel="00000000" w:rsidP="00000000" w:rsidRDefault="00000000" w:rsidRPr="00000000" w14:paraId="00000067">
      <w:pPr>
        <w:numPr>
          <w:ilvl w:val="0"/>
          <w:numId w:val="3"/>
        </w:numPr>
        <w:spacing w:after="0" w:afterAutospacing="0" w:lineRule="auto"/>
        <w:ind w:left="720" w:hanging="360"/>
        <w:jc w:val="both"/>
        <w:rPr>
          <w:sz w:val="24"/>
          <w:szCs w:val="24"/>
        </w:rPr>
      </w:pPr>
      <w:r w:rsidDel="00000000" w:rsidR="00000000" w:rsidRPr="00000000">
        <w:rPr>
          <w:b w:val="1"/>
          <w:sz w:val="24"/>
          <w:szCs w:val="24"/>
          <w:rtl w:val="0"/>
        </w:rPr>
        <w:t xml:space="preserve">/etc/ssh/ssh_config:</w:t>
      </w:r>
      <w:r w:rsidDel="00000000" w:rsidR="00000000" w:rsidRPr="00000000">
        <w:rPr>
          <w:sz w:val="24"/>
          <w:szCs w:val="24"/>
          <w:rtl w:val="0"/>
        </w:rPr>
        <w:t xml:space="preserve"> Archivo de configuración del cliente ssh</w:t>
      </w:r>
    </w:p>
    <w:p w:rsidR="00000000" w:rsidDel="00000000" w:rsidP="00000000" w:rsidRDefault="00000000" w:rsidRPr="00000000" w14:paraId="00000068">
      <w:pPr>
        <w:numPr>
          <w:ilvl w:val="0"/>
          <w:numId w:val="3"/>
        </w:numPr>
        <w:spacing w:after="240" w:lineRule="auto"/>
        <w:ind w:left="720" w:hanging="360"/>
        <w:jc w:val="both"/>
        <w:rPr>
          <w:sz w:val="24"/>
          <w:szCs w:val="24"/>
        </w:rPr>
      </w:pPr>
      <w:r w:rsidDel="00000000" w:rsidR="00000000" w:rsidRPr="00000000">
        <w:rPr>
          <w:b w:val="1"/>
          <w:sz w:val="24"/>
          <w:szCs w:val="24"/>
          <w:rtl w:val="0"/>
        </w:rPr>
        <w:t xml:space="preserve">/etc/ssh/sshd_config:</w:t>
      </w:r>
      <w:r w:rsidDel="00000000" w:rsidR="00000000" w:rsidRPr="00000000">
        <w:rPr>
          <w:sz w:val="24"/>
          <w:szCs w:val="24"/>
          <w:rtl w:val="0"/>
        </w:rPr>
        <w:t xml:space="preserve"> Archivo de configuración del servidor ssh</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Dentro del archivo /etc/ssh/sshd_conf se realizarán los siguientes cambios de configuración. Para poder acceder a él y hacer las modificaciones pertinentes ocupamos el siguiente comando.</w:t>
      </w:r>
    </w:p>
    <w:p w:rsidR="00000000" w:rsidDel="00000000" w:rsidP="00000000" w:rsidRDefault="00000000" w:rsidRPr="00000000" w14:paraId="0000006A">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/etc/ssh/sshd_conf</w:t>
      </w:r>
      <w:r w:rsidDel="00000000" w:rsidR="00000000" w:rsidRPr="00000000">
        <w:rPr>
          <w:rtl w:val="0"/>
        </w:rPr>
      </w:r>
    </w:p>
    <w:p w:rsidR="00000000" w:rsidDel="00000000" w:rsidP="00000000" w:rsidRDefault="00000000" w:rsidRPr="00000000" w14:paraId="0000006B">
      <w:pPr>
        <w:spacing w:after="200" w:lineRule="auto"/>
        <w:jc w:val="both"/>
        <w:rPr>
          <w:sz w:val="24"/>
          <w:szCs w:val="24"/>
        </w:rPr>
      </w:pPr>
      <w:r w:rsidDel="00000000" w:rsidR="00000000" w:rsidRPr="00000000">
        <w:rPr>
          <w:sz w:val="24"/>
          <w:szCs w:val="24"/>
          <w:rtl w:val="0"/>
        </w:rPr>
        <w:t xml:space="preserve">Permitir acceso por usuarios del sistema menos al usuario root. se define la siguiente línea para no permitir al usuario root el acceso mediante ssh.</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Accedemos a él y declaramos la siguiente línea:</w:t>
      </w:r>
    </w:p>
    <w:p w:rsidR="00000000" w:rsidDel="00000000" w:rsidP="00000000" w:rsidRDefault="00000000" w:rsidRPr="00000000" w14:paraId="0000006D">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PermitRooLogin no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Limitar el número de intentos de conexión por tiempo y contraseña fallidas. La línea siguiente tiene un argumento en segundos, que indican el tiempo permitido para intentar acceder remotamente, lo cual si es rebasado este tiempo, el intento se cancela.</w:t>
      </w:r>
    </w:p>
    <w:p w:rsidR="00000000" w:rsidDel="00000000" w:rsidP="00000000" w:rsidRDefault="00000000" w:rsidRPr="00000000" w14:paraId="0000006F">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LoginGraceTime 60</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En esta línea se define la cantidad de intentos de acceso</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remoto.</w:t>
      </w:r>
    </w:p>
    <w:p w:rsidR="00000000" w:rsidDel="00000000" w:rsidP="00000000" w:rsidRDefault="00000000" w:rsidRPr="00000000" w14:paraId="00000072">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MaxAuthTries 5</w:t>
      </w:r>
      <w:r w:rsidDel="00000000" w:rsidR="00000000" w:rsidRPr="00000000">
        <w:rPr>
          <w:rtl w:val="0"/>
        </w:rPr>
      </w:r>
    </w:p>
    <w:p w:rsidR="00000000" w:rsidDel="00000000" w:rsidP="00000000" w:rsidRDefault="00000000" w:rsidRPr="00000000" w14:paraId="00000073">
      <w:pPr>
        <w:spacing w:after="200" w:lineRule="auto"/>
        <w:jc w:val="both"/>
        <w:rPr>
          <w:sz w:val="24"/>
          <w:szCs w:val="24"/>
        </w:rPr>
      </w:pPr>
      <w:r w:rsidDel="00000000" w:rsidR="00000000" w:rsidRPr="00000000">
        <w:rPr>
          <w:sz w:val="24"/>
          <w:szCs w:val="24"/>
          <w:rtl w:val="0"/>
        </w:rPr>
        <w:t xml:space="preserve">Conexión segura utilizando llaves de identificación entre al menos 4 equipos (no requieren password para autenticarse.</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Creación de llaves en el cliente mediante el comando. </w:t>
      </w:r>
    </w:p>
    <w:p w:rsidR="00000000" w:rsidDel="00000000" w:rsidP="00000000" w:rsidRDefault="00000000" w:rsidRPr="00000000" w14:paraId="00000075">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ssh-keygen -t rsa</w:t>
      </w:r>
      <w:r w:rsidDel="00000000" w:rsidR="00000000" w:rsidRPr="00000000">
        <w:rPr>
          <w:rtl w:val="0"/>
        </w:rPr>
      </w:r>
    </w:p>
    <w:p w:rsidR="00000000" w:rsidDel="00000000" w:rsidP="00000000" w:rsidRDefault="00000000" w:rsidRPr="00000000" w14:paraId="00000076">
      <w:pPr>
        <w:spacing w:after="200" w:lineRule="auto"/>
        <w:jc w:val="both"/>
        <w:rPr>
          <w:sz w:val="24"/>
          <w:szCs w:val="24"/>
        </w:rPr>
      </w:pPr>
      <w:r w:rsidDel="00000000" w:rsidR="00000000" w:rsidRPr="00000000">
        <w:rPr>
          <w:sz w:val="24"/>
          <w:szCs w:val="24"/>
          <w:rtl w:val="0"/>
        </w:rPr>
        <w:t xml:space="preserve">Solicita al cliente definir una palabra para cifrar dicha llave y se muestra a continuación en la siguiente imagen.</w:t>
      </w:r>
    </w:p>
    <w:p w:rsidR="00000000" w:rsidDel="00000000" w:rsidP="00000000" w:rsidRDefault="00000000" w:rsidRPr="00000000" w14:paraId="00000077">
      <w:pPr>
        <w:jc w:val="center"/>
        <w:rPr>
          <w:sz w:val="24"/>
          <w:szCs w:val="24"/>
        </w:rPr>
      </w:pPr>
      <w:r w:rsidDel="00000000" w:rsidR="00000000" w:rsidRPr="00000000">
        <w:rPr>
          <w:sz w:val="24"/>
          <w:szCs w:val="24"/>
        </w:rPr>
        <w:drawing>
          <wp:inline distB="114300" distT="114300" distL="114300" distR="114300">
            <wp:extent cx="5734050" cy="33782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rPr>
          <w:sz w:val="24"/>
          <w:szCs w:val="24"/>
        </w:rPr>
      </w:pPr>
      <w:bookmarkStart w:colFirst="0" w:colLast="0" w:name="_vwh94vo7rea" w:id="13"/>
      <w:bookmarkEnd w:id="13"/>
      <w:r w:rsidDel="00000000" w:rsidR="00000000" w:rsidRPr="00000000">
        <w:rPr>
          <w:rtl w:val="0"/>
        </w:rPr>
        <w:t xml:space="preserve">Restringir los accesos al servidor con los siguientes criterios:</w:t>
      </w:r>
      <w:r w:rsidDel="00000000" w:rsidR="00000000" w:rsidRPr="00000000">
        <w:rPr>
          <w:rtl w:val="0"/>
        </w:rPr>
      </w:r>
    </w:p>
    <w:p w:rsidR="00000000" w:rsidDel="00000000" w:rsidP="00000000" w:rsidRDefault="00000000" w:rsidRPr="00000000" w14:paraId="00000079">
      <w:pPr>
        <w:pStyle w:val="Heading3"/>
        <w:rPr/>
      </w:pPr>
      <w:bookmarkStart w:colFirst="0" w:colLast="0" w:name="_4qaxcbddmqzp" w:id="14"/>
      <w:bookmarkEnd w:id="14"/>
      <w:r w:rsidDel="00000000" w:rsidR="00000000" w:rsidRPr="00000000">
        <w:rPr>
          <w:rtl w:val="0"/>
        </w:rPr>
        <w:t xml:space="preserve">Denegación p</w:t>
      </w:r>
      <w:r w:rsidDel="00000000" w:rsidR="00000000" w:rsidRPr="00000000">
        <w:rPr>
          <w:rtl w:val="0"/>
        </w:rPr>
        <w:t xml:space="preserve">or segmento de red definido:</w:t>
      </w:r>
    </w:p>
    <w:p w:rsidR="00000000" w:rsidDel="00000000" w:rsidP="00000000" w:rsidRDefault="00000000" w:rsidRPr="00000000" w14:paraId="0000007A">
      <w:pPr>
        <w:jc w:val="center"/>
        <w:rPr/>
      </w:pPr>
      <w:r w:rsidDel="00000000" w:rsidR="00000000" w:rsidRPr="00000000">
        <w:rPr/>
        <w:drawing>
          <wp:inline distB="114300" distT="114300" distL="114300" distR="114300">
            <wp:extent cx="3076575" cy="5810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765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3171825" cy="9620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18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pStyle w:val="Heading3"/>
        <w:rPr/>
      </w:pPr>
      <w:bookmarkStart w:colFirst="0" w:colLast="0" w:name="_y7s6tlc1mbif" w:id="15"/>
      <w:bookmarkEnd w:id="15"/>
      <w:r w:rsidDel="00000000" w:rsidR="00000000" w:rsidRPr="00000000">
        <w:rPr>
          <w:rtl w:val="0"/>
        </w:rPr>
        <w:t xml:space="preserve">Acces</w:t>
      </w:r>
      <w:r w:rsidDel="00000000" w:rsidR="00000000" w:rsidRPr="00000000">
        <w:rPr>
          <w:rtl w:val="0"/>
        </w:rPr>
        <w:t xml:space="preserve">o por usuario (dirección IP):</w:t>
      </w:r>
    </w:p>
    <w:p w:rsidR="00000000" w:rsidDel="00000000" w:rsidP="00000000" w:rsidRDefault="00000000" w:rsidRPr="00000000" w14:paraId="0000007E">
      <w:pPr>
        <w:jc w:val="center"/>
        <w:rPr>
          <w:sz w:val="24"/>
          <w:szCs w:val="24"/>
        </w:rPr>
      </w:pPr>
      <w:r w:rsidDel="00000000" w:rsidR="00000000" w:rsidRPr="00000000">
        <w:rPr/>
        <w:drawing>
          <wp:inline distB="114300" distT="114300" distL="114300" distR="114300">
            <wp:extent cx="3000375" cy="600075"/>
            <wp:effectExtent b="0" l="0" r="0" t="0"/>
            <wp:docPr id="13" name="image8.png"/>
            <a:graphic>
              <a:graphicData uri="http://schemas.openxmlformats.org/drawingml/2006/picture">
                <pic:pic>
                  <pic:nvPicPr>
                    <pic:cNvPr id="0" name="image8.png"/>
                    <pic:cNvPicPr preferRelativeResize="0"/>
                  </pic:nvPicPr>
                  <pic:blipFill>
                    <a:blip r:embed="rId11"/>
                    <a:srcRect b="51538" l="0" r="0" t="0"/>
                    <a:stretch>
                      <a:fillRect/>
                    </a:stretch>
                  </pic:blipFill>
                  <pic:spPr>
                    <a:xfrm>
                      <a:off x="0" y="0"/>
                      <a:ext cx="30003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rPr/>
      </w:pPr>
      <w:bookmarkStart w:colFirst="0" w:colLast="0" w:name="_o6vg4c1dqc7y" w:id="16"/>
      <w:bookmarkEnd w:id="16"/>
      <w:r w:rsidDel="00000000" w:rsidR="00000000" w:rsidRPr="00000000">
        <w:rPr>
          <w:rtl w:val="0"/>
        </w:rPr>
        <w:t xml:space="preserve">Lista de usuarios: </w:t>
      </w:r>
    </w:p>
    <w:p w:rsidR="00000000" w:rsidDel="00000000" w:rsidP="00000000" w:rsidRDefault="00000000" w:rsidRPr="00000000" w14:paraId="00000080">
      <w:pPr>
        <w:spacing w:after="200" w:lineRule="auto"/>
        <w:jc w:val="left"/>
        <w:rPr>
          <w:sz w:val="24"/>
          <w:szCs w:val="24"/>
        </w:rPr>
      </w:pPr>
      <w:r w:rsidDel="00000000" w:rsidR="00000000" w:rsidRPr="00000000">
        <w:rPr>
          <w:sz w:val="24"/>
          <w:szCs w:val="24"/>
          <w:rtl w:val="0"/>
        </w:rPr>
        <w:t xml:space="preserve">A partir de los usuarios creados en el servidor, se anexan algunos a un grupo, dicho grupo no tendrá acceso remoto.</w:t>
      </w:r>
    </w:p>
    <w:p w:rsidR="00000000" w:rsidDel="00000000" w:rsidP="00000000" w:rsidRDefault="00000000" w:rsidRPr="00000000" w14:paraId="00000081">
      <w:pPr>
        <w:jc w:val="center"/>
        <w:rPr>
          <w:sz w:val="24"/>
          <w:szCs w:val="24"/>
        </w:rPr>
      </w:pPr>
      <w:r w:rsidDel="00000000" w:rsidR="00000000" w:rsidRPr="00000000">
        <w:rPr/>
        <w:drawing>
          <wp:inline distB="114300" distT="114300" distL="114300" distR="114300">
            <wp:extent cx="2562225" cy="342900"/>
            <wp:effectExtent b="0" l="0" r="0" t="0"/>
            <wp:docPr id="2" name="image5.png"/>
            <a:graphic>
              <a:graphicData uri="http://schemas.openxmlformats.org/drawingml/2006/picture">
                <pic:pic>
                  <pic:nvPicPr>
                    <pic:cNvPr id="0" name="image5.png"/>
                    <pic:cNvPicPr preferRelativeResize="0"/>
                  </pic:nvPicPr>
                  <pic:blipFill>
                    <a:blip r:embed="rId12"/>
                    <a:srcRect b="40000" l="0" r="0" t="0"/>
                    <a:stretch>
                      <a:fillRect/>
                    </a:stretch>
                  </pic:blipFill>
                  <pic:spPr>
                    <a:xfrm>
                      <a:off x="0" y="0"/>
                      <a:ext cx="25622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keepNext w:val="0"/>
        <w:keepLines w:val="0"/>
        <w:rPr/>
      </w:pPr>
      <w:bookmarkStart w:colFirst="0" w:colLast="0" w:name="_t2auo7hzp958" w:id="17"/>
      <w:bookmarkEnd w:id="17"/>
      <w:r w:rsidDel="00000000" w:rsidR="00000000" w:rsidRPr="00000000">
        <w:rPr>
          <w:rtl w:val="0"/>
        </w:rPr>
        <w:t xml:space="preserve">Configuraciones de seguridad adicionales</w:t>
      </w:r>
    </w:p>
    <w:p w:rsidR="00000000" w:rsidDel="00000000" w:rsidP="00000000" w:rsidRDefault="00000000" w:rsidRPr="00000000" w14:paraId="00000083">
      <w:pPr>
        <w:rPr>
          <w:sz w:val="24"/>
          <w:szCs w:val="24"/>
        </w:rPr>
      </w:pPr>
      <w:r w:rsidDel="00000000" w:rsidR="00000000" w:rsidRPr="00000000">
        <w:rPr>
          <w:sz w:val="24"/>
          <w:szCs w:val="24"/>
          <w:rtl w:val="0"/>
        </w:rPr>
        <w:t xml:space="preserve">Existen otras configuraciones recomendadas para evitar las conexiones no deseadas a nuestro servidor SSH. Estas conexiones son:</w:t>
      </w:r>
    </w:p>
    <w:p w:rsidR="00000000" w:rsidDel="00000000" w:rsidP="00000000" w:rsidRDefault="00000000" w:rsidRPr="00000000" w14:paraId="00000084">
      <w:pPr>
        <w:numPr>
          <w:ilvl w:val="0"/>
          <w:numId w:val="4"/>
        </w:numPr>
        <w:spacing w:after="0" w:afterAutospacing="0" w:before="240" w:lineRule="auto"/>
        <w:ind w:left="720" w:hanging="360"/>
        <w:rPr>
          <w:color w:val="000000"/>
          <w:sz w:val="24"/>
          <w:szCs w:val="24"/>
        </w:rPr>
      </w:pPr>
      <w:r w:rsidDel="00000000" w:rsidR="00000000" w:rsidRPr="00000000">
        <w:rPr>
          <w:b w:val="1"/>
          <w:sz w:val="24"/>
          <w:szCs w:val="24"/>
          <w:rtl w:val="0"/>
        </w:rPr>
        <w:t xml:space="preserve">LoginGraceTime</w:t>
      </w:r>
      <w:r w:rsidDel="00000000" w:rsidR="00000000" w:rsidRPr="00000000">
        <w:rPr>
          <w:sz w:val="24"/>
          <w:szCs w:val="24"/>
          <w:rtl w:val="0"/>
        </w:rPr>
        <w:t xml:space="preserve">: Estableceremos el tiempo necesario para introducir la contraseña, evitando que el atacante tenga que “pensar mucho”.</w:t>
      </w:r>
    </w:p>
    <w:p w:rsidR="00000000" w:rsidDel="00000000" w:rsidP="00000000" w:rsidRDefault="00000000" w:rsidRPr="00000000" w14:paraId="00000085">
      <w:pPr>
        <w:numPr>
          <w:ilvl w:val="0"/>
          <w:numId w:val="4"/>
        </w:numPr>
        <w:spacing w:after="0" w:afterAutospacing="0" w:before="0" w:beforeAutospacing="0" w:lineRule="auto"/>
        <w:ind w:left="720" w:hanging="360"/>
        <w:rPr>
          <w:color w:val="000000"/>
          <w:sz w:val="24"/>
          <w:szCs w:val="24"/>
        </w:rPr>
      </w:pPr>
      <w:r w:rsidDel="00000000" w:rsidR="00000000" w:rsidRPr="00000000">
        <w:rPr>
          <w:b w:val="1"/>
          <w:sz w:val="24"/>
          <w:szCs w:val="24"/>
          <w:rtl w:val="0"/>
        </w:rPr>
        <w:t xml:space="preserve">MaxAuthTries</w:t>
      </w:r>
      <w:r w:rsidDel="00000000" w:rsidR="00000000" w:rsidRPr="00000000">
        <w:rPr>
          <w:sz w:val="24"/>
          <w:szCs w:val="24"/>
          <w:rtl w:val="0"/>
        </w:rPr>
        <w:t xml:space="preserve">: Número de intentos permitidos al introducir la contraseña antes de desconectarnos.</w:t>
      </w:r>
    </w:p>
    <w:p w:rsidR="00000000" w:rsidDel="00000000" w:rsidP="00000000" w:rsidRDefault="00000000" w:rsidRPr="00000000" w14:paraId="00000086">
      <w:pPr>
        <w:numPr>
          <w:ilvl w:val="0"/>
          <w:numId w:val="4"/>
        </w:numPr>
        <w:spacing w:after="0" w:afterAutospacing="0" w:before="0" w:beforeAutospacing="0" w:lineRule="auto"/>
        <w:ind w:left="720" w:hanging="360"/>
        <w:rPr>
          <w:color w:val="000000"/>
          <w:sz w:val="24"/>
          <w:szCs w:val="24"/>
        </w:rPr>
      </w:pPr>
      <w:r w:rsidDel="00000000" w:rsidR="00000000" w:rsidRPr="00000000">
        <w:rPr>
          <w:b w:val="1"/>
          <w:sz w:val="24"/>
          <w:szCs w:val="24"/>
          <w:rtl w:val="0"/>
        </w:rPr>
        <w:t xml:space="preserve">MaxStartups</w:t>
      </w:r>
      <w:r w:rsidDel="00000000" w:rsidR="00000000" w:rsidRPr="00000000">
        <w:rPr>
          <w:sz w:val="24"/>
          <w:szCs w:val="24"/>
          <w:rtl w:val="0"/>
        </w:rPr>
        <w:t xml:space="preserve">: Número de logins simultáneos desde una IP, para evitar que se pueda utilizar la fuerza bruta con varias sesiones a la vez.</w:t>
      </w:r>
    </w:p>
    <w:p w:rsidR="00000000" w:rsidDel="00000000" w:rsidP="00000000" w:rsidRDefault="00000000" w:rsidRPr="00000000" w14:paraId="00000087">
      <w:pPr>
        <w:numPr>
          <w:ilvl w:val="0"/>
          <w:numId w:val="4"/>
        </w:numPr>
        <w:spacing w:after="0" w:afterAutospacing="0" w:before="0" w:beforeAutospacing="0" w:lineRule="auto"/>
        <w:ind w:left="720" w:hanging="360"/>
        <w:rPr>
          <w:color w:val="000000"/>
          <w:sz w:val="24"/>
          <w:szCs w:val="24"/>
        </w:rPr>
      </w:pPr>
      <w:r w:rsidDel="00000000" w:rsidR="00000000" w:rsidRPr="00000000">
        <w:rPr>
          <w:b w:val="1"/>
          <w:sz w:val="24"/>
          <w:szCs w:val="24"/>
          <w:rtl w:val="0"/>
        </w:rPr>
        <w:t xml:space="preserve">AllowUsers</w:t>
      </w:r>
      <w:r w:rsidDel="00000000" w:rsidR="00000000" w:rsidRPr="00000000">
        <w:rPr>
          <w:sz w:val="24"/>
          <w:szCs w:val="24"/>
          <w:rtl w:val="0"/>
        </w:rPr>
        <w:t xml:space="preserve">: Es crear una lista blanca de usuario. Este parámetro nos permite configurar los usuarios que podrán conectarse. Una medida muy restrictiva pero a la vez muy segura ya que bloqueará todas las conexiones de los usuarios que no estén en el listado. Los usuarios que tengamos aquí podrán conectarse, y el resto no.</w:t>
      </w:r>
    </w:p>
    <w:p w:rsidR="00000000" w:rsidDel="00000000" w:rsidP="00000000" w:rsidRDefault="00000000" w:rsidRPr="00000000" w14:paraId="00000088">
      <w:pPr>
        <w:numPr>
          <w:ilvl w:val="0"/>
          <w:numId w:val="4"/>
        </w:numPr>
        <w:spacing w:after="0" w:afterAutospacing="0" w:before="0" w:beforeAutospacing="0" w:lineRule="auto"/>
        <w:ind w:left="720" w:hanging="360"/>
        <w:rPr>
          <w:color w:val="000000"/>
          <w:sz w:val="24"/>
          <w:szCs w:val="24"/>
        </w:rPr>
      </w:pPr>
      <w:r w:rsidDel="00000000" w:rsidR="00000000" w:rsidRPr="00000000">
        <w:rPr>
          <w:b w:val="1"/>
          <w:sz w:val="24"/>
          <w:szCs w:val="24"/>
          <w:rtl w:val="0"/>
        </w:rPr>
        <w:t xml:space="preserve">DenyUsers</w:t>
      </w:r>
      <w:r w:rsidDel="00000000" w:rsidR="00000000" w:rsidRPr="00000000">
        <w:rPr>
          <w:sz w:val="24"/>
          <w:szCs w:val="24"/>
          <w:rtl w:val="0"/>
        </w:rPr>
        <w:t xml:space="preserve">: Parecido al anterior, pero ahora creamos una lista negra. Los usuarios que tengamos aquí no podrán conectarse, y el resto sí.</w:t>
      </w:r>
    </w:p>
    <w:p w:rsidR="00000000" w:rsidDel="00000000" w:rsidP="00000000" w:rsidRDefault="00000000" w:rsidRPr="00000000" w14:paraId="00000089">
      <w:pPr>
        <w:numPr>
          <w:ilvl w:val="0"/>
          <w:numId w:val="4"/>
        </w:numPr>
        <w:spacing w:after="240" w:before="0" w:beforeAutospacing="0" w:lineRule="auto"/>
        <w:ind w:left="720" w:hanging="360"/>
        <w:rPr>
          <w:color w:val="000000"/>
          <w:sz w:val="24"/>
          <w:szCs w:val="24"/>
        </w:rPr>
      </w:pPr>
      <w:r w:rsidDel="00000000" w:rsidR="00000000" w:rsidRPr="00000000">
        <w:rPr>
          <w:b w:val="1"/>
          <w:sz w:val="24"/>
          <w:szCs w:val="24"/>
          <w:rtl w:val="0"/>
        </w:rPr>
        <w:t xml:space="preserve">AllowGroups/DenyUsers</w:t>
      </w:r>
      <w:r w:rsidDel="00000000" w:rsidR="00000000" w:rsidRPr="00000000">
        <w:rPr>
          <w:sz w:val="24"/>
          <w:szCs w:val="24"/>
          <w:rtl w:val="0"/>
        </w:rPr>
        <w:t xml:space="preserve">: Exactamente igual a lo anterior, pero en lugar de crear una lista blanca/negra de usuarios, es de grupos de usuarios.</w:t>
      </w:r>
      <w:r w:rsidDel="00000000" w:rsidR="00000000" w:rsidRPr="00000000">
        <w:rPr>
          <w:rtl w:val="0"/>
        </w:rPr>
      </w:r>
    </w:p>
    <w:p w:rsidR="00000000" w:rsidDel="00000000" w:rsidP="00000000" w:rsidRDefault="00000000" w:rsidRPr="00000000" w14:paraId="0000008A">
      <w:pPr>
        <w:pStyle w:val="Heading3"/>
        <w:rPr>
          <w:sz w:val="24"/>
          <w:szCs w:val="24"/>
        </w:rPr>
      </w:pPr>
      <w:bookmarkStart w:colFirst="0" w:colLast="0" w:name="_1gwconxmoiq1" w:id="18"/>
      <w:bookmarkEnd w:id="18"/>
      <w:r w:rsidDel="00000000" w:rsidR="00000000" w:rsidRPr="00000000">
        <w:rPr>
          <w:rtl w:val="0"/>
        </w:rPr>
        <w:t xml:space="preserve">Personalización de los niveles y formatos de bitácoras del servidor.</w:t>
      </w: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La siguiente línea muestra el nivel de la bitácora del servidor, donde el argumento</w:t>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VERBOSE es el nivel más alto de registros a mostrar por parte de SSH.</w:t>
      </w:r>
    </w:p>
    <w:p w:rsidR="00000000" w:rsidDel="00000000" w:rsidP="00000000" w:rsidRDefault="00000000" w:rsidRPr="00000000" w14:paraId="0000008D">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LogLevel VERBOSE</w:t>
      </w: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pStyle w:val="Heading3"/>
        <w:rPr>
          <w:sz w:val="24"/>
          <w:szCs w:val="24"/>
        </w:rPr>
      </w:pPr>
      <w:bookmarkStart w:colFirst="0" w:colLast="0" w:name="_brb9lmtd1ypk" w:id="19"/>
      <w:bookmarkEnd w:id="19"/>
      <w:r w:rsidDel="00000000" w:rsidR="00000000" w:rsidRPr="00000000">
        <w:rPr>
          <w:rtl w:val="0"/>
        </w:rPr>
        <w:t xml:space="preserve">Personalización de tiempo máximo de conexión</w:t>
      </w: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2743200" cy="3905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sz w:val="24"/>
          <w:szCs w:val="24"/>
          <w:rtl w:val="0"/>
        </w:rPr>
        <w:t xml:space="preserve">Lo que quiere decir esta configuración es que en las sesiones inactivas el servidor comprobará que la conexión sigue activa cada 60 segundos y si es así no cerrará la sesión. En el caso de que realmente se interrumpa la comunicación entre el servidor y el cliente, el servidor la dará por "muerta" a los 10 intentos fallidos, es decir, en 10 minutos (10x60). </w:t>
      </w:r>
      <w:r w:rsidDel="00000000" w:rsidR="00000000" w:rsidRPr="00000000">
        <w:rPr>
          <w:rtl w:val="0"/>
        </w:rPr>
      </w:r>
    </w:p>
    <w:p w:rsidR="00000000" w:rsidDel="00000000" w:rsidP="00000000" w:rsidRDefault="00000000" w:rsidRPr="00000000" w14:paraId="00000092">
      <w:pPr>
        <w:pStyle w:val="Heading3"/>
        <w:rPr/>
      </w:pPr>
      <w:bookmarkStart w:colFirst="0" w:colLast="0" w:name="_ur5ue4d3b9e2" w:id="20"/>
      <w:bookmarkEnd w:id="20"/>
      <w:r w:rsidDel="00000000" w:rsidR="00000000" w:rsidRPr="00000000">
        <w:rPr>
          <w:rtl w:val="0"/>
        </w:rPr>
        <w:t xml:space="preserve">Personalización de usuarios recurrentes al sistema</w:t>
      </w:r>
    </w:p>
    <w:p w:rsidR="00000000" w:rsidDel="00000000" w:rsidP="00000000" w:rsidRDefault="00000000" w:rsidRPr="00000000" w14:paraId="00000093">
      <w:pPr>
        <w:rPr>
          <w:sz w:val="24"/>
          <w:szCs w:val="24"/>
        </w:rPr>
      </w:pPr>
      <w:r w:rsidDel="00000000" w:rsidR="00000000" w:rsidRPr="00000000">
        <w:rPr>
          <w:sz w:val="24"/>
          <w:szCs w:val="24"/>
          <w:rtl w:val="0"/>
        </w:rPr>
        <w:t xml:space="preserve">Para esta parte hay que cambiar la configuración de security, que se encuentra en:</w:t>
      </w:r>
    </w:p>
    <w:p w:rsidR="00000000" w:rsidDel="00000000" w:rsidP="00000000" w:rsidRDefault="00000000" w:rsidRPr="00000000" w14:paraId="00000094">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cd /etc/security/limits.conf</w:t>
      </w:r>
      <w:r w:rsidDel="00000000" w:rsidR="00000000" w:rsidRPr="00000000">
        <w:rPr>
          <w:rtl w:val="0"/>
        </w:rPr>
      </w:r>
    </w:p>
    <w:p w:rsidR="00000000" w:rsidDel="00000000" w:rsidP="00000000" w:rsidRDefault="00000000" w:rsidRPr="00000000" w14:paraId="00000095">
      <w:pPr>
        <w:spacing w:after="200" w:lineRule="auto"/>
        <w:jc w:val="center"/>
        <w:rPr/>
      </w:pPr>
      <w:r w:rsidDel="00000000" w:rsidR="00000000" w:rsidRPr="00000000">
        <w:rPr/>
        <w:drawing>
          <wp:inline distB="114300" distT="114300" distL="114300" distR="114300">
            <wp:extent cx="3919538" cy="1502202"/>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19538" cy="150220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000000" w:space="2" w:sz="8" w:val="single"/>
          <w:left w:color="000000" w:space="2" w:sz="8" w:val="single"/>
          <w:bottom w:color="000000" w:space="2" w:sz="8" w:val="single"/>
          <w:right w:color="000000" w:space="2" w:sz="8" w:val="single"/>
        </w:pBdr>
        <w:shd w:fill="efefef" w:val="clear"/>
        <w:spacing w:after="200" w:lineRule="auto"/>
        <w:jc w:val="both"/>
        <w:rPr>
          <w:sz w:val="20"/>
          <w:szCs w:val="20"/>
        </w:rPr>
      </w:pPr>
      <w:r w:rsidDel="00000000" w:rsidR="00000000" w:rsidRPr="00000000">
        <w:rPr>
          <w:sz w:val="20"/>
          <w:szCs w:val="20"/>
          <w:rtl w:val="0"/>
        </w:rPr>
        <w:t xml:space="preserve">Para más información sobre los valores y sus significados, puede consultar la pagina https://linux.die.net/man/5/limits.conf y ver los ejemplos, así como los cambios que se pueden realizar.</w:t>
      </w:r>
    </w:p>
    <w:p w:rsidR="00000000" w:rsidDel="00000000" w:rsidP="00000000" w:rsidRDefault="00000000" w:rsidRPr="00000000" w14:paraId="00000097">
      <w:pPr>
        <w:pStyle w:val="Heading1"/>
        <w:rPr/>
      </w:pPr>
      <w:bookmarkStart w:colFirst="0" w:colLast="0" w:name="_4luicujjxhku" w:id="21"/>
      <w:bookmarkEnd w:id="21"/>
      <w:r w:rsidDel="00000000" w:rsidR="00000000" w:rsidRPr="00000000">
        <w:rPr>
          <w:rtl w:val="0"/>
        </w:rPr>
      </w:r>
    </w:p>
    <w:p w:rsidR="00000000" w:rsidDel="00000000" w:rsidP="00000000" w:rsidRDefault="00000000" w:rsidRPr="00000000" w14:paraId="00000098">
      <w:pPr>
        <w:pStyle w:val="Heading1"/>
        <w:rPr/>
      </w:pPr>
      <w:bookmarkStart w:colFirst="0" w:colLast="0" w:name="_sd7lfntqcqfc" w:id="22"/>
      <w:bookmarkEnd w:id="22"/>
      <w:r w:rsidDel="00000000" w:rsidR="00000000" w:rsidRPr="00000000">
        <w:rPr>
          <w:rtl w:val="0"/>
        </w:rPr>
      </w:r>
    </w:p>
    <w:p w:rsidR="00000000" w:rsidDel="00000000" w:rsidP="00000000" w:rsidRDefault="00000000" w:rsidRPr="00000000" w14:paraId="00000099">
      <w:pPr>
        <w:pStyle w:val="Heading1"/>
        <w:rPr/>
      </w:pPr>
      <w:bookmarkStart w:colFirst="0" w:colLast="0" w:name="_xf4l9p8j5zr9" w:id="23"/>
      <w:bookmarkEnd w:id="23"/>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m7k7oo0nv2k" w:id="24"/>
      <w:bookmarkEnd w:id="24"/>
      <w:r w:rsidDel="00000000" w:rsidR="00000000" w:rsidRPr="00000000">
        <w:rPr>
          <w:rtl w:val="0"/>
        </w:rPr>
        <w:t xml:space="preserve">Bitacoras</w:t>
      </w:r>
    </w:p>
    <w:p w:rsidR="00000000" w:rsidDel="00000000" w:rsidP="00000000" w:rsidRDefault="00000000" w:rsidRPr="00000000" w14:paraId="0000009F">
      <w:pPr>
        <w:rPr>
          <w:sz w:val="24"/>
          <w:szCs w:val="24"/>
        </w:rPr>
      </w:pPr>
      <w:r w:rsidDel="00000000" w:rsidR="00000000" w:rsidRPr="00000000">
        <w:rPr>
          <w:sz w:val="24"/>
          <w:szCs w:val="24"/>
          <w:rtl w:val="0"/>
        </w:rPr>
        <w:t xml:space="preserve">Cómo configuramos este apartado con VERBOSE nos entregará todos los registros que se verán reflejados en el archivo “auth.log” que se encuentran en:</w:t>
      </w:r>
    </w:p>
    <w:p w:rsidR="00000000" w:rsidDel="00000000" w:rsidP="00000000" w:rsidRDefault="00000000" w:rsidRPr="00000000" w14:paraId="000000A0">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cd /var/log</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Para agrupar solo la parte del ssh de los log:</w:t>
      </w:r>
    </w:p>
    <w:p w:rsidR="00000000" w:rsidDel="00000000" w:rsidP="00000000" w:rsidRDefault="00000000" w:rsidRPr="00000000" w14:paraId="000000A2">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grep sshd.\*Failed /var/log/auth.log | less</w:t>
      </w: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Contraseñas no válidas</w:t>
      </w:r>
    </w:p>
    <w:p w:rsidR="00000000" w:rsidDel="00000000" w:rsidP="00000000" w:rsidRDefault="00000000" w:rsidRPr="00000000" w14:paraId="000000A4">
      <w:pPr>
        <w:spacing w:after="200" w:lineRule="auto"/>
        <w:jc w:val="center"/>
        <w:rPr/>
      </w:pPr>
      <w:r w:rsidDel="00000000" w:rsidR="00000000" w:rsidRPr="00000000">
        <w:rPr/>
        <w:drawing>
          <wp:inline distB="114300" distT="114300" distL="114300" distR="114300">
            <wp:extent cx="5734050" cy="520700"/>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Peticiones</w:t>
      </w:r>
    </w:p>
    <w:p w:rsidR="00000000" w:rsidDel="00000000" w:rsidP="00000000" w:rsidRDefault="00000000" w:rsidRPr="00000000" w14:paraId="000000A6">
      <w:pPr>
        <w:jc w:val="center"/>
        <w:rPr/>
      </w:pPr>
      <w:r w:rsidDel="00000000" w:rsidR="00000000" w:rsidRPr="00000000">
        <w:rPr/>
        <w:drawing>
          <wp:inline distB="114300" distT="114300" distL="114300" distR="114300">
            <wp:extent cx="5734050" cy="762000"/>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Usuarios denegados</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5734050" cy="9398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Contraseñas aceptadas</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5734050" cy="3556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Desconectar usuarios</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5734050" cy="395288"/>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4050"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Errores</w:t>
      </w:r>
    </w:p>
    <w:p w:rsidR="00000000" w:rsidDel="00000000" w:rsidP="00000000" w:rsidRDefault="00000000" w:rsidRPr="00000000" w14:paraId="000000B2">
      <w:pPr>
        <w:rPr/>
      </w:pPr>
      <w:r w:rsidDel="00000000" w:rsidR="00000000" w:rsidRPr="00000000">
        <w:rPr/>
        <w:drawing>
          <wp:inline distB="114300" distT="114300" distL="114300" distR="114300">
            <wp:extent cx="6191250" cy="642938"/>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91250"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1"/>
        <w:rPr/>
      </w:pPr>
      <w:bookmarkStart w:colFirst="0" w:colLast="0" w:name="_aluvl3g2tzy" w:id="0"/>
      <w:bookmarkEnd w:id="0"/>
      <w:r w:rsidDel="00000000" w:rsidR="00000000" w:rsidRPr="00000000">
        <w:rPr>
          <w:rtl w:val="0"/>
        </w:rPr>
        <w:t xml:space="preserve">Referencias</w:t>
      </w:r>
    </w:p>
    <w:p w:rsidR="00000000" w:rsidDel="00000000" w:rsidP="00000000" w:rsidRDefault="00000000" w:rsidRPr="00000000" w14:paraId="000000B4">
      <w:pPr>
        <w:rPr>
          <w:sz w:val="24"/>
          <w:szCs w:val="24"/>
        </w:rPr>
      </w:pPr>
      <w:r w:rsidDel="00000000" w:rsidR="00000000" w:rsidRPr="00000000">
        <w:rPr>
          <w:sz w:val="24"/>
          <w:szCs w:val="24"/>
          <w:rtl w:val="0"/>
        </w:rPr>
        <w:t xml:space="preserve">[1]. Redeszone, 13/05/2019,  </w:t>
      </w:r>
      <w:r w:rsidDel="00000000" w:rsidR="00000000" w:rsidRPr="00000000">
        <w:rPr>
          <w:sz w:val="24"/>
          <w:szCs w:val="24"/>
          <w:rtl w:val="0"/>
        </w:rPr>
        <w:t xml:space="preserve">https://www.redeszone.net/seguridad-informatica/servidor-ssh-en-linux-manual-de-configuracion-para-maxima-seguridad/</w:t>
      </w:r>
    </w:p>
    <w:p w:rsidR="00000000" w:rsidDel="00000000" w:rsidP="00000000" w:rsidRDefault="00000000" w:rsidRPr="00000000" w14:paraId="000000B5">
      <w:pPr>
        <w:rPr>
          <w:sz w:val="24"/>
          <w:szCs w:val="24"/>
        </w:rPr>
      </w:pPr>
      <w:r w:rsidDel="00000000" w:rsidR="00000000" w:rsidRPr="00000000">
        <w:rPr>
          <w:sz w:val="24"/>
          <w:szCs w:val="24"/>
          <w:rtl w:val="0"/>
        </w:rPr>
        <w:t xml:space="preserve">[2]. Linuxconfig, 13/05/2019, https://linuxconfig.org/enable-ssh-on-ubuntu-18-04-bionic-beaver-linux</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[3]. Ubuntu, 13/05/2019, https://help.ubuntu.com/lts/serverguide/openssh-server.html.en</w:t>
      </w:r>
    </w:p>
    <w:p w:rsidR="00000000" w:rsidDel="00000000" w:rsidP="00000000" w:rsidRDefault="00000000" w:rsidRPr="00000000" w14:paraId="000000B7">
      <w:pPr>
        <w:rPr>
          <w:sz w:val="24"/>
          <w:szCs w:val="24"/>
        </w:rPr>
      </w:pPr>
      <w:r w:rsidDel="00000000" w:rsidR="00000000" w:rsidRPr="00000000">
        <w:rPr>
          <w:sz w:val="24"/>
          <w:szCs w:val="24"/>
          <w:rtl w:val="0"/>
        </w:rPr>
        <w:t xml:space="preserve">[4]. Putty, 13/05/2019, https://www.putty.org/  </w:t>
      </w:r>
    </w:p>
    <w:p w:rsidR="00000000" w:rsidDel="00000000" w:rsidP="00000000" w:rsidRDefault="00000000" w:rsidRPr="00000000" w14:paraId="000000B8">
      <w:pPr>
        <w:rPr>
          <w:sz w:val="24"/>
          <w:szCs w:val="24"/>
        </w:rPr>
      </w:pPr>
      <w:r w:rsidDel="00000000" w:rsidR="00000000" w:rsidRPr="00000000">
        <w:rPr>
          <w:sz w:val="24"/>
          <w:szCs w:val="24"/>
          <w:rtl w:val="0"/>
        </w:rPr>
        <w:t xml:space="preserve">[5]. Serverfault, 13/05/2019,  https://serverfault.com/questions/617081/how-to-use-both-allowgroups-and-allowusers-in-sshd-config</w:t>
      </w:r>
    </w:p>
    <w:p w:rsidR="00000000" w:rsidDel="00000000" w:rsidP="00000000" w:rsidRDefault="00000000" w:rsidRPr="00000000" w14:paraId="000000B9">
      <w:pPr>
        <w:rPr>
          <w:sz w:val="24"/>
          <w:szCs w:val="24"/>
        </w:rPr>
      </w:pPr>
      <w:r w:rsidDel="00000000" w:rsidR="00000000" w:rsidRPr="00000000">
        <w:rPr>
          <w:sz w:val="24"/>
          <w:szCs w:val="24"/>
          <w:rtl w:val="0"/>
        </w:rPr>
        <w:t xml:space="preserve">[6]. Latascadexela, 13/05/2019,  </w:t>
      </w:r>
      <w:r w:rsidDel="00000000" w:rsidR="00000000" w:rsidRPr="00000000">
        <w:rPr>
          <w:sz w:val="24"/>
          <w:szCs w:val="24"/>
          <w:rtl w:val="0"/>
        </w:rPr>
        <w:t xml:space="preserve">http://www.latascadexela.es/2011/11/evitar-timeout-de-ssh-en-centos-red-hat.html</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[7]. Poftut, 13/05/2019,  </w:t>
      </w:r>
      <w:r w:rsidDel="00000000" w:rsidR="00000000" w:rsidRPr="00000000">
        <w:rPr>
          <w:sz w:val="24"/>
          <w:szCs w:val="24"/>
          <w:rtl w:val="0"/>
        </w:rPr>
        <w:t xml:space="preserve">https://www.poftut.com/limits-conf-file-limit-users-process-linux-examples/</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[8]. Solvetic, 13/05/2019,   https://www.solvetic.com/topic/1248-%C2%BFcomo-puedo-limitar-los-usuarios-concurrentes-conectados-en-linux/</w:t>
      </w:r>
    </w:p>
    <w:p w:rsidR="00000000" w:rsidDel="00000000" w:rsidP="00000000" w:rsidRDefault="00000000" w:rsidRPr="00000000" w14:paraId="000000BC">
      <w:pPr>
        <w:rPr>
          <w:sz w:val="24"/>
          <w:szCs w:val="24"/>
        </w:rPr>
      </w:pPr>
      <w:r w:rsidDel="00000000" w:rsidR="00000000" w:rsidRPr="00000000">
        <w:rPr>
          <w:sz w:val="24"/>
          <w:szCs w:val="24"/>
          <w:rtl w:val="0"/>
        </w:rPr>
        <w:t xml:space="preserve">[9]. Linux, 13/05/2019, https://linux.die.net/man/5/limits.conf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2.jp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