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6"/>
        </w:rPr>
        <w:t>0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trike w:val="true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trike w:val="true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trike w:val="true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trike w:val="true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</w:p>
    <w:p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Э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4"/>
        </w:rPr>
        <w:t>: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2"/>
        </w:rPr>
        <w:t>9</w:t>
      </w:r>
      <w:r>
        <w:rPr>
          <w:rFonts w:ascii="IvoFont" w:hAnsi="IvoFont" w:cs="IvoFont" w:eastAsia="IvoFont"/>
          <w:spacing w:val="-15"/>
          <w:sz w:val="22"/>
        </w:rPr>
        <w:t>6</w:t>
      </w:r>
      <w:r>
        <w:rPr>
          <w:rFonts w:ascii="IvoFont" w:hAnsi="IvoFont" w:cs="IvoFont" w:eastAsia="IvoFont"/>
          <w:spacing w:val="-15"/>
          <w:sz w:val="24"/>
        </w:rPr>
        <w:t>0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trike w:val="true"/>
          <w:spacing w:val="-15"/>
          <w:sz w:val="26"/>
        </w:rPr>
        <w:t>0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4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л</w:t>
      </w:r>
      <w:r>
        <w:rPr>
          <w:rFonts w:ascii="IvoFont" w:hAnsi="IvoFont" w:cs="IvoFont" w:eastAsia="IvoFont"/>
          <w:strike w:val="true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>
        <w:rPr>
          <w:rFonts w:ascii="IvoFont" w:hAnsi="IvoFont" w:cs="IvoFont" w:eastAsia="IvoFont"/>
          <w:strike w:val="true"/>
          <w:spacing w:val="-15"/>
          <w:sz w:val="22"/>
        </w:rPr>
        <w:t>в</w:t>
      </w:r>
      <w:r>
        <w:rPr>
          <w:rFonts w:ascii="IvoFont" w:hAnsi="IvoFont" w:cs="IvoFont" w:eastAsia="IvoFont"/>
          <w:strike w:val="true"/>
          <w:spacing w:val="-15"/>
          <w:sz w:val="22"/>
        </w:rPr>
        <w:t>,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trike w:val="true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ж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trike w:val="true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trike w:val="true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н</w:t>
      </w:r>
      <w:r>
        <w:rPr>
          <w:rFonts w:ascii="IvoFont" w:hAnsi="IvoFont" w:cs="IvoFont" w:eastAsia="IvoFont"/>
          <w:strike w:val="true"/>
          <w:spacing w:val="-15"/>
          <w:sz w:val="24"/>
        </w:rPr>
        <w:t>к</w:t>
      </w:r>
      <w:r>
        <w:rPr>
          <w:rFonts w:ascii="IvoFont" w:hAnsi="IvoFont" w:cs="IvoFont" w:eastAsia="IvoFont"/>
          <w:strike w:val="true"/>
          <w:spacing w:val="-15"/>
          <w:sz w:val="24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х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2"/>
        </w:rPr>
        <w:t>3</w:t>
      </w:r>
      <w:r>
        <w:rPr>
          <w:rFonts w:ascii="IvoFont" w:hAnsi="IvoFont" w:cs="IvoFont" w:eastAsia="IvoFont"/>
          <w:spacing w:val="-15"/>
          <w:sz w:val="22"/>
        </w:rPr>
        <w:t>5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trike w:val="true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2021-01-05T01:04:50Z</dcterms:created>
  <dc:creator>Apache POI</dc:creator>
</cp:coreProperties>
</file>