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1</w:t>
      </w:r>
      <w:r>
        <w:rPr>
          <w:rFonts w:ascii="IvoFont" w:hAnsi="IvoFont" w:cs="IvoFont" w:eastAsia="IvoFont"/>
          <w:spacing w:val="-15"/>
          <w:sz w:val="22"/>
        </w:rPr>
        <w:t>0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</w:p>
    <w:p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trike w:val="true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>я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г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я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</w:p>
    <w:p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4"/>
        </w:rPr>
        <w:t>х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4"/>
        </w:rPr>
        <w:t>х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trike w:val="true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ц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я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6"/>
        </w:rPr>
        <w:t>й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г</w:t>
      </w:r>
      <w:r>
        <w:rPr>
          <w:rFonts w:ascii="IvoFont" w:hAnsi="IvoFont" w:cs="IvoFont" w:eastAsia="IvoFont"/>
          <w:strike w:val="true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й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2"/>
        </w:rPr>
        <w:t>я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г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trike w:val="true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ш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trike w:val="true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ф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.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ц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ф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г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2"/>
        </w:rPr>
        <w:t>ь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4"/>
        </w:rPr>
        <w:t>ш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ф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6"/>
        </w:rPr>
        <w:t>ю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6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trike w:val="true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я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>я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ш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ь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х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ж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г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ь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й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ц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й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.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х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г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trike w:val="true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ь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ц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й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ц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ф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ц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6"/>
        </w:rPr>
        <w:t>ж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.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Г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trike w:val="true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2"/>
        </w:rPr>
        <w:t>ь</w:t>
      </w:r>
      <w:r>
        <w:rPr>
          <w:rFonts w:ascii="IvoFont" w:hAnsi="IvoFont" w:cs="IvoFont" w:eastAsia="IvoFont"/>
          <w:spacing w:val="-15"/>
          <w:sz w:val="26"/>
        </w:rPr>
        <w:t>ю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>ж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я</w:t>
      </w:r>
      <w:r>
        <w:rPr>
          <w:rFonts w:ascii="IvoFont" w:hAnsi="IvoFont" w:cs="IvoFont" w:eastAsia="IvoFont"/>
          <w:spacing w:val="-15"/>
          <w:sz w:val="24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г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trike w:val="true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я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trike w:val="true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4"/>
        </w:rPr>
        <w:t>ю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ь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ц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ф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й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,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4"/>
        </w:rPr>
        <w:t>ю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trike w:val="true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ф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ю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й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ф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ц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.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</w:p>
    <w:p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Э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я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г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й</w:t>
      </w:r>
      <w:r>
        <w:rPr>
          <w:rFonts w:ascii="IvoFont" w:hAnsi="IvoFont" w:cs="IvoFont" w:eastAsia="IvoFont"/>
          <w:spacing w:val="-15"/>
          <w:sz w:val="26"/>
        </w:rPr>
        <w:t>: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4"/>
        </w:rPr>
        <w:t>,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6"/>
        </w:rPr>
        <w:t>й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1</w:t>
      </w:r>
      <w:r>
        <w:rPr>
          <w:rFonts w:ascii="IvoFont" w:hAnsi="IvoFont" w:cs="IvoFont" w:eastAsia="IvoFont"/>
          <w:spacing w:val="-15"/>
          <w:sz w:val="26"/>
        </w:rPr>
        <w:t>9</w:t>
      </w:r>
      <w:r>
        <w:rPr>
          <w:rFonts w:ascii="IvoFont" w:hAnsi="IvoFont" w:cs="IvoFont" w:eastAsia="IvoFont"/>
          <w:spacing w:val="-15"/>
          <w:sz w:val="22"/>
        </w:rPr>
        <w:t>6</w:t>
      </w:r>
      <w:r>
        <w:rPr>
          <w:rFonts w:ascii="IvoFont" w:hAnsi="IvoFont" w:cs="IvoFont" w:eastAsia="IvoFont"/>
          <w:spacing w:val="-15"/>
          <w:sz w:val="26"/>
        </w:rPr>
        <w:t>0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1</w:t>
      </w:r>
      <w:r>
        <w:rPr>
          <w:rFonts w:ascii="IvoFont" w:hAnsi="IvoFont" w:cs="IvoFont" w:eastAsia="IvoFont"/>
          <w:spacing w:val="-15"/>
          <w:sz w:val="26"/>
        </w:rPr>
        <w:t>0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я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2"/>
        </w:rPr>
        <w:t>ь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trike w:val="true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trike w:val="true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>,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г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6"/>
        </w:rPr>
        <w:t>ж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.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trike w:val="true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trike w:val="true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й</w:t>
      </w:r>
      <w:r>
        <w:rPr>
          <w:rFonts w:ascii="IvoFont" w:hAnsi="IvoFont" w:cs="IvoFont" w:eastAsia="IvoFont"/>
          <w:spacing w:val="-15"/>
          <w:sz w:val="24"/>
        </w:rPr>
        <w:t>ш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4"/>
        </w:rPr>
        <w:t>ш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4"/>
        </w:rPr>
        <w:t>я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trike w:val="true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х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trike w:val="true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trike w:val="true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й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г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trike w:val="true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1</w:t>
      </w:r>
      <w:r>
        <w:rPr>
          <w:rFonts w:ascii="IvoFont" w:hAnsi="IvoFont" w:cs="IvoFont" w:eastAsia="IvoFont"/>
          <w:spacing w:val="-15"/>
          <w:sz w:val="22"/>
        </w:rPr>
        <w:t>3</w:t>
      </w:r>
      <w:r>
        <w:rPr>
          <w:rFonts w:ascii="IvoFont" w:hAnsi="IvoFont" w:cs="IvoFont" w:eastAsia="IvoFont"/>
          <w:spacing w:val="-15"/>
          <w:sz w:val="22"/>
        </w:rPr>
        <w:t>5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trike w:val="true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/>
      <w:r>
        <w:rPr>
          <w:rFonts w:ascii="IvoFont" w:hAnsi="IvoFont" w:cs="IvoFont" w:eastAsia="IvoFont"/>
          <w:strike w:val="true"/>
          <w:spacing w:val="-15"/>
          <w:sz w:val="26"/>
        </w:rPr>
        <w:t>р</w:t>
      </w:r>
      <w:r>
        <w:rPr>
          <w:rFonts w:ascii="IvoFont" w:hAnsi="IvoFont" w:cs="IvoFont" w:eastAsia="IvoFont"/>
          <w:strike w:val="true"/>
          <w:spacing w:val="-15"/>
          <w:sz w:val="24"/>
        </w:rPr>
        <w:t>е</w:t>
      </w:r>
      <w:r>
        <w:rPr>
          <w:rFonts w:ascii="IvoFont" w:hAnsi="IvoFont" w:cs="IvoFont" w:eastAsia="IvoFont"/>
          <w:strike w:val="true"/>
          <w:spacing w:val="-15"/>
          <w:sz w:val="24"/>
        </w:rPr>
        <w:t>г</w:t>
      </w:r>
      <w:r>
        <w:rPr>
          <w:rFonts w:ascii="IvoFont" w:hAnsi="IvoFont" w:cs="IvoFont" w:eastAsia="IvoFont"/>
          <w:strike w:val="true"/>
          <w:spacing w:val="-15"/>
          <w:sz w:val="24"/>
        </w:rPr>
        <w:t>е</w:t>
      </w:r>
      <w:r>
        <w:rPr>
          <w:rFonts w:ascii="IvoFont" w:hAnsi="IvoFont" w:cs="IvoFont" w:eastAsia="IvoFont"/>
          <w:strike w:val="true"/>
          <w:spacing w:val="-15"/>
          <w:sz w:val="26"/>
        </w:rPr>
        <w:t>н</w:t>
      </w:r>
      <w:r>
        <w:rPr>
          <w:rFonts w:ascii="IvoFont" w:hAnsi="IvoFont" w:cs="IvoFont" w:eastAsia="IvoFont"/>
          <w:strike w:val="true"/>
          <w:spacing w:val="-15"/>
          <w:sz w:val="26"/>
        </w:rPr>
        <w:t>е</w:t>
      </w:r>
      <w:r>
        <w:rPr>
          <w:rFonts w:ascii="IvoFont" w:hAnsi="IvoFont" w:cs="IvoFont" w:eastAsia="IvoFont"/>
          <w:strike w:val="true"/>
          <w:spacing w:val="-15"/>
          <w:sz w:val="22"/>
        </w:rPr>
        <w:t>р</w:t>
      </w:r>
      <w:r>
        <w:rPr>
          <w:rFonts w:ascii="IvoFont" w:hAnsi="IvoFont" w:cs="IvoFont" w:eastAsia="IvoFont"/>
          <w:strike w:val="true"/>
          <w:spacing w:val="-15"/>
          <w:sz w:val="24"/>
        </w:rPr>
        <w:t>а</w:t>
      </w:r>
      <w:r>
        <w:rPr>
          <w:rFonts w:ascii="IvoFont" w:hAnsi="IvoFont" w:cs="IvoFont" w:eastAsia="IvoFont"/>
          <w:strike w:val="true"/>
          <w:spacing w:val="-15"/>
          <w:sz w:val="22"/>
        </w:rPr>
        <w:t>ц</w:t>
      </w:r>
      <w:r>
        <w:rPr>
          <w:rFonts w:ascii="IvoFont" w:hAnsi="IvoFont" w:cs="IvoFont" w:eastAsia="IvoFont"/>
          <w:strike w:val="true"/>
          <w:spacing w:val="-15"/>
          <w:sz w:val="22"/>
        </w:rPr>
        <w:t>и</w:t>
      </w:r>
      <w:r>
        <w:rPr>
          <w:rFonts w:ascii="IvoFont" w:hAnsi="IvoFont" w:cs="IvoFont" w:eastAsia="IvoFont"/>
          <w:strike w:val="true"/>
          <w:spacing w:val="-15"/>
          <w:sz w:val="24"/>
        </w:rPr>
        <w:t>и</w:t>
      </w:r>
      <w:r>
        <w:rPr>
          <w:rFonts w:ascii="IvoFont" w:hAnsi="IvoFont" w:cs="IvoFont" w:eastAsia="IvoFont"/>
          <w:strike w:val="true"/>
          <w:spacing w:val="-15"/>
          <w:sz w:val="26"/>
        </w:rPr>
        <w:t>.</w:t>
      </w:r>
      <w:r/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г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ц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.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2021-01-05T13:01:54Z</dcterms:created>
  <dc:creator>Apache POI</dc:creator>
</cp:coreProperties>
</file>