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89" w:rsidRDefault="005444D2">
      <w:pPr>
        <w:pStyle w:val="Normale1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3.2.2 DESCRIZIONE ENTITA’</w:t>
      </w:r>
    </w:p>
    <w:p w:rsidR="00F52289" w:rsidRDefault="005444D2">
      <w:pPr>
        <w:pStyle w:val="Normale1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SCHEMA CONCETTUALE</w:t>
      </w:r>
    </w:p>
    <w:p w:rsidR="00F52289" w:rsidRDefault="00F52289">
      <w:pPr>
        <w:pStyle w:val="Normale1"/>
        <w:jc w:val="center"/>
        <w:rPr>
          <w:b/>
          <w:sz w:val="48"/>
          <w:szCs w:val="4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Persona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Essere dotato di autocoscienza, sentimenti, volontà e in possesso di una precisa identità.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Fiscale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Denominazione Persona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Appartenenza famigliare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Nascita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data di nascita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Luogo_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Nascita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il luogo di nascita 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Dato inerente alla posologia 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 inerente alla posologia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Stile_Di_Vita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particolare stile di vita di una persona.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Recapito email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Recapito telefonico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Uomo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 di sesso maschile. 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Persona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70"/>
        <w:gridCol w:w="2438"/>
        <w:gridCol w:w="2455"/>
      </w:tblGrid>
      <w:tr w:rsidR="00F52289">
        <w:tc>
          <w:tcPr>
            <w:tcW w:w="9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Donna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di sesso femminile.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Persona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Data_Inizio_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Menopausa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la data </w:t>
            </w:r>
            <w:proofErr w:type="gramStart"/>
            <w:r>
              <w:rPr>
                <w:sz w:val="28"/>
                <w:szCs w:val="28"/>
              </w:rPr>
              <w:t>dell’insorgenza  di</w:t>
            </w:r>
            <w:proofErr w:type="gramEnd"/>
            <w:r>
              <w:rPr>
                <w:sz w:val="28"/>
                <w:szCs w:val="28"/>
              </w:rPr>
              <w:t xml:space="preserve"> particolare stato fisico che avviene in un particolare periodo di vita della donna.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Paziente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che può essere affetta da patologie e che si sottopone a cure mediche.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Persona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Under 12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con età inferiore a 12 anni.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Paziente</w:t>
            </w:r>
          </w:p>
          <w:p w:rsidR="00F52289" w:rsidRDefault="00F52289">
            <w:pPr>
              <w:pStyle w:val="Normale1"/>
            </w:pP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Under 14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con età inferiore a 14 anni.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Paziente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Diversamente Abili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che hanno ridotta capacità d’interazione.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Paziente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Maggiorenni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che ha raggiunto la maggiore età, fissata a 18 anni.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Paziente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700"/>
        <w:gridCol w:w="2614"/>
        <w:gridCol w:w="2169"/>
        <w:gridCol w:w="2299"/>
      </w:tblGrid>
      <w:tr w:rsidR="00F52289">
        <w:tc>
          <w:tcPr>
            <w:tcW w:w="97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Medico di Base</w:t>
            </w:r>
          </w:p>
        </w:tc>
      </w:tr>
      <w:tr w:rsidR="00F52289"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0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 che esercita la professione medica dopo aver conseguito la Laurea in Medicina e ottenuto </w:t>
            </w:r>
            <w:proofErr w:type="gramStart"/>
            <w:r>
              <w:rPr>
                <w:sz w:val="28"/>
                <w:szCs w:val="28"/>
              </w:rPr>
              <w:t>l’ abilitazione</w:t>
            </w:r>
            <w:proofErr w:type="gramEnd"/>
            <w:r>
              <w:rPr>
                <w:sz w:val="28"/>
                <w:szCs w:val="28"/>
              </w:rPr>
              <w:t xml:space="preserve"> e la convenzione da parte dell’ SSN.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Persona</w:t>
            </w:r>
          </w:p>
        </w:tc>
      </w:tr>
      <w:tr w:rsidR="00F52289"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</w:tr>
      <w:tr w:rsidR="00F52289"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ASL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ASL</w:t>
            </w:r>
          </w:p>
        </w:tc>
      </w:tr>
      <w:tr w:rsidR="00F52289"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ASL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Medico Specialista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 di Base che possiede una specializzazione in uno specifico campo medico.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Medico di Base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rPr>
          <w:trHeight w:val="537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Pediatra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 Specialista in Pediatria.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Medico Specialista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706"/>
        <w:gridCol w:w="2615"/>
        <w:gridCol w:w="2171"/>
        <w:gridCol w:w="2318"/>
      </w:tblGrid>
      <w:tr w:rsidR="00F52289">
        <w:tc>
          <w:tcPr>
            <w:tcW w:w="98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Visita Medica</w:t>
            </w:r>
          </w:p>
        </w:tc>
      </w:tr>
      <w:tr w:rsidR="00F52289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1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 clinica effettuata da un medico su un paziente.</w:t>
            </w:r>
          </w:p>
        </w:tc>
      </w:tr>
      <w:tr w:rsidR="00F52289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ASL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di Base</w:t>
            </w:r>
          </w:p>
        </w:tc>
      </w:tr>
      <w:tr w:rsidR="00F52289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di Base</w:t>
            </w:r>
          </w:p>
        </w:tc>
      </w:tr>
      <w:tr w:rsidR="00F52289">
        <w:tc>
          <w:tcPr>
            <w:tcW w:w="270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CF_Medico</w:t>
            </w:r>
            <w:proofErr w:type="spellEnd"/>
          </w:p>
        </w:tc>
        <w:tc>
          <w:tcPr>
            <w:tcW w:w="26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1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di Base</w:t>
            </w:r>
          </w:p>
        </w:tc>
      </w:tr>
      <w:tr w:rsidR="00F52289">
        <w:tc>
          <w:tcPr>
            <w:tcW w:w="270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CF_Paziente</w:t>
            </w:r>
          </w:p>
        </w:tc>
        <w:tc>
          <w:tcPr>
            <w:tcW w:w="26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1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Paziente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05"/>
        <w:gridCol w:w="2314"/>
        <w:gridCol w:w="2440"/>
        <w:gridCol w:w="2480"/>
      </w:tblGrid>
      <w:tr w:rsidR="00F52289">
        <w:tc>
          <w:tcPr>
            <w:tcW w:w="98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Tessera Sanitaria</w:t>
            </w:r>
          </w:p>
        </w:tc>
      </w:tr>
      <w:tr w:rsidR="00F52289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2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Libretto del Ministero della Salute riportando i dati anagrafici </w:t>
            </w:r>
            <w:proofErr w:type="gramStart"/>
            <w:r>
              <w:rPr>
                <w:sz w:val="28"/>
                <w:szCs w:val="28"/>
              </w:rPr>
              <w:t>dell’ intestatario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F52289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rPr>
          <w:trHeight w:val="460"/>
        </w:trPr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Numero_Seriale</w:t>
            </w:r>
          </w:p>
        </w:tc>
        <w:tc>
          <w:tcPr>
            <w:tcW w:w="2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Data_Di</w:t>
            </w:r>
            <w:proofErr w:type="spellEnd"/>
            <w:r>
              <w:rPr>
                <w:sz w:val="28"/>
                <w:szCs w:val="28"/>
              </w:rPr>
              <w:t>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Scadenza</w:t>
            </w:r>
          </w:p>
        </w:tc>
        <w:tc>
          <w:tcPr>
            <w:tcW w:w="2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data entro la quale il documento è valido</w:t>
            </w:r>
          </w:p>
        </w:tc>
      </w:tr>
      <w:tr w:rsidR="00F52289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Identificazione_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Istituzione</w:t>
            </w:r>
          </w:p>
        </w:tc>
        <w:tc>
          <w:tcPr>
            <w:tcW w:w="2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l’istituzione che rilascia tale documento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496"/>
        <w:gridCol w:w="12"/>
        <w:gridCol w:w="2439"/>
        <w:gridCol w:w="2456"/>
      </w:tblGrid>
      <w:tr w:rsidR="00F52289">
        <w:tc>
          <w:tcPr>
            <w:tcW w:w="978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Sport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Attività individuale e non che impegna più parti del corpo.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5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nome dello specifico sport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Analisi delle regole e </w:t>
            </w:r>
            <w:proofErr w:type="gramStart"/>
            <w:r>
              <w:rPr>
                <w:sz w:val="28"/>
                <w:szCs w:val="28"/>
              </w:rPr>
              <w:t>modalità  di</w:t>
            </w:r>
            <w:proofErr w:type="gramEnd"/>
            <w:r>
              <w:rPr>
                <w:sz w:val="28"/>
                <w:szCs w:val="28"/>
              </w:rPr>
              <w:t xml:space="preserve"> svolgimento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Dipendenza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Assuefazione a una sostanza la cui mancanza induce disturbi psichici e fisici.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nome della specifica dipendenza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degli effetti di una specifica dipendenza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51"/>
        <w:gridCol w:w="2737"/>
        <w:gridCol w:w="2440"/>
        <w:gridCol w:w="2453"/>
      </w:tblGrid>
      <w:tr w:rsidR="00F52289"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Comune</w:t>
            </w:r>
          </w:p>
        </w:tc>
      </w:tr>
      <w:tr w:rsidR="00F52289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 pubblico territoriale che amministra autonomamente un centro abitato.</w:t>
            </w:r>
          </w:p>
        </w:tc>
      </w:tr>
      <w:tr w:rsidR="00F52289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rPr>
          <w:trHeight w:val="460"/>
        </w:trPr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Codice_Istat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Codice Avviamento Postale</w:t>
            </w:r>
          </w:p>
        </w:tc>
      </w:tr>
      <w:tr w:rsidR="00F52289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 comune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37"/>
        <w:gridCol w:w="2453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Gruppo Sanguigno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3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Caratteristica propria del sangue di una persona.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Nome_Gruppo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Fattore_Rhesus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37"/>
        <w:gridCol w:w="2453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Provincia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3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Circoscrizione territoriale amministrativa che raggruppa più comuni vicini.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Sigla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 della superficie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Comuni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totale dei comuni in una provincia</w:t>
            </w:r>
          </w:p>
        </w:tc>
      </w:tr>
      <w:tr w:rsidR="00F52289">
        <w:tc>
          <w:tcPr>
            <w:tcW w:w="2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EE2096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Pro</w:t>
            </w:r>
            <w:r w:rsidR="005444D2">
              <w:rPr>
                <w:sz w:val="28"/>
                <w:szCs w:val="28"/>
              </w:rPr>
              <w:t>vincia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Regione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 territoriale autonomo dotato di poteri legislativi e amministrativi.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Estensione della superficie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totale delle province in una regione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Laboratorio Analisi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dotata di attrezzature per particolari prove ed esami.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Piano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Piano in cui è situato il laboratorio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Struttura Medica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edifico attrezzato per lo svolgimento di numerose attività mediche.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rPr>
          <w:trHeight w:val="421"/>
        </w:trPr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Telefonico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Numero_Piani</w:t>
            </w:r>
            <w:proofErr w:type="spellEnd"/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totale dei piani della struttura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di posta elettronico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che caratterizza la struttura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Clinica Convenzionata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medica convenzionata dall’ ASL di riferimento, adibita allo svolgimento di esami e analisi.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Struttura Medica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Ospedale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medica destinata all'assistenza sanitaria, in cui si provvede al ricovero e alla cura dei malati.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Struttura Medica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Ospedale Civile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Ospedale di tipo pubblico, in cui ogni attività è a carico totale o parziale del SSN.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Ospedale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Ospedale Privato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Ospedale di tipo privato, in cui ogni attività è a carico del paziente.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Ospedale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Specializzazione Struttura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 sezione di una struttura medica adibita ad una sola attività.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99"/>
        <w:gridCol w:w="2662"/>
        <w:gridCol w:w="2413"/>
        <w:gridCol w:w="2580"/>
      </w:tblGrid>
      <w:tr w:rsidR="00F52289">
        <w:trPr>
          <w:trHeight w:val="524"/>
        </w:trPr>
        <w:tc>
          <w:tcPr>
            <w:tcW w:w="99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Reparto</w:t>
            </w:r>
          </w:p>
        </w:tc>
      </w:tr>
      <w:tr w:rsidR="00F52289"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Determinato settore di uno specifico settore di una struttura.</w:t>
            </w:r>
          </w:p>
        </w:tc>
      </w:tr>
      <w:tr w:rsidR="00F52289"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Piano</w:t>
            </w:r>
          </w:p>
        </w:tc>
        <w:tc>
          <w:tcPr>
            <w:tcW w:w="2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del piano a cui si trova il reparto</w:t>
            </w:r>
          </w:p>
        </w:tc>
      </w:tr>
      <w:tr w:rsidR="00F52289"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Specializzazione Struttura</w:t>
            </w:r>
          </w:p>
        </w:tc>
      </w:tr>
      <w:tr w:rsidR="00F52289"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Specializzazione Struttura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Reparto Maschile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Reparto in cui si trovano solo pazienti di sesso maschile.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Reparto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Capienza_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Max_M</w:t>
            </w:r>
            <w:proofErr w:type="spellEnd"/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 il numero di posto letto disponibili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Reparto Femminile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Reparto in cui si trovano solo pazienti di sesso femminile.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Reparto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Capienza_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Max_F</w:t>
            </w:r>
            <w:proofErr w:type="spellEnd"/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 il numero di posto letto disponibili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68"/>
        <w:gridCol w:w="2622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Stanza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 interno di una struttura medica delimitato da pareti.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Letti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di letti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Reparto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Reparto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Reparto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Posto Letto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Postazione numerata dotata di un letto e di attrezzature mediche.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Occupazione letto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Stanza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 Progressivo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Stanza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Stanza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Stanza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ASP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 Sanitaria Provinciale, ovvero ente provinciale a cui fanno capo le ASL.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dell’Asp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ASL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 Sanitaria Locale, ovvero un ente territoriale preposto alla sanità pubblica.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Codice_Asp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ASP</w:t>
            </w:r>
          </w:p>
        </w:tc>
      </w:tr>
      <w:tr w:rsidR="00F52289">
        <w:tc>
          <w:tcPr>
            <w:tcW w:w="232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6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dell'Asl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Esame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Sottoposizione ad accurata valutazione in vista di un giudizio di una o più specifiche parti del corpo.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di uno specifico esame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Punti salienti di uno specifico esame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generale di appartenenza di un esame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Causa di Ricovero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Motivazione per la quale viene effettuato un ricovero.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causa di ricovero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Intervento Sostenuto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Interventi specifici svolti in un ricovero, eseguiti da uno specialista e per i quali viene emesso un referto.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664B9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Intervento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Data_Inizio_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Ricovero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Ricovero</w:t>
            </w:r>
          </w:p>
        </w:tc>
      </w:tr>
      <w:tr w:rsidR="00F52289">
        <w:trPr>
          <w:trHeight w:val="760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Ricovero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Ricovero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F52289">
        <w:tc>
          <w:tcPr>
            <w:tcW w:w="232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56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Intervento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Operazione chirurgica su una specifica parte del corpo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Codice 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dello specifico intervento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dello specifico intervento</w:t>
            </w:r>
          </w:p>
        </w:tc>
      </w:tr>
      <w:tr w:rsidR="00F52289">
        <w:tc>
          <w:tcPr>
            <w:tcW w:w="23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ICDM</w:t>
            </w:r>
          </w:p>
        </w:tc>
        <w:tc>
          <w:tcPr>
            <w:tcW w:w="25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Identificativo ICDM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37"/>
        <w:gridCol w:w="2453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Referto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3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Risultato elaborato da un medico che descrive i risultati di esami o interventi.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Protocollo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effettuazione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Percorso Repository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Esito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Positivo/ negativo</w:t>
            </w:r>
          </w:p>
        </w:tc>
      </w:tr>
      <w:tr w:rsidR="00F52289"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Struttura Medica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93"/>
        <w:gridCol w:w="2397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Esame Sostenuto</w:t>
            </w:r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2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Esami specifici svolti da un paziente, eseguiti da uno specialista e per i quali viene emesso un referto</w:t>
            </w:r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760758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  <w:bookmarkStart w:id="0" w:name="_GoBack"/>
            <w:bookmarkEnd w:id="0"/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Paziente</w:t>
            </w:r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Esame</w:t>
            </w:r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Progressivo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F52289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  <w:tr w:rsidR="00F52289">
        <w:tc>
          <w:tcPr>
            <w:tcW w:w="24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3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Medico Specialista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0"/>
        <w:gridCol w:w="2510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Patologia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Alterazione anatomica o funzionale dell'organismo o di una sua parte.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patologia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Ricaduta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Periodo della ricaduta su una patologia</w:t>
            </w:r>
          </w:p>
        </w:tc>
      </w:tr>
      <w:tr w:rsidR="00F52289"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particolare patologia.</w:t>
            </w:r>
          </w:p>
        </w:tc>
      </w:tr>
      <w:tr w:rsidR="00F52289">
        <w:tc>
          <w:tcPr>
            <w:tcW w:w="23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ICDM</w:t>
            </w:r>
          </w:p>
        </w:tc>
        <w:tc>
          <w:tcPr>
            <w:tcW w:w="25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Identificativo ICDM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718"/>
        <w:gridCol w:w="2357"/>
        <w:gridCol w:w="2326"/>
        <w:gridCol w:w="2380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AE7A8A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Patologia Effettiva</w:t>
            </w:r>
          </w:p>
        </w:tc>
      </w:tr>
      <w:tr w:rsidR="00F52289"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0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Patologia specifica diagnosticata ad un paziente nel corso di una visita medica.</w:t>
            </w:r>
          </w:p>
        </w:tc>
      </w:tr>
      <w:tr w:rsidR="00F52289"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rPr>
          <w:trHeight w:val="453"/>
        </w:trPr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Monitorabile</w:t>
            </w:r>
          </w:p>
        </w:tc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se una patologia ha possibili valori monitorabili</w:t>
            </w:r>
          </w:p>
        </w:tc>
      </w:tr>
      <w:tr w:rsidR="00F52289"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Diagnosticazione</w:t>
            </w:r>
          </w:p>
        </w:tc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Patologia</w:t>
            </w:r>
          </w:p>
        </w:tc>
      </w:tr>
      <w:tr w:rsidR="00F52289"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Paziente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830"/>
        <w:gridCol w:w="2242"/>
        <w:gridCol w:w="2322"/>
        <w:gridCol w:w="2387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Monitoraggio Assegnato</w:t>
            </w: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69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Insieme di valori medici da misurare e/o tenere sotto controllo, assegnato da un medico a un paziente per una determinata patologia.</w:t>
            </w: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Diagnosticazione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Patologie Effettive</w:t>
            </w: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Frequenza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Frequenza di monitoraggio</w:t>
            </w: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Patologie Effettive</w:t>
            </w: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Patologie Effettive</w:t>
            </w:r>
          </w:p>
        </w:tc>
      </w:tr>
      <w:tr w:rsidR="00F52289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Dato Monitorabile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808"/>
        <w:gridCol w:w="2224"/>
        <w:gridCol w:w="2273"/>
        <w:gridCol w:w="2549"/>
      </w:tblGrid>
      <w:tr w:rsidR="00F52289">
        <w:trPr>
          <w:trHeight w:val="524"/>
        </w:trPr>
        <w:tc>
          <w:tcPr>
            <w:tcW w:w="99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Monitoraggio</w:t>
            </w: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1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Operazione di misurazione di un determinato valore.</w:t>
            </w: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del monitoraggio</w:t>
            </w: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Diagnosticazione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Monitoraggio Assegnato</w:t>
            </w:r>
          </w:p>
          <w:p w:rsidR="00F52289" w:rsidRDefault="00F52289">
            <w:pPr>
              <w:pStyle w:val="Normale1"/>
              <w:rPr>
                <w:sz w:val="28"/>
                <w:szCs w:val="28"/>
              </w:rPr>
            </w:pP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Codice_Fiscale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Monitoraggio Assegnato</w:t>
            </w: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Monitoraggio Assegnato</w:t>
            </w:r>
          </w:p>
        </w:tc>
      </w:tr>
      <w:tr w:rsidR="00F52289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Monitoraggio Assegnato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p w:rsidR="005444D2" w:rsidRDefault="005444D2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47"/>
        <w:gridCol w:w="2854"/>
        <w:gridCol w:w="2368"/>
        <w:gridCol w:w="2410"/>
      </w:tblGrid>
      <w:tr w:rsidR="00F52289">
        <w:trPr>
          <w:trHeight w:val="524"/>
        </w:trPr>
        <w:tc>
          <w:tcPr>
            <w:tcW w:w="97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Dato Monitorabile</w:t>
            </w: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Principali valori di ambito medico che possono essere misurati direttamente o meno dal paziente.</w:t>
            </w: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 dato monitorabile</w:t>
            </w: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 dato monitorabile</w:t>
            </w: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Minimo</w:t>
            </w:r>
          </w:p>
        </w:tc>
        <w:tc>
          <w:tcPr>
            <w:tcW w:w="2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minimo accettabile</w:t>
            </w:r>
          </w:p>
        </w:tc>
      </w:tr>
      <w:tr w:rsidR="00F52289"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Massimo</w:t>
            </w:r>
          </w:p>
        </w:tc>
        <w:tc>
          <w:tcPr>
            <w:tcW w:w="2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massimo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accettabile</w:t>
            </w:r>
            <w:proofErr w:type="gramEnd"/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Farmaco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Sostanza che ha la proprietà di curare e/o alleviare malattie e che può essere messa sul mercato.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Codice_Ean</w:t>
            </w:r>
            <w:proofErr w:type="spellEnd"/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dello specifico farmaco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Principio_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Principio attivo contenuto in un farmaco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di Farmaci dello stesso tipo</w:t>
            </w:r>
          </w:p>
        </w:tc>
      </w:tr>
      <w:tr w:rsidR="00F52289">
        <w:trPr>
          <w:trHeight w:val="458"/>
        </w:trPr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26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del farmaco</w:t>
            </w:r>
          </w:p>
        </w:tc>
      </w:tr>
      <w:tr w:rsidR="00F52289">
        <w:trPr>
          <w:trHeight w:val="458"/>
        </w:trPr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Scadenza</w:t>
            </w:r>
          </w:p>
        </w:tc>
        <w:tc>
          <w:tcPr>
            <w:tcW w:w="26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scadenza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Farmaco Generico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farmaco che presenta stesse proprietà del farmaco di marca, ormai con brevetto scaduto.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Farmaco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55"/>
        <w:gridCol w:w="2735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lastRenderedPageBreak/>
              <w:t>Farmaco  di</w:t>
            </w:r>
            <w:proofErr w:type="gramEnd"/>
            <w:r>
              <w:rPr>
                <w:b/>
                <w:sz w:val="36"/>
                <w:szCs w:val="36"/>
              </w:rPr>
              <w:t xml:space="preserve"> Marca</w:t>
            </w:r>
          </w:p>
        </w:tc>
      </w:tr>
      <w:tr w:rsidR="00F52289"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farmaco con brevetto ancora valido.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Farmaco</w:t>
            </w:r>
          </w:p>
        </w:tc>
      </w:tr>
      <w:tr w:rsidR="00F52289"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Farmaco Prescrivibile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Farmaci che sono garantiti dal SSN e che possono essere assegnati da un medico.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Farmaco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Farmaco Non Prescrivibile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Farmaci che non sono garantiti dal SSN e che non possono essere assegnati da un medico.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Farmaco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Farmacia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Struttura adibita alla vendita di farmaci.</w:t>
            </w:r>
          </w:p>
          <w:p w:rsidR="00F52289" w:rsidRDefault="00F52289">
            <w:pPr>
              <w:pStyle w:val="Normale1"/>
            </w:pP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rPr>
          <w:trHeight w:val="590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specifica farmacia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elettronico della farmacia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Telefonico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 della farmacia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Casa Farmaceutica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 specializzata nella produzione di farmaci.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rPr>
          <w:trHeight w:val="466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della particolare Casa Farmaceutica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elettronico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Telefonico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Contatto telefonico</w:t>
            </w:r>
          </w:p>
        </w:tc>
      </w:tr>
      <w:tr w:rsidR="00F52289"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6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di Ubicazione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45"/>
        <w:gridCol w:w="2945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Casa Farmaceutica Italiana</w:t>
            </w:r>
          </w:p>
        </w:tc>
      </w:tr>
      <w:tr w:rsidR="00F52289"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Casa Farmaceutica ubicata in un Comune Italiano.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Casa Farmaceutica</w:t>
            </w:r>
          </w:p>
        </w:tc>
      </w:tr>
      <w:tr w:rsidR="00F52289">
        <w:trPr>
          <w:trHeight w:val="689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Casa Farmaceutica Estera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Casa Farmaceutica ubicata all’estero.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Casa Farmaceutica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lo stato estero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298"/>
        <w:gridCol w:w="1835"/>
        <w:gridCol w:w="3496"/>
      </w:tblGrid>
      <w:tr w:rsidR="00F52289">
        <w:trPr>
          <w:trHeight w:val="524"/>
        </w:trPr>
        <w:tc>
          <w:tcPr>
            <w:tcW w:w="98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Ricetta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Prescrizione scritta di medicinali e/o di esami da parte di un medico.</w:t>
            </w:r>
          </w:p>
        </w:tc>
      </w:tr>
      <w:tr w:rsidR="00F52289" w:rsidTr="00EE2096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 w:rsidTr="00EE2096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 w:rsidTr="00EE2096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Emissione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effettiva di emissione ricetta</w:t>
            </w:r>
          </w:p>
        </w:tc>
      </w:tr>
      <w:tr w:rsidR="00F52289" w:rsidTr="00EE2096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Percorso sul Repository</w:t>
            </w:r>
          </w:p>
        </w:tc>
      </w:tr>
      <w:tr w:rsidR="00F52289" w:rsidTr="00EE2096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Stato_Validità</w:t>
            </w:r>
            <w:proofErr w:type="spellEnd"/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Valida/Invalida/</w:t>
            </w:r>
            <w:r w:rsidR="00EE2096">
              <w:rPr>
                <w:sz w:val="28"/>
                <w:szCs w:val="28"/>
              </w:rPr>
              <w:t>Scaduta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45"/>
        <w:gridCol w:w="2945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Ricetta Rossa</w:t>
            </w:r>
          </w:p>
        </w:tc>
      </w:tr>
      <w:tr w:rsidR="00F52289"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ricetta parzialmente o totalmente a carico del SSN e redatta su un modello ministeriale unico in tutta Italia.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Ricetta</w:t>
            </w:r>
          </w:p>
        </w:tc>
      </w:tr>
      <w:tr w:rsidR="00F52289"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45"/>
        <w:gridCol w:w="2945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Ricetta Bianca</w:t>
            </w:r>
          </w:p>
        </w:tc>
      </w:tr>
      <w:tr w:rsidR="00F52289"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8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ricetta totalmente non a carico del SSN e redatta sul ricettario personale del medico.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Ricetta</w:t>
            </w:r>
          </w:p>
        </w:tc>
      </w:tr>
      <w:tr w:rsidR="00F52289"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Gravidanza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condizione fisica della donna iniziata nel momento del concepimento.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Presunta_Di_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CF_Donna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Donna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3158"/>
        <w:gridCol w:w="2238"/>
        <w:gridCol w:w="2172"/>
        <w:gridCol w:w="2286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Gravidanza Terminata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gravidanza terminata normalmente.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Gravidanza</w:t>
            </w: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Data_Effettiva_Di_Parto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Definisce la data esatta del parto.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p w:rsidR="005444D2" w:rsidRDefault="005444D2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Gravidanza Interrotta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gravidanza terminata prima del previsto.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Gravidanza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Causa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definisce la causa di tale interruzione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Interruzione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della specifica interruzione</w:t>
            </w: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24"/>
        <w:gridCol w:w="2566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Gravidanza Interrotta Volontaria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45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gravidanza interrotta intenzionalmente dalla donna per una determinata ragione.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Gravidanza Interrotta</w:t>
            </w:r>
          </w:p>
        </w:tc>
      </w:tr>
      <w:tr w:rsidR="00F52289"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55"/>
        <w:gridCol w:w="2735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Gravidanza Interrotta Spontanea</w:t>
            </w:r>
          </w:p>
        </w:tc>
      </w:tr>
      <w:tr w:rsidR="00F52289"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Particolare gravidanza interrotta in modo del tutto spontaneo e quindi non intenzionale.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Gravidanza Interrotta</w:t>
            </w:r>
          </w:p>
        </w:tc>
      </w:tr>
      <w:tr w:rsidR="00F52289"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</w:pP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12"/>
        <w:gridCol w:w="2678"/>
        <w:gridCol w:w="2439"/>
        <w:gridCol w:w="2452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Comunicazione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Messaggio </w:t>
            </w:r>
            <w:proofErr w:type="spellStart"/>
            <w:r>
              <w:rPr>
                <w:sz w:val="28"/>
                <w:szCs w:val="28"/>
              </w:rPr>
              <w:t>pre</w:t>
            </w:r>
            <w:proofErr w:type="spellEnd"/>
            <w:r>
              <w:rPr>
                <w:sz w:val="28"/>
                <w:szCs w:val="28"/>
              </w:rPr>
              <w:t>-impostato da inviare quando si verificano determinate condizioni.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Emittente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Ricevente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Corpo della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e-mail</w:t>
            </w:r>
            <w:proofErr w:type="gramEnd"/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Inviato/Non inviato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Data_Invio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effettiva della comunicazione</w:t>
            </w:r>
          </w:p>
        </w:tc>
      </w:tr>
    </w:tbl>
    <w:p w:rsidR="00F52289" w:rsidRDefault="00F52289">
      <w:pPr>
        <w:pStyle w:val="Normale1"/>
        <w:rPr>
          <w:sz w:val="28"/>
          <w:szCs w:val="28"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3884"/>
        <w:gridCol w:w="2217"/>
        <w:gridCol w:w="1738"/>
        <w:gridCol w:w="2015"/>
      </w:tblGrid>
      <w:tr w:rsidR="00F52289">
        <w:trPr>
          <w:trHeight w:val="524"/>
        </w:trPr>
        <w:tc>
          <w:tcPr>
            <w:tcW w:w="97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Ricovero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5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Trasferimento di un paziente in una struttura medica di cura (ospedale).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Data_Inizio_Ricovero</w:t>
            </w:r>
            <w:proofErr w:type="spellEnd"/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Codice_Numerico_Progressivo</w:t>
            </w:r>
            <w:proofErr w:type="spellEnd"/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Primaria</w:t>
            </w:r>
          </w:p>
        </w:tc>
      </w:tr>
      <w:tr w:rsidR="00F52289"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Partita_Iva</w:t>
            </w:r>
          </w:p>
        </w:tc>
        <w:tc>
          <w:tcPr>
            <w:tcW w:w="2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Alfanumerico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(1,1)</w:t>
            </w:r>
          </w:p>
        </w:tc>
        <w:tc>
          <w:tcPr>
            <w:tcW w:w="2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Chiave Esterna di Ospedale</w:t>
            </w:r>
          </w:p>
        </w:tc>
      </w:tr>
    </w:tbl>
    <w:p w:rsidR="00F52289" w:rsidRDefault="00F52289">
      <w:pPr>
        <w:pStyle w:val="Normale1"/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36"/>
        <w:gridCol w:w="2453"/>
        <w:gridCol w:w="2440"/>
        <w:gridCol w:w="2453"/>
      </w:tblGrid>
      <w:tr w:rsidR="00F52289">
        <w:trPr>
          <w:trHeight w:val="524"/>
        </w:trPr>
        <w:tc>
          <w:tcPr>
            <w:tcW w:w="97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Referto Grafico</w:t>
            </w:r>
          </w:p>
        </w:tc>
      </w:tr>
      <w:tr w:rsidR="00F52289"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34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Risultato grafico elaborato da un medico che descrive i risultati di esami o interventi.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Referto</w:t>
            </w:r>
          </w:p>
        </w:tc>
      </w:tr>
      <w:tr w:rsidR="00F52289"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52289" w:rsidRDefault="00F52289">
      <w:pPr>
        <w:pStyle w:val="Normale1"/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36"/>
        <w:gridCol w:w="2453"/>
        <w:gridCol w:w="2440"/>
        <w:gridCol w:w="2453"/>
      </w:tblGrid>
      <w:tr w:rsidR="00F52289">
        <w:trPr>
          <w:trHeight w:val="524"/>
        </w:trPr>
        <w:tc>
          <w:tcPr>
            <w:tcW w:w="97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Referto Testuale</w:t>
            </w:r>
          </w:p>
        </w:tc>
      </w:tr>
      <w:tr w:rsidR="00F52289"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34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Relazione testuale elaborata da un medico che descrive i risultati di esami o interventi.</w:t>
            </w:r>
          </w:p>
          <w:p w:rsidR="00F52289" w:rsidRDefault="005444D2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SPECIALIZZAZIONE di Referto</w:t>
            </w:r>
          </w:p>
        </w:tc>
      </w:tr>
      <w:tr w:rsidR="00F52289"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di dato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Vincolo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</w:rPr>
            </w:pPr>
          </w:p>
        </w:tc>
        <w:tc>
          <w:tcPr>
            <w:tcW w:w="2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2289" w:rsidRDefault="005444D2">
            <w:pPr>
              <w:pStyle w:val="Normale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  <w:p w:rsidR="00F52289" w:rsidRDefault="00F52289">
            <w:pPr>
              <w:pStyle w:val="Normale1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52289" w:rsidRDefault="00F52289">
      <w:pPr>
        <w:pStyle w:val="Normale1"/>
      </w:pPr>
    </w:p>
    <w:sectPr w:rsidR="00F52289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52289"/>
    <w:rsid w:val="005444D2"/>
    <w:rsid w:val="005664B9"/>
    <w:rsid w:val="00760758"/>
    <w:rsid w:val="00AE7A8A"/>
    <w:rsid w:val="00EE2096"/>
    <w:rsid w:val="00F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5B280-A346-4A29-9D23-23DCEC4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" w:hAnsi="Cambria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1E7E2C"/>
    <w:pPr>
      <w:suppressAutoHyphens/>
      <w:textAlignment w:val="baseline"/>
    </w:pPr>
    <w:rPr>
      <w:rFonts w:eastAsia="SimSun" w:cs="Tahoma"/>
      <w:color w:val="00000A"/>
    </w:rPr>
  </w:style>
  <w:style w:type="paragraph" w:styleId="Titolo">
    <w:name w:val="Title"/>
    <w:basedOn w:val="Normale1"/>
    <w:next w:val="Corpodeltes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orpodeltesto">
    <w:name w:val="Corpo del testo"/>
    <w:basedOn w:val="Normale1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1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1"/>
    <w:pPr>
      <w:suppressLineNumbers/>
    </w:pPr>
    <w:rPr>
      <w:rFonts w:cs="FreeSans"/>
    </w:rPr>
  </w:style>
  <w:style w:type="paragraph" w:customStyle="1" w:styleId="Normale10">
    <w:name w:val="Normale1"/>
    <w:pPr>
      <w:suppressAutoHyphens/>
      <w:textAlignment w:val="baseline"/>
    </w:pPr>
    <w:rPr>
      <w:rFonts w:eastAsia="SimSun" w:cs="Tahoma"/>
      <w:color w:val="00000A"/>
    </w:rPr>
  </w:style>
  <w:style w:type="paragraph" w:customStyle="1" w:styleId="Contenutotabella">
    <w:name w:val="Contenuto tabella"/>
    <w:basedOn w:val="Normale1"/>
  </w:style>
  <w:style w:type="paragraph" w:customStyle="1" w:styleId="Titolotabella">
    <w:name w:val="Titolo tabella"/>
    <w:basedOn w:val="Contenutotabella"/>
  </w:style>
  <w:style w:type="table" w:styleId="Grigliatabella">
    <w:name w:val="Table Grid"/>
    <w:basedOn w:val="Tabellanormale"/>
    <w:uiPriority w:val="59"/>
    <w:rsid w:val="001D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5C88D-A066-4F18-8A2D-B5528D9F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21</Pages>
  <Words>2986</Words>
  <Characters>17023</Characters>
  <Application>Microsoft Office Word</Application>
  <DocSecurity>0</DocSecurity>
  <Lines>141</Lines>
  <Paragraphs>39</Paragraphs>
  <ScaleCrop>false</ScaleCrop>
  <Company/>
  <LinksUpToDate>false</LinksUpToDate>
  <CharactersWithSpaces>19970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Pasquale Arieta</cp:lastModifiedBy>
  <cp:revision>197</cp:revision>
  <dcterms:created xsi:type="dcterms:W3CDTF">2014-12-01T10:00:00Z</dcterms:created>
  <dcterms:modified xsi:type="dcterms:W3CDTF">2015-02-26T14:08:00Z</dcterms:modified>
  <dc:language>it-IT</dc:language>
</cp:coreProperties>
</file>