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83D06D" w14:textId="77777777" w:rsidR="00C25BAA" w:rsidRPr="00943E35" w:rsidRDefault="008F4808" w:rsidP="006F1FE9">
      <w:pPr>
        <w:pStyle w:val="Titre1"/>
        <w:rPr>
          <w:sz w:val="40"/>
          <w:szCs w:val="40"/>
          <w:lang w:val="en-US"/>
        </w:rPr>
      </w:pPr>
      <w:r w:rsidRPr="00943E35">
        <w:rPr>
          <w:sz w:val="40"/>
          <w:szCs w:val="40"/>
          <w:lang w:val="en-US"/>
        </w:rPr>
        <w:t>SMA 3-20-65</w:t>
      </w:r>
    </w:p>
    <w:p w14:paraId="4CDFA523" w14:textId="77777777" w:rsidR="006F1FE9" w:rsidRPr="00943E35" w:rsidRDefault="006F1FE9" w:rsidP="006F1FE9">
      <w:pPr>
        <w:pStyle w:val="Titre2"/>
        <w:rPr>
          <w:lang w:val="en-US"/>
        </w:rPr>
      </w:pPr>
      <w:r w:rsidRPr="00943E35">
        <w:rPr>
          <w:lang w:val="en-US"/>
        </w:rPr>
        <w:t>Description</w:t>
      </w:r>
    </w:p>
    <w:p w14:paraId="3ACF0AC1"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The  idea  behind  this  setup  is  that  when  the  short-term  average  is </w:t>
      </w:r>
    </w:p>
    <w:p w14:paraId="33DC5C31"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above the intermediate-term average and the intermediate-term average is </w:t>
      </w:r>
    </w:p>
    <w:p w14:paraId="27C9819E"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above the long-term average, prices are in an uptrend. When the position- </w:t>
      </w:r>
    </w:p>
    <w:p w14:paraId="787E5E9D" w14:textId="77777777" w:rsidR="006F1FE9" w:rsidRPr="00B3003F" w:rsidRDefault="006F1FE9" w:rsidP="006F1FE9">
      <w:pPr>
        <w:rPr>
          <w:rFonts w:ascii="Arial" w:hAnsi="Arial" w:cs="Arial"/>
          <w:sz w:val="16"/>
          <w:szCs w:val="16"/>
          <w:lang w:val="en-US"/>
        </w:rPr>
      </w:pPr>
      <w:proofErr w:type="spellStart"/>
      <w:r w:rsidRPr="00B3003F">
        <w:rPr>
          <w:rFonts w:ascii="Arial" w:hAnsi="Arial" w:cs="Arial"/>
          <w:sz w:val="16"/>
          <w:szCs w:val="16"/>
          <w:lang w:val="en-US"/>
        </w:rPr>
        <w:t>ing</w:t>
      </w:r>
      <w:proofErr w:type="spellEnd"/>
      <w:r w:rsidRPr="00B3003F">
        <w:rPr>
          <w:rFonts w:ascii="Arial" w:hAnsi="Arial" w:cs="Arial"/>
          <w:sz w:val="16"/>
          <w:szCs w:val="16"/>
          <w:lang w:val="en-US"/>
        </w:rPr>
        <w:t xml:space="preserve">  is  reversed,  with  the  intermediate-term  below  the  long-term  average </w:t>
      </w:r>
    </w:p>
    <w:p w14:paraId="2300B389" w14:textId="77777777" w:rsidR="006F1FE9" w:rsidRPr="005F38BE" w:rsidRDefault="006F1FE9" w:rsidP="006F1FE9">
      <w:pPr>
        <w:rPr>
          <w:rFonts w:ascii="Arial" w:hAnsi="Arial" w:cs="Arial"/>
          <w:sz w:val="18"/>
          <w:szCs w:val="18"/>
          <w:lang w:val="en-US"/>
        </w:rPr>
      </w:pPr>
      <w:r w:rsidRPr="00B3003F">
        <w:rPr>
          <w:rFonts w:ascii="Arial" w:hAnsi="Arial" w:cs="Arial"/>
          <w:sz w:val="16"/>
          <w:szCs w:val="16"/>
          <w:lang w:val="en-US"/>
        </w:rPr>
        <w:t>and  the  short</w:t>
      </w:r>
      <w:r w:rsidRPr="005F38BE">
        <w:rPr>
          <w:rFonts w:ascii="Arial" w:hAnsi="Arial" w:cs="Arial"/>
          <w:sz w:val="18"/>
          <w:szCs w:val="18"/>
          <w:lang w:val="en-US"/>
        </w:rPr>
        <w:t xml:space="preserve">-term  below  the  intermediate-term  average,  prices  are  in </w:t>
      </w:r>
    </w:p>
    <w:p w14:paraId="6CF4440B" w14:textId="77777777" w:rsidR="008F4808" w:rsidRPr="005F38BE" w:rsidRDefault="006F1FE9" w:rsidP="006F1FE9">
      <w:pPr>
        <w:rPr>
          <w:rFonts w:ascii="Arial" w:hAnsi="Arial" w:cs="Arial"/>
          <w:sz w:val="18"/>
          <w:szCs w:val="18"/>
          <w:lang w:val="en-US"/>
        </w:rPr>
      </w:pPr>
      <w:r w:rsidRPr="005F38BE">
        <w:rPr>
          <w:rFonts w:ascii="Arial" w:hAnsi="Arial" w:cs="Arial"/>
          <w:sz w:val="18"/>
          <w:szCs w:val="18"/>
          <w:lang w:val="en-US"/>
        </w:rPr>
        <w:t>downtrend.</w:t>
      </w:r>
    </w:p>
    <w:p w14:paraId="71E33974" w14:textId="77777777" w:rsidR="006F1FE9" w:rsidRDefault="006F1FE9" w:rsidP="006F1FE9">
      <w:pPr>
        <w:pStyle w:val="Titre2"/>
        <w:rPr>
          <w:lang w:val="en-US"/>
        </w:rPr>
      </w:pPr>
      <w:r>
        <w:rPr>
          <w:lang w:val="en-US"/>
        </w:rPr>
        <w:t>Precautions</w:t>
      </w:r>
    </w:p>
    <w:p w14:paraId="352000DE"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When  price  action  compresses,  the  three </w:t>
      </w:r>
    </w:p>
    <w:p w14:paraId="27CE0384"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moving averages will often begin to converge as the lack of volatility will </w:t>
      </w:r>
    </w:p>
    <w:p w14:paraId="2569A1A4"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make  the  average  short-term,  intermediate-term,  and  long-term  price </w:t>
      </w:r>
    </w:p>
    <w:p w14:paraId="606ADD61"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nearly identical.</w:t>
      </w:r>
    </w:p>
    <w:p w14:paraId="7EBBB30B"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close to one another, it would not take a large adverse move in price to </w:t>
      </w:r>
    </w:p>
    <w:p w14:paraId="01D0A0EA"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trigger a moving average crossover from the short-term average to the in- </w:t>
      </w:r>
    </w:p>
    <w:p w14:paraId="3BB9E47C" w14:textId="77777777" w:rsidR="006F1FE9" w:rsidRPr="00B3003F" w:rsidRDefault="006F1FE9" w:rsidP="006F1FE9">
      <w:pPr>
        <w:rPr>
          <w:rFonts w:ascii="Arial" w:hAnsi="Arial" w:cs="Arial"/>
          <w:sz w:val="16"/>
          <w:szCs w:val="16"/>
          <w:lang w:val="en-US"/>
        </w:rPr>
      </w:pPr>
      <w:proofErr w:type="spellStart"/>
      <w:r w:rsidRPr="00B3003F">
        <w:rPr>
          <w:rFonts w:ascii="Arial" w:hAnsi="Arial" w:cs="Arial"/>
          <w:sz w:val="16"/>
          <w:szCs w:val="16"/>
          <w:lang w:val="en-US"/>
        </w:rPr>
        <w:t>termediate</w:t>
      </w:r>
      <w:proofErr w:type="spellEnd"/>
      <w:r w:rsidRPr="00B3003F">
        <w:rPr>
          <w:rFonts w:ascii="Arial" w:hAnsi="Arial" w:cs="Arial"/>
          <w:sz w:val="16"/>
          <w:szCs w:val="16"/>
          <w:lang w:val="en-US"/>
        </w:rPr>
        <w:t xml:space="preserve">-term  average  and  therefore  indicate  to  the  trader  that  the </w:t>
      </w:r>
    </w:p>
    <w:p w14:paraId="657F3AB8"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setup has failed. In actuality what this type of setup is showing is a classic </w:t>
      </w:r>
    </w:p>
    <w:p w14:paraId="5CFC953C"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volatility breakout. In times of market quiet when bulls and bears are in </w:t>
      </w:r>
    </w:p>
    <w:p w14:paraId="60F60A51" w14:textId="77777777" w:rsidR="006F1FE9" w:rsidRPr="00B3003F" w:rsidRDefault="006F1FE9" w:rsidP="006F1FE9">
      <w:pPr>
        <w:rPr>
          <w:rFonts w:ascii="Arial" w:hAnsi="Arial" w:cs="Arial"/>
          <w:sz w:val="16"/>
          <w:szCs w:val="16"/>
          <w:lang w:val="en-US"/>
        </w:rPr>
      </w:pPr>
      <w:r w:rsidRPr="00B3003F">
        <w:rPr>
          <w:rFonts w:ascii="Arial" w:hAnsi="Arial" w:cs="Arial"/>
          <w:sz w:val="16"/>
          <w:szCs w:val="16"/>
          <w:lang w:val="en-US"/>
        </w:rPr>
        <w:t xml:space="preserve">general agreement on price, volatility will contract, but as one camp as- </w:t>
      </w:r>
    </w:p>
    <w:p w14:paraId="59F6B85D" w14:textId="77777777" w:rsidR="006F1FE9" w:rsidRPr="00B3003F" w:rsidRDefault="006F1FE9" w:rsidP="006F1FE9">
      <w:pPr>
        <w:rPr>
          <w:rFonts w:ascii="Arial" w:hAnsi="Arial" w:cs="Arial"/>
          <w:sz w:val="16"/>
          <w:szCs w:val="16"/>
          <w:lang w:val="en-US"/>
        </w:rPr>
      </w:pPr>
      <w:proofErr w:type="spellStart"/>
      <w:r w:rsidRPr="00B3003F">
        <w:rPr>
          <w:rFonts w:ascii="Arial" w:hAnsi="Arial" w:cs="Arial"/>
          <w:sz w:val="16"/>
          <w:szCs w:val="16"/>
          <w:lang w:val="en-US"/>
        </w:rPr>
        <w:t>sumes</w:t>
      </w:r>
      <w:proofErr w:type="spellEnd"/>
      <w:r w:rsidRPr="00B3003F">
        <w:rPr>
          <w:rFonts w:ascii="Arial" w:hAnsi="Arial" w:cs="Arial"/>
          <w:sz w:val="16"/>
          <w:szCs w:val="16"/>
          <w:lang w:val="en-US"/>
        </w:rPr>
        <w:t xml:space="preserve"> dominance price will begin to move in that direction</w:t>
      </w:r>
    </w:p>
    <w:p w14:paraId="690BBA0C" w14:textId="77777777" w:rsidR="00B9405F" w:rsidRPr="005F38BE" w:rsidRDefault="00B9405F" w:rsidP="006F1FE9">
      <w:pPr>
        <w:rPr>
          <w:rFonts w:ascii="Arial" w:hAnsi="Arial" w:cs="Arial"/>
          <w:sz w:val="18"/>
          <w:szCs w:val="18"/>
          <w:lang w:val="en-US"/>
        </w:rPr>
      </w:pPr>
    </w:p>
    <w:p w14:paraId="01ED5EA4" w14:textId="77777777" w:rsidR="005F38BE" w:rsidRPr="005F38BE" w:rsidRDefault="00B9405F" w:rsidP="006F1FE9">
      <w:pPr>
        <w:rPr>
          <w:rFonts w:ascii="Arial" w:hAnsi="Arial" w:cs="Arial"/>
          <w:sz w:val="18"/>
          <w:szCs w:val="18"/>
          <w:lang w:val="en-US"/>
        </w:rPr>
      </w:pPr>
      <w:r w:rsidRPr="005F38BE">
        <w:rPr>
          <w:rFonts w:ascii="Arial" w:hAnsi="Arial" w:cs="Arial"/>
          <w:sz w:val="18"/>
          <w:szCs w:val="18"/>
          <w:lang w:val="en-US"/>
        </w:rPr>
        <w:t>Whipsaws can be reduced</w:t>
      </w:r>
      <w:r w:rsidR="005F38BE" w:rsidRPr="005F38BE">
        <w:rPr>
          <w:rFonts w:ascii="Arial" w:hAnsi="Arial" w:cs="Arial"/>
          <w:sz w:val="18"/>
          <w:szCs w:val="18"/>
          <w:lang w:val="en-US"/>
        </w:rPr>
        <w:t> :</w:t>
      </w:r>
    </w:p>
    <w:p w14:paraId="0A546BDC" w14:textId="2FCF2300" w:rsidR="00B9405F" w:rsidRPr="005F38BE" w:rsidRDefault="00B3003F" w:rsidP="005F38BE">
      <w:pPr>
        <w:pStyle w:val="Paragraphedeliste"/>
        <w:numPr>
          <w:ilvl w:val="0"/>
          <w:numId w:val="3"/>
        </w:numPr>
        <w:rPr>
          <w:rFonts w:ascii="Arial" w:hAnsi="Arial" w:cs="Arial"/>
          <w:sz w:val="18"/>
          <w:szCs w:val="18"/>
          <w:lang w:val="en-US"/>
        </w:rPr>
      </w:pPr>
      <w:r>
        <w:rPr>
          <w:rFonts w:ascii="Arial" w:hAnsi="Arial" w:cs="Arial"/>
          <w:sz w:val="18"/>
          <w:szCs w:val="18"/>
          <w:lang w:val="en-US"/>
        </w:rPr>
        <w:t xml:space="preserve">(Extension 1) </w:t>
      </w:r>
      <w:r w:rsidR="00B9405F" w:rsidRPr="005F38BE">
        <w:rPr>
          <w:rFonts w:ascii="Arial" w:hAnsi="Arial" w:cs="Arial"/>
          <w:sz w:val="18"/>
          <w:szCs w:val="18"/>
          <w:lang w:val="en-US"/>
        </w:rPr>
        <w:t>by adding an additional Moving Average to create a Triple Moving Average Crossover system</w:t>
      </w:r>
      <w:r>
        <w:rPr>
          <w:rFonts w:ascii="Arial" w:hAnsi="Arial" w:cs="Arial"/>
          <w:sz w:val="18"/>
          <w:szCs w:val="18"/>
          <w:lang w:val="en-US"/>
        </w:rPr>
        <w:t xml:space="preserve"> </w:t>
      </w:r>
    </w:p>
    <w:p w14:paraId="63BA85D4" w14:textId="606E47AF" w:rsidR="005F38BE" w:rsidRDefault="00B3003F" w:rsidP="005F38BE">
      <w:pPr>
        <w:pStyle w:val="Paragraphedeliste"/>
        <w:numPr>
          <w:ilvl w:val="0"/>
          <w:numId w:val="3"/>
        </w:numPr>
        <w:rPr>
          <w:rFonts w:ascii="Arial" w:hAnsi="Arial" w:cs="Arial"/>
          <w:sz w:val="18"/>
          <w:szCs w:val="18"/>
          <w:lang w:val="en-US"/>
        </w:rPr>
      </w:pPr>
      <w:r>
        <w:rPr>
          <w:rFonts w:ascii="Arial" w:hAnsi="Arial" w:cs="Arial"/>
          <w:sz w:val="18"/>
          <w:szCs w:val="18"/>
          <w:lang w:val="en-US"/>
        </w:rPr>
        <w:t>(Extension 2</w:t>
      </w:r>
      <w:r>
        <w:rPr>
          <w:rFonts w:ascii="Arial" w:hAnsi="Arial" w:cs="Arial"/>
          <w:sz w:val="18"/>
          <w:szCs w:val="18"/>
          <w:lang w:val="en-US"/>
        </w:rPr>
        <w:t xml:space="preserve">) </w:t>
      </w:r>
      <w:r>
        <w:rPr>
          <w:rFonts w:ascii="Arial" w:hAnsi="Arial" w:cs="Arial"/>
          <w:sz w:val="18"/>
          <w:szCs w:val="18"/>
          <w:lang w:val="en-US"/>
        </w:rPr>
        <w:t xml:space="preserve"> </w:t>
      </w:r>
      <w:r w:rsidR="005F38BE" w:rsidRPr="005F38BE">
        <w:rPr>
          <w:rFonts w:ascii="Arial" w:hAnsi="Arial" w:cs="Arial"/>
          <w:sz w:val="18"/>
          <w:szCs w:val="18"/>
          <w:lang w:val="en-US"/>
        </w:rPr>
        <w:t>By using the ADX</w:t>
      </w:r>
      <w:r w:rsidR="005F38BE" w:rsidRPr="005F38BE">
        <w:rPr>
          <w:rFonts w:ascii="Arial" w:hAnsi="Arial" w:cs="Arial"/>
          <w:sz w:val="18"/>
          <w:szCs w:val="18"/>
          <w:lang w:val="en-US"/>
        </w:rPr>
        <w:footnoteReference w:id="1"/>
      </w:r>
      <w:r w:rsidR="00036112">
        <w:rPr>
          <w:rFonts w:ascii="Arial" w:hAnsi="Arial" w:cs="Arial"/>
          <w:sz w:val="18"/>
          <w:szCs w:val="18"/>
          <w:lang w:val="en-US"/>
        </w:rPr>
        <w:t xml:space="preserve"> : </w:t>
      </w:r>
    </w:p>
    <w:p w14:paraId="05ACFB9D" w14:textId="346020DF" w:rsidR="005F38BE" w:rsidRPr="005F38BE" w:rsidRDefault="00B3003F" w:rsidP="005F38BE">
      <w:pPr>
        <w:pStyle w:val="Paragraphedeliste"/>
        <w:numPr>
          <w:ilvl w:val="0"/>
          <w:numId w:val="3"/>
        </w:numPr>
        <w:rPr>
          <w:rFonts w:ascii="Arial" w:hAnsi="Arial" w:cs="Arial"/>
          <w:sz w:val="18"/>
          <w:szCs w:val="18"/>
          <w:lang w:val="en-US"/>
        </w:rPr>
      </w:pPr>
      <w:r>
        <w:rPr>
          <w:rFonts w:ascii="Arial" w:hAnsi="Arial" w:cs="Arial"/>
          <w:sz w:val="18"/>
          <w:szCs w:val="18"/>
          <w:lang w:val="en-US"/>
        </w:rPr>
        <w:t>(Extension 3</w:t>
      </w:r>
      <w:r>
        <w:rPr>
          <w:rFonts w:ascii="Arial" w:hAnsi="Arial" w:cs="Arial"/>
          <w:sz w:val="18"/>
          <w:szCs w:val="18"/>
          <w:lang w:val="en-US"/>
        </w:rPr>
        <w:t xml:space="preserve">) </w:t>
      </w:r>
      <w:r w:rsidR="005F38BE" w:rsidRPr="005F38BE">
        <w:rPr>
          <w:rFonts w:ascii="Arial" w:hAnsi="Arial" w:cs="Arial"/>
          <w:sz w:val="18"/>
          <w:szCs w:val="18"/>
          <w:lang w:val="en-US"/>
        </w:rPr>
        <w:t>By using the RAVI</w:t>
      </w:r>
      <w:r w:rsidR="005F38BE" w:rsidRPr="005F38BE">
        <w:rPr>
          <w:rFonts w:ascii="Arial" w:hAnsi="Arial" w:cs="Arial"/>
          <w:sz w:val="18"/>
          <w:szCs w:val="18"/>
          <w:lang w:val="en-US"/>
        </w:rPr>
        <w:footnoteReference w:id="2"/>
      </w:r>
    </w:p>
    <w:p w14:paraId="583D65EA" w14:textId="77777777" w:rsidR="005E3417" w:rsidRPr="007C4246" w:rsidRDefault="005E3417" w:rsidP="006F1FE9">
      <w:pPr>
        <w:rPr>
          <w:rFonts w:ascii="Verdana" w:hAnsi="Verdana"/>
          <w:color w:val="000000"/>
          <w:sz w:val="17"/>
          <w:szCs w:val="17"/>
          <w:lang w:val="en-US"/>
        </w:rPr>
      </w:pPr>
    </w:p>
    <w:p w14:paraId="467B9E78" w14:textId="1E96E649" w:rsidR="005E3417" w:rsidRDefault="005E3417" w:rsidP="005E3417">
      <w:pPr>
        <w:pStyle w:val="Titre2"/>
        <w:rPr>
          <w:rFonts w:ascii="Arial" w:hAnsi="Arial" w:cs="Arial"/>
          <w:lang w:val="en-US"/>
        </w:rPr>
      </w:pPr>
      <w:r w:rsidRPr="005E3417">
        <w:rPr>
          <w:lang w:val="en-US"/>
        </w:rPr>
        <w:t>Extensions</w:t>
      </w:r>
      <w:r w:rsidR="00B3003F">
        <w:rPr>
          <w:lang w:val="en-US"/>
        </w:rPr>
        <w:t xml:space="preserve"> </w:t>
      </w:r>
    </w:p>
    <w:p w14:paraId="0F7B40FB" w14:textId="77777777" w:rsidR="005E3417" w:rsidRDefault="005E3417" w:rsidP="005E3417">
      <w:pPr>
        <w:pStyle w:val="Titre2"/>
        <w:shd w:val="clear" w:color="auto" w:fill="FFFFFF"/>
        <w:spacing w:before="0"/>
        <w:rPr>
          <w:rFonts w:ascii="Arial" w:hAnsi="Arial" w:cs="Arial"/>
          <w:color w:val="111111"/>
        </w:rPr>
      </w:pPr>
      <w:r>
        <w:rPr>
          <w:rStyle w:val="mntl-sc-block-headingtext"/>
          <w:rFonts w:ascii="Arial" w:hAnsi="Arial" w:cs="Arial"/>
          <w:b/>
          <w:bCs/>
          <w:color w:val="111111"/>
        </w:rPr>
        <w:t>Moving Average Ribbon Trading Strategy</w:t>
      </w:r>
    </w:p>
    <w:p w14:paraId="0678996E" w14:textId="77777777" w:rsidR="007E528A" w:rsidRDefault="007E528A" w:rsidP="006F1FE9">
      <w:pPr>
        <w:rPr>
          <w:rFonts w:ascii="Arial" w:hAnsi="Arial" w:cs="Arial"/>
          <w:lang w:val="en-US"/>
        </w:rPr>
      </w:pPr>
      <w:r w:rsidRPr="007E528A">
        <w:rPr>
          <w:rFonts w:ascii="Arial" w:hAnsi="Arial" w:cs="Arial"/>
        </w:rPr>
        <w:t>50</w:t>
      </w:r>
      <w:r w:rsidRPr="007E528A">
        <w:rPr>
          <w:rFonts w:ascii="Arial" w:hAnsi="Arial" w:cs="Arial"/>
          <w:lang w:val="en-US"/>
        </w:rPr>
        <w:t xml:space="preserve">SMA </w:t>
      </w:r>
      <w:r>
        <w:rPr>
          <w:rFonts w:ascii="Arial" w:hAnsi="Arial" w:cs="Arial"/>
          <w:lang w:val="en-US"/>
        </w:rPr>
        <w:t xml:space="preserve">strategy : </w:t>
      </w:r>
    </w:p>
    <w:p w14:paraId="5BA2C5EF" w14:textId="77777777" w:rsidR="005E3417" w:rsidRDefault="00C12CA6" w:rsidP="006F1FE9">
      <w:pPr>
        <w:rPr>
          <w:rFonts w:ascii="Arial" w:hAnsi="Arial" w:cs="Arial"/>
        </w:rPr>
      </w:pPr>
      <w:hyperlink r:id="rId8" w:history="1">
        <w:r w:rsidR="005F38BE" w:rsidRPr="007A104E">
          <w:rPr>
            <w:rStyle w:val="Lienhypertexte"/>
            <w:rFonts w:ascii="Arial" w:hAnsi="Arial" w:cs="Arial"/>
          </w:rPr>
          <w:t>https://forextraininggroup.com/finding-opportunities-with-the-50-and-200-period-moving-averages/</w:t>
        </w:r>
      </w:hyperlink>
    </w:p>
    <w:p w14:paraId="0E904BC7" w14:textId="77777777" w:rsidR="005F38BE" w:rsidRPr="00943E35" w:rsidRDefault="005F38BE" w:rsidP="006F1FE9">
      <w:pPr>
        <w:rPr>
          <w:rFonts w:ascii="Arial" w:hAnsi="Arial" w:cs="Arial"/>
          <w:lang w:val="en-US"/>
        </w:rPr>
      </w:pPr>
      <w:r w:rsidRPr="00943E35">
        <w:rPr>
          <w:rFonts w:ascii="Arial" w:hAnsi="Arial" w:cs="Arial"/>
          <w:lang w:val="en-US"/>
        </w:rPr>
        <w:t>EMA : https://tradingsim.com/blog/exponential-moving-average/</w:t>
      </w:r>
    </w:p>
    <w:p w14:paraId="50B7BEA0" w14:textId="77777777" w:rsidR="006F1FE9" w:rsidRPr="007E528A" w:rsidRDefault="006F1FE9" w:rsidP="006F1FE9">
      <w:pPr>
        <w:pStyle w:val="Titre2"/>
        <w:rPr>
          <w:b/>
          <w:lang w:val="en-US"/>
        </w:rPr>
      </w:pPr>
      <w:r>
        <w:rPr>
          <w:lang w:val="en-US"/>
        </w:rPr>
        <w:t>Environment</w:t>
      </w:r>
    </w:p>
    <w:p w14:paraId="3418D5D8" w14:textId="77777777" w:rsidR="006F1FE9" w:rsidRDefault="006F1FE9" w:rsidP="006F1FE9">
      <w:pPr>
        <w:rPr>
          <w:lang w:val="en-US"/>
        </w:rPr>
      </w:pPr>
      <w:r>
        <w:rPr>
          <w:lang w:val="en-US"/>
        </w:rPr>
        <w:t>Trend markets</w:t>
      </w:r>
    </w:p>
    <w:p w14:paraId="37D09184" w14:textId="77777777" w:rsidR="00943E35" w:rsidRDefault="00943E35" w:rsidP="00943E35">
      <w:pPr>
        <w:pStyle w:val="Titre2"/>
        <w:rPr>
          <w:lang w:val="en-US"/>
        </w:rPr>
      </w:pPr>
      <w:r>
        <w:rPr>
          <w:lang w:val="en-US"/>
        </w:rPr>
        <w:t xml:space="preserve">Advantages </w:t>
      </w:r>
    </w:p>
    <w:p w14:paraId="576B4AD2" w14:textId="77777777" w:rsidR="00943E35" w:rsidRDefault="00943E35" w:rsidP="006F1FE9">
      <w:pPr>
        <w:rPr>
          <w:rFonts w:ascii="Verdana" w:hAnsi="Verdana"/>
          <w:color w:val="000000"/>
          <w:sz w:val="18"/>
          <w:szCs w:val="18"/>
          <w:shd w:val="clear" w:color="auto" w:fill="F4F7F9"/>
        </w:rPr>
      </w:pPr>
      <w:r>
        <w:rPr>
          <w:rFonts w:ascii="Verdana" w:hAnsi="Verdana"/>
          <w:color w:val="000000"/>
          <w:sz w:val="18"/>
          <w:szCs w:val="18"/>
          <w:shd w:val="clear" w:color="auto" w:fill="F4F7F9"/>
        </w:rPr>
        <w:t>Advantages: it is easy to use, and it gives very good results when the market is trending, during big price break-outs and big price moves.</w:t>
      </w:r>
    </w:p>
    <w:p w14:paraId="4A223A46" w14:textId="77777777" w:rsidR="00943E35" w:rsidRDefault="00943E35" w:rsidP="00943E35">
      <w:pPr>
        <w:pStyle w:val="Titre2"/>
        <w:rPr>
          <w:rFonts w:ascii="Verdana" w:hAnsi="Verdana"/>
          <w:color w:val="000000"/>
          <w:sz w:val="18"/>
          <w:szCs w:val="18"/>
        </w:rPr>
      </w:pPr>
      <w:r w:rsidRPr="00943E35">
        <w:rPr>
          <w:lang w:val="en-US"/>
        </w:rPr>
        <w:t>Disadvantages</w:t>
      </w:r>
    </w:p>
    <w:p w14:paraId="1E225D0F" w14:textId="77777777" w:rsidR="00943E35" w:rsidRDefault="00943E35" w:rsidP="00943E35">
      <w:pPr>
        <w:pStyle w:val="NormalWeb"/>
        <w:shd w:val="clear" w:color="auto" w:fill="F4F7F9"/>
        <w:spacing w:before="120" w:beforeAutospacing="0" w:after="216" w:afterAutospacing="0"/>
        <w:rPr>
          <w:rFonts w:ascii="Verdana" w:hAnsi="Verdana"/>
          <w:color w:val="000000"/>
          <w:sz w:val="18"/>
          <w:szCs w:val="18"/>
        </w:rPr>
      </w:pPr>
      <w:r>
        <w:rPr>
          <w:rFonts w:ascii="Verdana" w:hAnsi="Verdana"/>
          <w:color w:val="000000"/>
          <w:sz w:val="18"/>
          <w:szCs w:val="18"/>
        </w:rPr>
        <w:t xml:space="preserve"> Fast moving average indicator is a follow-up indicator or it is also called a lagging indicator, which means it does not predict future market directions, but rather reflects current situation on the market. This characteristic makes it vulnerable: firstly, because it can change its signals any time, secondly – because need to watch it all the time; and finally, when market trades sideways (no trend) with very little fluctuation in price it can give many false signals, so it is not suggested to use it during such periods.</w:t>
      </w:r>
    </w:p>
    <w:p w14:paraId="2758C2D2" w14:textId="77777777" w:rsidR="00943E35" w:rsidRPr="00943E35" w:rsidRDefault="00943E35" w:rsidP="006F1FE9">
      <w:pPr>
        <w:rPr>
          <w:lang w:val="en-US"/>
        </w:rPr>
      </w:pPr>
    </w:p>
    <w:p w14:paraId="1336B8E0" w14:textId="77777777" w:rsidR="00B9405F" w:rsidRDefault="00943E35" w:rsidP="00B9405F">
      <w:pPr>
        <w:pStyle w:val="Titre2"/>
        <w:rPr>
          <w:lang w:val="fr-BE"/>
        </w:rPr>
      </w:pPr>
      <w:proofErr w:type="spellStart"/>
      <w:r>
        <w:rPr>
          <w:lang w:val="fr-BE"/>
        </w:rPr>
        <w:t>TimeFrame</w:t>
      </w:r>
      <w:proofErr w:type="spellEnd"/>
    </w:p>
    <w:p w14:paraId="355F20E6" w14:textId="77777777" w:rsidR="00943E35" w:rsidRDefault="00943E35" w:rsidP="00943E35">
      <w:pPr>
        <w:pStyle w:val="Paragraphedeliste"/>
        <w:numPr>
          <w:ilvl w:val="0"/>
          <w:numId w:val="7"/>
        </w:numPr>
        <w:rPr>
          <w:lang w:val="fr-BE"/>
        </w:rPr>
      </w:pPr>
      <w:r>
        <w:rPr>
          <w:lang w:val="fr-BE"/>
        </w:rPr>
        <w:t>15min</w:t>
      </w:r>
    </w:p>
    <w:p w14:paraId="1D7DE1E3" w14:textId="77777777" w:rsidR="00943E35" w:rsidRDefault="00943E35" w:rsidP="00943E35">
      <w:pPr>
        <w:pStyle w:val="Paragraphedeliste"/>
        <w:numPr>
          <w:ilvl w:val="0"/>
          <w:numId w:val="7"/>
        </w:numPr>
        <w:rPr>
          <w:lang w:val="fr-BE"/>
        </w:rPr>
      </w:pPr>
      <w:r>
        <w:rPr>
          <w:lang w:val="fr-BE"/>
        </w:rPr>
        <w:t>1hour</w:t>
      </w:r>
    </w:p>
    <w:p w14:paraId="014F7C23" w14:textId="77777777" w:rsidR="00943E35" w:rsidRDefault="00943E35" w:rsidP="00943E35">
      <w:pPr>
        <w:pStyle w:val="Paragraphedeliste"/>
        <w:numPr>
          <w:ilvl w:val="0"/>
          <w:numId w:val="7"/>
        </w:numPr>
        <w:rPr>
          <w:lang w:val="fr-BE"/>
        </w:rPr>
      </w:pPr>
      <w:r>
        <w:rPr>
          <w:lang w:val="fr-BE"/>
        </w:rPr>
        <w:t>4hours</w:t>
      </w:r>
    </w:p>
    <w:p w14:paraId="615A06CE" w14:textId="77777777" w:rsidR="00943E35" w:rsidRPr="00943E35" w:rsidRDefault="00943E35" w:rsidP="00943E35">
      <w:pPr>
        <w:pStyle w:val="Paragraphedeliste"/>
        <w:numPr>
          <w:ilvl w:val="0"/>
          <w:numId w:val="7"/>
        </w:numPr>
        <w:rPr>
          <w:lang w:val="fr-BE"/>
        </w:rPr>
      </w:pPr>
      <w:r>
        <w:rPr>
          <w:lang w:val="fr-BE"/>
        </w:rPr>
        <w:t>1day</w:t>
      </w:r>
    </w:p>
    <w:p w14:paraId="55C4009A" w14:textId="77777777" w:rsidR="006F1FE9" w:rsidRPr="00943E35" w:rsidRDefault="006F1FE9" w:rsidP="006F1FE9">
      <w:pPr>
        <w:pStyle w:val="Titre2"/>
        <w:rPr>
          <w:lang w:val="fr-BE"/>
        </w:rPr>
      </w:pPr>
      <w:proofErr w:type="spellStart"/>
      <w:r w:rsidRPr="00943E35">
        <w:rPr>
          <w:lang w:val="fr-BE"/>
        </w:rPr>
        <w:t>Implementation</w:t>
      </w:r>
      <w:proofErr w:type="spellEnd"/>
    </w:p>
    <w:p w14:paraId="5B57EB3C" w14:textId="07C0569A" w:rsidR="003027BB" w:rsidRPr="00943E35" w:rsidRDefault="003027BB" w:rsidP="003027BB">
      <w:pPr>
        <w:pStyle w:val="Titre4"/>
        <w:ind w:firstLine="360"/>
        <w:rPr>
          <w:lang w:val="fr-BE"/>
        </w:rPr>
      </w:pPr>
      <w:proofErr w:type="spellStart"/>
      <w:r w:rsidRPr="00943E35">
        <w:rPr>
          <w:lang w:val="fr-BE"/>
        </w:rPr>
        <w:t>Strategy</w:t>
      </w:r>
      <w:proofErr w:type="spellEnd"/>
      <w:r w:rsidR="00B3003F">
        <w:rPr>
          <w:lang w:val="fr-BE"/>
        </w:rPr>
        <w:t xml:space="preserve"> (Extension 1)</w:t>
      </w:r>
    </w:p>
    <w:p w14:paraId="56E84E16" w14:textId="77777777" w:rsidR="003B247C" w:rsidRPr="003B247C" w:rsidRDefault="003B247C" w:rsidP="003B247C">
      <w:pPr>
        <w:pStyle w:val="Paragraphedeliste"/>
        <w:numPr>
          <w:ilvl w:val="0"/>
          <w:numId w:val="6"/>
        </w:numPr>
        <w:rPr>
          <w:rFonts w:eastAsiaTheme="minorEastAsia"/>
          <w:lang w:val="en-US"/>
        </w:rPr>
      </w:pPr>
      <w:proofErr w:type="spellStart"/>
      <w:r w:rsidRPr="003B247C">
        <w:rPr>
          <w:rFonts w:eastAsiaTheme="minorEastAsia"/>
          <w:lang w:val="en-US"/>
        </w:rPr>
        <w:t>Achat</w:t>
      </w:r>
      <w:bookmarkStart w:id="0" w:name="_GoBack"/>
      <w:bookmarkEnd w:id="0"/>
      <w:proofErr w:type="spellEnd"/>
    </w:p>
    <w:p w14:paraId="29089469" w14:textId="77777777" w:rsidR="00BA3AF6" w:rsidRDefault="00BA3AF6" w:rsidP="00657549">
      <w:pPr>
        <w:rPr>
          <w:rFonts w:eastAsiaTheme="minorEastAsia"/>
          <w:lang w:val="en-US"/>
        </w:rPr>
      </w:pPr>
      <m:oMath>
        <m:r>
          <w:rPr>
            <w:rFonts w:ascii="Cambria Math" w:hAnsi="Cambria Math"/>
            <w:lang w:val="en-US"/>
          </w:rPr>
          <m:t>If (SM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 xml:space="preserve">&gt; </m:t>
        </m:r>
        <m:r>
          <w:rPr>
            <w:rFonts w:ascii="Cambria Math" w:eastAsiaTheme="minorEastAsia" w:hAnsi="Cambria Math"/>
            <w:lang w:val="en-US"/>
          </w:rPr>
          <m: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middle</m:t>
            </m:r>
          </m:sub>
        </m:sSub>
        <m:r>
          <w:rPr>
            <w:rFonts w:ascii="Cambria Math" w:eastAsiaTheme="minorEastAsia" w:hAnsi="Cambria Math"/>
            <w:lang w:val="en-US"/>
          </w:rPr>
          <m:t>&gt; 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r>
          <w:rPr>
            <w:rFonts w:ascii="Cambria Math" w:eastAsiaTheme="minorEastAsia" w:hAnsi="Cambria Math"/>
            <w:lang w:val="en-US"/>
          </w:rPr>
          <m:t>)</m:t>
        </m:r>
      </m:oMath>
      <w:r>
        <w:rPr>
          <w:rFonts w:eastAsiaTheme="minorEastAsia"/>
          <w:lang w:val="en-US"/>
        </w:rPr>
        <w:t xml:space="preserve"> </w:t>
      </w:r>
      <w:r w:rsidR="003027BB">
        <w:rPr>
          <w:rFonts w:eastAsiaTheme="minorEastAsia"/>
          <w:lang w:val="en-US"/>
        </w:rPr>
        <w:t xml:space="preserve"> AND </w:t>
      </w:r>
      <m:oMath>
        <m:r>
          <w:rPr>
            <w:rFonts w:ascii="Cambria Math" w:eastAsiaTheme="minorEastAsia" w:hAnsi="Cambria Math"/>
            <w:lang w:val="en-US"/>
          </w:rPr>
          <m:t>Price&gt;SM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oMath>
      <w:r w:rsidR="00657549">
        <w:rPr>
          <w:rFonts w:eastAsiaTheme="minorEastAsia"/>
          <w:lang w:val="en-US"/>
        </w:rPr>
        <w:t xml:space="preserve"> AND </w:t>
      </w:r>
      <m:oMath>
        <m:r>
          <w:rPr>
            <w:rFonts w:ascii="Cambria Math" w:eastAsiaTheme="minorEastAsia" w:hAnsi="Cambria Math"/>
            <w:lang w:val="en-US"/>
          </w:rPr>
          <m:t>ADX&gt;25</m:t>
        </m:r>
      </m:oMath>
      <w:r w:rsidR="00657549">
        <w:rPr>
          <w:rFonts w:eastAsiaTheme="minorEastAsia"/>
          <w:lang w:val="en-US"/>
        </w:rPr>
        <w:t xml:space="preserve"> AND</w:t>
      </w:r>
      <w:r w:rsidR="00A861E3">
        <w:rPr>
          <w:rFonts w:eastAsiaTheme="minorEastAsia"/>
          <w:lang w:val="en-US"/>
        </w:rPr>
        <w:t xml:space="preserve"> </w:t>
      </w:r>
      <m:oMath>
        <m:r>
          <w:rPr>
            <w:rFonts w:ascii="Cambria Math" w:eastAsiaTheme="minorEastAsia" w:hAnsi="Cambria Math"/>
            <w:lang w:val="en-US"/>
          </w:rPr>
          <m:t>RAVI&gt;0.03</m:t>
        </m:r>
      </m:oMath>
    </w:p>
    <w:p w14:paraId="493241A2" w14:textId="77777777" w:rsidR="00BA3AF6" w:rsidRDefault="00657549" w:rsidP="00BA3AF6">
      <w:pPr>
        <w:rPr>
          <w:rFonts w:eastAsiaTheme="minorEastAsia"/>
          <w:lang w:val="en-US"/>
        </w:rPr>
      </w:pP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t-2</m:t>
            </m:r>
          </m:sub>
        </m:sSub>
      </m:oMath>
      <w:r w:rsidR="00BA3AF6">
        <w:rPr>
          <w:rFonts w:eastAsiaTheme="minorEastAsia"/>
          <w:lang w:val="en-US"/>
        </w:rPr>
        <w:tab/>
      </w:r>
    </w:p>
    <w:p w14:paraId="280CB440" w14:textId="77777777" w:rsidR="003B247C" w:rsidRPr="003B247C" w:rsidRDefault="003B247C" w:rsidP="003B247C">
      <w:pPr>
        <w:pStyle w:val="Paragraphedeliste"/>
        <w:numPr>
          <w:ilvl w:val="0"/>
          <w:numId w:val="6"/>
        </w:numPr>
        <w:rPr>
          <w:rFonts w:eastAsiaTheme="minorEastAsia"/>
          <w:lang w:val="en-US"/>
        </w:rPr>
      </w:pPr>
      <w:r w:rsidRPr="003B247C">
        <w:rPr>
          <w:rFonts w:eastAsiaTheme="minorEastAsia"/>
          <w:lang w:val="en-US"/>
        </w:rPr>
        <w:t>Short Shell</w:t>
      </w:r>
    </w:p>
    <w:p w14:paraId="0A6BD145" w14:textId="77777777" w:rsidR="003027BB" w:rsidRDefault="003027BB" w:rsidP="003027BB">
      <w:pPr>
        <w:rPr>
          <w:rFonts w:eastAsiaTheme="minorEastAsia"/>
          <w:lang w:val="en-US"/>
        </w:rPr>
      </w:pPr>
      <m:oMath>
        <m:r>
          <w:rPr>
            <w:rFonts w:ascii="Cambria Math" w:hAnsi="Cambria Math"/>
            <w:lang w:val="en-US"/>
          </w:rPr>
          <m:t>If (SM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 xml:space="preserve">&gt; </m:t>
        </m:r>
        <m:r>
          <w:rPr>
            <w:rFonts w:ascii="Cambria Math" w:eastAsiaTheme="minorEastAsia" w:hAnsi="Cambria Math"/>
            <w:lang w:val="en-US"/>
          </w:rPr>
          <m: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middle</m:t>
            </m:r>
          </m:sub>
        </m:sSub>
        <m:r>
          <w:rPr>
            <w:rFonts w:ascii="Cambria Math" w:eastAsiaTheme="minorEastAsia" w:hAnsi="Cambria Math"/>
            <w:lang w:val="en-US"/>
          </w:rPr>
          <m:t>&gt;  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r>
          <w:rPr>
            <w:rFonts w:ascii="Cambria Math" w:eastAsiaTheme="minorEastAsia" w:hAnsi="Cambria Math"/>
            <w:lang w:val="en-US"/>
          </w:rPr>
          <m:t>)</m:t>
        </m:r>
      </m:oMath>
      <w:r>
        <w:rPr>
          <w:rFonts w:eastAsiaTheme="minorEastAsia"/>
          <w:lang w:val="en-US"/>
        </w:rPr>
        <w:t xml:space="preserve">  AND </w:t>
      </w:r>
      <m:oMath>
        <m:r>
          <w:rPr>
            <w:rFonts w:ascii="Cambria Math" w:eastAsiaTheme="minorEastAsia" w:hAnsi="Cambria Math"/>
            <w:lang w:val="en-US"/>
          </w:rPr>
          <m:t>Price&lt;SM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r>
          <w:rPr>
            <w:rFonts w:ascii="Cambria Math" w:eastAsiaTheme="minorEastAsia" w:hAnsi="Cambria Math"/>
            <w:lang w:val="en-US"/>
          </w:rPr>
          <m:t xml:space="preserve"> </m:t>
        </m:r>
      </m:oMath>
      <w:r w:rsidR="00657549">
        <w:rPr>
          <w:rFonts w:eastAsiaTheme="minorEastAsia"/>
          <w:lang w:val="en-US"/>
        </w:rPr>
        <w:t xml:space="preserve"> </w:t>
      </w:r>
      <m:oMath>
        <m:r>
          <w:rPr>
            <w:rFonts w:ascii="Cambria Math" w:eastAsiaTheme="minorEastAsia" w:hAnsi="Cambria Math"/>
            <w:lang w:val="en-US"/>
          </w:rPr>
          <m:t>and ADX&gt;25</m:t>
        </m:r>
      </m:oMath>
      <w:r w:rsidR="00657549">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r>
          <w:rPr>
            <w:rFonts w:ascii="Cambria Math" w:eastAsiaTheme="minorEastAsia" w:hAnsi="Cambria Math"/>
            <w:lang w:val="en-US"/>
          </w:rPr>
          <m:t>&lt;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t-2</m:t>
            </m:r>
          </m:sub>
        </m:sSub>
      </m:oMath>
      <w:r w:rsidR="00A861E3">
        <w:rPr>
          <w:rFonts w:eastAsiaTheme="minorEastAsia"/>
          <w:lang w:val="en-US"/>
        </w:rPr>
        <w:t xml:space="preserve"> AND </w:t>
      </w:r>
      <m:oMath>
        <m:r>
          <w:rPr>
            <w:rFonts w:ascii="Cambria Math" w:eastAsiaTheme="minorEastAsia" w:hAnsi="Cambria Math"/>
            <w:lang w:val="en-US"/>
          </w:rPr>
          <m:t>RAVI&gt;0.03</m:t>
        </m:r>
      </m:oMath>
    </w:p>
    <w:p w14:paraId="65480B9F" w14:textId="77777777" w:rsidR="00BA3AF6" w:rsidRPr="005F38BE" w:rsidRDefault="00BA3AF6" w:rsidP="00BA3AF6">
      <w:pPr>
        <w:rPr>
          <w:rFonts w:eastAsiaTheme="minorEastAsia"/>
          <w:lang w:val="en-US"/>
        </w:rPr>
      </w:pPr>
      <w:r w:rsidRPr="003027BB">
        <w:rPr>
          <w:rFonts w:eastAsiaTheme="minorEastAsia"/>
          <w:lang w:val="en-US"/>
        </w:rPr>
        <w:tab/>
      </w:r>
    </w:p>
    <w:p w14:paraId="17F2BE83" w14:textId="77777777" w:rsidR="00BA3AF6" w:rsidRDefault="003027BB" w:rsidP="003027BB">
      <w:pPr>
        <w:pStyle w:val="Titre4"/>
        <w:ind w:firstLine="360"/>
        <w:rPr>
          <w:lang w:val="en-US"/>
        </w:rPr>
      </w:pPr>
      <w:r>
        <w:rPr>
          <w:lang w:val="en-US"/>
        </w:rPr>
        <w:lastRenderedPageBreak/>
        <w:t>Stop/TP</w:t>
      </w:r>
    </w:p>
    <w:p w14:paraId="568362B5" w14:textId="77777777" w:rsidR="00657549" w:rsidRPr="00943E35" w:rsidRDefault="005F14B8" w:rsidP="00943E35">
      <w:pPr>
        <w:pStyle w:val="Paragraphedeliste"/>
        <w:numPr>
          <w:ilvl w:val="0"/>
          <w:numId w:val="6"/>
        </w:numPr>
        <w:tabs>
          <w:tab w:val="left" w:pos="720"/>
          <w:tab w:val="left" w:pos="1440"/>
          <w:tab w:val="left" w:pos="2160"/>
          <w:tab w:val="left" w:pos="2880"/>
          <w:tab w:val="left" w:pos="3600"/>
          <w:tab w:val="left" w:pos="4320"/>
          <w:tab w:val="left" w:pos="5040"/>
          <w:tab w:val="left" w:pos="5760"/>
          <w:tab w:val="left" w:pos="6480"/>
          <w:tab w:val="left" w:pos="7975"/>
        </w:tabs>
        <w:rPr>
          <w:lang w:val="en-US"/>
        </w:rPr>
      </w:pPr>
      <w:r w:rsidRPr="00943E35">
        <w:rPr>
          <w:lang w:val="en-US"/>
        </w:rPr>
        <w:t xml:space="preserve">A </w:t>
      </w:r>
      <w:proofErr w:type="spellStart"/>
      <w:r w:rsidRPr="00943E35">
        <w:rPr>
          <w:lang w:val="en-US"/>
        </w:rPr>
        <w:t>l’achat</w:t>
      </w:r>
      <w:proofErr w:type="spellEnd"/>
    </w:p>
    <w:p w14:paraId="096E9FA9" w14:textId="3E32108D" w:rsidR="00657549" w:rsidRPr="00943E35" w:rsidRDefault="003027BB" w:rsidP="00943E35">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lang w:val="en-US"/>
        </w:rPr>
        <w:t xml:space="preserve">Stop if </w:t>
      </w:r>
      <m:oMath>
        <m:r>
          <w:rPr>
            <w:rFonts w:ascii="Cambria Math" w:hAnsi="Cambria Math"/>
            <w:lang w:val="en-US"/>
          </w:rPr>
          <m:t>and(SM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&lt;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&lt;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-3ATR</m:t>
        </m:r>
      </m:oMath>
      <w:r w:rsidR="00BF265A" w:rsidRPr="00943E35">
        <w:rPr>
          <w:rFonts w:eastAsiaTheme="minorEastAsia"/>
          <w:lang w:val="en-US"/>
        </w:rPr>
        <w:t xml:space="preserve"> </w:t>
      </w:r>
    </w:p>
    <w:p w14:paraId="73EFCB11" w14:textId="21B1C332" w:rsidR="00657549" w:rsidRPr="00943E35" w:rsidRDefault="00657549" w:rsidP="00943E35">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rFonts w:eastAsiaTheme="minorEastAsia"/>
          <w:lang w:val="en-US"/>
        </w:rPr>
        <w:t xml:space="preserve">Take Profit </w:t>
      </w:r>
      <m:oMath>
        <m:r>
          <w:rPr>
            <w:rFonts w:ascii="Cambria Math" w:hAnsi="Cambria Math"/>
            <w:lang w:val="en-US"/>
          </w:rPr>
          <m:t>and(SM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&lt;</m:t>
        </m:r>
        <m:func>
          <m:funcPr>
            <m:ctrlPr>
              <w:rPr>
                <w:rFonts w:ascii="Cambria Math" w:hAnsi="Cambria Math"/>
                <w:i/>
                <w:lang w:val="en-US"/>
              </w:rPr>
            </m:ctrlPr>
          </m:funcPr>
          <m:fName>
            <m:r>
              <m:rPr>
                <m:sty m:val="p"/>
              </m:rPr>
              <w:rPr>
                <w:rFonts w:ascii="Cambria Math" w:hAnsi="Cambria Math"/>
                <w:lang w:val="en-US"/>
              </w:rPr>
              <m:t>0.95*min</m:t>
            </m:r>
          </m:fName>
          <m:e>
            <m:d>
              <m:dPr>
                <m:ctrlPr>
                  <w:rPr>
                    <w:rFonts w:ascii="Cambria Math" w:hAnsi="Cambria Math"/>
                    <w:i/>
                    <w:lang w:val="en-US"/>
                  </w:rPr>
                </m:ctrlPr>
              </m:dPr>
              <m:e>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middle</m:t>
                    </m:r>
                  </m:sub>
                </m:sSub>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long</m:t>
                    </m:r>
                  </m:sub>
                </m:sSub>
              </m:e>
            </m:d>
          </m:e>
        </m:func>
      </m:oMath>
      <w:r w:rsidRPr="00943E35">
        <w:rPr>
          <w:rFonts w:eastAsiaTheme="minorEastAsia"/>
          <w:lang w:val="en-US"/>
        </w:rPr>
        <w:t xml:space="preserve"> </w:t>
      </w:r>
      <w:r w:rsidR="005F14B8" w:rsidRPr="00943E35">
        <w:rPr>
          <w:rFonts w:eastAsiaTheme="minorEastAsia"/>
          <w:lang w:val="en-US"/>
        </w:rPr>
        <w:t xml:space="preserve"> </w:t>
      </w:r>
      <w:proofErr w:type="spellStart"/>
      <w:r w:rsidR="005F14B8" w:rsidRPr="00943E35">
        <w:rPr>
          <w:rFonts w:eastAsiaTheme="minorEastAsia"/>
          <w:lang w:val="en-US"/>
        </w:rPr>
        <w:t>ou</w:t>
      </w:r>
      <w:proofErr w:type="spellEnd"/>
      <w:r w:rsidR="005F14B8" w:rsidRPr="00943E35">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&gt;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-6ATR</m:t>
        </m:r>
      </m:oMath>
    </w:p>
    <w:p w14:paraId="514E3F9D" w14:textId="77777777" w:rsidR="005F14B8" w:rsidRPr="00943E35" w:rsidRDefault="005F14B8" w:rsidP="00943E35">
      <w:pPr>
        <w:pStyle w:val="Paragraphedeliste"/>
        <w:numPr>
          <w:ilvl w:val="0"/>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rFonts w:eastAsiaTheme="minorEastAsia"/>
          <w:lang w:val="en-US"/>
        </w:rPr>
        <w:t xml:space="preserve">A la </w:t>
      </w:r>
      <w:proofErr w:type="spellStart"/>
      <w:r w:rsidRPr="00943E35">
        <w:rPr>
          <w:rFonts w:eastAsiaTheme="minorEastAsia"/>
          <w:lang w:val="en-US"/>
        </w:rPr>
        <w:t>vente</w:t>
      </w:r>
      <w:proofErr w:type="spellEnd"/>
    </w:p>
    <w:p w14:paraId="41EB4E5D" w14:textId="3B9A2410" w:rsidR="00943E35" w:rsidRPr="00943E35" w:rsidRDefault="005F14B8" w:rsidP="00943E35">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lang w:val="en-US"/>
        </w:rPr>
        <w:t xml:space="preserve">Stop if </w:t>
      </w:r>
      <m:oMath>
        <m:r>
          <w:rPr>
            <w:rFonts w:ascii="Cambria Math" w:hAnsi="Cambria Math"/>
            <w:lang w:val="en-US"/>
          </w:rPr>
          <m:t>and(</m:t>
        </m:r>
        <m:r>
          <m:rPr>
            <m:sty m:val="p"/>
          </m:rPr>
          <w:rPr>
            <w:rFonts w:ascii="Cambria Math" w:hAnsi="Cambria Math"/>
            <w:lang w:val="en-US"/>
          </w:rPr>
          <m:t>0.95</m:t>
        </m:r>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&lt;</m:t>
        </m:r>
        <m:func>
          <m:funcPr>
            <m:ctrlPr>
              <w:rPr>
                <w:rFonts w:ascii="Cambria Math" w:hAnsi="Cambria Math"/>
                <w:i/>
                <w:lang w:val="en-US"/>
              </w:rPr>
            </m:ctrlPr>
          </m:funcPr>
          <m:fName>
            <m:r>
              <m:rPr>
                <m:sty m:val="p"/>
              </m:rPr>
              <w:rPr>
                <w:rFonts w:ascii="Cambria Math" w:hAnsi="Cambria Math"/>
                <w:lang w:val="en-US"/>
              </w:rPr>
              <m:t>0.95*min</m:t>
            </m:r>
          </m:fName>
          <m:e>
            <m:d>
              <m:dPr>
                <m:ctrlPr>
                  <w:rPr>
                    <w:rFonts w:ascii="Cambria Math" w:hAnsi="Cambria Math"/>
                    <w:i/>
                    <w:lang w:val="en-US"/>
                  </w:rPr>
                </m:ctrlPr>
              </m:dPr>
              <m:e>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middle</m:t>
                    </m:r>
                  </m:sub>
                </m:sSub>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long</m:t>
                    </m:r>
                  </m:sub>
                </m:sSub>
              </m:e>
            </m:d>
            <m:r>
              <w:rPr>
                <w:rFonts w:ascii="Cambria Math" w:hAnsi="Cambria Math"/>
                <w:lang w:val="en-US"/>
              </w:rPr>
              <m:t>,</m:t>
            </m:r>
          </m:e>
        </m:func>
        <m:r>
          <w:rPr>
            <w:rFonts w:ascii="Cambria Math" w:hAnsi="Cambria Math"/>
            <w:lang w:val="en-US"/>
          </w:rPr>
          <m:t xml:space="preserve"> ou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&gt;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+3AT</m:t>
        </m:r>
      </m:oMath>
    </w:p>
    <w:p w14:paraId="7B2A27F0" w14:textId="23665DEB" w:rsidR="00657549" w:rsidRDefault="005F14B8" w:rsidP="00943E35">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rFonts w:eastAsiaTheme="minorEastAsia"/>
          <w:lang w:val="en-US"/>
        </w:rPr>
        <w:t xml:space="preserve">Take Profit </w:t>
      </w:r>
      <m:oMath>
        <m:r>
          <w:rPr>
            <w:rFonts w:ascii="Cambria Math" w:hAnsi="Cambria Math"/>
            <w:lang w:val="en-US"/>
          </w:rPr>
          <m:t>andSM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&gt;</m:t>
        </m:r>
      </m:oMath>
      <w:r w:rsidRPr="00943E35">
        <w:rPr>
          <w:rFonts w:eastAsiaTheme="minorEastAsia"/>
          <w:lang w:val="en-US"/>
        </w:rPr>
        <w:t xml:space="preserve"> ou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&lt;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-6ATR</m:t>
        </m:r>
      </m:oMath>
    </w:p>
    <w:p w14:paraId="1B4B2072" w14:textId="6824B26F" w:rsidR="00943E35" w:rsidRDefault="00943E35" w:rsidP="00943E35">
      <w:p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036112">
        <w:rPr>
          <w:rFonts w:eastAsiaTheme="minorEastAsia"/>
          <w:lang w:val="fr-BE"/>
        </w:rPr>
        <w:t xml:space="preserve">Alternativement, </w:t>
      </w:r>
      <m:oMath>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s</m:t>
            </m:r>
            <m:r>
              <w:rPr>
                <w:rFonts w:ascii="Cambria Math" w:hAnsi="Cambria Math"/>
                <w:lang w:val="fr-BE"/>
              </w:rPr>
              <m:t>h</m:t>
            </m:r>
            <m:r>
              <w:rPr>
                <w:rFonts w:ascii="Cambria Math" w:hAnsi="Cambria Math"/>
                <w:lang w:val="en-US"/>
              </w:rPr>
              <m:t>ort</m:t>
            </m:r>
            <m:r>
              <w:rPr>
                <w:rFonts w:ascii="Cambria Math" w:hAnsi="Cambria Math"/>
                <w:lang w:val="fr-BE"/>
              </w:rPr>
              <m:t xml:space="preserve"> </m:t>
            </m:r>
          </m:sub>
        </m:sSub>
        <m:r>
          <w:rPr>
            <w:rFonts w:ascii="Cambria Math" w:hAnsi="Cambria Math"/>
            <w:lang w:val="fr-BE"/>
          </w:rPr>
          <m:t xml:space="preserve">&lt;0.95 </m:t>
        </m:r>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long</m:t>
            </m:r>
          </m:sub>
        </m:sSub>
      </m:oMath>
    </w:p>
    <w:p w14:paraId="62DE4003" w14:textId="034A9E51" w:rsidR="00B3003F" w:rsidRDefault="00B3003F" w:rsidP="00943E35">
      <w:p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p>
    <w:p w14:paraId="30CAE061" w14:textId="3BC0D438" w:rsidR="00B3003F" w:rsidRPr="00943E35" w:rsidRDefault="00B3003F" w:rsidP="00B3003F">
      <w:pPr>
        <w:pStyle w:val="Titre4"/>
        <w:ind w:firstLine="360"/>
        <w:rPr>
          <w:lang w:val="fr-BE"/>
        </w:rPr>
      </w:pPr>
      <w:proofErr w:type="spellStart"/>
      <w:r w:rsidRPr="00943E35">
        <w:rPr>
          <w:lang w:val="fr-BE"/>
        </w:rPr>
        <w:t>Strategy</w:t>
      </w:r>
      <w:proofErr w:type="spellEnd"/>
      <w:r>
        <w:rPr>
          <w:lang w:val="fr-BE"/>
        </w:rPr>
        <w:t xml:space="preserve"> (Extension 2</w:t>
      </w:r>
      <w:r>
        <w:rPr>
          <w:lang w:val="fr-BE"/>
        </w:rPr>
        <w:t>)</w:t>
      </w:r>
    </w:p>
    <w:p w14:paraId="60A83A21" w14:textId="77777777" w:rsidR="00B3003F" w:rsidRDefault="00B3003F" w:rsidP="00943E35">
      <w:p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p>
    <w:p w14:paraId="489419C7" w14:textId="77777777" w:rsidR="00B3003F" w:rsidRPr="0064219B" w:rsidRDefault="00B3003F" w:rsidP="00B3003F">
      <w:pPr>
        <w:rPr>
          <w:rFonts w:eastAsiaTheme="minorEastAsia"/>
          <w:color w:val="FF0000"/>
          <w:lang w:val="en-US"/>
        </w:rPr>
      </w:pPr>
      <m:oMath>
        <m:r>
          <w:rPr>
            <w:rFonts w:ascii="Cambria Math" w:hAnsi="Cambria Math"/>
            <w:lang w:val="en-US"/>
          </w:rPr>
          <m:t>If (SM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 xml:space="preserve">&gt; </m:t>
        </m:r>
        <m:r>
          <w:rPr>
            <w:rFonts w:ascii="Cambria Math" w:eastAsiaTheme="minorEastAsia" w:hAnsi="Cambria Math"/>
            <w:lang w:val="en-US"/>
          </w:rPr>
          <m: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middle</m:t>
            </m:r>
          </m:sub>
        </m:sSub>
        <m:r>
          <w:rPr>
            <w:rFonts w:ascii="Cambria Math" w:eastAsiaTheme="minorEastAsia" w:hAnsi="Cambria Math"/>
            <w:lang w:val="en-US"/>
          </w:rPr>
          <m:t>&gt; 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r>
          <w:rPr>
            <w:rFonts w:ascii="Cambria Math" w:eastAsiaTheme="minorEastAsia" w:hAnsi="Cambria Math"/>
            <w:lang w:val="en-US"/>
          </w:rPr>
          <m:t>)</m:t>
        </m:r>
      </m:oMath>
      <w:r>
        <w:rPr>
          <w:rFonts w:eastAsiaTheme="minorEastAsia"/>
          <w:lang w:val="en-US"/>
        </w:rPr>
        <w:t xml:space="preserve">  AND </w:t>
      </w:r>
      <m:oMath>
        <m:r>
          <w:rPr>
            <w:rFonts w:ascii="Cambria Math" w:eastAsiaTheme="minorEastAsia" w:hAnsi="Cambria Math"/>
            <w:lang w:val="en-US"/>
          </w:rPr>
          <m:t>Price&gt;SM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oMath>
      <w:r>
        <w:rPr>
          <w:rFonts w:eastAsiaTheme="minorEastAsia"/>
          <w:lang w:val="en-US"/>
        </w:rPr>
        <w:t xml:space="preserve"> </w:t>
      </w:r>
      <w:r w:rsidRPr="0064219B">
        <w:rPr>
          <w:rFonts w:eastAsiaTheme="minorEastAsia"/>
          <w:color w:val="FF0000"/>
          <w:lang w:val="en-US"/>
        </w:rPr>
        <w:t xml:space="preserve">AND </w:t>
      </w:r>
      <m:oMath>
        <m:r>
          <w:rPr>
            <w:rFonts w:ascii="Cambria Math" w:eastAsiaTheme="minorEastAsia" w:hAnsi="Cambria Math"/>
            <w:color w:val="FF0000"/>
            <w:lang w:val="en-US"/>
          </w:rPr>
          <m:t>ADX&gt;25</m:t>
        </m:r>
      </m:oMath>
      <w:r w:rsidRPr="0064219B">
        <w:rPr>
          <w:rFonts w:eastAsiaTheme="minorEastAsia"/>
          <w:color w:val="FF0000"/>
          <w:lang w:val="en-US"/>
        </w:rPr>
        <w:t xml:space="preserve"> AND </w:t>
      </w:r>
      <m:oMath>
        <m:r>
          <w:rPr>
            <w:rFonts w:ascii="Cambria Math" w:eastAsiaTheme="minorEastAsia" w:hAnsi="Cambria Math"/>
            <w:color w:val="FF0000"/>
            <w:lang w:val="en-US"/>
          </w:rPr>
          <m:t>RAVI&gt;0.03</m:t>
        </m:r>
      </m:oMath>
    </w:p>
    <w:p w14:paraId="74ADCC98" w14:textId="77777777" w:rsidR="00B3003F" w:rsidRDefault="00B3003F" w:rsidP="00B3003F">
      <w:pPr>
        <w:rPr>
          <w:rFonts w:eastAsiaTheme="minorEastAsia"/>
          <w:lang w:val="en-US"/>
        </w:rPr>
      </w:pP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t-1</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t-2</m:t>
            </m:r>
          </m:sub>
        </m:sSub>
      </m:oMath>
      <w:r>
        <w:rPr>
          <w:rFonts w:eastAsiaTheme="minorEastAsia"/>
          <w:lang w:val="en-US"/>
        </w:rPr>
        <w:tab/>
      </w:r>
    </w:p>
    <w:p w14:paraId="4A8ED33C" w14:textId="77777777" w:rsidR="00B3003F" w:rsidRPr="003B247C" w:rsidRDefault="00B3003F" w:rsidP="00B3003F">
      <w:pPr>
        <w:pStyle w:val="Paragraphedeliste"/>
        <w:numPr>
          <w:ilvl w:val="0"/>
          <w:numId w:val="6"/>
        </w:numPr>
        <w:rPr>
          <w:rFonts w:eastAsiaTheme="minorEastAsia"/>
          <w:lang w:val="en-US"/>
        </w:rPr>
      </w:pPr>
      <w:r w:rsidRPr="003B247C">
        <w:rPr>
          <w:rFonts w:eastAsiaTheme="minorEastAsia"/>
          <w:lang w:val="en-US"/>
        </w:rPr>
        <w:t>Short Shell</w:t>
      </w:r>
    </w:p>
    <w:p w14:paraId="644A93EA" w14:textId="77777777" w:rsidR="00B3003F" w:rsidRPr="0064219B" w:rsidRDefault="00B3003F" w:rsidP="00B3003F">
      <w:pPr>
        <w:rPr>
          <w:rFonts w:eastAsiaTheme="minorEastAsia"/>
          <w:color w:val="FF0000"/>
          <w:lang w:val="en-US"/>
        </w:rPr>
      </w:pPr>
      <m:oMath>
        <m:r>
          <w:rPr>
            <w:rFonts w:ascii="Cambria Math" w:hAnsi="Cambria Math"/>
            <w:lang w:val="en-US"/>
          </w:rPr>
          <m:t>If (SM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 xml:space="preserve">&gt; </m:t>
        </m:r>
        <m:r>
          <w:rPr>
            <w:rFonts w:ascii="Cambria Math" w:eastAsiaTheme="minorEastAsia" w:hAnsi="Cambria Math"/>
            <w:lang w:val="en-US"/>
          </w:rPr>
          <m: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middle</m:t>
            </m:r>
          </m:sub>
        </m:sSub>
        <m:r>
          <w:rPr>
            <w:rFonts w:ascii="Cambria Math" w:eastAsiaTheme="minorEastAsia" w:hAnsi="Cambria Math"/>
            <w:lang w:val="en-US"/>
          </w:rPr>
          <m:t>&gt;  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r>
          <w:rPr>
            <w:rFonts w:ascii="Cambria Math" w:eastAsiaTheme="minorEastAsia" w:hAnsi="Cambria Math"/>
            <w:lang w:val="en-US"/>
          </w:rPr>
          <m:t>)</m:t>
        </m:r>
      </m:oMath>
      <w:r>
        <w:rPr>
          <w:rFonts w:eastAsiaTheme="minorEastAsia"/>
          <w:lang w:val="en-US"/>
        </w:rPr>
        <w:t xml:space="preserve">  AND </w:t>
      </w:r>
      <m:oMath>
        <m:r>
          <w:rPr>
            <w:rFonts w:ascii="Cambria Math" w:eastAsiaTheme="minorEastAsia" w:hAnsi="Cambria Math"/>
            <w:lang w:val="en-US"/>
          </w:rPr>
          <m:t>Price&lt;SM</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long</m:t>
            </m:r>
          </m:sub>
        </m:sSub>
        <m:r>
          <w:rPr>
            <w:rFonts w:ascii="Cambria Math" w:eastAsiaTheme="minorEastAsia" w:hAnsi="Cambria Math"/>
            <w:lang w:val="en-US"/>
          </w:rPr>
          <m:t xml:space="preserve"> </m:t>
        </m:r>
      </m:oMath>
      <w:r>
        <w:rPr>
          <w:rFonts w:eastAsiaTheme="minorEastAsia"/>
          <w:lang w:val="en-US"/>
        </w:rPr>
        <w:t xml:space="preserve"> </w:t>
      </w:r>
      <m:oMath>
        <m:r>
          <w:rPr>
            <w:rFonts w:ascii="Cambria Math" w:eastAsiaTheme="minorEastAsia" w:hAnsi="Cambria Math"/>
            <w:color w:val="FF0000"/>
            <w:lang w:val="en-US"/>
          </w:rPr>
          <m:t>and</m:t>
        </m:r>
        <m:r>
          <m:rPr>
            <m:sty m:val="p"/>
          </m:rPr>
          <w:rPr>
            <w:rFonts w:ascii="Cambria Math" w:eastAsiaTheme="minorEastAsia" w:hAnsi="Cambria Math"/>
            <w:color w:val="FF0000"/>
            <w:lang w:val="en-US"/>
          </w:rPr>
          <m:t xml:space="preserve"> </m:t>
        </m:r>
        <m:r>
          <w:rPr>
            <w:rFonts w:ascii="Cambria Math" w:eastAsiaTheme="minorEastAsia" w:hAnsi="Cambria Math"/>
            <w:color w:val="FF0000"/>
            <w:lang w:val="en-US"/>
          </w:rPr>
          <m:t>ADX</m:t>
        </m:r>
        <m:r>
          <m:rPr>
            <m:sty m:val="p"/>
          </m:rPr>
          <w:rPr>
            <w:rFonts w:ascii="Cambria Math" w:eastAsiaTheme="minorEastAsia" w:hAnsi="Cambria Math"/>
            <w:color w:val="FF0000"/>
            <w:lang w:val="en-US"/>
          </w:rPr>
          <m:t>&gt;25</m:t>
        </m:r>
      </m:oMath>
      <w:r w:rsidRPr="0064219B">
        <w:rPr>
          <w:rFonts w:eastAsiaTheme="minorEastAsia"/>
          <w:color w:val="FF0000"/>
          <w:lang w:val="en-US"/>
        </w:rPr>
        <w:t xml:space="preserve"> and  </w:t>
      </w:r>
      <m:oMath>
        <m:sSub>
          <m:sSubPr>
            <m:ctrlPr>
              <w:rPr>
                <w:rFonts w:ascii="Cambria Math" w:eastAsiaTheme="minorEastAsia" w:hAnsi="Cambria Math"/>
                <w:color w:val="FF0000"/>
                <w:lang w:val="en-US"/>
              </w:rPr>
            </m:ctrlPr>
          </m:sSubPr>
          <m:e>
            <m:r>
              <w:rPr>
                <w:rFonts w:ascii="Cambria Math" w:eastAsiaTheme="minorEastAsia" w:hAnsi="Cambria Math"/>
                <w:color w:val="FF0000"/>
                <w:lang w:val="en-US"/>
              </w:rPr>
              <m:t>P</m:t>
            </m:r>
          </m:e>
          <m:sub>
            <m:r>
              <w:rPr>
                <w:rFonts w:ascii="Cambria Math" w:eastAsiaTheme="minorEastAsia" w:hAnsi="Cambria Math"/>
                <w:color w:val="FF0000"/>
                <w:lang w:val="en-US"/>
              </w:rPr>
              <m:t>t</m:t>
            </m:r>
          </m:sub>
        </m:sSub>
        <m:r>
          <m:rPr>
            <m:sty m:val="p"/>
          </m:rPr>
          <w:rPr>
            <w:rFonts w:ascii="Cambria Math" w:eastAsiaTheme="minorEastAsia" w:hAnsi="Cambria Math"/>
            <w:color w:val="FF0000"/>
            <w:lang w:val="en-US"/>
          </w:rPr>
          <m:t>&lt;</m:t>
        </m:r>
        <m:sSub>
          <m:sSubPr>
            <m:ctrlPr>
              <w:rPr>
                <w:rFonts w:ascii="Cambria Math" w:eastAsiaTheme="minorEastAsia" w:hAnsi="Cambria Math"/>
                <w:color w:val="FF0000"/>
                <w:lang w:val="en-US"/>
              </w:rPr>
            </m:ctrlPr>
          </m:sSubPr>
          <m:e>
            <m:r>
              <w:rPr>
                <w:rFonts w:ascii="Cambria Math" w:eastAsiaTheme="minorEastAsia" w:hAnsi="Cambria Math"/>
                <w:color w:val="FF0000"/>
                <w:lang w:val="en-US"/>
              </w:rPr>
              <m:t>P</m:t>
            </m:r>
          </m:e>
          <m:sub>
            <m:r>
              <w:rPr>
                <w:rFonts w:ascii="Cambria Math" w:eastAsiaTheme="minorEastAsia" w:hAnsi="Cambria Math"/>
                <w:color w:val="FF0000"/>
                <w:lang w:val="en-US"/>
              </w:rPr>
              <m:t>t</m:t>
            </m:r>
            <m:r>
              <m:rPr>
                <m:sty m:val="p"/>
              </m:rPr>
              <w:rPr>
                <w:rFonts w:ascii="Cambria Math" w:eastAsiaTheme="minorEastAsia" w:hAnsi="Cambria Math"/>
                <w:color w:val="FF0000"/>
                <w:lang w:val="en-US"/>
              </w:rPr>
              <m:t>-1</m:t>
            </m:r>
          </m:sub>
        </m:sSub>
        <m:r>
          <m:rPr>
            <m:sty m:val="p"/>
          </m:rPr>
          <w:rPr>
            <w:rFonts w:ascii="Cambria Math" w:eastAsiaTheme="minorEastAsia" w:hAnsi="Cambria Math"/>
            <w:color w:val="FF0000"/>
            <w:lang w:val="en-US"/>
          </w:rPr>
          <m:t>&lt;</m:t>
        </m:r>
        <m:sSub>
          <m:sSubPr>
            <m:ctrlPr>
              <w:rPr>
                <w:rFonts w:ascii="Cambria Math" w:eastAsiaTheme="minorEastAsia" w:hAnsi="Cambria Math"/>
                <w:color w:val="FF0000"/>
                <w:lang w:val="en-US"/>
              </w:rPr>
            </m:ctrlPr>
          </m:sSubPr>
          <m:e>
            <m:r>
              <w:rPr>
                <w:rFonts w:ascii="Cambria Math" w:eastAsiaTheme="minorEastAsia" w:hAnsi="Cambria Math"/>
                <w:color w:val="FF0000"/>
                <w:lang w:val="en-US"/>
              </w:rPr>
              <m:t>P</m:t>
            </m:r>
          </m:e>
          <m:sub>
            <m:r>
              <w:rPr>
                <w:rFonts w:ascii="Cambria Math" w:eastAsiaTheme="minorEastAsia" w:hAnsi="Cambria Math"/>
                <w:color w:val="FF0000"/>
                <w:lang w:val="en-US"/>
              </w:rPr>
              <m:t>t</m:t>
            </m:r>
            <m:r>
              <m:rPr>
                <m:sty m:val="p"/>
              </m:rPr>
              <w:rPr>
                <w:rFonts w:ascii="Cambria Math" w:eastAsiaTheme="minorEastAsia" w:hAnsi="Cambria Math"/>
                <w:color w:val="FF0000"/>
                <w:lang w:val="en-US"/>
              </w:rPr>
              <m:t>-2</m:t>
            </m:r>
          </m:sub>
        </m:sSub>
      </m:oMath>
      <w:r w:rsidRPr="0064219B">
        <w:rPr>
          <w:rFonts w:eastAsiaTheme="minorEastAsia"/>
          <w:color w:val="FF0000"/>
          <w:lang w:val="en-US"/>
        </w:rPr>
        <w:t xml:space="preserve"> AND </w:t>
      </w:r>
      <m:oMath>
        <m:r>
          <w:rPr>
            <w:rFonts w:ascii="Cambria Math" w:eastAsiaTheme="minorEastAsia" w:hAnsi="Cambria Math"/>
            <w:color w:val="FF0000"/>
            <w:lang w:val="en-US"/>
          </w:rPr>
          <m:t>RAVI</m:t>
        </m:r>
        <m:r>
          <m:rPr>
            <m:sty m:val="p"/>
          </m:rPr>
          <w:rPr>
            <w:rFonts w:ascii="Cambria Math" w:eastAsiaTheme="minorEastAsia" w:hAnsi="Cambria Math"/>
            <w:color w:val="FF0000"/>
            <w:lang w:val="en-US"/>
          </w:rPr>
          <m:t>&gt;0.03</m:t>
        </m:r>
      </m:oMath>
    </w:p>
    <w:p w14:paraId="1C196029" w14:textId="77777777" w:rsidR="00B3003F" w:rsidRPr="005F38BE" w:rsidRDefault="00B3003F" w:rsidP="00B3003F">
      <w:pPr>
        <w:rPr>
          <w:rFonts w:eastAsiaTheme="minorEastAsia"/>
          <w:lang w:val="en-US"/>
        </w:rPr>
      </w:pPr>
      <w:r w:rsidRPr="003027BB">
        <w:rPr>
          <w:rFonts w:eastAsiaTheme="minorEastAsia"/>
          <w:lang w:val="en-US"/>
        </w:rPr>
        <w:tab/>
      </w:r>
    </w:p>
    <w:p w14:paraId="148ACACE" w14:textId="77777777" w:rsidR="00B3003F" w:rsidRDefault="00B3003F" w:rsidP="00B3003F">
      <w:pPr>
        <w:pStyle w:val="Titre4"/>
        <w:ind w:firstLine="360"/>
        <w:rPr>
          <w:lang w:val="en-US"/>
        </w:rPr>
      </w:pPr>
      <w:r>
        <w:rPr>
          <w:lang w:val="en-US"/>
        </w:rPr>
        <w:t>Stop/TP</w:t>
      </w:r>
    </w:p>
    <w:p w14:paraId="2B93065F" w14:textId="77777777" w:rsidR="00B3003F" w:rsidRPr="00943E35" w:rsidRDefault="00B3003F" w:rsidP="00B3003F">
      <w:pPr>
        <w:pStyle w:val="Paragraphedeliste"/>
        <w:numPr>
          <w:ilvl w:val="0"/>
          <w:numId w:val="6"/>
        </w:numPr>
        <w:tabs>
          <w:tab w:val="left" w:pos="720"/>
          <w:tab w:val="left" w:pos="1440"/>
          <w:tab w:val="left" w:pos="2160"/>
          <w:tab w:val="left" w:pos="2880"/>
          <w:tab w:val="left" w:pos="3600"/>
          <w:tab w:val="left" w:pos="4320"/>
          <w:tab w:val="left" w:pos="5040"/>
          <w:tab w:val="left" w:pos="5760"/>
          <w:tab w:val="left" w:pos="6480"/>
          <w:tab w:val="left" w:pos="7975"/>
        </w:tabs>
        <w:rPr>
          <w:lang w:val="en-US"/>
        </w:rPr>
      </w:pPr>
      <w:r w:rsidRPr="00943E35">
        <w:rPr>
          <w:lang w:val="en-US"/>
        </w:rPr>
        <w:t xml:space="preserve">A </w:t>
      </w:r>
      <w:proofErr w:type="spellStart"/>
      <w:r w:rsidRPr="00943E35">
        <w:rPr>
          <w:lang w:val="en-US"/>
        </w:rPr>
        <w:t>l’achat</w:t>
      </w:r>
      <w:proofErr w:type="spellEnd"/>
    </w:p>
    <w:p w14:paraId="42683391" w14:textId="77777777" w:rsidR="00B3003F" w:rsidRPr="00943E35" w:rsidRDefault="00B3003F" w:rsidP="00B3003F">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lang w:val="en-US"/>
        </w:rPr>
        <w:t xml:space="preserve">Stop if </w:t>
      </w:r>
      <m:oMath>
        <m:r>
          <w:rPr>
            <w:rFonts w:ascii="Cambria Math" w:hAnsi="Cambria Math"/>
            <w:lang w:val="en-US"/>
          </w:rPr>
          <m:t>and(SM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&lt;</m:t>
        </m:r>
        <m:func>
          <m:funcPr>
            <m:ctrlPr>
              <w:rPr>
                <w:rFonts w:ascii="Cambria Math" w:hAnsi="Cambria Math"/>
                <w:i/>
                <w:lang w:val="en-US"/>
              </w:rPr>
            </m:ctrlPr>
          </m:funcPr>
          <m:fName>
            <m:r>
              <m:rPr>
                <m:sty m:val="p"/>
              </m:rPr>
              <w:rPr>
                <w:rFonts w:ascii="Cambria Math" w:hAnsi="Cambria Math"/>
                <w:lang w:val="en-US"/>
              </w:rPr>
              <m:t>0.95*min</m:t>
            </m:r>
          </m:fName>
          <m:e>
            <m:d>
              <m:dPr>
                <m:ctrlPr>
                  <w:rPr>
                    <w:rFonts w:ascii="Cambria Math" w:hAnsi="Cambria Math"/>
                    <w:i/>
                    <w:lang w:val="en-US"/>
                  </w:rPr>
                </m:ctrlPr>
              </m:dPr>
              <m:e>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middle</m:t>
                    </m:r>
                  </m:sub>
                </m:sSub>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long</m:t>
                    </m:r>
                  </m:sub>
                </m:sSub>
              </m:e>
            </m:d>
            <m:r>
              <w:rPr>
                <w:rFonts w:ascii="Cambria Math" w:hAnsi="Cambria Math"/>
                <w:lang w:val="en-US"/>
              </w:rPr>
              <m:t>, ADX&gt;25,</m:t>
            </m:r>
            <m:r>
              <w:rPr>
                <w:rFonts w:ascii="Cambria Math" w:eastAsiaTheme="minorEastAsia" w:hAnsi="Cambria Math"/>
                <w:lang w:val="en-US"/>
              </w:rPr>
              <m:t>RAVI&gt;0.03</m:t>
            </m:r>
            <m:r>
              <w:rPr>
                <w:rFonts w:ascii="Cambria Math" w:hAnsi="Cambria Math"/>
                <w:lang w:val="en-US"/>
              </w:rPr>
              <m:t>)</m:t>
            </m:r>
          </m:e>
        </m:func>
        <m:r>
          <w:rPr>
            <w:rFonts w:ascii="Cambria Math" w:hAnsi="Cambria Math"/>
            <w:lang w:val="en-US"/>
          </w:rPr>
          <m:t xml:space="preserve"> ou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&lt;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-3ATR</m:t>
        </m:r>
      </m:oMath>
      <w:r w:rsidRPr="00943E35">
        <w:rPr>
          <w:rFonts w:eastAsiaTheme="minorEastAsia"/>
          <w:lang w:val="en-US"/>
        </w:rPr>
        <w:t xml:space="preserve"> </w:t>
      </w:r>
    </w:p>
    <w:p w14:paraId="328F1F56" w14:textId="77777777" w:rsidR="00B3003F" w:rsidRPr="00943E35" w:rsidRDefault="00B3003F" w:rsidP="00B3003F">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rFonts w:eastAsiaTheme="minorEastAsia"/>
          <w:lang w:val="en-US"/>
        </w:rPr>
        <w:t xml:space="preserve">Take Profit </w:t>
      </w:r>
      <m:oMath>
        <m:r>
          <w:rPr>
            <w:rFonts w:ascii="Cambria Math" w:hAnsi="Cambria Math"/>
            <w:lang w:val="en-US"/>
          </w:rPr>
          <m:t>and(SM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&lt;</m:t>
        </m:r>
        <m:func>
          <m:funcPr>
            <m:ctrlPr>
              <w:rPr>
                <w:rFonts w:ascii="Cambria Math" w:hAnsi="Cambria Math"/>
                <w:i/>
                <w:lang w:val="en-US"/>
              </w:rPr>
            </m:ctrlPr>
          </m:funcPr>
          <m:fName>
            <m:r>
              <m:rPr>
                <m:sty m:val="p"/>
              </m:rPr>
              <w:rPr>
                <w:rFonts w:ascii="Cambria Math" w:hAnsi="Cambria Math"/>
                <w:lang w:val="en-US"/>
              </w:rPr>
              <m:t>0.95*min</m:t>
            </m:r>
          </m:fName>
          <m:e>
            <m:d>
              <m:dPr>
                <m:ctrlPr>
                  <w:rPr>
                    <w:rFonts w:ascii="Cambria Math" w:hAnsi="Cambria Math"/>
                    <w:i/>
                    <w:lang w:val="en-US"/>
                  </w:rPr>
                </m:ctrlPr>
              </m:dPr>
              <m:e>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middle</m:t>
                    </m:r>
                  </m:sub>
                </m:sSub>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long</m:t>
                    </m:r>
                  </m:sub>
                </m:sSub>
              </m:e>
            </m:d>
          </m:e>
        </m:func>
        <m:r>
          <w:rPr>
            <w:rFonts w:ascii="Cambria Math" w:hAnsi="Cambria Math"/>
            <w:lang w:val="en-US"/>
          </w:rPr>
          <m:t>, ADX&gt;25,</m:t>
        </m:r>
        <m:r>
          <w:rPr>
            <w:rFonts w:ascii="Cambria Math" w:eastAsiaTheme="minorEastAsia" w:hAnsi="Cambria Math"/>
            <w:lang w:val="en-US"/>
          </w:rPr>
          <m:t>RAVI&gt;0.03</m:t>
        </m:r>
        <m:r>
          <w:rPr>
            <w:rFonts w:ascii="Cambria Math" w:hAnsi="Cambria Math"/>
            <w:lang w:val="en-US"/>
          </w:rPr>
          <m:t>)</m:t>
        </m:r>
      </m:oMath>
      <w:r w:rsidRPr="00943E35">
        <w:rPr>
          <w:rFonts w:eastAsiaTheme="minorEastAsia"/>
          <w:lang w:val="en-US"/>
        </w:rPr>
        <w:t xml:space="preserve">  </w:t>
      </w:r>
      <w:proofErr w:type="spellStart"/>
      <w:r w:rsidRPr="00943E35">
        <w:rPr>
          <w:rFonts w:eastAsiaTheme="minorEastAsia"/>
          <w:lang w:val="en-US"/>
        </w:rPr>
        <w:t>ou</w:t>
      </w:r>
      <w:proofErr w:type="spellEnd"/>
      <w:r w:rsidRPr="00943E35">
        <w:rPr>
          <w:rFonts w:eastAsiaTheme="minorEastAsia"/>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&gt;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-6ATR</m:t>
        </m:r>
      </m:oMath>
    </w:p>
    <w:p w14:paraId="37B20208" w14:textId="77777777" w:rsidR="00B3003F" w:rsidRPr="00943E35" w:rsidRDefault="00B3003F" w:rsidP="00B3003F">
      <w:pPr>
        <w:pStyle w:val="Paragraphedeliste"/>
        <w:numPr>
          <w:ilvl w:val="0"/>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rFonts w:eastAsiaTheme="minorEastAsia"/>
          <w:lang w:val="en-US"/>
        </w:rPr>
        <w:t xml:space="preserve">A la </w:t>
      </w:r>
      <w:proofErr w:type="spellStart"/>
      <w:r w:rsidRPr="00943E35">
        <w:rPr>
          <w:rFonts w:eastAsiaTheme="minorEastAsia"/>
          <w:lang w:val="en-US"/>
        </w:rPr>
        <w:t>vente</w:t>
      </w:r>
      <w:proofErr w:type="spellEnd"/>
    </w:p>
    <w:p w14:paraId="4304B3F0" w14:textId="77777777" w:rsidR="00B3003F" w:rsidRPr="00943E35" w:rsidRDefault="00B3003F" w:rsidP="00B3003F">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lang w:val="en-US"/>
        </w:rPr>
        <w:t xml:space="preserve">Stop if </w:t>
      </w:r>
      <m:oMath>
        <m:r>
          <w:rPr>
            <w:rFonts w:ascii="Cambria Math" w:hAnsi="Cambria Math"/>
            <w:lang w:val="en-US"/>
          </w:rPr>
          <m:t>and(</m:t>
        </m:r>
        <m:r>
          <m:rPr>
            <m:sty m:val="p"/>
          </m:rPr>
          <w:rPr>
            <w:rFonts w:ascii="Cambria Math" w:hAnsi="Cambria Math"/>
            <w:lang w:val="en-US"/>
          </w:rPr>
          <m:t>0.95</m:t>
        </m:r>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&lt;</m:t>
        </m:r>
        <m:func>
          <m:funcPr>
            <m:ctrlPr>
              <w:rPr>
                <w:rFonts w:ascii="Cambria Math" w:hAnsi="Cambria Math"/>
                <w:i/>
                <w:lang w:val="en-US"/>
              </w:rPr>
            </m:ctrlPr>
          </m:funcPr>
          <m:fName>
            <m:r>
              <m:rPr>
                <m:sty m:val="p"/>
              </m:rPr>
              <w:rPr>
                <w:rFonts w:ascii="Cambria Math" w:hAnsi="Cambria Math"/>
                <w:lang w:val="en-US"/>
              </w:rPr>
              <m:t>0.95*min</m:t>
            </m:r>
          </m:fName>
          <m:e>
            <m:d>
              <m:dPr>
                <m:ctrlPr>
                  <w:rPr>
                    <w:rFonts w:ascii="Cambria Math" w:hAnsi="Cambria Math"/>
                    <w:i/>
                    <w:lang w:val="en-US"/>
                  </w:rPr>
                </m:ctrlPr>
              </m:dPr>
              <m:e>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middle</m:t>
                    </m:r>
                  </m:sub>
                </m:sSub>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long</m:t>
                    </m:r>
                  </m:sub>
                </m:sSub>
              </m:e>
            </m:d>
            <m:r>
              <w:rPr>
                <w:rFonts w:ascii="Cambria Math" w:hAnsi="Cambria Math"/>
                <w:lang w:val="en-US"/>
              </w:rPr>
              <m:t>, ADX&gt;25,</m:t>
            </m:r>
            <m:r>
              <w:rPr>
                <w:rFonts w:ascii="Cambria Math" w:eastAsiaTheme="minorEastAsia" w:hAnsi="Cambria Math"/>
                <w:lang w:val="en-US"/>
              </w:rPr>
              <m:t>RAVI&gt;0.03</m:t>
            </m:r>
            <m:r>
              <w:rPr>
                <w:rFonts w:ascii="Cambria Math" w:hAnsi="Cambria Math"/>
                <w:lang w:val="en-US"/>
              </w:rPr>
              <m:t>)</m:t>
            </m:r>
          </m:e>
        </m:func>
        <m:r>
          <w:rPr>
            <w:rFonts w:ascii="Cambria Math" w:hAnsi="Cambria Math"/>
            <w:lang w:val="en-US"/>
          </w:rPr>
          <m:t xml:space="preserve"> ou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&gt;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+3AT</m:t>
        </m:r>
      </m:oMath>
    </w:p>
    <w:p w14:paraId="2677DF85" w14:textId="77777777" w:rsidR="00B3003F" w:rsidRDefault="00B3003F" w:rsidP="00B3003F">
      <w:pPr>
        <w:pStyle w:val="Paragraphedeliste"/>
        <w:numPr>
          <w:ilvl w:val="1"/>
          <w:numId w:val="6"/>
        </w:num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r w:rsidRPr="00943E35">
        <w:rPr>
          <w:rFonts w:eastAsiaTheme="minorEastAsia"/>
          <w:lang w:val="en-US"/>
        </w:rPr>
        <w:t xml:space="preserve">Take Profit </w:t>
      </w:r>
      <m:oMath>
        <m:r>
          <w:rPr>
            <w:rFonts w:ascii="Cambria Math" w:hAnsi="Cambria Math"/>
            <w:lang w:val="en-US"/>
          </w:rPr>
          <m:t>andSM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 xml:space="preserve">short </m:t>
            </m:r>
          </m:sub>
        </m:sSub>
        <m:r>
          <w:rPr>
            <w:rFonts w:ascii="Cambria Math" w:hAnsi="Cambria Math"/>
            <w:lang w:val="en-US"/>
          </w:rPr>
          <m:t>&gt;</m:t>
        </m:r>
        <m:func>
          <m:funcPr>
            <m:ctrlPr>
              <w:rPr>
                <w:rFonts w:ascii="Cambria Math" w:hAnsi="Cambria Math"/>
                <w:i/>
                <w:lang w:val="en-US"/>
              </w:rPr>
            </m:ctrlPr>
          </m:funcPr>
          <m:fName>
            <m:r>
              <m:rPr>
                <m:sty m:val="p"/>
              </m:rPr>
              <w:rPr>
                <w:rFonts w:ascii="Cambria Math" w:hAnsi="Cambria Math"/>
                <w:lang w:val="en-US"/>
              </w:rPr>
              <m:t>0.95*min</m:t>
            </m:r>
          </m:fName>
          <m:e>
            <m:d>
              <m:dPr>
                <m:ctrlPr>
                  <w:rPr>
                    <w:rFonts w:ascii="Cambria Math" w:hAnsi="Cambria Math"/>
                    <w:i/>
                    <w:lang w:val="en-US"/>
                  </w:rPr>
                </m:ctrlPr>
              </m:dPr>
              <m:e>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middle</m:t>
                    </m:r>
                  </m:sub>
                </m:sSub>
                <m:r>
                  <w:rPr>
                    <w:rFonts w:ascii="Cambria Math" w:hAnsi="Cambria Math"/>
                    <w:lang w:val="en-US"/>
                  </w:rPr>
                  <m:t>,SM</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long</m:t>
                    </m:r>
                  </m:sub>
                </m:sSub>
              </m:e>
            </m:d>
            <m:r>
              <w:rPr>
                <w:rFonts w:ascii="Cambria Math" w:hAnsi="Cambria Math"/>
                <w:lang w:val="en-US"/>
              </w:rPr>
              <m:t>, ADX&gt;25,</m:t>
            </m:r>
            <m:r>
              <w:rPr>
                <w:rFonts w:ascii="Cambria Math" w:eastAsiaTheme="minorEastAsia" w:hAnsi="Cambria Math"/>
                <w:lang w:val="en-US"/>
              </w:rPr>
              <m:t>RAVI&gt;0.03</m:t>
            </m:r>
            <m:r>
              <w:rPr>
                <w:rFonts w:ascii="Cambria Math" w:hAnsi="Cambria Math"/>
                <w:lang w:val="en-US"/>
              </w:rPr>
              <m:t>)</m:t>
            </m:r>
          </m:e>
        </m:func>
      </m:oMath>
      <w:r w:rsidRPr="00943E35">
        <w:rPr>
          <w:rFonts w:eastAsiaTheme="minorEastAsia"/>
          <w:lang w:val="en-US"/>
        </w:rPr>
        <w:t xml:space="preserve">  ou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 xml:space="preserve">&lt;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τ</m:t>
            </m:r>
          </m:sub>
        </m:sSub>
        <m:r>
          <w:rPr>
            <w:rFonts w:ascii="Cambria Math" w:hAnsi="Cambria Math"/>
            <w:lang w:val="en-US"/>
          </w:rPr>
          <m:t>-6ATR</m:t>
        </m:r>
      </m:oMath>
    </w:p>
    <w:p w14:paraId="6C6319D0" w14:textId="30E23321" w:rsidR="00B3003F" w:rsidRDefault="00B3003F" w:rsidP="00943E35">
      <w:p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p>
    <w:p w14:paraId="70D0487C" w14:textId="0179B28A" w:rsidR="00B3003F" w:rsidRDefault="00B3003F" w:rsidP="00943E35">
      <w:p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en-US"/>
        </w:rPr>
      </w:pPr>
    </w:p>
    <w:p w14:paraId="34C3046B" w14:textId="77777777" w:rsidR="00B3003F" w:rsidRPr="00036112" w:rsidRDefault="00B3003F" w:rsidP="00943E35">
      <w:pPr>
        <w:tabs>
          <w:tab w:val="left" w:pos="720"/>
          <w:tab w:val="left" w:pos="1440"/>
          <w:tab w:val="left" w:pos="2160"/>
          <w:tab w:val="left" w:pos="2880"/>
          <w:tab w:val="left" w:pos="3600"/>
          <w:tab w:val="left" w:pos="4320"/>
          <w:tab w:val="left" w:pos="5040"/>
          <w:tab w:val="left" w:pos="5760"/>
          <w:tab w:val="left" w:pos="6480"/>
          <w:tab w:val="left" w:pos="7975"/>
        </w:tabs>
        <w:rPr>
          <w:rFonts w:eastAsiaTheme="minorEastAsia"/>
          <w:lang w:val="fr-BE"/>
        </w:rPr>
      </w:pPr>
    </w:p>
    <w:p w14:paraId="2C286B70" w14:textId="77777777" w:rsidR="006F1FE9" w:rsidRPr="00B3003F" w:rsidRDefault="006F1FE9" w:rsidP="006F1FE9">
      <w:pPr>
        <w:pStyle w:val="Titre2"/>
        <w:rPr>
          <w:lang w:val="fr-BE"/>
        </w:rPr>
      </w:pPr>
      <w:r w:rsidRPr="00B3003F">
        <w:rPr>
          <w:lang w:val="fr-BE"/>
        </w:rPr>
        <w:t>Reference</w:t>
      </w:r>
    </w:p>
    <w:p w14:paraId="25AE801B" w14:textId="5AF1BE58" w:rsidR="006F1FE9" w:rsidRPr="00B3003F" w:rsidRDefault="00B657EE" w:rsidP="006F1FE9">
      <w:pPr>
        <w:rPr>
          <w:lang w:val="fr-BE"/>
        </w:rPr>
      </w:pPr>
      <w:r w:rsidRPr="00B3003F">
        <w:rPr>
          <w:lang w:val="fr-BE"/>
        </w:rPr>
        <w:t>https://www.valutrades.com/en/blog/using-the-adx-indicator-for-forex-trading-a-how-to-guide</w:t>
      </w:r>
    </w:p>
    <w:p w14:paraId="32754C2C" w14:textId="77777777" w:rsidR="006F1FE9" w:rsidRPr="00B3003F" w:rsidRDefault="006F1FE9" w:rsidP="006F1FE9">
      <w:pPr>
        <w:rPr>
          <w:rFonts w:ascii="Arial" w:hAnsi="Arial" w:cs="Arial"/>
          <w:lang w:val="fr-BE"/>
        </w:rPr>
      </w:pPr>
    </w:p>
    <w:p w14:paraId="58F80EF2" w14:textId="77777777" w:rsidR="005F38BE" w:rsidRPr="008F4808" w:rsidRDefault="005F38BE" w:rsidP="005F38BE">
      <w:pPr>
        <w:rPr>
          <w:lang w:val="en-US"/>
        </w:rPr>
      </w:pPr>
      <w:r w:rsidRPr="008F4808">
        <w:rPr>
          <w:lang w:val="en-US"/>
        </w:rPr>
        <w:lastRenderedPageBreak/>
        <w:t xml:space="preserve">Technical Analysis of the Currency Market Classic Techniques for Profiting from Market Swings and Trader Sentiment </w:t>
      </w:r>
    </w:p>
    <w:p w14:paraId="3F624762" w14:textId="77777777" w:rsidR="006F1FE9" w:rsidRDefault="00C12CA6" w:rsidP="006F1FE9">
      <w:pPr>
        <w:rPr>
          <w:lang w:val="en-US"/>
        </w:rPr>
      </w:pPr>
      <w:hyperlink r:id="rId9" w:history="1">
        <w:r w:rsidR="00943E35" w:rsidRPr="007A104E">
          <w:rPr>
            <w:rStyle w:val="Lienhypertexte"/>
            <w:lang w:val="en-US"/>
          </w:rPr>
          <w:t>https://altfins.com/trading-moving-averages-part-1-using-ema-12-50-crossovers/</w:t>
        </w:r>
      </w:hyperlink>
    </w:p>
    <w:p w14:paraId="385962E7" w14:textId="14CECDEC" w:rsidR="00943E35" w:rsidRDefault="00C12CA6" w:rsidP="006F1FE9">
      <w:pPr>
        <w:rPr>
          <w:lang w:val="en-US"/>
        </w:rPr>
      </w:pPr>
      <w:hyperlink r:id="rId10" w:history="1">
        <w:r w:rsidR="00B657EE" w:rsidRPr="00B668D2">
          <w:rPr>
            <w:rStyle w:val="Lienhypertexte"/>
            <w:lang w:val="en-US"/>
          </w:rPr>
          <w:t>https://forex-strategies-revealed.com/trading-strategy-ema</w:t>
        </w:r>
      </w:hyperlink>
    </w:p>
    <w:p w14:paraId="75055E9E" w14:textId="39A35CD6" w:rsidR="00B657EE" w:rsidRPr="00B657EE" w:rsidRDefault="00B657EE" w:rsidP="006F1FE9">
      <w:pPr>
        <w:rPr>
          <w:b/>
          <w:bCs/>
          <w:lang w:val="en-US"/>
        </w:rPr>
      </w:pPr>
      <w:r w:rsidRPr="00B657EE">
        <w:rPr>
          <w:b/>
          <w:bCs/>
          <w:lang w:val="en-US"/>
        </w:rPr>
        <w:t>https://www.colibritrader.com/moving-averages-in-trading-strategies-5-strategies-profit-from-the-markets/</w:t>
      </w:r>
    </w:p>
    <w:sectPr w:rsidR="00B657EE" w:rsidRPr="00B657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92E03C" w14:textId="77777777" w:rsidR="00C12CA6" w:rsidRDefault="00C12CA6" w:rsidP="005F38BE">
      <w:pPr>
        <w:spacing w:after="0" w:line="240" w:lineRule="auto"/>
      </w:pPr>
      <w:r>
        <w:separator/>
      </w:r>
    </w:p>
  </w:endnote>
  <w:endnote w:type="continuationSeparator" w:id="0">
    <w:p w14:paraId="3DF07C1A" w14:textId="77777777" w:rsidR="00C12CA6" w:rsidRDefault="00C12CA6" w:rsidP="005F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erpetuaStd-Italic">
    <w:altName w:val="Times New Roman"/>
    <w:panose1 w:val="00000000000000000000"/>
    <w:charset w:val="00"/>
    <w:family w:val="roman"/>
    <w:notTrueType/>
    <w:pitch w:val="default"/>
  </w:font>
  <w:font w:name="PerpetuaStd-Bold">
    <w:altName w:val="Times New Roman"/>
    <w:panose1 w:val="00000000000000000000"/>
    <w:charset w:val="00"/>
    <w:family w:val="roman"/>
    <w:notTrueType/>
    <w:pitch w:val="default"/>
  </w:font>
  <w:font w:name="PerpetuaSt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7B95DF" w14:textId="77777777" w:rsidR="00C12CA6" w:rsidRDefault="00C12CA6" w:rsidP="005F38BE">
      <w:pPr>
        <w:spacing w:after="0" w:line="240" w:lineRule="auto"/>
      </w:pPr>
      <w:r>
        <w:separator/>
      </w:r>
    </w:p>
  </w:footnote>
  <w:footnote w:type="continuationSeparator" w:id="0">
    <w:p w14:paraId="6251F099" w14:textId="77777777" w:rsidR="00C12CA6" w:rsidRDefault="00C12CA6" w:rsidP="005F38BE">
      <w:pPr>
        <w:spacing w:after="0" w:line="240" w:lineRule="auto"/>
      </w:pPr>
      <w:r>
        <w:continuationSeparator/>
      </w:r>
    </w:p>
  </w:footnote>
  <w:footnote w:id="1">
    <w:p w14:paraId="1F6CD565" w14:textId="77777777" w:rsidR="005F38BE" w:rsidRPr="00836086" w:rsidRDefault="005F38BE" w:rsidP="005F38BE">
      <w:pPr>
        <w:rPr>
          <w:b/>
          <w:bCs/>
        </w:rPr>
      </w:pPr>
      <w:r>
        <w:rPr>
          <w:rStyle w:val="Appelnotedebasdep"/>
        </w:rPr>
        <w:footnoteRef/>
      </w:r>
      <w:r>
        <w:rPr>
          <w:rFonts w:ascii="Verdana" w:hAnsi="Verdana"/>
          <w:color w:val="000000"/>
          <w:sz w:val="17"/>
          <w:szCs w:val="17"/>
        </w:rPr>
        <w:t xml:space="preserve">ADX stands for Average Directional Index. This is a technical indicator that helps to recognize trending markets, so that trend following systems can avoid being whipsawed by fast reversals in moving average crossovers in flat or sideways markets. When this index rises, it indicates a trending market; when it falls, a sideways market. </w:t>
      </w:r>
      <w:r w:rsidRPr="00836086">
        <w:rPr>
          <w:rFonts w:ascii="Verdana" w:hAnsi="Verdana"/>
          <w:b/>
          <w:bCs/>
          <w:color w:val="000000"/>
          <w:sz w:val="17"/>
          <w:szCs w:val="17"/>
        </w:rPr>
        <w:t>Typically, when the ADX indicator is above 40, and then falls, a sideways or consolidating market is emerging. Conversely, when the indicator is below 20 and then rises, a trending market is emerging. </w:t>
      </w:r>
    </w:p>
    <w:p w14:paraId="2D43361F" w14:textId="13201E3E" w:rsidR="005F38BE" w:rsidRPr="005F38BE" w:rsidRDefault="00B657EE">
      <w:pPr>
        <w:pStyle w:val="Notedebasdepage"/>
      </w:pPr>
      <w:r w:rsidRPr="00B657EE">
        <w:rPr>
          <w:rFonts w:ascii="Verdana" w:hAnsi="Verdana"/>
          <w:b/>
          <w:bCs/>
          <w:color w:val="000000"/>
          <w:sz w:val="17"/>
          <w:szCs w:val="17"/>
        </w:rPr>
        <w:t>Any ADX readings below 25 indicate that the trend is ending and, thus, serve as a final exit point. That said, entering and exiting the trade close to the 25 line will have less profit potential because the trend is either just beginning to form or steadily weakening. For this reason, some traders use a higher value, such as 40, as their trade entry and exit point because ADX movements above 40 indicate a strong trend and the greatest profit potential.</w:t>
      </w:r>
      <w:r>
        <w:rPr>
          <w:rFonts w:ascii="Arial" w:hAnsi="Arial" w:cs="Arial"/>
          <w:color w:val="00263A"/>
          <w:sz w:val="27"/>
          <w:szCs w:val="27"/>
          <w:shd w:val="clear" w:color="auto" w:fill="FFFFFF"/>
        </w:rPr>
        <w:t> </w:t>
      </w:r>
    </w:p>
  </w:footnote>
  <w:footnote w:id="2">
    <w:p w14:paraId="0680001B" w14:textId="77777777" w:rsidR="005F38BE" w:rsidRDefault="005F38BE" w:rsidP="005F38BE">
      <w:pPr>
        <w:rPr>
          <w:rFonts w:ascii="Arial" w:hAnsi="Arial" w:cs="Arial"/>
          <w:lang w:val="en-US"/>
        </w:rPr>
      </w:pPr>
      <w:r>
        <w:rPr>
          <w:rStyle w:val="Appelnotedebasdep"/>
        </w:rPr>
        <w:footnoteRef/>
      </w:r>
      <w:r>
        <w:t xml:space="preserve"> </w:t>
      </w:r>
      <w:r>
        <w:rPr>
          <w:rFonts w:ascii="Verdana" w:hAnsi="Verdana"/>
          <w:color w:val="000000"/>
          <w:sz w:val="17"/>
          <w:szCs w:val="17"/>
        </w:rPr>
        <w:t xml:space="preserve">RAVI stands for Range Action Verification Index. This is a technical indicator that also helps to recognize trending markets, for the same purpose of helping trend following systems to avoid entering whipsaw trades in sideways markets. The RAVI index is a moving average crossover system itself—it uses a 7-day fast average and a 65-day slow average. </w:t>
      </w:r>
      <w:r w:rsidRPr="003B247C">
        <w:rPr>
          <w:rFonts w:ascii="Verdana" w:hAnsi="Verdana"/>
          <w:color w:val="000000"/>
          <w:sz w:val="17"/>
          <w:szCs w:val="17"/>
          <w:u w:val="single"/>
        </w:rPr>
        <w:t>The RAVI index value is defined as the absolute value of the percentage difference between the 7 and 65 day averages. When a market is moving sideways, the two averages tend to have the same values, so the difference is small</w:t>
      </w:r>
      <w:r>
        <w:rPr>
          <w:rFonts w:ascii="Verdana" w:hAnsi="Verdana"/>
          <w:color w:val="000000"/>
          <w:sz w:val="17"/>
          <w:szCs w:val="17"/>
        </w:rPr>
        <w:t>. Conversely, when the market is trending, the fast average rapidly pulls away from the slow average, producing a larger difference and larger index value. Generally speaking, a RAVI value below 3 percent indicates sideways prices, and above 3 percent, trending prices.</w:t>
      </w:r>
    </w:p>
    <w:p w14:paraId="7790D22A" w14:textId="77777777" w:rsidR="005F38BE" w:rsidRPr="005F38BE" w:rsidRDefault="005F38BE">
      <w:pPr>
        <w:pStyle w:val="Notedebasdepage"/>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D7099"/>
    <w:multiLevelType w:val="hybridMultilevel"/>
    <w:tmpl w:val="B9E8A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8F1E30"/>
    <w:multiLevelType w:val="multilevel"/>
    <w:tmpl w:val="A92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62486"/>
    <w:multiLevelType w:val="hybridMultilevel"/>
    <w:tmpl w:val="2CBED3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672F1C"/>
    <w:multiLevelType w:val="multilevel"/>
    <w:tmpl w:val="C9C0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600C0"/>
    <w:multiLevelType w:val="multilevel"/>
    <w:tmpl w:val="C9C05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8C34DD"/>
    <w:multiLevelType w:val="multilevel"/>
    <w:tmpl w:val="9BF20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C12AD4"/>
    <w:multiLevelType w:val="hybridMultilevel"/>
    <w:tmpl w:val="6B5E6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6"/>
  </w:num>
  <w:num w:numId="4">
    <w:abstractNumId w:val="3"/>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808"/>
    <w:rsid w:val="00036112"/>
    <w:rsid w:val="00142C2A"/>
    <w:rsid w:val="003027BB"/>
    <w:rsid w:val="003B247C"/>
    <w:rsid w:val="00565047"/>
    <w:rsid w:val="005E3417"/>
    <w:rsid w:val="005F14B8"/>
    <w:rsid w:val="005F38BE"/>
    <w:rsid w:val="0064219B"/>
    <w:rsid w:val="00657549"/>
    <w:rsid w:val="006A1EC8"/>
    <w:rsid w:val="006F1FE9"/>
    <w:rsid w:val="007C4246"/>
    <w:rsid w:val="007E528A"/>
    <w:rsid w:val="00836086"/>
    <w:rsid w:val="008F4808"/>
    <w:rsid w:val="00943E35"/>
    <w:rsid w:val="00A861E3"/>
    <w:rsid w:val="00B3003F"/>
    <w:rsid w:val="00B657EE"/>
    <w:rsid w:val="00B9405F"/>
    <w:rsid w:val="00BA3AF6"/>
    <w:rsid w:val="00BF265A"/>
    <w:rsid w:val="00C12CA6"/>
    <w:rsid w:val="00C25BAA"/>
    <w:rsid w:val="00D36544"/>
    <w:rsid w:val="00D6624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1B2DE"/>
  <w15:chartTrackingRefBased/>
  <w15:docId w15:val="{51D7F682-2AC8-4056-B853-A072C76B9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B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6F1F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F1F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5E341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3027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F1FE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6F1FE9"/>
    <w:rPr>
      <w:rFonts w:asciiTheme="majorHAnsi" w:eastAsiaTheme="majorEastAsia" w:hAnsiTheme="majorHAnsi" w:cstheme="majorBidi"/>
      <w:color w:val="2F5496" w:themeColor="accent1" w:themeShade="BF"/>
      <w:sz w:val="26"/>
      <w:szCs w:val="26"/>
    </w:rPr>
  </w:style>
  <w:style w:type="character" w:styleId="Textedelespacerserv">
    <w:name w:val="Placeholder Text"/>
    <w:basedOn w:val="Policepardfaut"/>
    <w:uiPriority w:val="99"/>
    <w:semiHidden/>
    <w:rsid w:val="00BA3AF6"/>
    <w:rPr>
      <w:color w:val="808080"/>
    </w:rPr>
  </w:style>
  <w:style w:type="character" w:styleId="Lienhypertexte">
    <w:name w:val="Hyperlink"/>
    <w:basedOn w:val="Policepardfaut"/>
    <w:uiPriority w:val="99"/>
    <w:unhideWhenUsed/>
    <w:rsid w:val="005E3417"/>
    <w:rPr>
      <w:color w:val="0000FF"/>
      <w:u w:val="single"/>
    </w:rPr>
  </w:style>
  <w:style w:type="character" w:customStyle="1" w:styleId="mntl-sc-block-headingtext">
    <w:name w:val="mntl-sc-block-heading__text"/>
    <w:basedOn w:val="Policepardfaut"/>
    <w:rsid w:val="005E3417"/>
  </w:style>
  <w:style w:type="character" w:customStyle="1" w:styleId="Titre3Car">
    <w:name w:val="Titre 3 Car"/>
    <w:basedOn w:val="Policepardfaut"/>
    <w:link w:val="Titre3"/>
    <w:uiPriority w:val="9"/>
    <w:rsid w:val="005E341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5E3417"/>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Paragraphedeliste">
    <w:name w:val="List Paragraph"/>
    <w:basedOn w:val="Normal"/>
    <w:uiPriority w:val="34"/>
    <w:qFormat/>
    <w:rsid w:val="005F38BE"/>
    <w:pPr>
      <w:ind w:left="720"/>
      <w:contextualSpacing/>
    </w:pPr>
  </w:style>
  <w:style w:type="paragraph" w:styleId="Notedebasdepage">
    <w:name w:val="footnote text"/>
    <w:basedOn w:val="Normal"/>
    <w:link w:val="NotedebasdepageCar"/>
    <w:uiPriority w:val="99"/>
    <w:semiHidden/>
    <w:unhideWhenUsed/>
    <w:rsid w:val="005F38B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F38BE"/>
    <w:rPr>
      <w:sz w:val="20"/>
      <w:szCs w:val="20"/>
    </w:rPr>
  </w:style>
  <w:style w:type="character" w:styleId="Appelnotedebasdep">
    <w:name w:val="footnote reference"/>
    <w:basedOn w:val="Policepardfaut"/>
    <w:uiPriority w:val="99"/>
    <w:semiHidden/>
    <w:unhideWhenUsed/>
    <w:rsid w:val="005F38BE"/>
    <w:rPr>
      <w:vertAlign w:val="superscript"/>
    </w:rPr>
  </w:style>
  <w:style w:type="character" w:customStyle="1" w:styleId="Titre4Car">
    <w:name w:val="Titre 4 Car"/>
    <w:basedOn w:val="Policepardfaut"/>
    <w:link w:val="Titre4"/>
    <w:uiPriority w:val="9"/>
    <w:rsid w:val="003027BB"/>
    <w:rPr>
      <w:rFonts w:asciiTheme="majorHAnsi" w:eastAsiaTheme="majorEastAsia" w:hAnsiTheme="majorHAnsi" w:cstheme="majorBidi"/>
      <w:i/>
      <w:iCs/>
      <w:color w:val="2F5496" w:themeColor="accent1" w:themeShade="BF"/>
    </w:rPr>
  </w:style>
  <w:style w:type="character" w:customStyle="1" w:styleId="fontstyle01">
    <w:name w:val="fontstyle01"/>
    <w:basedOn w:val="Policepardfaut"/>
    <w:rsid w:val="00036112"/>
    <w:rPr>
      <w:rFonts w:ascii="PerpetuaStd-Italic" w:hAnsi="PerpetuaStd-Italic" w:hint="default"/>
      <w:b w:val="0"/>
      <w:bCs w:val="0"/>
      <w:i/>
      <w:iCs/>
      <w:color w:val="231F20"/>
      <w:sz w:val="24"/>
      <w:szCs w:val="24"/>
    </w:rPr>
  </w:style>
  <w:style w:type="character" w:customStyle="1" w:styleId="fontstyle21">
    <w:name w:val="fontstyle21"/>
    <w:basedOn w:val="Policepardfaut"/>
    <w:rsid w:val="00036112"/>
    <w:rPr>
      <w:rFonts w:ascii="PerpetuaStd-Bold" w:hAnsi="PerpetuaStd-Bold" w:hint="default"/>
      <w:b/>
      <w:bCs/>
      <w:i w:val="0"/>
      <w:iCs w:val="0"/>
      <w:color w:val="231F20"/>
      <w:sz w:val="24"/>
      <w:szCs w:val="24"/>
    </w:rPr>
  </w:style>
  <w:style w:type="character" w:customStyle="1" w:styleId="fontstyle31">
    <w:name w:val="fontstyle31"/>
    <w:basedOn w:val="Policepardfaut"/>
    <w:rsid w:val="00036112"/>
    <w:rPr>
      <w:rFonts w:ascii="PerpetuaStd" w:hAnsi="PerpetuaStd" w:hint="default"/>
      <w:b w:val="0"/>
      <w:bCs w:val="0"/>
      <w:i w:val="0"/>
      <w:iCs w:val="0"/>
      <w:color w:val="231F20"/>
      <w:sz w:val="24"/>
      <w:szCs w:val="24"/>
    </w:rPr>
  </w:style>
  <w:style w:type="character" w:customStyle="1" w:styleId="UnresolvedMention">
    <w:name w:val="Unresolved Mention"/>
    <w:basedOn w:val="Policepardfaut"/>
    <w:uiPriority w:val="99"/>
    <w:semiHidden/>
    <w:unhideWhenUsed/>
    <w:rsid w:val="00B657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330838">
      <w:bodyDiv w:val="1"/>
      <w:marLeft w:val="0"/>
      <w:marRight w:val="0"/>
      <w:marTop w:val="0"/>
      <w:marBottom w:val="0"/>
      <w:divBdr>
        <w:top w:val="none" w:sz="0" w:space="0" w:color="auto"/>
        <w:left w:val="none" w:sz="0" w:space="0" w:color="auto"/>
        <w:bottom w:val="none" w:sz="0" w:space="0" w:color="auto"/>
        <w:right w:val="none" w:sz="0" w:space="0" w:color="auto"/>
      </w:divBdr>
    </w:div>
    <w:div w:id="456918171">
      <w:bodyDiv w:val="1"/>
      <w:marLeft w:val="0"/>
      <w:marRight w:val="0"/>
      <w:marTop w:val="0"/>
      <w:marBottom w:val="0"/>
      <w:divBdr>
        <w:top w:val="none" w:sz="0" w:space="0" w:color="auto"/>
        <w:left w:val="none" w:sz="0" w:space="0" w:color="auto"/>
        <w:bottom w:val="none" w:sz="0" w:space="0" w:color="auto"/>
        <w:right w:val="none" w:sz="0" w:space="0" w:color="auto"/>
      </w:divBdr>
    </w:div>
    <w:div w:id="954479576">
      <w:bodyDiv w:val="1"/>
      <w:marLeft w:val="0"/>
      <w:marRight w:val="0"/>
      <w:marTop w:val="0"/>
      <w:marBottom w:val="0"/>
      <w:divBdr>
        <w:top w:val="none" w:sz="0" w:space="0" w:color="auto"/>
        <w:left w:val="none" w:sz="0" w:space="0" w:color="auto"/>
        <w:bottom w:val="none" w:sz="0" w:space="0" w:color="auto"/>
        <w:right w:val="none" w:sz="0" w:space="0" w:color="auto"/>
      </w:divBdr>
    </w:div>
    <w:div w:id="1483229078">
      <w:bodyDiv w:val="1"/>
      <w:marLeft w:val="0"/>
      <w:marRight w:val="0"/>
      <w:marTop w:val="0"/>
      <w:marBottom w:val="0"/>
      <w:divBdr>
        <w:top w:val="none" w:sz="0" w:space="0" w:color="auto"/>
        <w:left w:val="none" w:sz="0" w:space="0" w:color="auto"/>
        <w:bottom w:val="none" w:sz="0" w:space="0" w:color="auto"/>
        <w:right w:val="none" w:sz="0" w:space="0" w:color="auto"/>
      </w:divBdr>
    </w:div>
    <w:div w:id="1597251596">
      <w:bodyDiv w:val="1"/>
      <w:marLeft w:val="0"/>
      <w:marRight w:val="0"/>
      <w:marTop w:val="0"/>
      <w:marBottom w:val="0"/>
      <w:divBdr>
        <w:top w:val="none" w:sz="0" w:space="0" w:color="auto"/>
        <w:left w:val="none" w:sz="0" w:space="0" w:color="auto"/>
        <w:bottom w:val="none" w:sz="0" w:space="0" w:color="auto"/>
        <w:right w:val="none" w:sz="0" w:space="0" w:color="auto"/>
      </w:divBdr>
    </w:div>
    <w:div w:id="1659771421">
      <w:bodyDiv w:val="1"/>
      <w:marLeft w:val="0"/>
      <w:marRight w:val="0"/>
      <w:marTop w:val="0"/>
      <w:marBottom w:val="0"/>
      <w:divBdr>
        <w:top w:val="none" w:sz="0" w:space="0" w:color="auto"/>
        <w:left w:val="none" w:sz="0" w:space="0" w:color="auto"/>
        <w:bottom w:val="none" w:sz="0" w:space="0" w:color="auto"/>
        <w:right w:val="none" w:sz="0" w:space="0" w:color="auto"/>
      </w:divBdr>
    </w:div>
    <w:div w:id="1700860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extraininggroup.com/finding-opportunities-with-the-50-and-200-period-moving-averag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forex-strategies-revealed.com/trading-strategy-ema" TargetMode="External"/><Relationship Id="rId4" Type="http://schemas.openxmlformats.org/officeDocument/2006/relationships/settings" Target="settings.xml"/><Relationship Id="rId9" Type="http://schemas.openxmlformats.org/officeDocument/2006/relationships/hyperlink" Target="https://altfins.com/trading-moving-averages-part-1-using-ema-12-50-crossov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BF75-6925-4B19-8009-7D98B5478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740</Words>
  <Characters>4219</Characters>
  <Application>Microsoft Office Word</Application>
  <DocSecurity>0</DocSecurity>
  <Lines>35</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dc:creator>
  <cp:keywords/>
  <dc:description/>
  <cp:lastModifiedBy>franc</cp:lastModifiedBy>
  <cp:revision>12</cp:revision>
  <dcterms:created xsi:type="dcterms:W3CDTF">2021-06-02T18:58:00Z</dcterms:created>
  <dcterms:modified xsi:type="dcterms:W3CDTF">2022-05-16T14:00:00Z</dcterms:modified>
</cp:coreProperties>
</file>