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Corpsdetexte"/>
        <w:spacing w:before="0" w:after="60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1"/>
          <w:u w:val="none"/>
          <w:effect w:val="none"/>
        </w:rPr>
      </w:pPr>
      <w:bookmarkStart w:id="0" w:name="docs-internal-guid-a6d18701-c367-357b-7e62-4e53d57c6f1b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1"/>
          <w:u w:val="none"/>
          <w:effect w:val="none"/>
        </w:rPr>
        <w:t>Légende document</w:t>
      </w:r>
    </w:p>
    <w:p>
      <w:pPr>
        <w:pStyle w:val="Corpsdetexte"/>
        <w:rPr/>
      </w:pPr>
      <w:r>
        <w:rPr/>
      </w:r>
    </w:p>
    <w:p>
      <w:pPr>
        <w:pStyle w:val="Corpsdetexte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right="0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FF"/>
          <w:sz w:val="17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FF"/>
          <w:sz w:val="17"/>
          <w:u w:val="none"/>
          <w:effect w:val="none"/>
        </w:rPr>
        <w:t>Ensemble division</w:t>
      </w:r>
    </w:p>
    <w:p>
      <w:pPr>
        <w:pStyle w:val="Corpsdetexte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right="0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17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17"/>
          <w:u w:val="none"/>
          <w:effect w:val="none"/>
        </w:rPr>
        <w:t>Ensemble détaillant</w:t>
      </w:r>
    </w:p>
    <w:p>
      <w:pPr>
        <w:pStyle w:val="Corpsdetexte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right="0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FF9900"/>
          <w:sz w:val="17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FF9900"/>
          <w:sz w:val="17"/>
          <w:u w:val="none"/>
          <w:effect w:val="none"/>
        </w:rPr>
        <w:t>Ensemble région</w:t>
      </w:r>
    </w:p>
    <w:p>
      <w:pPr>
        <w:pStyle w:val="Corpsdetexte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right="0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FF00FF"/>
          <w:sz w:val="17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FF00FF"/>
          <w:sz w:val="17"/>
          <w:u w:val="none"/>
          <w:effect w:val="none"/>
        </w:rPr>
        <w:t>Ensemble catégorie</w:t>
      </w:r>
    </w:p>
    <w:p>
      <w:pPr>
        <w:pStyle w:val="Corpsdetexte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right="0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FF0000"/>
          <w:sz w:val="17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FF0000"/>
          <w:sz w:val="17"/>
          <w:u w:val="none"/>
          <w:effect w:val="none"/>
        </w:rPr>
        <w:t>Contrainte</w:t>
      </w:r>
    </w:p>
    <w:p>
      <w:pPr>
        <w:pStyle w:val="Corpsdetexte"/>
        <w:rPr/>
      </w:pPr>
      <w:r>
        <w:rPr/>
      </w:r>
    </w:p>
    <w:p>
      <w:pPr>
        <w:pStyle w:val="Titre1"/>
        <w:bidi w:val="0"/>
        <w:spacing w:lineRule="auto" w:line="331" w:before="400" w:after="120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1"/>
          <w:u w:val="none"/>
          <w:effect w:val="none"/>
        </w:rPr>
        <w:t>Résumé</w:t>
      </w:r>
    </w:p>
    <w:p>
      <w:pPr>
        <w:pStyle w:val="Corpsdetexte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 xml:space="preserve">Une importante entreprise a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FF"/>
          <w:sz w:val="17"/>
          <w:u w:val="none"/>
          <w:effect w:val="none"/>
        </w:rPr>
        <w:t>deux divisions D1 et D2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. Elle fournit des détaillants en huiles et</w:t>
      </w:r>
    </w:p>
    <w:p>
      <w:pPr>
        <w:pStyle w:val="Corpsdetexte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en spiritueux.</w:t>
      </w:r>
    </w:p>
    <w:p>
      <w:pPr>
        <w:pStyle w:val="Corpsdetexte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 xml:space="preserve">Elle désire associer chacun des détaillants soit à D1 soit à D2. Autant que faire se peut, cette répartition des détaillants doit être faite de telle sorte que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17"/>
          <w:u w:val="none"/>
          <w:effect w:val="none"/>
        </w:rPr>
        <w:t>D1 contrôle 40% du marché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 xml:space="preserve">et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17"/>
          <w:u w:val="none"/>
          <w:effect w:val="none"/>
        </w:rPr>
        <w:t>D2 les 60% restants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 xml:space="preserve">. </w:t>
        <w:br/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17"/>
          <w:u w:val="none"/>
          <w:effect w:val="none"/>
        </w:rPr>
        <w:t>Les détaillants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 xml:space="preserve">sont listés ci–dessous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17"/>
          <w:u w:val="none"/>
          <w:effect w:val="none"/>
        </w:rPr>
        <w:t>de M1 à M23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 xml:space="preserve">À chacun de ces détaillants correspond une estimation de marché. </w:t>
        <w:br/>
        <w:t xml:space="preserve">Les détaillants de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17"/>
          <w:u w:val="none"/>
          <w:effect w:val="none"/>
        </w:rPr>
        <w:t xml:space="preserve">M1 à M8 appartiennent à la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FF9900"/>
          <w:sz w:val="17"/>
          <w:u w:val="none"/>
          <w:effect w:val="none"/>
        </w:rPr>
        <w:t>région 1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 xml:space="preserve">,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17"/>
          <w:u w:val="none"/>
          <w:effect w:val="none"/>
        </w:rPr>
        <w:t xml:space="preserve">les détaillants de M9 à M18 sont en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FF9900"/>
          <w:sz w:val="17"/>
          <w:u w:val="none"/>
          <w:effect w:val="none"/>
        </w:rPr>
        <w:t>région 2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 xml:space="preserve">;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17"/>
          <w:u w:val="none"/>
          <w:effect w:val="none"/>
        </w:rPr>
        <w:t xml:space="preserve">les autres en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FF9900"/>
          <w:sz w:val="17"/>
          <w:u w:val="none"/>
          <w:effect w:val="none"/>
        </w:rPr>
        <w:t>région 3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. On range les détaillants en</w:t>
      </w:r>
      <w:r>
        <w:rPr>
          <w:b w:val="false"/>
          <w:caps w:val="false"/>
          <w:smallCaps w:val="false"/>
          <w:strike w:val="false"/>
          <w:dstrike w:val="false"/>
          <w:color w:val="FF00FF"/>
          <w:u w:val="none"/>
          <w:effect w:val="none"/>
        </w:rPr>
        <w:t xml:space="preserve">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FF00FF"/>
          <w:sz w:val="17"/>
          <w:u w:val="none"/>
          <w:effect w:val="none"/>
        </w:rPr>
        <w:t>catégorie A ou B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 xml:space="preserve">suivant leur perspective de croissance.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17"/>
          <w:u w:val="none"/>
          <w:effect w:val="none"/>
        </w:rPr>
        <w:t>Chaque détaillant dispose d’un certain nombre de points de vente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 xml:space="preserve">. On souhaite que la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17"/>
          <w:u w:val="none"/>
          <w:effect w:val="none"/>
        </w:rPr>
        <w:t xml:space="preserve">répartition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 xml:space="preserve">des détaillants entre les deux divisions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17"/>
          <w:u w:val="none"/>
          <w:effect w:val="none"/>
        </w:rPr>
        <w:t>respecte le rapport 40/60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sur tous les critères suivants :</w:t>
      </w:r>
    </w:p>
    <w:p>
      <w:pPr>
        <w:pStyle w:val="Corpsdetexte"/>
        <w:bidi w:val="0"/>
        <w:spacing w:lineRule="auto" w:line="331" w:before="0" w:after="0"/>
        <w:ind w:left="0" w:right="0" w:firstLine="72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1. le nombre total de points de vente</w:t>
      </w:r>
    </w:p>
    <w:p>
      <w:pPr>
        <w:pStyle w:val="Corpsdetexte"/>
        <w:bidi w:val="0"/>
        <w:spacing w:lineRule="auto" w:line="331" w:before="0" w:after="0"/>
        <w:ind w:left="0" w:right="0" w:firstLine="72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2. le marché total des spiritueux</w:t>
      </w:r>
    </w:p>
    <w:p>
      <w:pPr>
        <w:pStyle w:val="Corpsdetexte"/>
        <w:bidi w:val="0"/>
        <w:spacing w:lineRule="auto" w:line="331" w:before="0" w:after="0"/>
        <w:ind w:left="0" w:right="0" w:firstLine="72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3. le marché de l’huile dans chaque région</w:t>
      </w:r>
    </w:p>
    <w:p>
      <w:pPr>
        <w:pStyle w:val="Corpsdetexte"/>
        <w:bidi w:val="0"/>
        <w:spacing w:lineRule="auto" w:line="331" w:before="0" w:after="0"/>
        <w:ind w:left="0" w:right="0" w:firstLine="72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4. le nombre de détaillants pour chaque catégorie.</w:t>
      </w:r>
    </w:p>
    <w:p>
      <w:pPr>
        <w:pStyle w:val="Corpsdetexte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 xml:space="preserve">On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17"/>
          <w:u w:val="none"/>
          <w:effect w:val="none"/>
        </w:rPr>
        <w:t>tolère une marge de ±5%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dans le rapport 40/60. En d’autres termes, on autorise le rapport **toto**à</w:t>
      </w:r>
      <w:r>
        <w:rPr>
          <w:b w:val="false"/>
          <w:caps w:val="false"/>
          <w:smallCaps w:val="false"/>
          <w:strike w:val="false"/>
          <w:dstrike w:val="false"/>
          <w:color w:val="FF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17"/>
          <w:u w:val="none"/>
          <w:effect w:val="none"/>
        </w:rPr>
        <w:t>varier entre 35/65 et 45/55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.</w:t>
      </w:r>
    </w:p>
    <w:p>
      <w:pPr>
        <w:pStyle w:val="Corpsdetexte"/>
        <w:rPr/>
      </w:pPr>
      <w:r>
        <w:rPr/>
      </w:r>
    </w:p>
    <w:p>
      <w:pPr>
        <w:pStyle w:val="Titre1"/>
        <w:bidi w:val="0"/>
        <w:spacing w:lineRule="auto" w:line="331" w:before="400" w:after="120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1"/>
          <w:u w:val="none"/>
          <w:effect w:val="none"/>
        </w:rPr>
        <w:t>Liste des éléments utiles :</w:t>
      </w:r>
    </w:p>
    <w:p>
      <w:pPr>
        <w:pStyle w:val="Corpsdetexte"/>
        <w:rPr/>
      </w:pPr>
      <w:r>
        <w:rPr/>
      </w:r>
    </w:p>
    <w:p>
      <w:pPr>
        <w:pStyle w:val="Titre4"/>
        <w:bidi w:val="0"/>
        <w:spacing w:lineRule="auto" w:line="331" w:before="280" w:after="8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666666"/>
          <w:sz w:val="19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666666"/>
          <w:sz w:val="19"/>
          <w:u w:val="none"/>
          <w:effect w:val="none"/>
        </w:rPr>
        <w:t xml:space="preserve">Ensembles : </w:t>
      </w:r>
    </w:p>
    <w:p>
      <w:pPr>
        <w:pStyle w:val="Corpsdetexte"/>
        <w:bidi w:val="0"/>
        <w:spacing w:lineRule="auto" w:line="331" w:before="0" w:after="0"/>
        <w:ind w:left="0" w:right="0" w:firstLine="72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Région,</w:t>
      </w:r>
    </w:p>
    <w:p>
      <w:pPr>
        <w:pStyle w:val="Corpsdetexte"/>
        <w:bidi w:val="0"/>
        <w:spacing w:lineRule="auto" w:line="331" w:before="0" w:after="0"/>
        <w:ind w:left="0" w:right="0" w:firstLine="72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Division,</w:t>
      </w:r>
    </w:p>
    <w:p>
      <w:pPr>
        <w:pStyle w:val="Corpsdetexte"/>
        <w:bidi w:val="0"/>
        <w:spacing w:lineRule="auto" w:line="331" w:before="0" w:after="0"/>
        <w:ind w:left="0" w:right="0" w:firstLine="72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Détaillant</w:t>
      </w:r>
    </w:p>
    <w:p>
      <w:pPr>
        <w:pStyle w:val="Corpsdetexte"/>
        <w:bidi w:val="0"/>
        <w:spacing w:lineRule="auto" w:line="331" w:before="0" w:after="0"/>
        <w:ind w:left="0" w:right="0" w:firstLine="72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Catégorie</w:t>
      </w:r>
    </w:p>
    <w:p>
      <w:pPr>
        <w:pStyle w:val="Corpsdetexte"/>
        <w:rPr/>
      </w:pPr>
      <w:r>
        <w:rPr/>
      </w:r>
    </w:p>
    <w:p>
      <w:pPr>
        <w:pStyle w:val="Titre4"/>
        <w:bidi w:val="0"/>
        <w:spacing w:lineRule="auto" w:line="331" w:before="280" w:after="8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666666"/>
          <w:sz w:val="19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666666"/>
          <w:sz w:val="19"/>
          <w:u w:val="none"/>
          <w:effect w:val="none"/>
        </w:rPr>
        <w:t>Paramètres :</w:t>
      </w:r>
    </w:p>
    <w:p>
      <w:pPr>
        <w:pStyle w:val="Corpsdetexte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Nombre total de points de vente</w:t>
      </w:r>
    </w:p>
    <w:p>
      <w:pPr>
        <w:pStyle w:val="Corpsdetexte"/>
        <w:rPr/>
      </w:pPr>
      <w:r>
        <w:rPr/>
      </w:r>
    </w:p>
    <w:p>
      <w:pPr>
        <w:pStyle w:val="Corpsdetexte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Rapport marché par Division :</w:t>
      </w:r>
    </w:p>
    <w:p>
      <w:pPr>
        <w:pStyle w:val="Corpsdetexte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Rapport marché D1</w:t>
      </w:r>
    </w:p>
    <w:p>
      <w:pPr>
        <w:pStyle w:val="Corpsdetexte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right="0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Rapport marché D2</w:t>
      </w:r>
    </w:p>
    <w:p>
      <w:pPr>
        <w:pStyle w:val="Corpsdetexte"/>
        <w:rPr/>
      </w:pPr>
      <w:r>
        <w:rPr/>
      </w:r>
    </w:p>
    <w:p>
      <w:pPr>
        <w:pStyle w:val="Corpsdetexte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Tolérance rapport : +- 5%</w:t>
      </w:r>
    </w:p>
    <w:p>
      <w:pPr>
        <w:pStyle w:val="Corpsdetexte"/>
        <w:rPr/>
      </w:pPr>
      <w:r>
        <w:rPr/>
      </w:r>
    </w:p>
    <w:p>
      <w:pPr>
        <w:pStyle w:val="Corpsdetexte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Catégorie par détaillant :</w:t>
      </w:r>
    </w:p>
    <w:p>
      <w:pPr>
        <w:pStyle w:val="Corpsdetexte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A</w:t>
      </w:r>
    </w:p>
    <w:p>
      <w:pPr>
        <w:pStyle w:val="Corpsdetexte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B</w:t>
      </w:r>
    </w:p>
    <w:p>
      <w:pPr>
        <w:pStyle w:val="Corpsdetexte"/>
        <w:rPr/>
      </w:pPr>
      <w:r>
        <w:rPr/>
      </w:r>
    </w:p>
    <w:p>
      <w:pPr>
        <w:pStyle w:val="Corpsdetexte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Région par détaillant :</w:t>
      </w:r>
    </w:p>
    <w:p>
      <w:pPr>
        <w:pStyle w:val="Corpsdetexte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R1</w:t>
      </w:r>
    </w:p>
    <w:p>
      <w:pPr>
        <w:pStyle w:val="Corpsdetexte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R2</w:t>
      </w:r>
    </w:p>
    <w:p>
      <w:pPr>
        <w:pStyle w:val="Corpsdetexte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…</w:t>
      </w:r>
    </w:p>
    <w:p>
      <w:pPr>
        <w:pStyle w:val="Corpsdetexte"/>
        <w:rPr/>
      </w:pPr>
      <w:r>
        <w:rPr/>
      </w:r>
    </w:p>
    <w:p>
      <w:pPr>
        <w:pStyle w:val="Corpsdetexte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le nombre total de points de vente par détaillants</w:t>
      </w:r>
    </w:p>
    <w:p>
      <w:pPr>
        <w:pStyle w:val="Corpsdetexte"/>
        <w:rPr/>
      </w:pPr>
      <w:r>
        <w:rPr/>
      </w:r>
    </w:p>
    <w:p>
      <w:pPr>
        <w:pStyle w:val="Corpsdetexte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le nombre de spiritueux par détaillants</w:t>
      </w:r>
    </w:p>
    <w:p>
      <w:pPr>
        <w:pStyle w:val="Corpsdetexte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le nombre de spiritueux par divisions (à voir, paramètre calculable)</w:t>
      </w:r>
    </w:p>
    <w:p>
      <w:pPr>
        <w:pStyle w:val="Corpsdetexte"/>
        <w:rPr/>
      </w:pPr>
      <w:r>
        <w:rPr/>
      </w:r>
    </w:p>
    <w:p>
      <w:pPr>
        <w:pStyle w:val="Corpsdetexte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rapport_borne_min_tol_min = 35 (calculer)</w:t>
      </w:r>
    </w:p>
    <w:p>
      <w:pPr>
        <w:pStyle w:val="Corpsdetexte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rapport_borne_min_tol_max = 45 (calculer)</w:t>
      </w:r>
    </w:p>
    <w:p>
      <w:pPr>
        <w:pStyle w:val="Corpsdetexte"/>
        <w:rPr/>
      </w:pPr>
      <w:r>
        <w:rPr/>
      </w:r>
    </w:p>
    <w:p>
      <w:pPr>
        <w:pStyle w:val="Corpsdetexte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rapport_borne_max_tol_min = 55 (calculer)</w:t>
      </w:r>
    </w:p>
    <w:p>
      <w:pPr>
        <w:pStyle w:val="Corpsdetexte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rapport_borne_max_tol_max  =65 (calculer)</w:t>
      </w:r>
    </w:p>
    <w:p>
      <w:pPr>
        <w:pStyle w:val="Corpsdetexte"/>
        <w:rPr/>
      </w:pPr>
      <w:r>
        <w:rPr/>
      </w:r>
    </w:p>
    <w:p>
      <w:pPr>
        <w:pStyle w:val="Corpsdetexte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le nombre d’huile dans chaque détaillants</w:t>
      </w:r>
    </w:p>
    <w:p>
      <w:pPr>
        <w:pStyle w:val="Corpsdetexte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le nombre d’huile dans chaque région (à voir, paramètre calculable)</w:t>
      </w:r>
    </w:p>
    <w:p>
      <w:pPr>
        <w:pStyle w:val="Corpsdetexte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le nombre d’huile dans chaque division (à voir, paramètre calculable)</w:t>
      </w:r>
    </w:p>
    <w:p>
      <w:pPr>
        <w:pStyle w:val="Titre4"/>
        <w:bidi w:val="0"/>
        <w:spacing w:lineRule="auto" w:line="331" w:before="280" w:after="8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666666"/>
          <w:sz w:val="19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666666"/>
          <w:sz w:val="19"/>
          <w:u w:val="none"/>
          <w:effect w:val="none"/>
        </w:rPr>
        <w:t xml:space="preserve">Variables : </w:t>
      </w:r>
    </w:p>
    <w:p>
      <w:pPr>
        <w:pStyle w:val="Corpsdetexte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x1: le nombre total de points de vente pour la division D1</w:t>
      </w:r>
    </w:p>
    <w:p>
      <w:pPr>
        <w:pStyle w:val="Corpsdetexte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x2: le nombre total de points de vente pour la division D2</w:t>
      </w:r>
    </w:p>
    <w:p>
      <w:pPr>
        <w:pStyle w:val="Corpsdetexte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A et B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: Perspective d’évolution pour chaque détaillants</w:t>
      </w:r>
    </w:p>
    <w:p>
      <w:pPr>
        <w:pStyle w:val="Corpsdetexte"/>
        <w:rPr/>
      </w:pPr>
      <w:r>
        <w:rPr/>
      </w:r>
    </w:p>
    <w:p>
      <w:pPr>
        <w:pStyle w:val="Corpsdetexte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Note :  Pour la question 1, il n’y a pas d’objectif. Dans le modèle, on introduira donc, un objectif fixe pour qu’il soit valide à la description d’un problème linéaire. (une possibilité serait 100 = z[max], à voir (100 est choisi de manière arbitraire))</w:t>
      </w:r>
    </w:p>
    <w:p>
      <w:pPr>
        <w:pStyle w:val="Titre4"/>
        <w:bidi w:val="0"/>
        <w:spacing w:lineRule="auto" w:line="331" w:before="280" w:after="8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666666"/>
          <w:sz w:val="19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666666"/>
          <w:sz w:val="19"/>
          <w:u w:val="none"/>
          <w:effect w:val="none"/>
        </w:rPr>
        <w:t>Contraintes :</w:t>
      </w:r>
    </w:p>
    <w:p>
      <w:pPr>
        <w:pStyle w:val="Corpsdetexte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 xml:space="preserve">D1 contrôle 40% du marché </w:t>
      </w:r>
    </w:p>
    <w:p>
      <w:pPr>
        <w:pStyle w:val="Corpsdetexte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D2 contrôle 60% du marché</w:t>
      </w:r>
    </w:p>
    <w:p>
      <w:pPr>
        <w:pStyle w:val="Corpsdetexte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respecter le rapport 40/60 ( ~+-5%) pour:</w:t>
      </w:r>
    </w:p>
    <w:p>
      <w:pPr>
        <w:pStyle w:val="Corpsdetexte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1. le nombre total de points de vente</w:t>
      </w:r>
    </w:p>
    <w:p>
      <w:pPr>
        <w:pStyle w:val="Corpsdetexte"/>
        <w:bidi w:val="0"/>
        <w:spacing w:lineRule="auto" w:line="331" w:before="0" w:after="0"/>
        <w:ind w:left="720" w:right="0" w:firstLine="72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2. le marché total des spiritueux</w:t>
      </w:r>
    </w:p>
    <w:p>
      <w:pPr>
        <w:pStyle w:val="Corpsdetexte"/>
        <w:bidi w:val="0"/>
        <w:spacing w:lineRule="auto" w:line="331" w:before="0" w:after="0"/>
        <w:ind w:left="720" w:right="0" w:firstLine="72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3. le marché de l’huile dans chaque région</w:t>
      </w:r>
    </w:p>
    <w:p>
      <w:pPr>
        <w:pStyle w:val="Corpsdetexte"/>
        <w:bidi w:val="0"/>
        <w:spacing w:lineRule="auto" w:line="331" w:before="0" w:after="0"/>
        <w:ind w:left="720" w:right="0" w:firstLine="72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4. le nombre de détaillants pour chaque catégorie.</w:t>
      </w:r>
    </w:p>
    <w:p>
      <w:pPr>
        <w:pStyle w:val="Corpsdetexte"/>
        <w:rPr/>
      </w:pPr>
      <w:r>
        <w:rPr/>
      </w:r>
    </w:p>
    <w:p>
      <w:pPr>
        <w:pStyle w:val="Corpsdetexte"/>
        <w:bidi w:val="0"/>
        <w:spacing w:lineRule="auto" w:line="331" w:before="0" w:after="0"/>
        <w:ind w:left="72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l’addition des deux rapports doit être égale à 100</w:t>
      </w:r>
    </w:p>
    <w:p>
      <w:pPr>
        <w:pStyle w:val="Corpsdetexte"/>
        <w:rPr/>
      </w:pPr>
      <w:r>
        <w:rPr/>
      </w:r>
    </w:p>
    <w:p>
      <w:pPr>
        <w:pStyle w:val="Titre4"/>
        <w:bidi w:val="0"/>
        <w:spacing w:lineRule="auto" w:line="331" w:before="280" w:after="8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666666"/>
          <w:sz w:val="19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666666"/>
          <w:sz w:val="19"/>
          <w:u w:val="none"/>
          <w:effect w:val="none"/>
        </w:rPr>
        <w:t>Modélisation:</w:t>
      </w:r>
    </w:p>
    <w:p>
      <w:pPr>
        <w:pStyle w:val="Corpsdetexte"/>
        <w:bidi w:val="0"/>
        <w:spacing w:lineRule="auto" w:line="331" w:before="0" w:after="0"/>
        <w:ind w:left="0" w:right="0" w:firstLine="72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6AA84F"/>
          <w:sz w:val="17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6AA84F"/>
          <w:sz w:val="17"/>
          <w:u w:val="none"/>
          <w:effect w:val="none"/>
        </w:rPr>
        <w:t>/* Solveur à utiliser */</w:t>
      </w:r>
    </w:p>
    <w:p>
      <w:pPr>
        <w:pStyle w:val="Corpsdetexte"/>
        <w:bidi w:val="0"/>
        <w:spacing w:lineRule="auto" w:line="331" w:before="0" w:after="0"/>
        <w:ind w:left="0" w:right="0" w:firstLine="72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option solver minos;</w:t>
      </w:r>
    </w:p>
    <w:p>
      <w:pPr>
        <w:pStyle w:val="Corpsdetexte"/>
        <w:rPr/>
      </w:pPr>
      <w:r>
        <w:rPr/>
      </w:r>
    </w:p>
    <w:p>
      <w:pPr>
        <w:pStyle w:val="Corpsdetexte"/>
        <w:bidi w:val="0"/>
        <w:spacing w:lineRule="auto" w:line="331" w:before="0" w:after="0"/>
        <w:ind w:left="0" w:right="0" w:firstLine="72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6AA84F"/>
          <w:sz w:val="17"/>
          <w:u w:val="none"/>
          <w:effect w:val="none"/>
        </w:rPr>
        <w:t>/* Ensemble */</w:t>
      </w:r>
      <w:r>
        <w:rPr>
          <w:b w:val="false"/>
          <w:caps w:val="false"/>
          <w:smallCaps w:val="false"/>
          <w:strike w:val="false"/>
          <w:dstrike w:val="false"/>
          <w:color w:val="6AA84F"/>
          <w:u w:val="none"/>
          <w:effect w:val="none"/>
        </w:rPr>
        <w:t xml:space="preserve"> </w:t>
      </w:r>
    </w:p>
    <w:p>
      <w:pPr>
        <w:pStyle w:val="Corpsdetexte"/>
        <w:rPr/>
      </w:pPr>
      <w:r>
        <w:rPr/>
      </w:r>
    </w:p>
    <w:p>
      <w:pPr>
        <w:pStyle w:val="Corpsdetexte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SET DIVISIONS;</w:t>
      </w:r>
    </w:p>
    <w:p>
      <w:pPr>
        <w:pStyle w:val="Corpsdetexte"/>
        <w:bidi w:val="0"/>
        <w:spacing w:lineRule="auto" w:line="331" w:before="0" w:after="0"/>
        <w:ind w:left="0" w:right="0" w:firstLine="72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SET REGIONS;</w:t>
      </w:r>
    </w:p>
    <w:p>
      <w:pPr>
        <w:pStyle w:val="Corpsdetexte"/>
        <w:bidi w:val="0"/>
        <w:spacing w:lineRule="auto" w:line="331" w:before="0" w:after="0"/>
        <w:ind w:left="0" w:right="0" w:firstLine="72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SET DETAILLANTS;</w:t>
      </w:r>
    </w:p>
    <w:p>
      <w:pPr>
        <w:pStyle w:val="Corpsdetexte"/>
        <w:bidi w:val="0"/>
        <w:spacing w:lineRule="auto" w:line="331" w:before="0" w:after="0"/>
        <w:ind w:left="0" w:right="0" w:firstLine="72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SET CATEGORIES;</w:t>
      </w:r>
    </w:p>
    <w:p>
      <w:pPr>
        <w:pStyle w:val="Corpsdetexte"/>
        <w:rPr/>
      </w:pPr>
      <w:r>
        <w:rPr/>
      </w:r>
    </w:p>
    <w:p>
      <w:pPr>
        <w:pStyle w:val="Corpsdetexte"/>
        <w:bidi w:val="0"/>
        <w:spacing w:lineRule="auto" w:line="331" w:before="0" w:after="0"/>
        <w:ind w:left="0" w:right="0" w:firstLine="72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6AA84F"/>
          <w:sz w:val="17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6AA84F"/>
          <w:sz w:val="17"/>
          <w:u w:val="none"/>
          <w:effect w:val="none"/>
        </w:rPr>
        <w:t>/* Paramètre */</w:t>
      </w:r>
    </w:p>
    <w:p>
      <w:pPr>
        <w:pStyle w:val="Corpsdetexte"/>
        <w:rPr/>
      </w:pPr>
      <w:r>
        <w:rPr/>
      </w:r>
    </w:p>
    <w:p>
      <w:pPr>
        <w:pStyle w:val="Corpsdetexte"/>
        <w:bidi w:val="0"/>
        <w:spacing w:lineRule="auto" w:line="331" w:before="0" w:after="0"/>
        <w:ind w:left="720" w:right="0" w:hanging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6AA84F"/>
          <w:sz w:val="17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6AA84F"/>
          <w:sz w:val="17"/>
          <w:u w:val="none"/>
          <w:effect w:val="none"/>
        </w:rPr>
        <w:t>/* Paramètre représentant les rapports ainsi que la tolérance qui doivent être appliqué au modèle */</w:t>
      </w:r>
    </w:p>
    <w:p>
      <w:pPr>
        <w:pStyle w:val="Corpsdetexte"/>
        <w:bidi w:val="0"/>
        <w:spacing w:lineRule="auto" w:line="331" w:before="0" w:after="0"/>
        <w:ind w:left="72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param rapport_borne_min &gt;= 0,  &lt;= 100;</w:t>
      </w:r>
    </w:p>
    <w:p>
      <w:pPr>
        <w:pStyle w:val="Corpsdetexte"/>
        <w:bidi w:val="0"/>
        <w:spacing w:lineRule="auto" w:line="331" w:before="0" w:after="0"/>
        <w:ind w:left="72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param rapport_borne_max &gt;= 0,  &lt;= 100;</w:t>
      </w:r>
    </w:p>
    <w:p>
      <w:pPr>
        <w:pStyle w:val="Corpsdetexte"/>
        <w:bidi w:val="0"/>
        <w:spacing w:lineRule="auto" w:line="331" w:before="0" w:after="0"/>
        <w:ind w:left="72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param tolerance &gt;= 0,  &lt;= 100;</w:t>
      </w:r>
    </w:p>
    <w:p>
      <w:pPr>
        <w:pStyle w:val="Corpsdetexte"/>
        <w:rPr/>
      </w:pPr>
      <w:r>
        <w:rPr/>
      </w:r>
    </w:p>
    <w:p>
      <w:pPr>
        <w:pStyle w:val="Corpsdetexte"/>
        <w:bidi w:val="0"/>
        <w:spacing w:lineRule="auto" w:line="331" w:before="0" w:after="0"/>
        <w:ind w:left="72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/* Parametre calculer */</w:t>
      </w:r>
    </w:p>
    <w:p>
      <w:pPr>
        <w:pStyle w:val="Corpsdetexte"/>
        <w:rPr/>
      </w:pPr>
      <w:r>
        <w:rPr/>
      </w:r>
    </w:p>
    <w:p>
      <w:pPr>
        <w:pStyle w:val="Corpsdetexte"/>
        <w:bidi w:val="0"/>
        <w:spacing w:lineRule="auto" w:line="331" w:before="0" w:after="0"/>
        <w:ind w:left="720" w:right="0" w:hanging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6AA84F"/>
          <w:sz w:val="17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6AA84F"/>
          <w:sz w:val="17"/>
          <w:u w:val="none"/>
          <w:effect w:val="none"/>
        </w:rPr>
        <w:t xml:space="preserve">/* Paramètre calculer par rapport au borne donné par l’utilisateur et par la tolerance */ </w:t>
      </w:r>
    </w:p>
    <w:p>
      <w:pPr>
        <w:pStyle w:val="Corpsdetexte"/>
        <w:bidi w:val="0"/>
        <w:spacing w:lineRule="auto" w:line="331" w:before="0" w:after="0"/>
        <w:ind w:left="72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param rapport_borne_min_tolerance_min := rapport_borne_min - tolerance;</w:t>
      </w:r>
    </w:p>
    <w:p>
      <w:pPr>
        <w:pStyle w:val="Corpsdetexte"/>
        <w:bidi w:val="0"/>
        <w:spacing w:lineRule="auto" w:line="331" w:before="0" w:after="0"/>
        <w:ind w:left="72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param rapport_borne_min_tolerance_max := rapport_borne_min + tolerance,</w:t>
      </w:r>
    </w:p>
    <w:p>
      <w:pPr>
        <w:pStyle w:val="Corpsdetexte"/>
        <w:rPr/>
      </w:pPr>
      <w:r>
        <w:rPr/>
      </w:r>
    </w:p>
    <w:p>
      <w:pPr>
        <w:pStyle w:val="Corpsdetexte"/>
        <w:bidi w:val="0"/>
        <w:spacing w:lineRule="auto" w:line="331" w:before="0" w:after="0"/>
        <w:ind w:left="72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param rapport_borne_max_tolerance_min := rapport_borne_max - tolerance;</w:t>
      </w:r>
    </w:p>
    <w:p>
      <w:pPr>
        <w:pStyle w:val="Corpsdetexte"/>
        <w:bidi w:val="0"/>
        <w:spacing w:lineRule="auto" w:line="331" w:before="0" w:after="0"/>
        <w:ind w:left="72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param rapport_borne_max_tolerance_max : = rapport_borne_max + tolerance;</w:t>
      </w:r>
    </w:p>
    <w:p>
      <w:pPr>
        <w:pStyle w:val="Corpsdetexte"/>
        <w:rPr/>
      </w:pPr>
      <w:r>
        <w:rPr/>
      </w:r>
    </w:p>
    <w:p>
      <w:pPr>
        <w:pStyle w:val="Corpsdetexte"/>
        <w:bidi w:val="0"/>
        <w:spacing w:lineRule="auto" w:line="331" w:before="0" w:after="0"/>
        <w:ind w:left="72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/* Nombre total de point de vente */</w:t>
      </w:r>
    </w:p>
    <w:p>
      <w:pPr>
        <w:pStyle w:val="Corpsdetexte"/>
        <w:rPr/>
      </w:pPr>
      <w:r>
        <w:rPr/>
      </w:r>
    </w:p>
    <w:p>
      <w:pPr>
        <w:pStyle w:val="Corpsdetexte"/>
        <w:bidi w:val="0"/>
        <w:spacing w:lineRule="auto" w:line="331" w:before="0" w:after="0"/>
        <w:ind w:left="72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param nb_total_point_vente := sum {d in DETAILLANTS}  nb_pts_vente</w:t>
      </w:r>
    </w:p>
    <w:p>
      <w:pPr>
        <w:pStyle w:val="Corpsdetexte"/>
        <w:rPr/>
      </w:pPr>
      <w:r>
        <w:rPr/>
      </w:r>
    </w:p>
    <w:p>
      <w:pPr>
        <w:pStyle w:val="Corpsdetexte"/>
        <w:bidi w:val="0"/>
        <w:spacing w:lineRule="auto" w:line="331" w:before="0" w:after="0"/>
        <w:ind w:left="720" w:right="0" w:hanging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6AA84F"/>
          <w:sz w:val="17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6AA84F"/>
          <w:sz w:val="17"/>
          <w:u w:val="none"/>
          <w:effect w:val="none"/>
        </w:rPr>
        <w:t>/* Paramétre indicé par les detaillants ayant comme ensemble de donné, regions (type de donnée region)  */</w:t>
      </w:r>
    </w:p>
    <w:p>
      <w:pPr>
        <w:pStyle w:val="Corpsdetexte"/>
        <w:bidi w:val="0"/>
        <w:spacing w:lineRule="auto" w:line="331" w:before="0" w:after="0"/>
        <w:ind w:left="72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param region {DETAILLANTS} symbolic in REGIONS;</w:t>
      </w:r>
    </w:p>
    <w:p>
      <w:pPr>
        <w:pStyle w:val="Corpsdetexte"/>
        <w:bidi w:val="0"/>
        <w:spacing w:lineRule="auto" w:line="331" w:before="0" w:after="0"/>
        <w:ind w:left="0" w:right="0" w:firstLine="72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param nb_huile {DETAILLANTS} integer &gt;=0 ;</w:t>
      </w:r>
    </w:p>
    <w:p>
      <w:pPr>
        <w:pStyle w:val="Corpsdetexte"/>
        <w:rPr/>
      </w:pPr>
      <w:r>
        <w:rPr/>
      </w:r>
    </w:p>
    <w:p>
      <w:pPr>
        <w:pStyle w:val="Corpsdetexte"/>
        <w:bidi w:val="0"/>
        <w:spacing w:lineRule="auto" w:line="331" w:before="0" w:after="0"/>
        <w:ind w:left="0" w:right="0" w:firstLine="72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param nb_pts_vente {DETAILLANTS} integer&gt;=0 ;</w:t>
      </w:r>
    </w:p>
    <w:p>
      <w:pPr>
        <w:pStyle w:val="Corpsdetexte"/>
        <w:rPr/>
      </w:pPr>
      <w:r>
        <w:rPr/>
      </w:r>
    </w:p>
    <w:p>
      <w:pPr>
        <w:pStyle w:val="Corpsdetexte"/>
        <w:bidi w:val="0"/>
        <w:spacing w:lineRule="auto" w:line="331" w:before="0" w:after="0"/>
        <w:ind w:left="0" w:right="0" w:firstLine="72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param nb_spiritueux {DETAILLANTS} integer &gt;=0 ;</w:t>
      </w:r>
    </w:p>
    <w:p>
      <w:pPr>
        <w:pStyle w:val="Corpsdetexte"/>
        <w:rPr/>
      </w:pPr>
      <w:r>
        <w:rPr/>
      </w:r>
    </w:p>
    <w:p>
      <w:pPr>
        <w:pStyle w:val="Corpsdetexte"/>
        <w:bidi w:val="0"/>
        <w:spacing w:lineRule="auto" w:line="331" w:before="0" w:after="0"/>
        <w:ind w:left="0" w:right="0" w:firstLine="72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param categorie {DETAILLANTS} symbolic in CATEGORIES ;</w:t>
      </w:r>
    </w:p>
    <w:p>
      <w:pPr>
        <w:pStyle w:val="Corpsdetexte"/>
        <w:rPr/>
      </w:pPr>
      <w:r>
        <w:rPr/>
      </w:r>
    </w:p>
    <w:p>
      <w:pPr>
        <w:pStyle w:val="Corpsdetexte"/>
        <w:bidi w:val="0"/>
        <w:spacing w:lineRule="auto" w:line="331" w:before="0" w:after="0"/>
        <w:ind w:left="720" w:right="0" w:hanging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6AA84F"/>
          <w:sz w:val="17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6AA84F"/>
          <w:sz w:val="17"/>
          <w:u w:val="none"/>
          <w:effect w:val="none"/>
        </w:rPr>
        <w:t>/* Variables indicé par les divisions  */</w:t>
      </w:r>
    </w:p>
    <w:p>
      <w:pPr>
        <w:pStyle w:val="Corpsdetexte"/>
        <w:rPr/>
      </w:pPr>
      <w:r>
        <w:rPr/>
      </w:r>
    </w:p>
    <w:p>
      <w:pPr>
        <w:pStyle w:val="Corpsdetexte"/>
        <w:bidi w:val="0"/>
        <w:spacing w:lineRule="auto" w:line="331" w:before="0" w:after="0"/>
        <w:ind w:left="720" w:right="0" w:hanging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6AA84F"/>
          <w:sz w:val="17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6AA84F"/>
          <w:sz w:val="17"/>
          <w:u w:val="none"/>
          <w:effect w:val="none"/>
        </w:rPr>
        <w:t xml:space="preserve">/* </w:t>
      </w:r>
    </w:p>
    <w:p>
      <w:pPr>
        <w:pStyle w:val="Corpsdetexte"/>
        <w:bidi w:val="0"/>
        <w:spacing w:lineRule="auto" w:line="331" w:before="0" w:after="0"/>
        <w:ind w:left="720" w:right="0" w:hanging="0"/>
        <w:rPr>
          <w:caps w:val="false"/>
          <w:smallCaps w:val="false"/>
          <w:strike w:val="false"/>
          <w:dstrike w:val="false"/>
          <w:color w:val="6AA84F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6AA84F"/>
          <w:u w:val="none"/>
          <w:effect w:val="none"/>
        </w:rPr>
        <w:t>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6AA84F"/>
          <w:sz w:val="17"/>
          <w:u w:val="none"/>
          <w:effect w:val="none"/>
        </w:rPr>
        <w:t>Le nombre de detaillant par categories (voir 4)  </w:t>
      </w:r>
    </w:p>
    <w:p>
      <w:pPr>
        <w:pStyle w:val="Corpsdetexte"/>
        <w:bidi w:val="0"/>
        <w:spacing w:lineRule="auto" w:line="331" w:before="0" w:after="0"/>
        <w:ind w:left="720" w:right="0" w:hanging="0"/>
        <w:rPr>
          <w:caps w:val="false"/>
          <w:smallCaps w:val="false"/>
          <w:strike w:val="false"/>
          <w:dstrike w:val="false"/>
          <w:color w:val="6AA84F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6AA84F"/>
          <w:u w:val="none"/>
          <w:effect w:val="none"/>
        </w:rPr>
        <w:t>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6AA84F"/>
          <w:sz w:val="17"/>
          <w:u w:val="none"/>
          <w:effect w:val="none"/>
        </w:rPr>
        <w:t>exemple: nb_detaillant [D1][A] = 10</w:t>
      </w:r>
    </w:p>
    <w:p>
      <w:pPr>
        <w:pStyle w:val="Corpsdetexte"/>
        <w:bidi w:val="0"/>
        <w:spacing w:lineRule="auto" w:line="331" w:before="0" w:after="0"/>
        <w:ind w:left="720" w:right="0" w:hanging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6AA84F"/>
          <w:sz w:val="17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6AA84F"/>
          <w:sz w:val="17"/>
          <w:u w:val="none"/>
          <w:effect w:val="none"/>
        </w:rPr>
        <w:t>*/</w:t>
      </w:r>
    </w:p>
    <w:p>
      <w:pPr>
        <w:pStyle w:val="Corpsdetexte"/>
        <w:bidi w:val="0"/>
        <w:spacing w:lineRule="auto" w:line="331" w:before="0" w:after="0"/>
        <w:ind w:left="0" w:right="0" w:firstLine="72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 xml:space="preserve">var nb_detaillant {DIVISION, CATEGORIE} integer &gt;=0; </w:t>
      </w:r>
    </w:p>
    <w:p>
      <w:pPr>
        <w:pStyle w:val="Corpsdetexte"/>
        <w:rPr/>
      </w:pPr>
      <w:r>
        <w:rPr/>
      </w:r>
    </w:p>
    <w:p>
      <w:pPr>
        <w:pStyle w:val="Corpsdetexte"/>
        <w:bidi w:val="0"/>
        <w:spacing w:lineRule="auto" w:line="331" w:before="0" w:after="0"/>
        <w:ind w:left="720" w:right="0" w:hanging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6AA84F"/>
          <w:sz w:val="17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6AA84F"/>
          <w:sz w:val="17"/>
          <w:u w:val="none"/>
          <w:effect w:val="none"/>
        </w:rPr>
        <w:t>/* Le nombre de points de vente par divion (voir 1) */</w:t>
      </w:r>
    </w:p>
    <w:p>
      <w:pPr>
        <w:pStyle w:val="Corpsdetexte"/>
        <w:bidi w:val="0"/>
        <w:spacing w:lineRule="auto" w:line="331" w:before="0" w:after="0"/>
        <w:ind w:left="0" w:right="0" w:firstLine="72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var nb_pts_vente{DIVISIONS} integer &gt;=0;</w:t>
      </w:r>
      <w:r>
        <w:rPr>
          <w:b w:val="false"/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 xml:space="preserve"> </w:t>
      </w:r>
    </w:p>
    <w:p>
      <w:pPr>
        <w:pStyle w:val="Corpsdetexte"/>
        <w:rPr/>
      </w:pPr>
      <w:r>
        <w:rPr/>
      </w:r>
    </w:p>
    <w:p>
      <w:pPr>
        <w:pStyle w:val="Corpsdetexte"/>
        <w:bidi w:val="0"/>
        <w:spacing w:lineRule="auto" w:line="331" w:before="0" w:after="0"/>
        <w:ind w:left="720" w:right="0" w:hanging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6AA84F"/>
          <w:sz w:val="17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6AA84F"/>
          <w:sz w:val="17"/>
          <w:u w:val="none"/>
          <w:effect w:val="none"/>
        </w:rPr>
        <w:t>/* Le nombre de spiritueux par divion (voir 2) */</w:t>
      </w:r>
    </w:p>
    <w:p>
      <w:pPr>
        <w:pStyle w:val="Corpsdetexte"/>
        <w:bidi w:val="0"/>
        <w:spacing w:lineRule="auto" w:line="331" w:before="0" w:after="0"/>
        <w:ind w:left="72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var nb _spiritueux{DIVISIONS} integer &gt;= 0;</w:t>
      </w:r>
    </w:p>
    <w:p>
      <w:pPr>
        <w:pStyle w:val="Corpsdetexte"/>
        <w:rPr/>
      </w:pPr>
      <w:r>
        <w:rPr/>
      </w:r>
    </w:p>
    <w:p>
      <w:pPr>
        <w:pStyle w:val="Corpsdetexte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6AA84F"/>
          <w:sz w:val="17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6AA84F"/>
          <w:sz w:val="17"/>
          <w:u w:val="none"/>
          <w:effect w:val="none"/>
        </w:rPr>
        <w:t>/* Le nombre de spiritueux par divion (voir 3) */</w:t>
      </w:r>
    </w:p>
    <w:p>
      <w:pPr>
        <w:pStyle w:val="Corpsdetexte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var nb_huile{DIVISIONS} integer &gt;= 0;</w:t>
      </w:r>
    </w:p>
    <w:p>
      <w:pPr>
        <w:pStyle w:val="Corpsdetexte"/>
        <w:rPr/>
      </w:pPr>
      <w:r>
        <w:rPr/>
      </w:r>
    </w:p>
    <w:p>
      <w:pPr>
        <w:pStyle w:val="Corpsdetexte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6AA84F"/>
          <w:sz w:val="17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6AA84F"/>
          <w:sz w:val="17"/>
          <w:u w:val="none"/>
          <w:effect w:val="none"/>
        </w:rPr>
        <w:t>/* Contraintes */</w:t>
      </w:r>
    </w:p>
    <w:p>
      <w:pPr>
        <w:pStyle w:val="Corpsdetexte"/>
        <w:rPr>
          <w:b w:val="false"/>
        </w:rPr>
      </w:pPr>
      <w:r>
        <w:rPr>
          <w:b w:val="false"/>
        </w:rPr>
        <w:br/>
      </w:r>
    </w:p>
    <w:p>
      <w:pPr>
        <w:pStyle w:val="Corpsdetexte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B7B7B7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B7B7B7"/>
          <w:sz w:val="17"/>
          <w:u w:val="none"/>
          <w:effect w:val="none"/>
        </w:rPr>
        <w:t>a supprimer</w:t>
      </w:r>
    </w:p>
    <w:p>
      <w:pPr>
        <w:pStyle w:val="Corpsdetexte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B7B7B7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B7B7B7"/>
          <w:sz w:val="17"/>
          <w:u w:val="none"/>
          <w:effect w:val="none"/>
        </w:rPr>
        <w:t xml:space="preserve">D1 contrôle 40% du marché </w:t>
      </w:r>
    </w:p>
    <w:p>
      <w:pPr>
        <w:pStyle w:val="Corpsdetexte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B7B7B7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B7B7B7"/>
          <w:sz w:val="17"/>
          <w:u w:val="none"/>
          <w:effect w:val="none"/>
        </w:rPr>
        <w:t>D2 contrôle 60% du marché</w:t>
      </w:r>
    </w:p>
    <w:p>
      <w:pPr>
        <w:pStyle w:val="Corpsdetexte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B7B7B7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B7B7B7"/>
          <w:sz w:val="17"/>
          <w:u w:val="none"/>
          <w:effect w:val="none"/>
        </w:rPr>
        <w:t>respecter le rapport 40/60 ( ~+-5%) pour:</w:t>
      </w:r>
    </w:p>
    <w:p>
      <w:pPr>
        <w:pStyle w:val="Corpsdetexte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B7B7B7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B7B7B7"/>
          <w:sz w:val="17"/>
          <w:u w:val="none"/>
          <w:effect w:val="none"/>
        </w:rPr>
        <w:t>Variable ?</w:t>
      </w:r>
    </w:p>
    <w:p>
      <w:pPr>
        <w:pStyle w:val="Corpsdetexte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B7B7B7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B7B7B7"/>
          <w:sz w:val="17"/>
          <w:u w:val="none"/>
          <w:effect w:val="none"/>
        </w:rPr>
        <w:t>1. le nombre total de points de vente</w:t>
      </w:r>
    </w:p>
    <w:p>
      <w:pPr>
        <w:pStyle w:val="Corpsdetexte"/>
        <w:bidi w:val="0"/>
        <w:spacing w:lineRule="auto" w:line="331" w:before="0" w:after="0"/>
        <w:ind w:left="1440" w:right="0" w:firstLine="72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B7B7B7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B7B7B7"/>
          <w:sz w:val="17"/>
          <w:u w:val="none"/>
          <w:effect w:val="none"/>
        </w:rPr>
        <w:t>2. le marché total des spiritueux</w:t>
      </w:r>
    </w:p>
    <w:p>
      <w:pPr>
        <w:pStyle w:val="Corpsdetexte"/>
        <w:bidi w:val="0"/>
        <w:spacing w:lineRule="auto" w:line="331" w:before="0" w:after="0"/>
        <w:ind w:left="1440" w:right="0" w:firstLine="72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B7B7B7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B7B7B7"/>
          <w:sz w:val="17"/>
          <w:u w:val="none"/>
          <w:effect w:val="none"/>
        </w:rPr>
        <w:t>3. le marché de l’huile dans chaque région</w:t>
      </w:r>
    </w:p>
    <w:p>
      <w:pPr>
        <w:pStyle w:val="Corpsdetexte"/>
        <w:bidi w:val="0"/>
        <w:spacing w:lineRule="auto" w:line="331" w:before="0" w:after="0"/>
        <w:ind w:left="1440" w:right="0" w:firstLine="72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B7B7B7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B7B7B7"/>
          <w:sz w:val="17"/>
          <w:u w:val="none"/>
          <w:effect w:val="none"/>
        </w:rPr>
        <w:t>4. le nombre de détaillants pour chaque catégorie.</w:t>
      </w:r>
    </w:p>
    <w:p>
      <w:pPr>
        <w:pStyle w:val="Corpsdetexte"/>
        <w:rPr/>
      </w:pPr>
      <w:r>
        <w:rPr/>
      </w:r>
    </w:p>
    <w:p>
      <w:pPr>
        <w:pStyle w:val="Corpsdetexte"/>
        <w:bidi w:val="0"/>
        <w:spacing w:lineRule="auto" w:line="331" w:before="0" w:after="0"/>
        <w:ind w:left="72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B7B7B7"/>
          <w:sz w:val="17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B7B7B7"/>
          <w:sz w:val="17"/>
          <w:u w:val="none"/>
          <w:effect w:val="none"/>
        </w:rPr>
        <w:t>l’addition des deux rapports doit être égale à 100</w:t>
      </w:r>
    </w:p>
    <w:p>
      <w:pPr>
        <w:pStyle w:val="Corpsdetexte"/>
        <w:rPr>
          <w:b w:val="false"/>
        </w:rPr>
      </w:pPr>
      <w:r>
        <w:rPr>
          <w:b w:val="false"/>
        </w:rPr>
        <w:br/>
      </w:r>
      <w:r>
        <w:br w:type="page"/>
      </w:r>
    </w:p>
    <w:p>
      <w:pPr>
        <w:pStyle w:val="Corpsdetexte"/>
        <w:rPr/>
      </w:pPr>
      <w:r>
        <w:rPr/>
      </w:r>
    </w:p>
    <w:p>
      <w:pPr>
        <w:pStyle w:val="Corpsdetexte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6AA84F"/>
          <w:sz w:val="17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6AA84F"/>
          <w:sz w:val="17"/>
          <w:u w:val="none"/>
          <w:effect w:val="none"/>
        </w:rPr>
        <w:t>/* DATA */</w:t>
      </w:r>
    </w:p>
    <w:p>
      <w:pPr>
        <w:pStyle w:val="Corpsdetexte"/>
        <w:rPr/>
      </w:pPr>
      <w:r>
        <w:rPr/>
      </w:r>
    </w:p>
    <w:p>
      <w:pPr>
        <w:pStyle w:val="Corpsdetexte"/>
        <w:bidi w:val="0"/>
        <w:spacing w:lineRule="auto" w:line="331" w:before="0" w:after="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highlight w:val="white"/>
          <w:u w:val="none"/>
          <w:effect w:val="none"/>
        </w:rPr>
        <w:t>data;</w:t>
        <w:br/>
        <w:br/>
        <w:t xml:space="preserve">set DETAILLANTS := M1 M2 M3 M4 M5 M6 M7 M8 M9 M10 M11 M12 M13 M14 M15 </w:t>
        <w:br/>
      </w:r>
      <w:r>
        <w:rPr>
          <w:b w:val="false"/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highlight w:val="white"/>
          <w:u w:val="none"/>
          <w:effect w:val="none"/>
        </w:rPr>
        <w:t>M16 M17 M18 M19 M20 M21 M22 M23;</w:t>
        <w:br/>
        <w:t>set REGIONS := R1 R2 R3;</w:t>
        <w:br/>
        <w:t>set CATEGORIES := A B;</w:t>
      </w:r>
    </w:p>
    <w:p>
      <w:pPr>
        <w:pStyle w:val="Corpsdetexte"/>
        <w:bidi w:val="0"/>
        <w:spacing w:lineRule="auto" w:line="331" w:before="0" w:after="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highlight w:val="white"/>
          <w:u w:val="none"/>
          <w:effect w:val="none"/>
        </w:rPr>
        <w:br/>
      </w: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17"/>
          <w:highlight w:val="white"/>
          <w:u w:val="none"/>
          <w:effect w:val="none"/>
        </w:rPr>
        <w:t>set DIVISIONS := D1 D2;</w:t>
      </w:r>
    </w:p>
    <w:p>
      <w:pPr>
        <w:pStyle w:val="Corpsdetexte"/>
        <w:bidi w:val="0"/>
        <w:spacing w:lineRule="auto" w:line="331" w:before="0" w:after="0"/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param rapport_borne_min := 40;</w:t>
      </w:r>
    </w:p>
    <w:p>
      <w:pPr>
        <w:pStyle w:val="Corpsdetexte"/>
        <w:bidi w:val="0"/>
        <w:spacing w:lineRule="auto" w:line="331" w:before="0" w:after="0"/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</w:pP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param rapport_borne_max := 60;</w:t>
      </w:r>
    </w:p>
    <w:p>
      <w:pPr>
        <w:pStyle w:val="Corpsdetexte"/>
        <w:rPr/>
      </w:pPr>
      <w:r>
        <w:rPr/>
      </w:r>
    </w:p>
    <w:p>
      <w:pPr>
        <w:pStyle w:val="Corpsdetexte"/>
        <w:bidi w:val="0"/>
        <w:spacing w:lineRule="auto" w:line="331" w:before="0" w:after="0"/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17"/>
          <w:highlight w:val="white"/>
          <w:u w:val="none"/>
          <w:effect w:val="none"/>
        </w:rPr>
      </w:pP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17"/>
          <w:highlight w:val="white"/>
          <w:u w:val="none"/>
          <w:effect w:val="none"/>
        </w:rPr>
        <w:t>param tolerance := 5;</w:t>
      </w:r>
    </w:p>
    <w:p>
      <w:pPr>
        <w:pStyle w:val="Corpsdetexte"/>
        <w:bidi w:val="0"/>
        <w:spacing w:lineRule="auto" w:line="331" w:before="0" w:after="0"/>
        <w:rPr>
          <w:b w:val="fals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7"/>
          <w:highlight w:val="white"/>
          <w:u w:val="none"/>
          <w:effect w:val="none"/>
        </w:rPr>
        <w:br/>
        <w:t>param : region    huile nb_pts_vente spiritueux categorie :=</w:t>
        <w:br/>
        <w:t>M1       R1        9        11          34         A</w:t>
        <w:br/>
        <w:t>M2       R1       13        47         411         A</w:t>
        <w:br/>
        <w:t>M3       R1       14        44          82         A</w:t>
        <w:br/>
        <w:t>M4       R1       17        25         157         B</w:t>
        <w:br/>
        <w:t>M5       R1       18        10           5         A</w:t>
        <w:br/>
        <w:t>M6       R1       19        26         183         A</w:t>
        <w:br/>
        <w:t>M7       R1       23        26          14         B</w:t>
        <w:br/>
        <w:t>M8       R1       21        54         215         B</w:t>
        <w:br/>
        <w:t>M9       R2        9        18         102         B</w:t>
        <w:br/>
        <w:t>M10      R2       11        51          21         A</w:t>
        <w:br/>
        <w:t>M11      R2       17        20          54         B</w:t>
        <w:br/>
        <w:t>M12      R2       18       105           0         B</w:t>
        <w:br/>
        <w:t>M13      R2       18         7           6         B</w:t>
        <w:br/>
        <w:t>M14      R2       17        16          96         B</w:t>
        <w:br/>
        <w:t>M15      R2       22        34         118         A</w:t>
        <w:br/>
        <w:t>M16      R2       24       100         112         B</w:t>
        <w:br/>
        <w:t>M17      R2       36        50         535         B</w:t>
        <w:br/>
        <w:t>M18      R2       43        21           8         B</w:t>
        <w:br/>
        <w:t>M19      R3        6        11          53         B</w:t>
        <w:br/>
        <w:t>M20      R3       15        19          28         A</w:t>
        <w:br/>
        <w:t>M21      R3       15        14          69         B</w:t>
        <w:br/>
        <w:t>M22      R3       25        10          65         B</w:t>
        <w:br/>
        <w:t>M23      R3       39        11          27         B;</w:t>
      </w:r>
    </w:p>
    <w:p>
      <w:pPr>
        <w:pStyle w:val="Corpsdetexte"/>
        <w:spacing w:before="0" w:after="140"/>
        <w:rPr/>
      </w:pPr>
      <w:r>
        <w:rPr>
          <w:b w:val="false"/>
        </w:rPr>
        <w:b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auto"/>
    <w:pitch w:val="default"/>
  </w:font>
  <w:font w:name="Courier New"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fr-F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fr-FR" w:eastAsia="zh-CN" w:bidi="hi-IN"/>
    </w:rPr>
  </w:style>
  <w:style w:type="paragraph" w:styleId="Titre1">
    <w:name w:val="Titre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Titre2">
    <w:name w:val="Titre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Titre3">
    <w:name w:val="Titre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Titre4">
    <w:name w:val="Titre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Titre5">
    <w:name w:val="Titre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Titre6">
    <w:name w:val="Titre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b/>
      <w:u w:val="none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Ari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fr-FR" w:eastAsia="zh-CN" w:bidi="hi-IN"/>
    </w:rPr>
  </w:style>
  <w:style w:type="paragraph" w:styleId="Titreprincipal">
    <w:name w:val="Titre principal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oustitre">
    <w:name w:val="Sous-titre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Quotations">
    <w:name w:val="Quotation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233</TotalTime>
  <Application>LibreOffice/5.0.2.2$Windows_x86 LibreOffice_project/37b43f919e4de5eeaca9b9755ed688758a8251fe</Application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fr-FR</dc:language>
  <dcterms:modified xsi:type="dcterms:W3CDTF">2015-11-01T15:16:24Z</dcterms:modified>
  <cp:revision>7</cp:revision>
</cp:coreProperties>
</file>