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35724">
        <w:tc>
          <w:tcPr>
            <w:tcW w:w="1384" w:type="dxa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5F396C" w:rsidP="005F396C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735724">
        <w:tc>
          <w:tcPr>
            <w:tcW w:w="1384" w:type="dxa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35724">
        <w:tc>
          <w:tcPr>
            <w:tcW w:w="3936" w:type="dxa"/>
            <w:gridSpan w:val="3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735724">
        <w:tc>
          <w:tcPr>
            <w:tcW w:w="2010" w:type="dxa"/>
            <w:gridSpan w:val="2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35724" w:rsidRDefault="007357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35724" w:rsidRPr="00B455DF" w:rsidRDefault="00B455D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20</w:t>
      </w:r>
    </w:p>
    <w:p w:rsidR="00735724" w:rsidRPr="00B455DF" w:rsidRDefault="00B455DF" w:rsidP="00B455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hAnsi="Times New Roman" w:cs="Times New Roman"/>
          <w:b/>
          <w:sz w:val="40"/>
          <w:szCs w:val="40"/>
        </w:rPr>
        <w:t>Реализация разграничения прав доступа пользователей</w:t>
      </w:r>
    </w:p>
    <w:p w:rsidR="00735724" w:rsidRDefault="007357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разграничивать права доступа пользователей на уровне интерфейса приложения; </w:t>
      </w:r>
    </w:p>
    <w:p w:rsidR="00735724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>Научиться изменять настройки подключения к БД средствами Entity Framework Core.</w:t>
      </w:r>
    </w:p>
    <w:p w:rsidR="00B455DF" w:rsidRPr="00B455DF" w:rsidRDefault="00B455DF" w:rsidP="00B455D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 8.1 Как изменить настройки подключения к БД в клиентском приложении?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Через конфигурационный файл (например, appsettings.json):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"ConnectionStrings": 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"DefaultConnection": "Server=myserver;Database=MyDB;User Id=myuser;Password=mypassword;"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переменные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окружения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ConnectionStrings:DefaultConnection="Server=myserver;Database=MyDB;User Id=myuser;Password=mypassword;"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Configuration.GetConnectionString("DefaultConnection") = "Server=newserver;Database=NewDB;User Id=newuser;Password=newpassword;";</w:t>
      </w: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>```</w:t>
      </w: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пользовательский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конфигурации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public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class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string DefaultConnection { get; set;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//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программе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var connectionString = new ConnectionStringConfig();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connectionString.DefaultConnection = "Server=newserver;Database=NewDB;User Id=newuser;Password=newpassword;";</w:t>
      </w: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Какими способами можно обеспечить хранение пользователей и ролей пользователей в БД (отобразить в виде ERD)?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Вот пример ERD для хранения пользователей и их ролей: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PasswordHash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- Email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CreatedDate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UserRoles: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UserId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RoleId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Permissions: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RolePermissions: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RoleId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PermissionId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ERD: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Users (1) ---* UserRoles (2) ---* Roles (3)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RolePermissions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RolePermissions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---* UserRoles (2) ---* Roles (3)</w:t>
      </w:r>
    </w:p>
    <w:p w:rsidR="00B455DF" w:rsidRPr="005F396C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Этот подход позволяет: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Хранить информацию о пользователях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пользователей с ролями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роли с разрешениями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lastRenderedPageBreak/>
        <w:t>- Динамически назначать разрешения пользователям через роли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«авторизация»?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Основные аспекты авторизации: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Проверка прав доступа пользователя к ресурсам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Управление доступом к функциям и операциям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Реализация механизмов безопасности для защиты данных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5F396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«регистрация»?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- это процесс создания учетной записи пользователя в системе [1]. Она включает в себя: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нового пользователя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Установка уникального идентификатора (например, username или email)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пароля или установка метода аутентификации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Заполнение дополнительных полей профиля (если необходимо)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После регистрации пользователь получает возможность входа в систему и использования предоставленных ей возможностей.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обычно включает следующие шаги: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Ввод персональной информации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2. Выбор пароля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3. Подтверждение регистрации (например, по электронной почте)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4. Активация аккаунта</w:t>
      </w:r>
    </w:p>
    <w:p w:rsidR="00B455DF" w:rsidRDefault="00B455DF" w:rsidP="00B455D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Pr="00B455DF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разграничивать права доступа пользователей на уровне интерфейса приложения;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изменять настройки подключения к БД средствами Entity Framework Core.</w:t>
      </w:r>
    </w:p>
    <w:p w:rsidR="00735724" w:rsidRDefault="007357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3572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35724" w:rsidRDefault="00735724"/>
    <w:sectPr w:rsidR="0073572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10C8"/>
    <w:multiLevelType w:val="multilevel"/>
    <w:tmpl w:val="0E202A2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24"/>
    <w:rsid w:val="005F396C"/>
    <w:rsid w:val="00735724"/>
    <w:rsid w:val="00B4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00A0"/>
  <w15:docId w15:val="{357D4808-CA2D-4516-B0BA-0640465F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2024-12-19T23:18:00Z</dcterms:created>
  <dcterms:modified xsi:type="dcterms:W3CDTF">2024-12-20T01:17:00Z</dcterms:modified>
</cp:coreProperties>
</file>