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7036" w14:textId="14CFF799" w:rsidR="009104D9" w:rsidRDefault="00CA787C" w:rsidP="00885242">
      <w:r>
        <w:rPr>
          <w:rFonts w:ascii="Constantia" w:hAnsi="Constantia"/>
          <w:b/>
          <w:bCs/>
          <w:noProof/>
          <w:sz w:val="40"/>
          <w:szCs w:val="40"/>
        </w:rPr>
        <w:drawing>
          <wp:anchor distT="0" distB="0" distL="114300" distR="114300" simplePos="0" relativeHeight="251646464" behindDoc="0" locked="0" layoutInCell="1" allowOverlap="1" wp14:anchorId="3BEB8865" wp14:editId="5F4F9A2B">
            <wp:simplePos x="0" y="0"/>
            <wp:positionH relativeFrom="column">
              <wp:posOffset>2221230</wp:posOffset>
            </wp:positionH>
            <wp:positionV relativeFrom="paragraph">
              <wp:posOffset>-252095</wp:posOffset>
            </wp:positionV>
            <wp:extent cx="1639605" cy="131064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605"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1C260" w14:textId="3CB487EF" w:rsidR="009104D9" w:rsidRPr="00264C3A" w:rsidRDefault="009104D9" w:rsidP="00885242">
      <w:pPr>
        <w:rPr>
          <w:sz w:val="24"/>
          <w:szCs w:val="24"/>
        </w:rPr>
      </w:pPr>
    </w:p>
    <w:p w14:paraId="2160A1BE" w14:textId="77777777" w:rsidR="00B149F0" w:rsidRDefault="00B149F0" w:rsidP="00264C3A">
      <w:pPr>
        <w:rPr>
          <w:b/>
          <w:bCs/>
          <w:sz w:val="32"/>
          <w:szCs w:val="32"/>
        </w:rPr>
      </w:pPr>
    </w:p>
    <w:p w14:paraId="26565DC2" w14:textId="25F18C04" w:rsidR="00B149F0" w:rsidRPr="005F50D4" w:rsidRDefault="00B149F0" w:rsidP="005F50D4">
      <w:pPr>
        <w:rPr>
          <w:rFonts w:ascii="Constantia" w:hAnsi="Constantia"/>
          <w:b/>
          <w:bCs/>
          <w:sz w:val="40"/>
          <w:szCs w:val="40"/>
        </w:rPr>
      </w:pPr>
    </w:p>
    <w:p w14:paraId="0674C428" w14:textId="4C87E7AF" w:rsidR="00CA787C" w:rsidRDefault="00CA787C" w:rsidP="005F50D4">
      <w:pPr>
        <w:jc w:val="center"/>
        <w:rPr>
          <w:rFonts w:ascii="Constantia" w:hAnsi="Constantia"/>
          <w:b/>
          <w:bCs/>
          <w:sz w:val="40"/>
          <w:szCs w:val="40"/>
        </w:rPr>
      </w:pPr>
    </w:p>
    <w:p w14:paraId="42849F05" w14:textId="77777777" w:rsidR="00CA787C" w:rsidRDefault="00CA787C" w:rsidP="005F50D4">
      <w:pPr>
        <w:jc w:val="center"/>
        <w:rPr>
          <w:rFonts w:ascii="Constantia" w:hAnsi="Constantia"/>
          <w:b/>
          <w:bCs/>
          <w:sz w:val="40"/>
          <w:szCs w:val="40"/>
        </w:rPr>
      </w:pPr>
    </w:p>
    <w:p w14:paraId="3AC30E83" w14:textId="77777777" w:rsidR="00CA787C" w:rsidRDefault="00CA787C" w:rsidP="005F50D4">
      <w:pPr>
        <w:jc w:val="center"/>
        <w:rPr>
          <w:rFonts w:ascii="Constantia" w:hAnsi="Constantia"/>
          <w:b/>
          <w:bCs/>
          <w:sz w:val="40"/>
          <w:szCs w:val="40"/>
        </w:rPr>
      </w:pPr>
    </w:p>
    <w:p w14:paraId="05DF5CBB" w14:textId="77777777" w:rsidR="00CA787C" w:rsidRDefault="00CA787C" w:rsidP="005F50D4">
      <w:pPr>
        <w:jc w:val="center"/>
        <w:rPr>
          <w:rFonts w:ascii="Constantia" w:hAnsi="Constantia"/>
          <w:b/>
          <w:bCs/>
          <w:sz w:val="40"/>
          <w:szCs w:val="40"/>
        </w:rPr>
      </w:pPr>
    </w:p>
    <w:p w14:paraId="6D27EBE5" w14:textId="283EA226" w:rsidR="00B149F0" w:rsidRPr="007A1392" w:rsidRDefault="005F50D4" w:rsidP="005F50D4">
      <w:pPr>
        <w:jc w:val="center"/>
        <w:rPr>
          <w:rFonts w:ascii="Constantia" w:hAnsi="Constantia"/>
          <w:b/>
          <w:bCs/>
          <w:sz w:val="40"/>
          <w:szCs w:val="40"/>
        </w:rPr>
      </w:pPr>
      <w:r w:rsidRPr="007A1392">
        <w:rPr>
          <w:rFonts w:ascii="Constantia" w:hAnsi="Constantia"/>
          <w:b/>
          <w:bCs/>
          <w:sz w:val="40"/>
          <w:szCs w:val="40"/>
        </w:rPr>
        <w:t>Documentazione caso di studio</w:t>
      </w:r>
    </w:p>
    <w:p w14:paraId="0C45FC88" w14:textId="051C3784" w:rsidR="005F50D4" w:rsidRDefault="005F50D4" w:rsidP="005F50D4">
      <w:pPr>
        <w:jc w:val="center"/>
        <w:rPr>
          <w:rFonts w:ascii="Constantia" w:hAnsi="Constantia"/>
          <w:b/>
          <w:bCs/>
          <w:sz w:val="56"/>
          <w:szCs w:val="56"/>
        </w:rPr>
      </w:pPr>
      <w:r w:rsidRPr="005F50D4">
        <w:rPr>
          <w:rFonts w:ascii="Constantia" w:hAnsi="Constantia"/>
          <w:b/>
          <w:bCs/>
          <w:sz w:val="56"/>
          <w:szCs w:val="56"/>
        </w:rPr>
        <w:t>Analisi e Gestione del Rischio</w:t>
      </w:r>
    </w:p>
    <w:p w14:paraId="268A7E99" w14:textId="2A277D8A" w:rsidR="005F50D4" w:rsidRDefault="005F50D4" w:rsidP="005F50D4">
      <w:pPr>
        <w:jc w:val="center"/>
        <w:rPr>
          <w:rFonts w:ascii="Constantia" w:hAnsi="Constantia"/>
          <w:b/>
          <w:bCs/>
          <w:sz w:val="56"/>
          <w:szCs w:val="56"/>
        </w:rPr>
      </w:pPr>
    </w:p>
    <w:p w14:paraId="4807D553" w14:textId="6823DAE3" w:rsidR="005F50D4" w:rsidRPr="005F50D4" w:rsidRDefault="005F50D4" w:rsidP="005F50D4">
      <w:pPr>
        <w:jc w:val="center"/>
        <w:rPr>
          <w:rFonts w:ascii="Constantia" w:hAnsi="Constantia"/>
          <w:b/>
          <w:bCs/>
          <w:sz w:val="40"/>
          <w:szCs w:val="40"/>
        </w:rPr>
      </w:pPr>
      <w:r w:rsidRPr="005F50D4">
        <w:rPr>
          <w:rFonts w:ascii="Constantia" w:hAnsi="Constantia"/>
          <w:b/>
          <w:bCs/>
          <w:sz w:val="40"/>
          <w:szCs w:val="40"/>
        </w:rPr>
        <w:t xml:space="preserve">Organizzazione </w:t>
      </w:r>
      <w:r w:rsidR="00CA787C">
        <w:rPr>
          <w:rFonts w:ascii="Constantia" w:hAnsi="Constantia"/>
          <w:b/>
          <w:bCs/>
          <w:sz w:val="40"/>
          <w:szCs w:val="40"/>
        </w:rPr>
        <w:t>analizzata</w:t>
      </w:r>
      <w:r w:rsidRPr="005F50D4">
        <w:rPr>
          <w:rFonts w:ascii="Constantia" w:hAnsi="Constantia"/>
          <w:b/>
          <w:bCs/>
          <w:sz w:val="40"/>
          <w:szCs w:val="40"/>
        </w:rPr>
        <w:t>:</w:t>
      </w:r>
    </w:p>
    <w:p w14:paraId="68D4D09F" w14:textId="5707FA02" w:rsidR="005F50D4" w:rsidRPr="005F50D4" w:rsidRDefault="005F50D4" w:rsidP="005F50D4">
      <w:pPr>
        <w:jc w:val="center"/>
        <w:rPr>
          <w:rFonts w:ascii="Constantia" w:hAnsi="Constantia"/>
          <w:b/>
          <w:bCs/>
          <w:sz w:val="56"/>
          <w:szCs w:val="56"/>
        </w:rPr>
      </w:pPr>
      <w:r w:rsidRPr="005F50D4">
        <w:rPr>
          <w:rFonts w:ascii="Constantia" w:hAnsi="Constantia"/>
          <w:b/>
          <w:bCs/>
          <w:sz w:val="56"/>
          <w:szCs w:val="56"/>
        </w:rPr>
        <w:t>Amazon.com</w:t>
      </w:r>
    </w:p>
    <w:p w14:paraId="014BB9E9" w14:textId="14127206" w:rsidR="00B149F0" w:rsidRDefault="00B149F0" w:rsidP="00264C3A">
      <w:pPr>
        <w:rPr>
          <w:b/>
          <w:bCs/>
          <w:sz w:val="32"/>
          <w:szCs w:val="32"/>
        </w:rPr>
      </w:pPr>
    </w:p>
    <w:p w14:paraId="7FDDFDCD" w14:textId="17DDD938" w:rsidR="00B149F0" w:rsidRDefault="00B149F0" w:rsidP="00264C3A">
      <w:pPr>
        <w:rPr>
          <w:b/>
          <w:bCs/>
          <w:sz w:val="32"/>
          <w:szCs w:val="32"/>
        </w:rPr>
      </w:pPr>
    </w:p>
    <w:p w14:paraId="0475AFB3" w14:textId="49042E45" w:rsidR="00B149F0" w:rsidRDefault="007A1392" w:rsidP="00264C3A">
      <w:pPr>
        <w:rPr>
          <w:b/>
          <w:bCs/>
          <w:sz w:val="32"/>
          <w:szCs w:val="32"/>
        </w:rPr>
      </w:pPr>
      <w:r>
        <w:rPr>
          <w:noProof/>
        </w:rPr>
        <w:drawing>
          <wp:anchor distT="0" distB="0" distL="114300" distR="114300" simplePos="0" relativeHeight="251653632" behindDoc="0" locked="0" layoutInCell="1" allowOverlap="1" wp14:anchorId="1AC6907E" wp14:editId="0BDA3A8B">
            <wp:simplePos x="0" y="0"/>
            <wp:positionH relativeFrom="column">
              <wp:posOffset>1954530</wp:posOffset>
            </wp:positionH>
            <wp:positionV relativeFrom="paragraph">
              <wp:posOffset>180975</wp:posOffset>
            </wp:positionV>
            <wp:extent cx="2202180" cy="830052"/>
            <wp:effectExtent l="0" t="0" r="0" b="0"/>
            <wp:wrapNone/>
            <wp:docPr id="11" name="Immagine 11" descr="Simbolo Freccia Icona Logo Shopping Amazon Illustrazione Vettoriale -  Immagini vettoriali stock e altre immagini di Fare spese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Freccia Icona Logo Shopping Amazon Illustrazione Vettoriale -  Immagini vettoriali stock e altre immagini di Fare spese - iStock"/>
                    <pic:cNvPicPr>
                      <a:picLocks noChangeAspect="1" noChangeArrowheads="1"/>
                    </pic:cNvPicPr>
                  </pic:nvPicPr>
                  <pic:blipFill rotWithShape="1">
                    <a:blip r:embed="rId11">
                      <a:extLst>
                        <a:ext uri="{28A0092B-C50C-407E-A947-70E740481C1C}">
                          <a14:useLocalDpi xmlns:a14="http://schemas.microsoft.com/office/drawing/2010/main" val="0"/>
                        </a:ext>
                      </a:extLst>
                    </a:blip>
                    <a:srcRect t="30577" b="31731"/>
                    <a:stretch/>
                  </pic:blipFill>
                  <pic:spPr bwMode="auto">
                    <a:xfrm>
                      <a:off x="0" y="0"/>
                      <a:ext cx="2202180" cy="8300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9FDF84" w14:textId="5C36D8AE" w:rsidR="00B149F0" w:rsidRDefault="00B149F0" w:rsidP="00264C3A">
      <w:pPr>
        <w:rPr>
          <w:b/>
          <w:bCs/>
          <w:sz w:val="32"/>
          <w:szCs w:val="32"/>
        </w:rPr>
      </w:pPr>
    </w:p>
    <w:p w14:paraId="1A521C13" w14:textId="0D964A50" w:rsidR="00B149F0" w:rsidRDefault="00B149F0" w:rsidP="00264C3A">
      <w:pPr>
        <w:rPr>
          <w:b/>
          <w:bCs/>
          <w:sz w:val="32"/>
          <w:szCs w:val="32"/>
        </w:rPr>
      </w:pPr>
    </w:p>
    <w:p w14:paraId="3EFE06D1" w14:textId="77777777" w:rsidR="00CA787C" w:rsidRDefault="00CA787C" w:rsidP="00264C3A">
      <w:pPr>
        <w:rPr>
          <w:b/>
          <w:bCs/>
          <w:sz w:val="32"/>
          <w:szCs w:val="32"/>
        </w:rPr>
      </w:pPr>
    </w:p>
    <w:p w14:paraId="03C8D6BF" w14:textId="7C1AD977" w:rsidR="00CA787C" w:rsidRDefault="00CA787C" w:rsidP="00264C3A">
      <w:pPr>
        <w:rPr>
          <w:b/>
          <w:bCs/>
          <w:sz w:val="32"/>
          <w:szCs w:val="32"/>
        </w:rPr>
      </w:pPr>
    </w:p>
    <w:p w14:paraId="138EAC3D" w14:textId="52452C74" w:rsidR="007A1392" w:rsidRDefault="007A1392" w:rsidP="00264C3A">
      <w:pPr>
        <w:rPr>
          <w:noProof/>
        </w:rPr>
      </w:pPr>
    </w:p>
    <w:p w14:paraId="21FC0567" w14:textId="4D6566C4" w:rsidR="00CA787C" w:rsidRDefault="00CA787C" w:rsidP="00264C3A">
      <w:pPr>
        <w:rPr>
          <w:b/>
          <w:bCs/>
          <w:sz w:val="32"/>
          <w:szCs w:val="32"/>
        </w:rPr>
      </w:pPr>
    </w:p>
    <w:p w14:paraId="1EB05F93" w14:textId="40F22318" w:rsidR="00CA787C" w:rsidRDefault="00CA787C" w:rsidP="00264C3A">
      <w:pPr>
        <w:rPr>
          <w:b/>
          <w:bCs/>
          <w:sz w:val="32"/>
          <w:szCs w:val="32"/>
        </w:rPr>
      </w:pPr>
    </w:p>
    <w:p w14:paraId="52F95960" w14:textId="75ADC4A1" w:rsidR="00CA787C" w:rsidRPr="00CA787C" w:rsidRDefault="00CA787C" w:rsidP="00264C3A">
      <w:pPr>
        <w:rPr>
          <w:sz w:val="32"/>
          <w:szCs w:val="32"/>
        </w:rPr>
      </w:pPr>
    </w:p>
    <w:p w14:paraId="6D56056C" w14:textId="69C1C089" w:rsidR="00CA787C" w:rsidRPr="00CA787C" w:rsidRDefault="00CA787C" w:rsidP="00264C3A">
      <w:pPr>
        <w:rPr>
          <w:sz w:val="32"/>
          <w:szCs w:val="32"/>
        </w:rPr>
      </w:pPr>
      <w:r w:rsidRPr="00CA787C">
        <w:rPr>
          <w:i/>
          <w:iCs/>
          <w:sz w:val="32"/>
          <w:szCs w:val="32"/>
        </w:rPr>
        <w:t>Corso di laurea:</w:t>
      </w:r>
      <w:r w:rsidRPr="00CA787C">
        <w:rPr>
          <w:sz w:val="32"/>
          <w:szCs w:val="32"/>
        </w:rPr>
        <w:t xml:space="preserve"> Sicurezza Informatica</w:t>
      </w:r>
    </w:p>
    <w:p w14:paraId="39079383" w14:textId="72B2DE74" w:rsidR="00CA787C" w:rsidRPr="00CA787C" w:rsidRDefault="00CA787C" w:rsidP="00264C3A">
      <w:pPr>
        <w:rPr>
          <w:sz w:val="32"/>
          <w:szCs w:val="32"/>
        </w:rPr>
      </w:pPr>
    </w:p>
    <w:p w14:paraId="530D0E7C" w14:textId="2735281D" w:rsidR="00CA787C" w:rsidRDefault="00CA787C" w:rsidP="00264C3A">
      <w:pPr>
        <w:rPr>
          <w:sz w:val="32"/>
          <w:szCs w:val="32"/>
        </w:rPr>
      </w:pPr>
      <w:r w:rsidRPr="007A1392">
        <w:rPr>
          <w:i/>
          <w:iCs/>
          <w:sz w:val="32"/>
          <w:szCs w:val="32"/>
        </w:rPr>
        <w:t>Docente:</w:t>
      </w:r>
      <w:r w:rsidRPr="00CA787C">
        <w:rPr>
          <w:sz w:val="32"/>
          <w:szCs w:val="32"/>
        </w:rPr>
        <w:t xml:space="preserve"> Stefano Cervellera</w:t>
      </w:r>
    </w:p>
    <w:p w14:paraId="3D50B79A" w14:textId="77777777" w:rsidR="007A1392" w:rsidRPr="00CA787C" w:rsidRDefault="007A1392" w:rsidP="00264C3A">
      <w:pPr>
        <w:rPr>
          <w:sz w:val="32"/>
          <w:szCs w:val="32"/>
        </w:rPr>
      </w:pPr>
    </w:p>
    <w:p w14:paraId="286BCD9A" w14:textId="4ABB6489" w:rsidR="00CA787C" w:rsidRPr="00CA787C" w:rsidRDefault="00CA787C" w:rsidP="007A1392">
      <w:pPr>
        <w:rPr>
          <w:sz w:val="32"/>
          <w:szCs w:val="32"/>
        </w:rPr>
      </w:pPr>
    </w:p>
    <w:p w14:paraId="120CC293" w14:textId="4F771A34" w:rsidR="00CA787C" w:rsidRPr="007A1392" w:rsidRDefault="00CA787C" w:rsidP="007A1392">
      <w:pPr>
        <w:rPr>
          <w:sz w:val="32"/>
          <w:szCs w:val="32"/>
        </w:rPr>
      </w:pPr>
      <w:r w:rsidRPr="007A1392">
        <w:rPr>
          <w:i/>
          <w:iCs/>
          <w:sz w:val="32"/>
          <w:szCs w:val="32"/>
        </w:rPr>
        <w:t>Alunna:</w:t>
      </w:r>
      <w:r w:rsidRPr="007A1392">
        <w:rPr>
          <w:sz w:val="32"/>
          <w:szCs w:val="32"/>
        </w:rPr>
        <w:t xml:space="preserve"> </w:t>
      </w:r>
      <w:r w:rsidR="007A1392">
        <w:rPr>
          <w:sz w:val="32"/>
          <w:szCs w:val="32"/>
        </w:rPr>
        <w:tab/>
      </w:r>
      <w:r w:rsidRPr="007A1392">
        <w:rPr>
          <w:sz w:val="32"/>
          <w:szCs w:val="32"/>
        </w:rPr>
        <w:t>Francesca Annese</w:t>
      </w:r>
    </w:p>
    <w:p w14:paraId="755BCCD6" w14:textId="72DAD054" w:rsidR="00CA787C" w:rsidRPr="007A1392" w:rsidRDefault="00CA787C" w:rsidP="007A1392">
      <w:pPr>
        <w:rPr>
          <w:sz w:val="32"/>
          <w:szCs w:val="32"/>
        </w:rPr>
      </w:pPr>
      <w:r w:rsidRPr="007A1392">
        <w:rPr>
          <w:i/>
          <w:iCs/>
          <w:sz w:val="32"/>
          <w:szCs w:val="32"/>
        </w:rPr>
        <w:t>Matr</w:t>
      </w:r>
      <w:r w:rsidR="007A1392">
        <w:rPr>
          <w:i/>
          <w:iCs/>
          <w:sz w:val="32"/>
          <w:szCs w:val="32"/>
        </w:rPr>
        <w:t xml:space="preserve">icola: </w:t>
      </w:r>
      <w:r w:rsidRPr="007A1392">
        <w:rPr>
          <w:sz w:val="32"/>
          <w:szCs w:val="32"/>
        </w:rPr>
        <w:t>765761</w:t>
      </w:r>
    </w:p>
    <w:p w14:paraId="2B1793D7" w14:textId="77777777" w:rsidR="00B149F0" w:rsidRDefault="00B149F0" w:rsidP="00264C3A">
      <w:pPr>
        <w:rPr>
          <w:b/>
          <w:bCs/>
          <w:sz w:val="32"/>
          <w:szCs w:val="32"/>
        </w:rPr>
      </w:pPr>
    </w:p>
    <w:p w14:paraId="10A4C131" w14:textId="77777777" w:rsidR="00B149F0" w:rsidRDefault="00B149F0" w:rsidP="007A1392">
      <w:pPr>
        <w:rPr>
          <w:b/>
          <w:bCs/>
          <w:sz w:val="32"/>
          <w:szCs w:val="32"/>
        </w:rPr>
      </w:pPr>
    </w:p>
    <w:p w14:paraId="4FB0CDEF" w14:textId="77777777" w:rsidR="00CA787C" w:rsidRPr="007A1392" w:rsidRDefault="00CA787C" w:rsidP="00264C3A">
      <w:pPr>
        <w:rPr>
          <w:b/>
          <w:bCs/>
          <w:sz w:val="32"/>
          <w:szCs w:val="32"/>
        </w:rPr>
      </w:pPr>
    </w:p>
    <w:p w14:paraId="753DA211" w14:textId="006C2414" w:rsidR="00264C3A" w:rsidRPr="007A1392" w:rsidRDefault="00264C3A" w:rsidP="00264C3A">
      <w:pPr>
        <w:rPr>
          <w:b/>
          <w:bCs/>
          <w:sz w:val="32"/>
          <w:szCs w:val="32"/>
        </w:rPr>
      </w:pPr>
      <w:r w:rsidRPr="007A1392">
        <w:rPr>
          <w:b/>
          <w:bCs/>
          <w:sz w:val="32"/>
          <w:szCs w:val="32"/>
        </w:rPr>
        <w:t>Indice:</w:t>
      </w:r>
    </w:p>
    <w:p w14:paraId="587F56B8" w14:textId="77777777" w:rsidR="00264C3A" w:rsidRPr="007A1392" w:rsidRDefault="00264C3A" w:rsidP="00264C3A">
      <w:pPr>
        <w:rPr>
          <w:sz w:val="24"/>
          <w:szCs w:val="24"/>
        </w:rPr>
      </w:pPr>
    </w:p>
    <w:p w14:paraId="282EA417" w14:textId="6C81783A" w:rsidR="00264C3A" w:rsidRPr="007A1392" w:rsidRDefault="00264C3A" w:rsidP="00264C3A">
      <w:pPr>
        <w:pStyle w:val="Paragrafoelenco"/>
        <w:numPr>
          <w:ilvl w:val="0"/>
          <w:numId w:val="13"/>
        </w:numPr>
        <w:rPr>
          <w:sz w:val="28"/>
          <w:szCs w:val="28"/>
        </w:rPr>
      </w:pPr>
      <w:r w:rsidRPr="007A1392">
        <w:rPr>
          <w:sz w:val="28"/>
          <w:szCs w:val="28"/>
        </w:rPr>
        <w:t>Introduzione</w:t>
      </w:r>
    </w:p>
    <w:p w14:paraId="2059D8A1" w14:textId="6790F0B3" w:rsidR="00264C3A" w:rsidRPr="007A1392" w:rsidRDefault="00264C3A" w:rsidP="00264C3A">
      <w:pPr>
        <w:pStyle w:val="Paragrafoelenco"/>
        <w:numPr>
          <w:ilvl w:val="0"/>
          <w:numId w:val="13"/>
        </w:numPr>
        <w:rPr>
          <w:sz w:val="28"/>
          <w:szCs w:val="28"/>
        </w:rPr>
      </w:pPr>
      <w:r w:rsidRPr="007A1392">
        <w:rPr>
          <w:sz w:val="28"/>
          <w:szCs w:val="28"/>
        </w:rPr>
        <w:t>Contesto aziendale</w:t>
      </w:r>
    </w:p>
    <w:p w14:paraId="31D85CE6" w14:textId="7CEF8FF5" w:rsidR="00264C3A" w:rsidRDefault="00264C3A" w:rsidP="00264C3A">
      <w:pPr>
        <w:pStyle w:val="Paragrafoelenco"/>
        <w:numPr>
          <w:ilvl w:val="0"/>
          <w:numId w:val="13"/>
        </w:numPr>
        <w:rPr>
          <w:sz w:val="28"/>
          <w:szCs w:val="28"/>
        </w:rPr>
      </w:pPr>
      <w:r w:rsidRPr="007A1392">
        <w:rPr>
          <w:sz w:val="28"/>
          <w:szCs w:val="28"/>
        </w:rPr>
        <w:t>Struttura organizzativa e organigramma</w:t>
      </w:r>
    </w:p>
    <w:p w14:paraId="0D729920" w14:textId="5931F221" w:rsidR="00A1551E" w:rsidRPr="007A1392" w:rsidRDefault="00A1551E" w:rsidP="00264C3A">
      <w:pPr>
        <w:pStyle w:val="Paragrafoelenco"/>
        <w:numPr>
          <w:ilvl w:val="0"/>
          <w:numId w:val="13"/>
        </w:numPr>
        <w:rPr>
          <w:sz w:val="28"/>
          <w:szCs w:val="28"/>
        </w:rPr>
      </w:pPr>
      <w:r>
        <w:rPr>
          <w:sz w:val="28"/>
          <w:szCs w:val="28"/>
        </w:rPr>
        <w:t>Malware distribuiti i servizi di Amazon</w:t>
      </w:r>
    </w:p>
    <w:p w14:paraId="5470B72C" w14:textId="68F3DBD5" w:rsidR="00264C3A" w:rsidRPr="007A1392" w:rsidRDefault="00264C3A" w:rsidP="00264C3A">
      <w:pPr>
        <w:pStyle w:val="Paragrafoelenco"/>
        <w:numPr>
          <w:ilvl w:val="0"/>
          <w:numId w:val="13"/>
        </w:numPr>
        <w:rPr>
          <w:sz w:val="28"/>
          <w:szCs w:val="28"/>
        </w:rPr>
      </w:pPr>
      <w:r w:rsidRPr="007A1392">
        <w:rPr>
          <w:sz w:val="28"/>
          <w:szCs w:val="28"/>
        </w:rPr>
        <w:t>Valutazione del rischio</w:t>
      </w:r>
    </w:p>
    <w:p w14:paraId="0330081A" w14:textId="1D514F24" w:rsidR="00264C3A" w:rsidRPr="007A1392" w:rsidRDefault="00264C3A" w:rsidP="00264C3A">
      <w:pPr>
        <w:pStyle w:val="Paragrafoelenco"/>
        <w:numPr>
          <w:ilvl w:val="0"/>
          <w:numId w:val="13"/>
        </w:numPr>
        <w:rPr>
          <w:sz w:val="28"/>
          <w:szCs w:val="28"/>
        </w:rPr>
      </w:pPr>
      <w:r w:rsidRPr="007A1392">
        <w:rPr>
          <w:sz w:val="28"/>
          <w:szCs w:val="28"/>
        </w:rPr>
        <w:t>Asset</w:t>
      </w:r>
    </w:p>
    <w:p w14:paraId="64B37D3F" w14:textId="449C727D" w:rsidR="00264C3A" w:rsidRPr="007A1392" w:rsidRDefault="00264C3A" w:rsidP="00264C3A">
      <w:pPr>
        <w:pStyle w:val="Paragrafoelenco"/>
        <w:numPr>
          <w:ilvl w:val="0"/>
          <w:numId w:val="13"/>
        </w:numPr>
        <w:rPr>
          <w:sz w:val="28"/>
          <w:szCs w:val="28"/>
        </w:rPr>
      </w:pPr>
      <w:r w:rsidRPr="007A1392">
        <w:rPr>
          <w:sz w:val="28"/>
          <w:szCs w:val="28"/>
        </w:rPr>
        <w:t>Minacce</w:t>
      </w:r>
    </w:p>
    <w:p w14:paraId="54D8D5BF" w14:textId="21CABE9D" w:rsidR="00264C3A" w:rsidRPr="007A1392" w:rsidRDefault="00264C3A" w:rsidP="00264C3A">
      <w:pPr>
        <w:pStyle w:val="Paragrafoelenco"/>
        <w:numPr>
          <w:ilvl w:val="0"/>
          <w:numId w:val="13"/>
        </w:numPr>
        <w:rPr>
          <w:sz w:val="28"/>
          <w:szCs w:val="28"/>
        </w:rPr>
      </w:pPr>
      <w:r w:rsidRPr="007A1392">
        <w:rPr>
          <w:sz w:val="28"/>
          <w:szCs w:val="28"/>
        </w:rPr>
        <w:t>Tabella Minacce-Asset-Probabilità</w:t>
      </w:r>
    </w:p>
    <w:p w14:paraId="79FF4335" w14:textId="1351CF0B" w:rsidR="0086129D" w:rsidRPr="007A1392" w:rsidRDefault="0086129D" w:rsidP="00264C3A">
      <w:pPr>
        <w:pStyle w:val="Paragrafoelenco"/>
        <w:numPr>
          <w:ilvl w:val="0"/>
          <w:numId w:val="13"/>
        </w:numPr>
        <w:rPr>
          <w:sz w:val="28"/>
          <w:szCs w:val="28"/>
        </w:rPr>
      </w:pPr>
      <w:r w:rsidRPr="007A1392">
        <w:rPr>
          <w:sz w:val="28"/>
          <w:szCs w:val="28"/>
        </w:rPr>
        <w:t>Impatto delle minacce sui parametri RID</w:t>
      </w:r>
    </w:p>
    <w:p w14:paraId="3EC23E92" w14:textId="489194B7" w:rsidR="00264C3A" w:rsidRPr="007A1392" w:rsidRDefault="00264C3A" w:rsidP="00264C3A">
      <w:pPr>
        <w:pStyle w:val="Paragrafoelenco"/>
        <w:numPr>
          <w:ilvl w:val="0"/>
          <w:numId w:val="13"/>
        </w:numPr>
        <w:rPr>
          <w:sz w:val="28"/>
          <w:szCs w:val="28"/>
        </w:rPr>
      </w:pPr>
      <w:r w:rsidRPr="007A1392">
        <w:rPr>
          <w:sz w:val="28"/>
          <w:szCs w:val="28"/>
        </w:rPr>
        <w:t>Rischio intrinseco</w:t>
      </w:r>
      <w:r w:rsidR="00DF475C">
        <w:rPr>
          <w:sz w:val="28"/>
          <w:szCs w:val="28"/>
        </w:rPr>
        <w:t xml:space="preserve"> quantitativo </w:t>
      </w:r>
    </w:p>
    <w:p w14:paraId="3CE746B9" w14:textId="14113EF2" w:rsidR="00264C3A" w:rsidRPr="007A1392" w:rsidRDefault="00264C3A" w:rsidP="00264C3A">
      <w:pPr>
        <w:pStyle w:val="Paragrafoelenco"/>
        <w:numPr>
          <w:ilvl w:val="0"/>
          <w:numId w:val="13"/>
        </w:numPr>
        <w:rPr>
          <w:sz w:val="28"/>
          <w:szCs w:val="28"/>
        </w:rPr>
      </w:pPr>
      <w:r w:rsidRPr="007A1392">
        <w:rPr>
          <w:sz w:val="28"/>
          <w:szCs w:val="28"/>
        </w:rPr>
        <w:t>Controlli di sicurezza</w:t>
      </w:r>
    </w:p>
    <w:p w14:paraId="0F90FF53" w14:textId="21204AFC" w:rsidR="00264C3A" w:rsidRPr="007A1392" w:rsidRDefault="00264C3A" w:rsidP="00264C3A">
      <w:pPr>
        <w:pStyle w:val="Paragrafoelenco"/>
        <w:numPr>
          <w:ilvl w:val="0"/>
          <w:numId w:val="13"/>
        </w:numPr>
        <w:rPr>
          <w:sz w:val="28"/>
          <w:szCs w:val="28"/>
        </w:rPr>
      </w:pPr>
      <w:r w:rsidRPr="007A1392">
        <w:rPr>
          <w:sz w:val="28"/>
          <w:szCs w:val="28"/>
        </w:rPr>
        <w:t>Rappresentazione del rischio totale</w:t>
      </w:r>
    </w:p>
    <w:p w14:paraId="0DDC6C2D" w14:textId="4EAD2215" w:rsidR="00264C3A" w:rsidRDefault="00264C3A" w:rsidP="00264C3A">
      <w:pPr>
        <w:pStyle w:val="Paragrafoelenco"/>
        <w:numPr>
          <w:ilvl w:val="0"/>
          <w:numId w:val="13"/>
        </w:numPr>
        <w:rPr>
          <w:sz w:val="28"/>
          <w:szCs w:val="28"/>
        </w:rPr>
      </w:pPr>
      <w:r w:rsidRPr="007A1392">
        <w:rPr>
          <w:sz w:val="28"/>
          <w:szCs w:val="28"/>
        </w:rPr>
        <w:t>Confronto tra RI(m,a) e R(m,a,c)</w:t>
      </w:r>
    </w:p>
    <w:p w14:paraId="630153FF" w14:textId="2399B138" w:rsidR="00BF2C2C" w:rsidRPr="00BF2C2C" w:rsidRDefault="00BF2C2C" w:rsidP="00BF2C2C">
      <w:pPr>
        <w:pStyle w:val="Paragrafoelenco"/>
        <w:numPr>
          <w:ilvl w:val="0"/>
          <w:numId w:val="13"/>
        </w:numPr>
        <w:rPr>
          <w:sz w:val="28"/>
          <w:szCs w:val="28"/>
        </w:rPr>
      </w:pPr>
      <w:r w:rsidRPr="007A1392">
        <w:rPr>
          <w:sz w:val="28"/>
          <w:szCs w:val="28"/>
        </w:rPr>
        <w:t>Attenuazione del rischio</w:t>
      </w:r>
    </w:p>
    <w:p w14:paraId="13A67CFA" w14:textId="46D663F7" w:rsidR="00264C3A" w:rsidRDefault="00264C3A" w:rsidP="00264C3A">
      <w:pPr>
        <w:pStyle w:val="Paragrafoelenco"/>
        <w:numPr>
          <w:ilvl w:val="0"/>
          <w:numId w:val="13"/>
        </w:numPr>
        <w:rPr>
          <w:sz w:val="28"/>
          <w:szCs w:val="28"/>
        </w:rPr>
      </w:pPr>
      <w:r w:rsidRPr="007A1392">
        <w:rPr>
          <w:sz w:val="28"/>
          <w:szCs w:val="28"/>
        </w:rPr>
        <w:t>Analisi qualitativa</w:t>
      </w:r>
    </w:p>
    <w:p w14:paraId="29C5D745" w14:textId="25E0320F" w:rsidR="00DB1867" w:rsidRPr="007A1392" w:rsidRDefault="00DB1867" w:rsidP="00264C3A">
      <w:pPr>
        <w:pStyle w:val="Paragrafoelenco"/>
        <w:numPr>
          <w:ilvl w:val="0"/>
          <w:numId w:val="13"/>
        </w:numPr>
        <w:rPr>
          <w:sz w:val="28"/>
          <w:szCs w:val="28"/>
        </w:rPr>
      </w:pPr>
      <w:r w:rsidRPr="007A1392">
        <w:rPr>
          <w:sz w:val="28"/>
          <w:szCs w:val="28"/>
        </w:rPr>
        <w:t>Normalizzazione del rischio</w:t>
      </w:r>
    </w:p>
    <w:p w14:paraId="78B4CDF1" w14:textId="4C577C66" w:rsidR="00885242" w:rsidRDefault="00264C3A" w:rsidP="00264C3A">
      <w:pPr>
        <w:pStyle w:val="Paragrafoelenco"/>
        <w:numPr>
          <w:ilvl w:val="0"/>
          <w:numId w:val="13"/>
        </w:numPr>
        <w:rPr>
          <w:sz w:val="28"/>
          <w:szCs w:val="28"/>
        </w:rPr>
      </w:pPr>
      <w:r w:rsidRPr="007A1392">
        <w:rPr>
          <w:sz w:val="28"/>
          <w:szCs w:val="28"/>
        </w:rPr>
        <w:t>Test statistici</w:t>
      </w:r>
    </w:p>
    <w:p w14:paraId="1D9E3604" w14:textId="51672F42" w:rsidR="00EA7DAE" w:rsidRPr="007A1392" w:rsidRDefault="00EA7DAE" w:rsidP="00264C3A">
      <w:pPr>
        <w:pStyle w:val="Paragrafoelenco"/>
        <w:numPr>
          <w:ilvl w:val="0"/>
          <w:numId w:val="13"/>
        </w:numPr>
        <w:rPr>
          <w:sz w:val="28"/>
          <w:szCs w:val="28"/>
        </w:rPr>
      </w:pPr>
      <w:r>
        <w:rPr>
          <w:sz w:val="28"/>
          <w:szCs w:val="28"/>
        </w:rPr>
        <w:t>Variabili casuali</w:t>
      </w:r>
    </w:p>
    <w:p w14:paraId="7E6AEA38" w14:textId="65CAD919" w:rsidR="00264C3A" w:rsidRPr="007A1392" w:rsidRDefault="00264C3A" w:rsidP="00264C3A">
      <w:pPr>
        <w:pStyle w:val="Paragrafoelenco"/>
        <w:numPr>
          <w:ilvl w:val="0"/>
          <w:numId w:val="13"/>
        </w:numPr>
        <w:rPr>
          <w:sz w:val="28"/>
          <w:szCs w:val="28"/>
        </w:rPr>
      </w:pPr>
      <w:r w:rsidRPr="007A1392">
        <w:rPr>
          <w:sz w:val="28"/>
          <w:szCs w:val="28"/>
        </w:rPr>
        <w:t>Variabili casuali -Binomiali</w:t>
      </w:r>
    </w:p>
    <w:p w14:paraId="31F78021" w14:textId="7259B255" w:rsidR="00ED223E" w:rsidRPr="007A1392" w:rsidRDefault="00ED223E" w:rsidP="00264C3A">
      <w:pPr>
        <w:pStyle w:val="Paragrafoelenco"/>
        <w:numPr>
          <w:ilvl w:val="0"/>
          <w:numId w:val="13"/>
        </w:numPr>
        <w:rPr>
          <w:sz w:val="28"/>
          <w:szCs w:val="28"/>
        </w:rPr>
      </w:pPr>
      <w:r w:rsidRPr="007A1392">
        <w:rPr>
          <w:sz w:val="28"/>
          <w:szCs w:val="28"/>
        </w:rPr>
        <w:t>Probabilità composta di Data Breach</w:t>
      </w:r>
    </w:p>
    <w:p w14:paraId="3523D8C7" w14:textId="2A80AD6D" w:rsidR="00264C3A" w:rsidRPr="00DB1867" w:rsidRDefault="00264C3A" w:rsidP="00DB1867">
      <w:pPr>
        <w:pStyle w:val="Paragrafoelenco"/>
        <w:numPr>
          <w:ilvl w:val="0"/>
          <w:numId w:val="13"/>
        </w:numPr>
        <w:rPr>
          <w:sz w:val="28"/>
          <w:szCs w:val="28"/>
        </w:rPr>
      </w:pPr>
      <w:r w:rsidRPr="007A1392">
        <w:rPr>
          <w:sz w:val="28"/>
          <w:szCs w:val="28"/>
        </w:rPr>
        <w:t>Variabili casuali – Poisson</w:t>
      </w:r>
    </w:p>
    <w:p w14:paraId="0F82855D" w14:textId="5BFDF528" w:rsidR="00264C3A" w:rsidRPr="007A1392" w:rsidRDefault="00264C3A" w:rsidP="00264C3A">
      <w:pPr>
        <w:pStyle w:val="Paragrafoelenco"/>
        <w:numPr>
          <w:ilvl w:val="0"/>
          <w:numId w:val="13"/>
        </w:numPr>
        <w:rPr>
          <w:sz w:val="28"/>
          <w:szCs w:val="28"/>
        </w:rPr>
      </w:pPr>
      <w:r w:rsidRPr="007A1392">
        <w:rPr>
          <w:sz w:val="28"/>
          <w:szCs w:val="28"/>
        </w:rPr>
        <w:t>Conclusioni</w:t>
      </w:r>
    </w:p>
    <w:p w14:paraId="336487C8" w14:textId="77777777" w:rsidR="00264C3A" w:rsidRDefault="00264C3A" w:rsidP="00264C3A"/>
    <w:p w14:paraId="22AB148B" w14:textId="183FEE24" w:rsidR="00992EC6" w:rsidRDefault="00992EC6" w:rsidP="00885242"/>
    <w:p w14:paraId="679FA627" w14:textId="72B62684" w:rsidR="00992EC6" w:rsidRDefault="00992EC6" w:rsidP="00885242"/>
    <w:p w14:paraId="50F09BED" w14:textId="399AA43F" w:rsidR="00992EC6" w:rsidRDefault="00992EC6" w:rsidP="00885242"/>
    <w:p w14:paraId="7C9BD3DC" w14:textId="011B8A00" w:rsidR="00992EC6" w:rsidRDefault="00992EC6" w:rsidP="00885242"/>
    <w:p w14:paraId="1889C4D8" w14:textId="785157B3" w:rsidR="00992EC6" w:rsidRDefault="00992EC6" w:rsidP="00885242"/>
    <w:p w14:paraId="639E736F" w14:textId="50BF663B" w:rsidR="00992EC6" w:rsidRDefault="00992EC6" w:rsidP="00885242"/>
    <w:p w14:paraId="59C1B767" w14:textId="77A5DFAD" w:rsidR="00992EC6" w:rsidRDefault="00992EC6" w:rsidP="00885242"/>
    <w:p w14:paraId="3182FA51" w14:textId="08C9C2AE" w:rsidR="00992EC6" w:rsidRDefault="00992EC6" w:rsidP="00885242"/>
    <w:p w14:paraId="3F3E4B1A" w14:textId="53D3FFA2" w:rsidR="00992EC6" w:rsidRDefault="00992EC6" w:rsidP="00885242"/>
    <w:p w14:paraId="0702C5DE" w14:textId="106D8B3A" w:rsidR="00992EC6" w:rsidRDefault="00992EC6" w:rsidP="00885242"/>
    <w:p w14:paraId="5582DEAD" w14:textId="18A56BF1" w:rsidR="00992EC6" w:rsidRDefault="00992EC6" w:rsidP="00885242"/>
    <w:p w14:paraId="1D2AAEE8" w14:textId="0984B029" w:rsidR="00992EC6" w:rsidRDefault="00992EC6" w:rsidP="00885242"/>
    <w:p w14:paraId="4266B903" w14:textId="79D470B1" w:rsidR="00992EC6" w:rsidRDefault="00992EC6" w:rsidP="00885242"/>
    <w:p w14:paraId="65F436E0" w14:textId="64EA23E3" w:rsidR="00992EC6" w:rsidRDefault="00992EC6" w:rsidP="00885242"/>
    <w:p w14:paraId="150C19D8" w14:textId="77777777" w:rsidR="00ED223E" w:rsidRDefault="00ED223E" w:rsidP="00885242">
      <w:pPr>
        <w:rPr>
          <w:b/>
          <w:bCs/>
          <w:sz w:val="28"/>
          <w:szCs w:val="28"/>
        </w:rPr>
      </w:pPr>
    </w:p>
    <w:p w14:paraId="47839E27" w14:textId="77777777" w:rsidR="00ED223E" w:rsidRDefault="00ED223E" w:rsidP="00885242">
      <w:pPr>
        <w:rPr>
          <w:b/>
          <w:bCs/>
          <w:sz w:val="28"/>
          <w:szCs w:val="28"/>
        </w:rPr>
      </w:pPr>
    </w:p>
    <w:p w14:paraId="6DFE36D7" w14:textId="77777777" w:rsidR="00ED223E" w:rsidRDefault="00ED223E" w:rsidP="00885242">
      <w:pPr>
        <w:rPr>
          <w:b/>
          <w:bCs/>
          <w:sz w:val="28"/>
          <w:szCs w:val="28"/>
        </w:rPr>
      </w:pPr>
    </w:p>
    <w:p w14:paraId="3BACF787" w14:textId="77777777" w:rsidR="00B14E5F" w:rsidRDefault="00B14E5F" w:rsidP="00885242">
      <w:pPr>
        <w:rPr>
          <w:b/>
          <w:bCs/>
          <w:sz w:val="28"/>
          <w:szCs w:val="28"/>
        </w:rPr>
      </w:pPr>
    </w:p>
    <w:p w14:paraId="1A38A0E3" w14:textId="340B9702" w:rsidR="00992EC6" w:rsidRPr="00972F26" w:rsidRDefault="00992EC6" w:rsidP="00885242">
      <w:pPr>
        <w:rPr>
          <w:b/>
          <w:bCs/>
          <w:sz w:val="28"/>
          <w:szCs w:val="28"/>
        </w:rPr>
      </w:pPr>
      <w:r w:rsidRPr="00972F26">
        <w:rPr>
          <w:b/>
          <w:bCs/>
          <w:sz w:val="28"/>
          <w:szCs w:val="28"/>
        </w:rPr>
        <w:lastRenderedPageBreak/>
        <w:t>INTRODUZIONE</w:t>
      </w:r>
    </w:p>
    <w:p w14:paraId="583E1DC2" w14:textId="62088D5E" w:rsidR="00992EC6" w:rsidRDefault="00992EC6" w:rsidP="00885242"/>
    <w:p w14:paraId="7D242C95" w14:textId="31B42496" w:rsidR="00992EC6" w:rsidRPr="00972F26" w:rsidRDefault="00C2482F" w:rsidP="00885242">
      <w:pPr>
        <w:rPr>
          <w:rFonts w:cstheme="minorHAnsi"/>
          <w:sz w:val="24"/>
          <w:szCs w:val="24"/>
        </w:rPr>
      </w:pPr>
      <w:r w:rsidRPr="00972F26">
        <w:rPr>
          <w:rFonts w:cstheme="minorHAnsi"/>
          <w:sz w:val="24"/>
          <w:szCs w:val="24"/>
        </w:rPr>
        <w:t xml:space="preserve">Per questo caso di studio, l’azienda che ho deciso di analizzare è </w:t>
      </w:r>
      <w:r w:rsidRPr="009104D9">
        <w:rPr>
          <w:rFonts w:cstheme="minorHAnsi"/>
          <w:b/>
          <w:bCs/>
          <w:sz w:val="24"/>
          <w:szCs w:val="24"/>
        </w:rPr>
        <w:t>Amazon.com</w:t>
      </w:r>
      <w:r w:rsidRPr="00972F26">
        <w:rPr>
          <w:rFonts w:cstheme="minorHAnsi"/>
          <w:sz w:val="24"/>
          <w:szCs w:val="24"/>
        </w:rPr>
        <w:t>, un’azienda originaria degli USA che si occupa di e-commerce insieme ai servizi di cloud computing.</w:t>
      </w:r>
    </w:p>
    <w:p w14:paraId="66EC57EB" w14:textId="2A059C0D" w:rsidR="00C2482F" w:rsidRPr="00972F26" w:rsidRDefault="00C2482F" w:rsidP="00885242">
      <w:pPr>
        <w:rPr>
          <w:rFonts w:cstheme="minorHAnsi"/>
          <w:sz w:val="24"/>
          <w:szCs w:val="24"/>
        </w:rPr>
      </w:pPr>
      <w:r w:rsidRPr="00972F26">
        <w:rPr>
          <w:rFonts w:cstheme="minorHAnsi"/>
          <w:sz w:val="24"/>
          <w:szCs w:val="24"/>
        </w:rPr>
        <w:t>L’obiettivo è quello di determinare il livello di rischio all’interno di questa organizzazione.</w:t>
      </w:r>
    </w:p>
    <w:p w14:paraId="729D9108" w14:textId="3AA7479D" w:rsidR="008A3872" w:rsidRPr="00972F26" w:rsidRDefault="00B11603" w:rsidP="00885242">
      <w:pPr>
        <w:rPr>
          <w:rFonts w:cstheme="minorHAnsi"/>
          <w:sz w:val="24"/>
          <w:szCs w:val="24"/>
        </w:rPr>
      </w:pPr>
      <w:r w:rsidRPr="00972F26">
        <w:rPr>
          <w:rFonts w:cstheme="minorHAnsi"/>
          <w:sz w:val="24"/>
          <w:szCs w:val="24"/>
        </w:rPr>
        <w:t xml:space="preserve">In particolare quello che andrò a fare è una valutazione del rischio, ovvero una determinazione quantitativa e qualitativa </w:t>
      </w:r>
      <w:r w:rsidR="00F12EF9" w:rsidRPr="00972F26">
        <w:rPr>
          <w:rFonts w:cstheme="minorHAnsi"/>
          <w:sz w:val="24"/>
          <w:szCs w:val="24"/>
        </w:rPr>
        <w:t>del rischio associato a una situazione definita e ad una minaccia conosciuta detta pericolo</w:t>
      </w:r>
      <w:r w:rsidR="008A3872" w:rsidRPr="00972F26">
        <w:rPr>
          <w:rFonts w:cstheme="minorHAnsi"/>
          <w:sz w:val="24"/>
          <w:szCs w:val="24"/>
        </w:rPr>
        <w:t xml:space="preserve">; verrà effettuato un processo di normalizzazione </w:t>
      </w:r>
      <w:r w:rsidR="00270B1D" w:rsidRPr="00972F26">
        <w:rPr>
          <w:rFonts w:cstheme="minorHAnsi"/>
          <w:sz w:val="24"/>
          <w:szCs w:val="24"/>
        </w:rPr>
        <w:t>e verranno applicati i controlli di sicurezza.</w:t>
      </w:r>
    </w:p>
    <w:p w14:paraId="6A784FCC" w14:textId="77777777" w:rsidR="008A3872" w:rsidRPr="00972F26" w:rsidRDefault="008A3872" w:rsidP="00885242">
      <w:pPr>
        <w:rPr>
          <w:rStyle w:val="fontstyle01"/>
          <w:rFonts w:asciiTheme="minorHAnsi" w:hAnsiTheme="minorHAnsi" w:cstheme="minorHAnsi"/>
          <w:sz w:val="24"/>
          <w:szCs w:val="24"/>
        </w:rPr>
      </w:pPr>
    </w:p>
    <w:p w14:paraId="4A07D400" w14:textId="34B37FD1" w:rsidR="00704FAB" w:rsidRPr="00972F26" w:rsidRDefault="00704FAB" w:rsidP="00885242">
      <w:pPr>
        <w:rPr>
          <w:rFonts w:cstheme="minorHAnsi"/>
          <w:sz w:val="24"/>
          <w:szCs w:val="24"/>
        </w:rPr>
      </w:pPr>
      <w:r w:rsidRPr="00972F26">
        <w:rPr>
          <w:rFonts w:cstheme="minorHAnsi"/>
          <w:sz w:val="24"/>
          <w:szCs w:val="24"/>
        </w:rPr>
        <w:t xml:space="preserve">Il </w:t>
      </w:r>
      <w:r w:rsidRPr="00972F26">
        <w:rPr>
          <w:rFonts w:cstheme="minorHAnsi"/>
          <w:b/>
          <w:bCs/>
          <w:sz w:val="24"/>
          <w:szCs w:val="24"/>
        </w:rPr>
        <w:t>rischio</w:t>
      </w:r>
      <w:r w:rsidRPr="00972F26">
        <w:rPr>
          <w:rFonts w:cstheme="minorHAnsi"/>
          <w:sz w:val="24"/>
          <w:szCs w:val="24"/>
        </w:rPr>
        <w:t xml:space="preserve"> è la potenzialità che un'azione o un'attività porti a una perdita o ad un evento indesiderabile.</w:t>
      </w:r>
      <w:r w:rsidRPr="00972F26">
        <w:rPr>
          <w:rFonts w:cstheme="minorHAnsi"/>
          <w:sz w:val="24"/>
          <w:szCs w:val="24"/>
        </w:rPr>
        <w:br/>
        <w:t>La nozione implica che una scelta influenzi il risultato. Le stesse perdite potenziali possono anche essere chiamate "rischi". Sebbene ogni comportamento umano sia rischioso alcuni hanno una percentuale di rischio maggiore.</w:t>
      </w:r>
      <w:r w:rsidRPr="00972F26">
        <w:rPr>
          <w:rFonts w:cstheme="minorHAnsi"/>
          <w:sz w:val="24"/>
          <w:szCs w:val="24"/>
        </w:rPr>
        <w:br/>
        <w:t>Per "rischio" possiamo indicare anche la distribuzione dei possibili scostamenti dai risultati attesi per effetto di eventi di incerta manifestazione, interni o esterni ad un sistema. In questa definizione, il rischio non ha solo un'accezione negativa (</w:t>
      </w:r>
      <w:r w:rsidRPr="00972F26">
        <w:rPr>
          <w:rFonts w:cstheme="minorHAnsi"/>
          <w:i/>
          <w:iCs/>
          <w:sz w:val="24"/>
          <w:szCs w:val="24"/>
        </w:rPr>
        <w:t>downside risk</w:t>
      </w:r>
      <w:r w:rsidRPr="00972F26">
        <w:rPr>
          <w:rFonts w:cstheme="minorHAnsi"/>
          <w:sz w:val="24"/>
          <w:szCs w:val="24"/>
        </w:rPr>
        <w:t>), ma anche una positiva (</w:t>
      </w:r>
      <w:r w:rsidRPr="00972F26">
        <w:rPr>
          <w:rFonts w:cstheme="minorHAnsi"/>
          <w:i/>
          <w:iCs/>
          <w:sz w:val="24"/>
          <w:szCs w:val="24"/>
        </w:rPr>
        <w:t>upside risk</w:t>
      </w:r>
      <w:r w:rsidRPr="00972F26">
        <w:rPr>
          <w:rFonts w:cstheme="minorHAnsi"/>
          <w:sz w:val="24"/>
          <w:szCs w:val="24"/>
        </w:rPr>
        <w:t>). Esso è definito dal prodotto della frequenza di accadimento e della gravità delle conseguenze (magnitudo).</w:t>
      </w:r>
    </w:p>
    <w:p w14:paraId="49570E4B" w14:textId="2BCC200D" w:rsidR="008A3872" w:rsidRPr="00972F26" w:rsidRDefault="008A3872" w:rsidP="00885242">
      <w:pPr>
        <w:rPr>
          <w:rFonts w:cstheme="minorHAnsi"/>
          <w:sz w:val="24"/>
          <w:szCs w:val="24"/>
        </w:rPr>
      </w:pPr>
    </w:p>
    <w:p w14:paraId="2F501BBB" w14:textId="677BC7FE" w:rsidR="008A3872" w:rsidRPr="00972F26" w:rsidRDefault="008A3872" w:rsidP="008A3872">
      <w:pPr>
        <w:pStyle w:val="NormaleWeb"/>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Con il termine </w:t>
      </w:r>
      <w:r w:rsidRPr="00972F26">
        <w:rPr>
          <w:rFonts w:asciiTheme="minorHAnsi" w:hAnsiTheme="minorHAnsi" w:cstheme="minorHAnsi"/>
          <w:b/>
          <w:bCs/>
        </w:rPr>
        <w:t>valutazione del rischio</w:t>
      </w:r>
      <w:r w:rsidRPr="00972F26">
        <w:rPr>
          <w:rFonts w:asciiTheme="minorHAnsi" w:hAnsiTheme="minorHAnsi" w:cstheme="minorHAnsi"/>
        </w:rPr>
        <w:t> si fa riferimento alla determinazione quantitativa o qualitativa del </w:t>
      </w:r>
      <w:hyperlink r:id="rId12" w:tooltip="Rischio" w:history="1">
        <w:r w:rsidRPr="00972F26">
          <w:rPr>
            <w:rStyle w:val="Collegamentoipertestuale"/>
            <w:rFonts w:asciiTheme="minorHAnsi" w:hAnsiTheme="minorHAnsi" w:cstheme="minorHAnsi"/>
            <w:color w:val="auto"/>
            <w:u w:val="none"/>
          </w:rPr>
          <w:t>rischio</w:t>
        </w:r>
      </w:hyperlink>
      <w:r w:rsidRPr="00972F26">
        <w:rPr>
          <w:rFonts w:asciiTheme="minorHAnsi" w:hAnsiTheme="minorHAnsi" w:cstheme="minorHAnsi"/>
        </w:rPr>
        <w:t> associato ad una situazione ben definita e ad una minaccia conosciuta (detta "pericolo"). Una valutazione del rischio quantitativa richiede la determinazione di due componenti del rischio: la gravità di una potenziale perdita ("magnitudo") e la </w:t>
      </w:r>
      <w:hyperlink r:id="rId13" w:tooltip="Probabilità" w:history="1">
        <w:r w:rsidRPr="00972F26">
          <w:rPr>
            <w:rStyle w:val="Collegamentoipertestuale"/>
            <w:rFonts w:asciiTheme="minorHAnsi" w:hAnsiTheme="minorHAnsi" w:cstheme="minorHAnsi"/>
            <w:color w:val="auto"/>
            <w:u w:val="none"/>
          </w:rPr>
          <w:t>probabilità</w:t>
        </w:r>
      </w:hyperlink>
      <w:r w:rsidRPr="00972F26">
        <w:rPr>
          <w:rFonts w:asciiTheme="minorHAnsi" w:hAnsiTheme="minorHAnsi" w:cstheme="minorHAnsi"/>
        </w:rPr>
        <w:t> che tale perdita si realizzi. </w:t>
      </w:r>
    </w:p>
    <w:p w14:paraId="36D6CB7F" w14:textId="69133667" w:rsidR="008A3872" w:rsidRPr="00972F26" w:rsidRDefault="008A3872" w:rsidP="008A3872">
      <w:pPr>
        <w:pStyle w:val="NormaleWeb"/>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Avviene sulla base di alcuni aspetti fondamentali</w:t>
      </w:r>
      <w:r w:rsidR="00220109">
        <w:rPr>
          <w:rFonts w:asciiTheme="minorHAnsi" w:hAnsiTheme="minorHAnsi" w:cstheme="minorHAnsi"/>
        </w:rPr>
        <w:t xml:space="preserve"> (che verranno approfondito nel</w:t>
      </w:r>
      <w:r w:rsidR="00C065D1">
        <w:rPr>
          <w:rFonts w:asciiTheme="minorHAnsi" w:hAnsiTheme="minorHAnsi" w:cstheme="minorHAnsi"/>
        </w:rPr>
        <w:t xml:space="preserve"> </w:t>
      </w:r>
      <w:r w:rsidR="00220109">
        <w:rPr>
          <w:rFonts w:asciiTheme="minorHAnsi" w:hAnsiTheme="minorHAnsi" w:cstheme="minorHAnsi"/>
        </w:rPr>
        <w:t>corso di questo caso di studio)</w:t>
      </w:r>
      <w:r w:rsidRPr="00972F26">
        <w:rPr>
          <w:rFonts w:asciiTheme="minorHAnsi" w:hAnsiTheme="minorHAnsi" w:cstheme="minorHAnsi"/>
        </w:rPr>
        <w:t>:</w:t>
      </w:r>
    </w:p>
    <w:p w14:paraId="51D834FE" w14:textId="135DFC09" w:rsidR="008A3872" w:rsidRPr="00972F26" w:rsidRDefault="008A3872" w:rsidP="008A3872">
      <w:pPr>
        <w:pStyle w:val="NormaleWeb"/>
        <w:numPr>
          <w:ilvl w:val="0"/>
          <w:numId w:val="1"/>
        </w:numPr>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Contesto</w:t>
      </w:r>
    </w:p>
    <w:p w14:paraId="179A9DFE" w14:textId="5A474A0E" w:rsidR="008A3872" w:rsidRPr="00972F26" w:rsidRDefault="008A3872" w:rsidP="008A3872">
      <w:pPr>
        <w:pStyle w:val="NormaleWeb"/>
        <w:numPr>
          <w:ilvl w:val="0"/>
          <w:numId w:val="1"/>
        </w:numPr>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Minacce</w:t>
      </w:r>
    </w:p>
    <w:p w14:paraId="5EE3F81F" w14:textId="1BF3D265" w:rsidR="008A3872" w:rsidRPr="00972F26" w:rsidRDefault="008A3872" w:rsidP="008A3872">
      <w:pPr>
        <w:pStyle w:val="NormaleWeb"/>
        <w:numPr>
          <w:ilvl w:val="0"/>
          <w:numId w:val="1"/>
        </w:numPr>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Asset</w:t>
      </w:r>
    </w:p>
    <w:p w14:paraId="73DB3B4A" w14:textId="38710E30" w:rsidR="008A3872" w:rsidRPr="00972F26" w:rsidRDefault="008A3872" w:rsidP="008A3872">
      <w:pPr>
        <w:pStyle w:val="NormaleWeb"/>
        <w:numPr>
          <w:ilvl w:val="0"/>
          <w:numId w:val="1"/>
        </w:numPr>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Vulnerabilità</w:t>
      </w:r>
    </w:p>
    <w:p w14:paraId="643A15F6" w14:textId="33365524" w:rsidR="008A3872" w:rsidRPr="00972F26" w:rsidRDefault="008A3872" w:rsidP="008A3872">
      <w:pPr>
        <w:pStyle w:val="NormaleWeb"/>
        <w:numPr>
          <w:ilvl w:val="0"/>
          <w:numId w:val="1"/>
        </w:numPr>
        <w:shd w:val="clear" w:color="auto" w:fill="FFFFFF"/>
        <w:spacing w:before="0" w:beforeAutospacing="0" w:after="0" w:afterAutospacing="0"/>
        <w:rPr>
          <w:rFonts w:asciiTheme="minorHAnsi" w:hAnsiTheme="minorHAnsi" w:cstheme="minorHAnsi"/>
        </w:rPr>
      </w:pPr>
      <w:r w:rsidRPr="00972F26">
        <w:rPr>
          <w:rFonts w:asciiTheme="minorHAnsi" w:hAnsiTheme="minorHAnsi" w:cstheme="minorHAnsi"/>
        </w:rPr>
        <w:t>Controlli</w:t>
      </w:r>
    </w:p>
    <w:p w14:paraId="0F16E3B0" w14:textId="77777777" w:rsidR="009E1943" w:rsidRDefault="009E1943" w:rsidP="009E1943">
      <w:pPr>
        <w:rPr>
          <w:sz w:val="24"/>
          <w:szCs w:val="24"/>
        </w:rPr>
      </w:pPr>
    </w:p>
    <w:p w14:paraId="6D0298DB" w14:textId="77777777" w:rsidR="009E1943" w:rsidRDefault="009E1943" w:rsidP="00270B1D">
      <w:pPr>
        <w:rPr>
          <w:rFonts w:cstheme="minorHAnsi"/>
          <w:sz w:val="24"/>
          <w:szCs w:val="24"/>
        </w:rPr>
      </w:pPr>
    </w:p>
    <w:p w14:paraId="2B48D2F4" w14:textId="6E73D6C1" w:rsidR="00972F26" w:rsidRDefault="00270B1D" w:rsidP="00270B1D">
      <w:pPr>
        <w:rPr>
          <w:rFonts w:cstheme="minorHAnsi"/>
          <w:sz w:val="24"/>
          <w:szCs w:val="24"/>
        </w:rPr>
      </w:pPr>
      <w:r w:rsidRPr="00972F26">
        <w:rPr>
          <w:rFonts w:cstheme="minorHAnsi"/>
          <w:sz w:val="24"/>
          <w:szCs w:val="24"/>
        </w:rPr>
        <w:t xml:space="preserve">Quando si parla di valutazione del rischio, si parla anche di </w:t>
      </w:r>
      <w:r w:rsidRPr="00972F26">
        <w:rPr>
          <w:rFonts w:cstheme="minorHAnsi"/>
          <w:b/>
          <w:bCs/>
          <w:sz w:val="24"/>
          <w:szCs w:val="24"/>
        </w:rPr>
        <w:t>Risk Assessment</w:t>
      </w:r>
      <w:r w:rsidRPr="00972F26">
        <w:rPr>
          <w:rFonts w:cstheme="minorHAnsi"/>
          <w:sz w:val="24"/>
          <w:szCs w:val="24"/>
        </w:rPr>
        <w:t xml:space="preserve">, che rispetto alla gestione del rischio indica la valutazione dello stesso; in particolare è volto a individuare e analizzare i rischi per capire quali siano le priorità di intervento e produrre poi azioni strategiche per contenerli o attenuarli.                                  </w:t>
      </w:r>
    </w:p>
    <w:p w14:paraId="77259111" w14:textId="46ABB472" w:rsidR="00270B1D" w:rsidRDefault="00270B1D" w:rsidP="00270B1D">
      <w:pPr>
        <w:rPr>
          <w:rStyle w:val="fontstyle01"/>
          <w:rFonts w:asciiTheme="minorHAnsi" w:hAnsiTheme="minorHAnsi" w:cstheme="minorHAnsi"/>
          <w:sz w:val="24"/>
          <w:szCs w:val="24"/>
        </w:rPr>
      </w:pPr>
      <w:r w:rsidRPr="00972F26">
        <w:rPr>
          <w:rFonts w:cstheme="minorHAnsi"/>
          <w:sz w:val="24"/>
          <w:szCs w:val="24"/>
        </w:rPr>
        <w:t xml:space="preserve">È il punto fondamentale della strategia di gestione del rischio e al suo interno include altre fasi: </w:t>
      </w:r>
      <w:r w:rsidRPr="00972F26">
        <w:rPr>
          <w:rStyle w:val="fontstyle01"/>
          <w:rFonts w:asciiTheme="minorHAnsi" w:hAnsiTheme="minorHAnsi" w:cstheme="minorHAnsi"/>
          <w:sz w:val="24"/>
          <w:szCs w:val="24"/>
        </w:rPr>
        <w:t>identificazione del rischio;</w:t>
      </w:r>
      <w:r w:rsidRPr="00972F26">
        <w:rPr>
          <w:rFonts w:cstheme="minorHAnsi"/>
          <w:color w:val="000000"/>
          <w:sz w:val="24"/>
          <w:szCs w:val="24"/>
        </w:rPr>
        <w:t xml:space="preserve"> </w:t>
      </w:r>
      <w:r w:rsidRPr="00972F26">
        <w:rPr>
          <w:rStyle w:val="fontstyle01"/>
          <w:rFonts w:asciiTheme="minorHAnsi" w:hAnsiTheme="minorHAnsi" w:cstheme="minorHAnsi"/>
          <w:sz w:val="24"/>
          <w:szCs w:val="24"/>
        </w:rPr>
        <w:t>analisi del rischio;</w:t>
      </w:r>
      <w:r w:rsidRPr="00972F26">
        <w:rPr>
          <w:rFonts w:cstheme="minorHAnsi"/>
          <w:color w:val="000000"/>
          <w:sz w:val="24"/>
          <w:szCs w:val="24"/>
        </w:rPr>
        <w:t xml:space="preserve"> </w:t>
      </w:r>
      <w:r w:rsidRPr="00972F26">
        <w:rPr>
          <w:rStyle w:val="fontstyle01"/>
          <w:rFonts w:asciiTheme="minorHAnsi" w:hAnsiTheme="minorHAnsi" w:cstheme="minorHAnsi"/>
          <w:sz w:val="24"/>
          <w:szCs w:val="24"/>
        </w:rPr>
        <w:t>ponderazione del rischio</w:t>
      </w:r>
      <w:r w:rsidR="00AF3F93">
        <w:rPr>
          <w:rStyle w:val="fontstyle01"/>
          <w:rFonts w:asciiTheme="minorHAnsi" w:hAnsiTheme="minorHAnsi" w:cstheme="minorHAnsi"/>
          <w:sz w:val="24"/>
          <w:szCs w:val="24"/>
        </w:rPr>
        <w:t>, ovviamente fasi che devono essere precedute da una comprensione del contesto e dell’ambito in cui si valuta il rischio.</w:t>
      </w:r>
    </w:p>
    <w:p w14:paraId="4436593F" w14:textId="740AABF0" w:rsidR="00D02AD3" w:rsidRDefault="00D02AD3" w:rsidP="00270B1D">
      <w:pPr>
        <w:rPr>
          <w:rStyle w:val="fontstyle01"/>
          <w:rFonts w:asciiTheme="minorHAnsi" w:hAnsiTheme="minorHAnsi" w:cstheme="minorHAnsi"/>
          <w:sz w:val="24"/>
          <w:szCs w:val="24"/>
        </w:rPr>
      </w:pPr>
    </w:p>
    <w:p w14:paraId="4EB3B42A" w14:textId="5FEF430E" w:rsidR="00D02AD3" w:rsidRDefault="00D02AD3" w:rsidP="00D02AD3">
      <w:pPr>
        <w:rPr>
          <w:sz w:val="24"/>
          <w:szCs w:val="24"/>
        </w:rPr>
      </w:pPr>
      <w:r>
        <w:rPr>
          <w:sz w:val="24"/>
          <w:szCs w:val="24"/>
        </w:rPr>
        <w:t>Gli attori del sistema sono tanti, in primo luogo il risk manager, con i riferimenti a livello tattico strategico e organizzativo interni,  ma anche i fornitori esterni (se questi hanno sistemi di analisi e gestione di dati propri vanno anche valutati).</w:t>
      </w:r>
    </w:p>
    <w:p w14:paraId="731C51E2" w14:textId="77777777" w:rsidR="00AD6277" w:rsidRDefault="00AD6277" w:rsidP="00885242">
      <w:pPr>
        <w:rPr>
          <w:sz w:val="24"/>
          <w:szCs w:val="24"/>
        </w:rPr>
      </w:pPr>
    </w:p>
    <w:p w14:paraId="27455767" w14:textId="77777777" w:rsidR="00187B27" w:rsidRDefault="00187B27" w:rsidP="00885242">
      <w:pPr>
        <w:rPr>
          <w:rFonts w:cstheme="minorHAnsi"/>
          <w:b/>
          <w:bCs/>
          <w:sz w:val="28"/>
          <w:szCs w:val="28"/>
        </w:rPr>
      </w:pPr>
    </w:p>
    <w:p w14:paraId="406EBA7C" w14:textId="7871227F" w:rsidR="00270B1D" w:rsidRPr="00972F26" w:rsidRDefault="00270B1D" w:rsidP="00885242">
      <w:pPr>
        <w:rPr>
          <w:rFonts w:cstheme="minorHAnsi"/>
          <w:b/>
          <w:bCs/>
          <w:sz w:val="28"/>
          <w:szCs w:val="28"/>
        </w:rPr>
      </w:pPr>
      <w:r w:rsidRPr="00972F26">
        <w:rPr>
          <w:rFonts w:cstheme="minorHAnsi"/>
          <w:b/>
          <w:bCs/>
          <w:sz w:val="28"/>
          <w:szCs w:val="28"/>
        </w:rPr>
        <w:lastRenderedPageBreak/>
        <w:t>CONTESTO AZIENDALE</w:t>
      </w:r>
    </w:p>
    <w:p w14:paraId="3A74EC20" w14:textId="52510002" w:rsidR="00C2482F" w:rsidRDefault="00C2482F" w:rsidP="00885242"/>
    <w:p w14:paraId="788403B7" w14:textId="54891A5D" w:rsidR="00E85A63" w:rsidRPr="00972F26" w:rsidRDefault="00E85A63" w:rsidP="00E85A63">
      <w:pPr>
        <w:rPr>
          <w:rFonts w:cstheme="minorHAnsi"/>
          <w:color w:val="000000"/>
          <w:sz w:val="24"/>
          <w:szCs w:val="24"/>
        </w:rPr>
      </w:pPr>
      <w:r w:rsidRPr="009104D9">
        <w:rPr>
          <w:rFonts w:cstheme="minorHAnsi"/>
          <w:b/>
          <w:bCs/>
          <w:sz w:val="24"/>
          <w:szCs w:val="24"/>
        </w:rPr>
        <w:t>Amazon.com</w:t>
      </w:r>
      <w:r w:rsidRPr="00972F26">
        <w:rPr>
          <w:rFonts w:cstheme="minorHAnsi"/>
          <w:sz w:val="24"/>
          <w:szCs w:val="24"/>
        </w:rPr>
        <w:t xml:space="preserve"> è un’azienda originaria degli USA che si occupa di e-commerce insieme ai servizi di cloud computing. </w:t>
      </w:r>
      <w:r w:rsidRPr="00972F26">
        <w:rPr>
          <w:rFonts w:cstheme="minorHAnsi"/>
          <w:color w:val="000000"/>
          <w:sz w:val="24"/>
          <w:szCs w:val="24"/>
        </w:rPr>
        <w:t>La sua sede è </w:t>
      </w:r>
      <w:r w:rsidRPr="00972F26">
        <w:rPr>
          <w:rStyle w:val="Enfasigrassetto"/>
          <w:rFonts w:cstheme="minorHAnsi"/>
          <w:b w:val="0"/>
          <w:bCs w:val="0"/>
          <w:color w:val="000000"/>
          <w:sz w:val="24"/>
          <w:szCs w:val="24"/>
          <w:bdr w:val="none" w:sz="0" w:space="0" w:color="auto" w:frame="1"/>
        </w:rPr>
        <w:t xml:space="preserve">città di </w:t>
      </w:r>
      <w:r w:rsidR="006100DD" w:rsidRPr="00972F26">
        <w:rPr>
          <w:rStyle w:val="Enfasigrassetto"/>
          <w:rFonts w:cstheme="minorHAnsi"/>
          <w:b w:val="0"/>
          <w:bCs w:val="0"/>
          <w:color w:val="000000"/>
          <w:sz w:val="24"/>
          <w:szCs w:val="24"/>
          <w:bdr w:val="none" w:sz="0" w:space="0" w:color="auto" w:frame="1"/>
        </w:rPr>
        <w:t>S</w:t>
      </w:r>
      <w:r w:rsidRPr="00972F26">
        <w:rPr>
          <w:rStyle w:val="Enfasigrassetto"/>
          <w:rFonts w:cstheme="minorHAnsi"/>
          <w:b w:val="0"/>
          <w:bCs w:val="0"/>
          <w:color w:val="000000"/>
          <w:sz w:val="24"/>
          <w:szCs w:val="24"/>
          <w:bdr w:val="none" w:sz="0" w:space="0" w:color="auto" w:frame="1"/>
        </w:rPr>
        <w:t>eattle</w:t>
      </w:r>
      <w:r w:rsidRPr="00972F26">
        <w:rPr>
          <w:rFonts w:cstheme="minorHAnsi"/>
          <w:color w:val="000000"/>
          <w:sz w:val="24"/>
          <w:szCs w:val="24"/>
        </w:rPr>
        <w:t> nello stato americano di</w:t>
      </w:r>
      <w:r w:rsidRPr="00972F26">
        <w:rPr>
          <w:rStyle w:val="Enfasigrassetto"/>
          <w:rFonts w:cstheme="minorHAnsi"/>
          <w:b w:val="0"/>
          <w:bCs w:val="0"/>
          <w:color w:val="000000"/>
          <w:sz w:val="24"/>
          <w:szCs w:val="24"/>
          <w:bdr w:val="none" w:sz="0" w:space="0" w:color="auto" w:frame="1"/>
        </w:rPr>
        <w:t> Washington. </w:t>
      </w:r>
      <w:r w:rsidR="00D354A7">
        <w:rPr>
          <w:rStyle w:val="Enfasigrassetto"/>
          <w:rFonts w:cstheme="minorHAnsi"/>
          <w:b w:val="0"/>
          <w:bCs w:val="0"/>
          <w:color w:val="000000"/>
          <w:sz w:val="24"/>
          <w:szCs w:val="24"/>
          <w:bdr w:val="none" w:sz="0" w:space="0" w:color="auto" w:frame="1"/>
        </w:rPr>
        <w:t xml:space="preserve">                             </w:t>
      </w:r>
      <w:r w:rsidRPr="00972F26">
        <w:rPr>
          <w:rFonts w:cstheme="minorHAnsi"/>
          <w:color w:val="000000"/>
          <w:sz w:val="24"/>
          <w:szCs w:val="24"/>
        </w:rPr>
        <w:t>Amazon è stat</w:t>
      </w:r>
      <w:r w:rsidR="00200CC2" w:rsidRPr="00972F26">
        <w:rPr>
          <w:rFonts w:cstheme="minorHAnsi"/>
          <w:color w:val="000000"/>
          <w:sz w:val="24"/>
          <w:szCs w:val="24"/>
        </w:rPr>
        <w:t>a</w:t>
      </w:r>
      <w:r w:rsidRPr="00972F26">
        <w:rPr>
          <w:rFonts w:cstheme="minorHAnsi"/>
          <w:color w:val="000000"/>
          <w:sz w:val="24"/>
          <w:szCs w:val="24"/>
        </w:rPr>
        <w:t xml:space="preserve"> un</w:t>
      </w:r>
      <w:r w:rsidR="00200CC2" w:rsidRPr="00972F26">
        <w:rPr>
          <w:rFonts w:cstheme="minorHAnsi"/>
          <w:color w:val="000000"/>
          <w:sz w:val="24"/>
          <w:szCs w:val="24"/>
        </w:rPr>
        <w:t>a</w:t>
      </w:r>
      <w:r w:rsidRPr="00972F26">
        <w:rPr>
          <w:rFonts w:cstheme="minorHAnsi"/>
          <w:color w:val="000000"/>
          <w:sz w:val="24"/>
          <w:szCs w:val="24"/>
        </w:rPr>
        <w:t xml:space="preserve"> de</w:t>
      </w:r>
      <w:r w:rsidR="00200CC2" w:rsidRPr="00972F26">
        <w:rPr>
          <w:rFonts w:cstheme="minorHAnsi"/>
          <w:color w:val="000000"/>
          <w:sz w:val="24"/>
          <w:szCs w:val="24"/>
        </w:rPr>
        <w:t>lle</w:t>
      </w:r>
      <w:r w:rsidRPr="00972F26">
        <w:rPr>
          <w:rFonts w:cstheme="minorHAnsi"/>
          <w:color w:val="000000"/>
          <w:sz w:val="24"/>
          <w:szCs w:val="24"/>
        </w:rPr>
        <w:t> </w:t>
      </w:r>
      <w:r w:rsidRPr="00972F26">
        <w:rPr>
          <w:rStyle w:val="Enfasigrassetto"/>
          <w:rFonts w:cstheme="minorHAnsi"/>
          <w:b w:val="0"/>
          <w:bCs w:val="0"/>
          <w:color w:val="000000"/>
          <w:sz w:val="24"/>
          <w:szCs w:val="24"/>
          <w:bdr w:val="none" w:sz="0" w:space="0" w:color="auto" w:frame="1"/>
        </w:rPr>
        <w:t xml:space="preserve">prime aziende a offrire e vendere beni </w:t>
      </w:r>
      <w:r w:rsidR="00200CC2" w:rsidRPr="00972F26">
        <w:rPr>
          <w:rStyle w:val="Enfasigrassetto"/>
          <w:rFonts w:cstheme="minorHAnsi"/>
          <w:b w:val="0"/>
          <w:bCs w:val="0"/>
          <w:color w:val="000000"/>
          <w:sz w:val="24"/>
          <w:szCs w:val="24"/>
          <w:bdr w:val="none" w:sz="0" w:space="0" w:color="auto" w:frame="1"/>
        </w:rPr>
        <w:t>in</w:t>
      </w:r>
      <w:r w:rsidRPr="00972F26">
        <w:rPr>
          <w:rStyle w:val="Enfasigrassetto"/>
          <w:rFonts w:cstheme="minorHAnsi"/>
          <w:b w:val="0"/>
          <w:bCs w:val="0"/>
          <w:color w:val="000000"/>
          <w:sz w:val="24"/>
          <w:szCs w:val="24"/>
          <w:bdr w:val="none" w:sz="0" w:space="0" w:color="auto" w:frame="1"/>
        </w:rPr>
        <w:t xml:space="preserve"> Internet</w:t>
      </w:r>
      <w:r w:rsidRPr="00972F26">
        <w:rPr>
          <w:rFonts w:cstheme="minorHAnsi"/>
          <w:color w:val="000000"/>
          <w:sz w:val="24"/>
          <w:szCs w:val="24"/>
        </w:rPr>
        <w:t> su larga scala.</w:t>
      </w:r>
    </w:p>
    <w:p w14:paraId="01AD52EE" w14:textId="3DFDE9AC" w:rsidR="00E85A63" w:rsidRPr="00972F26" w:rsidRDefault="00BF512D" w:rsidP="00E85A63">
      <w:pPr>
        <w:spacing w:before="100" w:beforeAutospacing="1" w:after="100" w:afterAutospacing="1"/>
        <w:textAlignment w:val="baseline"/>
        <w:rPr>
          <w:rFonts w:eastAsia="Times New Roman" w:cstheme="minorHAnsi"/>
          <w:color w:val="000000"/>
          <w:sz w:val="24"/>
          <w:szCs w:val="24"/>
          <w:lang w:eastAsia="it-IT"/>
        </w:rPr>
      </w:pPr>
      <w:r>
        <w:rPr>
          <w:noProof/>
        </w:rPr>
        <w:pict w14:anchorId="5E9E9E70">
          <v:shapetype id="_x0000_t202" coordsize="21600,21600" o:spt="202" path="m,l,21600r21600,l21600,xe">
            <v:stroke joinstyle="miter"/>
            <v:path gradientshapeok="t" o:connecttype="rect"/>
          </v:shapetype>
          <v:shape id="_x0000_s2052" type="#_x0000_t202" style="position:absolute;margin-left:187.3pt;margin-top:51.8pt;width:152pt;height:114pt;z-index:251671040;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52">
              <w:txbxContent>
                <w:p w14:paraId="72E62B9C" w14:textId="6544B057" w:rsidR="00947837" w:rsidRPr="00972F26"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Canada, Australia</w:t>
                  </w:r>
                </w:p>
                <w:p w14:paraId="0323EAF9" w14:textId="77777777" w:rsidR="00947837" w:rsidRPr="00972F26"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Italia</w:t>
                  </w:r>
                </w:p>
                <w:p w14:paraId="13FA0A22" w14:textId="77777777" w:rsidR="00947837" w:rsidRPr="00972F26"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Spagna</w:t>
                  </w:r>
                </w:p>
                <w:p w14:paraId="7A636C41" w14:textId="77777777" w:rsidR="00947837" w:rsidRPr="00972F26"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Paesi Bassi</w:t>
                  </w:r>
                </w:p>
                <w:p w14:paraId="533CE968" w14:textId="77777777" w:rsidR="00947837" w:rsidRPr="00972F26"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Brasile</w:t>
                  </w:r>
                </w:p>
                <w:p w14:paraId="6C0969FE" w14:textId="77777777" w:rsidR="00947837" w:rsidRDefault="00947837" w:rsidP="00947837">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India</w:t>
                  </w:r>
                </w:p>
                <w:p w14:paraId="2303E77C" w14:textId="0B30D935" w:rsidR="009E1943" w:rsidRPr="00947837" w:rsidRDefault="00947837" w:rsidP="00947837">
                  <w:pPr>
                    <w:numPr>
                      <w:ilvl w:val="0"/>
                      <w:numId w:val="2"/>
                    </w:numPr>
                    <w:textAlignment w:val="baseline"/>
                    <w:rPr>
                      <w:rFonts w:eastAsia="Times New Roman" w:cstheme="minorHAnsi"/>
                      <w:color w:val="000000"/>
                      <w:sz w:val="24"/>
                      <w:szCs w:val="24"/>
                      <w:lang w:eastAsia="it-IT"/>
                    </w:rPr>
                  </w:pPr>
                  <w:r w:rsidRPr="00947837">
                    <w:rPr>
                      <w:rFonts w:eastAsia="Times New Roman" w:cstheme="minorHAnsi"/>
                      <w:color w:val="000000"/>
                      <w:sz w:val="24"/>
                      <w:szCs w:val="24"/>
                      <w:lang w:eastAsia="it-IT"/>
                    </w:rPr>
                    <w:t>Messico</w:t>
                  </w:r>
                </w:p>
              </w:txbxContent>
            </v:textbox>
            <w10:wrap type="square"/>
          </v:shape>
        </w:pict>
      </w:r>
      <w:r w:rsidR="00E85A63" w:rsidRPr="00972F26">
        <w:rPr>
          <w:rFonts w:eastAsia="Times New Roman" w:cstheme="minorHAnsi"/>
          <w:color w:val="000000"/>
          <w:sz w:val="24"/>
          <w:szCs w:val="24"/>
          <w:lang w:eastAsia="it-IT"/>
        </w:rPr>
        <w:t>È riuscita a creare siti web completamente indipendenti per molti mercati in cui è presente in tutto il mondo come</w:t>
      </w:r>
    </w:p>
    <w:p w14:paraId="71531EB8" w14:textId="2BE652A9"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Germania</w:t>
      </w:r>
    </w:p>
    <w:p w14:paraId="1CCE63C5" w14:textId="5E4B2E2E"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Austria</w:t>
      </w:r>
    </w:p>
    <w:p w14:paraId="34D64EC4" w14:textId="77777777"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Francia</w:t>
      </w:r>
    </w:p>
    <w:p w14:paraId="1C9872A6" w14:textId="77777777"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Cina</w:t>
      </w:r>
    </w:p>
    <w:p w14:paraId="1F72FBAF" w14:textId="77777777"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Giappone</w:t>
      </w:r>
    </w:p>
    <w:p w14:paraId="192E36F4" w14:textId="77777777"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Stati Uniti</w:t>
      </w:r>
    </w:p>
    <w:p w14:paraId="1CFEE1F8" w14:textId="77777777" w:rsidR="00E85A63" w:rsidRPr="00972F26" w:rsidRDefault="00E85A63" w:rsidP="00E85A63">
      <w:pPr>
        <w:numPr>
          <w:ilvl w:val="0"/>
          <w:numId w:val="2"/>
        </w:numPr>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Regno Unito e Irlanda</w:t>
      </w:r>
    </w:p>
    <w:p w14:paraId="30245943" w14:textId="14137CDE" w:rsidR="00E85A63" w:rsidRPr="00972F26" w:rsidRDefault="00E85A63" w:rsidP="00947837">
      <w:pPr>
        <w:ind w:left="720"/>
        <w:textAlignment w:val="baseline"/>
        <w:rPr>
          <w:rFonts w:eastAsia="Times New Roman" w:cstheme="minorHAnsi"/>
          <w:color w:val="000000"/>
          <w:sz w:val="24"/>
          <w:szCs w:val="24"/>
          <w:lang w:eastAsia="it-IT"/>
        </w:rPr>
      </w:pPr>
    </w:p>
    <w:p w14:paraId="7D812A7D" w14:textId="02FDD118" w:rsidR="00E85A63" w:rsidRPr="00972F26" w:rsidRDefault="00E85A63" w:rsidP="00E85A63">
      <w:pPr>
        <w:spacing w:beforeAutospacing="1" w:afterAutospacing="1"/>
        <w:textAlignment w:val="baseline"/>
        <w:rPr>
          <w:rFonts w:eastAsia="Times New Roman" w:cstheme="minorHAnsi"/>
          <w:color w:val="000000"/>
          <w:sz w:val="24"/>
          <w:szCs w:val="24"/>
          <w:lang w:eastAsia="it-IT"/>
        </w:rPr>
      </w:pPr>
      <w:r w:rsidRPr="00972F26">
        <w:rPr>
          <w:rFonts w:eastAsia="Times New Roman" w:cstheme="minorHAnsi"/>
          <w:color w:val="000000"/>
          <w:sz w:val="24"/>
          <w:szCs w:val="24"/>
          <w:lang w:eastAsia="it-IT"/>
        </w:rPr>
        <w:t xml:space="preserve">In questo modo, questa azienda è in grado di </w:t>
      </w:r>
      <w:r w:rsidRPr="00972F26">
        <w:rPr>
          <w:rFonts w:eastAsia="Times New Roman" w:cstheme="minorHAnsi"/>
          <w:color w:val="000000"/>
          <w:sz w:val="24"/>
          <w:szCs w:val="24"/>
          <w:bdr w:val="none" w:sz="0" w:space="0" w:color="auto" w:frame="1"/>
          <w:lang w:eastAsia="it-IT"/>
        </w:rPr>
        <w:t>offrire i prodotti specifici di ciascuno di quei paesi.</w:t>
      </w:r>
    </w:p>
    <w:p w14:paraId="6A9BBD43" w14:textId="06F29E98" w:rsidR="00E85A63" w:rsidRPr="00972F26" w:rsidRDefault="00E85A63" w:rsidP="00E85A63">
      <w:pPr>
        <w:rPr>
          <w:rFonts w:cstheme="minorHAnsi"/>
          <w:color w:val="000000"/>
          <w:sz w:val="24"/>
          <w:szCs w:val="24"/>
        </w:rPr>
      </w:pPr>
      <w:r w:rsidRPr="00972F26">
        <w:rPr>
          <w:rStyle w:val="Enfasigrassetto"/>
          <w:rFonts w:cstheme="minorHAnsi"/>
          <w:b w:val="0"/>
          <w:bCs w:val="0"/>
          <w:color w:val="000000"/>
          <w:sz w:val="24"/>
          <w:szCs w:val="24"/>
          <w:bdr w:val="none" w:sz="0" w:space="0" w:color="auto" w:frame="1"/>
        </w:rPr>
        <w:t>Amazon è la più grande azienda di vendita al dettaglio online del mondo</w:t>
      </w:r>
      <w:r w:rsidRPr="00972F26">
        <w:rPr>
          <w:rFonts w:cstheme="minorHAnsi"/>
          <w:color w:val="000000"/>
          <w:sz w:val="24"/>
          <w:szCs w:val="24"/>
        </w:rPr>
        <w:t>, dove puoi trovare praticamente tutto ciò di cui hai bisogno in quanto è molto sicuro che qualcuno lo stia vendendo.</w:t>
      </w:r>
    </w:p>
    <w:p w14:paraId="24BADBE7" w14:textId="07C17EE5" w:rsidR="00E85A63" w:rsidRPr="00972F26" w:rsidRDefault="00E85A63" w:rsidP="00E85A63">
      <w:pPr>
        <w:rPr>
          <w:rFonts w:cstheme="minorHAnsi"/>
          <w:color w:val="000000"/>
          <w:sz w:val="24"/>
          <w:szCs w:val="24"/>
        </w:rPr>
      </w:pPr>
      <w:r w:rsidRPr="00972F26">
        <w:rPr>
          <w:rStyle w:val="Enfasigrassetto"/>
          <w:rFonts w:cstheme="minorHAnsi"/>
          <w:b w:val="0"/>
          <w:bCs w:val="0"/>
          <w:color w:val="000000"/>
          <w:sz w:val="24"/>
          <w:szCs w:val="24"/>
          <w:bdr w:val="none" w:sz="0" w:space="0" w:color="auto" w:frame="1"/>
        </w:rPr>
        <w:t>L'azienda Amazon è stata fondata nel 1994 da Jeff Bezos</w:t>
      </w:r>
      <w:r w:rsidRPr="00972F26">
        <w:rPr>
          <w:rFonts w:cstheme="minorHAnsi"/>
          <w:color w:val="000000"/>
          <w:sz w:val="24"/>
          <w:szCs w:val="24"/>
        </w:rPr>
        <w:t> dopo aver lasciato il suo precedente lavoro come vice presidente di DE Shaw &amp; Co. nello stesso anno, quella società era una delle principali società di Wall Street.</w:t>
      </w:r>
    </w:p>
    <w:p w14:paraId="252DD948" w14:textId="519C2110" w:rsidR="00926ADA" w:rsidRPr="00972F26" w:rsidRDefault="00926ADA" w:rsidP="00E85A63">
      <w:pPr>
        <w:rPr>
          <w:rFonts w:cstheme="minorHAnsi"/>
          <w:color w:val="000000"/>
          <w:sz w:val="24"/>
          <w:szCs w:val="24"/>
        </w:rPr>
      </w:pPr>
      <w:r w:rsidRPr="00972F26">
        <w:rPr>
          <w:rFonts w:cstheme="minorHAnsi"/>
          <w:color w:val="202122"/>
          <w:sz w:val="24"/>
          <w:szCs w:val="24"/>
          <w:shd w:val="clear" w:color="auto" w:fill="FFFFFF"/>
        </w:rPr>
        <w:t>Il 23 novembre 2010 viene lanciata la versione italiana di Amazon.</w:t>
      </w:r>
    </w:p>
    <w:p w14:paraId="38082184" w14:textId="2AFA8445" w:rsidR="005B2F39" w:rsidRPr="00972F26" w:rsidRDefault="005B2F39" w:rsidP="00E85A63">
      <w:pPr>
        <w:rPr>
          <w:rFonts w:cstheme="minorHAnsi"/>
          <w:color w:val="000000"/>
          <w:sz w:val="24"/>
          <w:szCs w:val="24"/>
        </w:rPr>
      </w:pPr>
    </w:p>
    <w:p w14:paraId="67B11132" w14:textId="77777777" w:rsidR="005B2F39" w:rsidRPr="00972F26" w:rsidRDefault="005B2F39" w:rsidP="00E85A63">
      <w:pPr>
        <w:rPr>
          <w:rFonts w:cstheme="minorHAnsi"/>
          <w:color w:val="000000"/>
          <w:sz w:val="24"/>
          <w:szCs w:val="24"/>
        </w:rPr>
      </w:pPr>
    </w:p>
    <w:p w14:paraId="6269F125" w14:textId="3A38F3E1" w:rsidR="00903BF0" w:rsidRPr="00972F26" w:rsidRDefault="00903BF0" w:rsidP="00E85A63">
      <w:pPr>
        <w:rPr>
          <w:rFonts w:cstheme="minorHAnsi"/>
          <w:sz w:val="24"/>
          <w:szCs w:val="24"/>
          <w:shd w:val="clear" w:color="auto" w:fill="FFFFFF"/>
        </w:rPr>
      </w:pPr>
      <w:r w:rsidRPr="00972F26">
        <w:rPr>
          <w:rFonts w:cstheme="minorHAnsi"/>
          <w:sz w:val="24"/>
          <w:szCs w:val="24"/>
        </w:rPr>
        <w:t xml:space="preserve">Inoltre, </w:t>
      </w:r>
      <w:r w:rsidRPr="00972F26">
        <w:rPr>
          <w:rFonts w:cstheme="minorHAnsi"/>
          <w:sz w:val="24"/>
          <w:szCs w:val="24"/>
          <w:shd w:val="clear" w:color="auto" w:fill="FFFFFF"/>
        </w:rPr>
        <w:t>Amazon fornisce una serie di servizi:</w:t>
      </w:r>
    </w:p>
    <w:p w14:paraId="53D49D05" w14:textId="55DB167C"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4" w:history="1">
        <w:r w:rsidR="00903BF0" w:rsidRPr="00972F26">
          <w:rPr>
            <w:rFonts w:eastAsia="Times New Roman" w:cstheme="minorHAnsi"/>
            <w:i/>
            <w:iCs/>
            <w:sz w:val="24"/>
            <w:szCs w:val="24"/>
            <w:bdr w:val="none" w:sz="0" w:space="0" w:color="auto" w:frame="1"/>
            <w:lang w:eastAsia="it-IT"/>
          </w:rPr>
          <w:t>Amazon Prime</w:t>
        </w:r>
      </w:hyperlink>
      <w:r w:rsidR="00903BF0" w:rsidRPr="00972F26">
        <w:rPr>
          <w:rFonts w:eastAsia="Times New Roman" w:cstheme="minorHAnsi"/>
          <w:i/>
          <w:iCs/>
          <w:sz w:val="24"/>
          <w:szCs w:val="24"/>
          <w:bdr w:val="none" w:sz="0" w:space="0" w:color="auto" w:frame="1"/>
          <w:lang w:eastAsia="it-IT"/>
        </w:rPr>
        <w:t>:</w:t>
      </w:r>
      <w:r w:rsidR="00903BF0" w:rsidRPr="00972F26">
        <w:rPr>
          <w:rFonts w:eastAsia="Times New Roman" w:cstheme="minorHAnsi"/>
          <w:sz w:val="24"/>
          <w:szCs w:val="24"/>
          <w:lang w:eastAsia="it-IT"/>
        </w:rPr>
        <w:t xml:space="preserve"> il servizio di spedizioni </w:t>
      </w:r>
      <w:r w:rsidR="00065187" w:rsidRPr="00972F26">
        <w:rPr>
          <w:rFonts w:eastAsia="Times New Roman" w:cstheme="minorHAnsi"/>
          <w:sz w:val="24"/>
          <w:szCs w:val="24"/>
          <w:lang w:eastAsia="it-IT"/>
        </w:rPr>
        <w:t>rapide e gratuite</w:t>
      </w:r>
    </w:p>
    <w:p w14:paraId="1E98B2B1" w14:textId="69081A2C"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5" w:tgtFrame="_blank" w:history="1">
        <w:r w:rsidR="00903BF0" w:rsidRPr="00972F26">
          <w:rPr>
            <w:rFonts w:eastAsia="Times New Roman" w:cstheme="minorHAnsi"/>
            <w:i/>
            <w:iCs/>
            <w:sz w:val="24"/>
            <w:szCs w:val="24"/>
            <w:bdr w:val="none" w:sz="0" w:space="0" w:color="auto" w:frame="1"/>
            <w:lang w:eastAsia="it-IT"/>
          </w:rPr>
          <w:t>Amazon Prime Video</w:t>
        </w:r>
      </w:hyperlink>
      <w:r w:rsidR="00903BF0" w:rsidRPr="00972F26">
        <w:rPr>
          <w:rFonts w:eastAsia="Times New Roman" w:cstheme="minorHAnsi"/>
          <w:i/>
          <w:iCs/>
          <w:sz w:val="24"/>
          <w:szCs w:val="24"/>
          <w:lang w:eastAsia="it-IT"/>
        </w:rPr>
        <w:t>:</w:t>
      </w:r>
      <w:r w:rsidR="00903BF0" w:rsidRPr="00972F26">
        <w:rPr>
          <w:rFonts w:eastAsia="Times New Roman" w:cstheme="minorHAnsi"/>
          <w:sz w:val="24"/>
          <w:szCs w:val="24"/>
          <w:lang w:eastAsia="it-IT"/>
        </w:rPr>
        <w:t xml:space="preserve"> il servizio di video in streaming </w:t>
      </w:r>
    </w:p>
    <w:p w14:paraId="630BFD07" w14:textId="769B5DD3"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6" w:history="1">
        <w:r w:rsidR="00903BF0" w:rsidRPr="00972F26">
          <w:rPr>
            <w:rFonts w:eastAsia="Times New Roman" w:cstheme="minorHAnsi"/>
            <w:i/>
            <w:iCs/>
            <w:sz w:val="24"/>
            <w:szCs w:val="24"/>
            <w:bdr w:val="none" w:sz="0" w:space="0" w:color="auto" w:frame="1"/>
            <w:lang w:eastAsia="it-IT"/>
          </w:rPr>
          <w:t>Amazon Music Unlimited</w:t>
        </w:r>
      </w:hyperlink>
      <w:r w:rsidR="00903BF0" w:rsidRPr="00972F26">
        <w:rPr>
          <w:rFonts w:eastAsia="Times New Roman" w:cstheme="minorHAnsi"/>
          <w:sz w:val="24"/>
          <w:szCs w:val="24"/>
          <w:lang w:eastAsia="it-IT"/>
        </w:rPr>
        <w:t xml:space="preserve">: il servizio di musica in streaming </w:t>
      </w:r>
    </w:p>
    <w:p w14:paraId="5DF6CF61" w14:textId="4DB32E61"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7" w:history="1">
        <w:r w:rsidR="00903BF0" w:rsidRPr="00972F26">
          <w:rPr>
            <w:rFonts w:eastAsia="Times New Roman" w:cstheme="minorHAnsi"/>
            <w:i/>
            <w:iCs/>
            <w:sz w:val="24"/>
            <w:szCs w:val="24"/>
            <w:bdr w:val="none" w:sz="0" w:space="0" w:color="auto" w:frame="1"/>
            <w:lang w:eastAsia="it-IT"/>
          </w:rPr>
          <w:t>Amazon Business</w:t>
        </w:r>
      </w:hyperlink>
      <w:r w:rsidR="00903BF0" w:rsidRPr="00972F26">
        <w:rPr>
          <w:rFonts w:eastAsia="Times New Roman" w:cstheme="minorHAnsi"/>
          <w:i/>
          <w:iCs/>
          <w:sz w:val="24"/>
          <w:szCs w:val="24"/>
          <w:lang w:eastAsia="it-IT"/>
        </w:rPr>
        <w:t>:</w:t>
      </w:r>
      <w:r w:rsidR="00903BF0" w:rsidRPr="00972F26">
        <w:rPr>
          <w:rFonts w:eastAsia="Times New Roman" w:cstheme="minorHAnsi"/>
          <w:sz w:val="24"/>
          <w:szCs w:val="24"/>
          <w:lang w:eastAsia="it-IT"/>
        </w:rPr>
        <w:t xml:space="preserve"> negozio online di Amazon.it creato esclusivamente per aziende ed imprenditori. Aziende di tutte le dimensioni possono creare un account aziendale gratuito e semplificare i loro processi di acquisto grazie al facile accesso ad oltre 250 milioni di prodotti per aziende, fatturazione automatica e strumenti per la gestione delle fatture, offerte per aziende, sconti sulla quantità e consegne rapide e affidabili.</w:t>
      </w:r>
    </w:p>
    <w:p w14:paraId="607EB446" w14:textId="470BA320"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8" w:history="1">
        <w:r w:rsidR="00903BF0" w:rsidRPr="00972F26">
          <w:rPr>
            <w:rFonts w:eastAsia="Times New Roman" w:cstheme="minorHAnsi"/>
            <w:i/>
            <w:iCs/>
            <w:sz w:val="24"/>
            <w:szCs w:val="24"/>
            <w:bdr w:val="none" w:sz="0" w:space="0" w:color="auto" w:frame="1"/>
            <w:lang w:eastAsia="it-IT"/>
          </w:rPr>
          <w:t>Kindle Unlimited</w:t>
        </w:r>
      </w:hyperlink>
      <w:r w:rsidR="00903BF0" w:rsidRPr="00972F26">
        <w:rPr>
          <w:rFonts w:eastAsia="Times New Roman" w:cstheme="minorHAnsi"/>
          <w:i/>
          <w:iCs/>
          <w:sz w:val="24"/>
          <w:szCs w:val="24"/>
          <w:lang w:eastAsia="it-IT"/>
        </w:rPr>
        <w:t>:</w:t>
      </w:r>
      <w:r w:rsidR="00903BF0" w:rsidRPr="00972F26">
        <w:rPr>
          <w:rFonts w:eastAsia="Times New Roman" w:cstheme="minorHAnsi"/>
          <w:sz w:val="24"/>
          <w:szCs w:val="24"/>
          <w:lang w:eastAsia="it-IT"/>
        </w:rPr>
        <w:t xml:space="preserve"> servizio che ti permette di leggere quanto vuoi, scegliendo tra oltre un milione di titoli</w:t>
      </w:r>
    </w:p>
    <w:p w14:paraId="77D6BAD1" w14:textId="0A0CC397"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19" w:history="1">
        <w:r w:rsidR="00903BF0" w:rsidRPr="00972F26">
          <w:rPr>
            <w:rFonts w:eastAsia="Times New Roman" w:cstheme="minorHAnsi"/>
            <w:i/>
            <w:iCs/>
            <w:sz w:val="24"/>
            <w:szCs w:val="24"/>
            <w:bdr w:val="none" w:sz="0" w:space="0" w:color="auto" w:frame="1"/>
            <w:lang w:eastAsia="it-IT"/>
          </w:rPr>
          <w:t>Amazon Lista Nozze</w:t>
        </w:r>
      </w:hyperlink>
      <w:r w:rsidR="00903BF0" w:rsidRPr="00972F26">
        <w:rPr>
          <w:rFonts w:eastAsia="Times New Roman" w:cstheme="minorHAnsi"/>
          <w:i/>
          <w:iCs/>
          <w:sz w:val="24"/>
          <w:szCs w:val="24"/>
          <w:lang w:eastAsia="it-IT"/>
        </w:rPr>
        <w:t>:</w:t>
      </w:r>
      <w:r w:rsidR="00903BF0" w:rsidRPr="00972F26">
        <w:rPr>
          <w:rFonts w:eastAsia="Times New Roman" w:cstheme="minorHAnsi"/>
          <w:sz w:val="24"/>
          <w:szCs w:val="24"/>
          <w:lang w:eastAsia="it-IT"/>
        </w:rPr>
        <w:t xml:space="preserve"> il servizio di lista nozze di Amazon.</w:t>
      </w:r>
    </w:p>
    <w:p w14:paraId="03C9D885" w14:textId="0B3A56A4" w:rsidR="00903BF0" w:rsidRPr="00972F26" w:rsidRDefault="00BF512D" w:rsidP="00903BF0">
      <w:pPr>
        <w:numPr>
          <w:ilvl w:val="0"/>
          <w:numId w:val="3"/>
        </w:numPr>
        <w:shd w:val="clear" w:color="auto" w:fill="FFFFFF"/>
        <w:ind w:left="1020"/>
        <w:rPr>
          <w:rFonts w:eastAsia="Times New Roman" w:cstheme="minorHAnsi"/>
          <w:sz w:val="24"/>
          <w:szCs w:val="24"/>
          <w:lang w:eastAsia="it-IT"/>
        </w:rPr>
      </w:pPr>
      <w:hyperlink r:id="rId20" w:history="1">
        <w:r w:rsidR="00903BF0" w:rsidRPr="00972F26">
          <w:rPr>
            <w:rFonts w:eastAsia="Times New Roman" w:cstheme="minorHAnsi"/>
            <w:i/>
            <w:iCs/>
            <w:sz w:val="24"/>
            <w:szCs w:val="24"/>
            <w:bdr w:val="none" w:sz="0" w:space="0" w:color="auto" w:frame="1"/>
            <w:lang w:eastAsia="it-IT"/>
          </w:rPr>
          <w:t>Amazon Prime Student</w:t>
        </w:r>
      </w:hyperlink>
      <w:r w:rsidR="00903BF0" w:rsidRPr="00972F26">
        <w:rPr>
          <w:rFonts w:eastAsia="Times New Roman" w:cstheme="minorHAnsi"/>
          <w:i/>
          <w:iCs/>
          <w:sz w:val="24"/>
          <w:szCs w:val="24"/>
          <w:lang w:eastAsia="it-IT"/>
        </w:rPr>
        <w:t>:</w:t>
      </w:r>
      <w:r w:rsidR="00903BF0" w:rsidRPr="00972F26">
        <w:rPr>
          <w:rFonts w:eastAsia="Times New Roman" w:cstheme="minorHAnsi"/>
          <w:sz w:val="24"/>
          <w:szCs w:val="24"/>
          <w:lang w:eastAsia="it-IT"/>
        </w:rPr>
        <w:t xml:space="preserve"> l’abbonamento Prime per gli studenti che potranno così usufruire del servizio a metà prezzo.</w:t>
      </w:r>
    </w:p>
    <w:p w14:paraId="581A7E16" w14:textId="792A7F75" w:rsidR="00065187" w:rsidRPr="00972F26" w:rsidRDefault="00065187" w:rsidP="00903BF0">
      <w:pPr>
        <w:numPr>
          <w:ilvl w:val="0"/>
          <w:numId w:val="3"/>
        </w:numPr>
        <w:shd w:val="clear" w:color="auto" w:fill="FFFFFF"/>
        <w:ind w:left="1020"/>
        <w:rPr>
          <w:rFonts w:eastAsia="Times New Roman" w:cstheme="minorHAnsi"/>
          <w:sz w:val="24"/>
          <w:szCs w:val="24"/>
          <w:lang w:eastAsia="it-IT"/>
        </w:rPr>
      </w:pPr>
      <w:r w:rsidRPr="00972F26">
        <w:rPr>
          <w:rFonts w:eastAsia="Times New Roman" w:cstheme="minorHAnsi"/>
          <w:i/>
          <w:iCs/>
          <w:sz w:val="24"/>
          <w:szCs w:val="24"/>
          <w:lang w:eastAsia="it-IT"/>
        </w:rPr>
        <w:t>Amazon Pantry</w:t>
      </w:r>
      <w:r w:rsidRPr="00972F26">
        <w:rPr>
          <w:rFonts w:eastAsia="Times New Roman" w:cstheme="minorHAnsi"/>
          <w:sz w:val="24"/>
          <w:szCs w:val="24"/>
          <w:lang w:eastAsia="it-IT"/>
        </w:rPr>
        <w:t>: i servizio consente di ordinare e ricevere la spesa a casa</w:t>
      </w:r>
    </w:p>
    <w:p w14:paraId="6E689FC8" w14:textId="0A50B569" w:rsidR="00065187" w:rsidRPr="00972F26" w:rsidRDefault="00065187" w:rsidP="00903BF0">
      <w:pPr>
        <w:numPr>
          <w:ilvl w:val="0"/>
          <w:numId w:val="3"/>
        </w:numPr>
        <w:shd w:val="clear" w:color="auto" w:fill="FFFFFF"/>
        <w:ind w:left="1020"/>
        <w:rPr>
          <w:rFonts w:eastAsia="Times New Roman" w:cstheme="minorHAnsi"/>
          <w:sz w:val="24"/>
          <w:szCs w:val="24"/>
          <w:lang w:eastAsia="it-IT"/>
        </w:rPr>
      </w:pPr>
      <w:r w:rsidRPr="00972F26">
        <w:rPr>
          <w:rFonts w:eastAsia="Times New Roman" w:cstheme="minorHAnsi"/>
          <w:i/>
          <w:iCs/>
          <w:sz w:val="24"/>
          <w:szCs w:val="24"/>
          <w:lang w:eastAsia="it-IT"/>
        </w:rPr>
        <w:t>Amazon Pay:</w:t>
      </w:r>
      <w:r w:rsidRPr="00972F26">
        <w:rPr>
          <w:rFonts w:eastAsia="Times New Roman" w:cstheme="minorHAnsi"/>
          <w:sz w:val="24"/>
          <w:szCs w:val="24"/>
          <w:lang w:eastAsia="it-IT"/>
        </w:rPr>
        <w:t xml:space="preserve"> il servizio permette di pagare online con l’account amazon</w:t>
      </w:r>
    </w:p>
    <w:p w14:paraId="5690A5F1" w14:textId="0964BECC" w:rsidR="007279CB" w:rsidRPr="00972F26" w:rsidRDefault="005B2F39" w:rsidP="00573F9B">
      <w:pPr>
        <w:numPr>
          <w:ilvl w:val="0"/>
          <w:numId w:val="3"/>
        </w:numPr>
        <w:shd w:val="clear" w:color="auto" w:fill="FFFFFF"/>
        <w:ind w:left="1020"/>
        <w:rPr>
          <w:rFonts w:eastAsia="Times New Roman" w:cstheme="minorHAnsi"/>
          <w:sz w:val="24"/>
          <w:szCs w:val="24"/>
          <w:lang w:eastAsia="it-IT"/>
        </w:rPr>
      </w:pPr>
      <w:r w:rsidRPr="00972F26">
        <w:rPr>
          <w:rFonts w:eastAsia="Times New Roman" w:cstheme="minorHAnsi"/>
          <w:i/>
          <w:iCs/>
          <w:sz w:val="24"/>
          <w:szCs w:val="24"/>
          <w:lang w:eastAsia="it-IT"/>
        </w:rPr>
        <w:t>Amazon Photos</w:t>
      </w:r>
      <w:r w:rsidRPr="00972F26">
        <w:rPr>
          <w:rFonts w:eastAsia="Times New Roman" w:cstheme="minorHAnsi"/>
          <w:sz w:val="24"/>
          <w:szCs w:val="24"/>
          <w:lang w:eastAsia="it-IT"/>
        </w:rPr>
        <w:t xml:space="preserve">: </w:t>
      </w:r>
      <w:r w:rsidRPr="00972F26">
        <w:rPr>
          <w:rFonts w:cstheme="minorHAnsi"/>
          <w:spacing w:val="3"/>
          <w:sz w:val="24"/>
          <w:szCs w:val="24"/>
        </w:rPr>
        <w:t>Uno spazio di archiviazione in cui salvare e tenere al sicuro le proprie foto e i video</w:t>
      </w:r>
    </w:p>
    <w:p w14:paraId="22292980" w14:textId="77777777" w:rsidR="00C065D1" w:rsidRDefault="00C065D1" w:rsidP="00424E82">
      <w:pPr>
        <w:shd w:val="clear" w:color="auto" w:fill="FFFFFF"/>
        <w:ind w:left="1020"/>
        <w:rPr>
          <w:rFonts w:eastAsia="Times New Roman" w:cstheme="minorHAnsi"/>
          <w:sz w:val="24"/>
          <w:szCs w:val="24"/>
          <w:lang w:eastAsia="it-IT"/>
        </w:rPr>
      </w:pPr>
    </w:p>
    <w:p w14:paraId="78F83BC6" w14:textId="211AF4AC" w:rsidR="00424E82" w:rsidRPr="00972F26" w:rsidRDefault="00424E82" w:rsidP="000A6CA7">
      <w:pPr>
        <w:shd w:val="clear" w:color="auto" w:fill="FFFFFF"/>
        <w:rPr>
          <w:rFonts w:eastAsia="Times New Roman" w:cstheme="minorHAnsi"/>
          <w:sz w:val="24"/>
          <w:szCs w:val="24"/>
          <w:lang w:eastAsia="it-IT"/>
        </w:rPr>
      </w:pPr>
      <w:r w:rsidRPr="00972F26">
        <w:rPr>
          <w:rFonts w:eastAsia="Times New Roman" w:cstheme="minorHAnsi"/>
          <w:sz w:val="24"/>
          <w:szCs w:val="24"/>
          <w:lang w:eastAsia="it-IT"/>
        </w:rPr>
        <w:lastRenderedPageBreak/>
        <w:t>In aggiunta a questi servizi ‘base’, in molti Paesi sono presenti dei servizi aggiuntivi e specifici, appunto, per quel Paese.</w:t>
      </w:r>
    </w:p>
    <w:p w14:paraId="19A49746" w14:textId="629AB8CF" w:rsidR="00424E82" w:rsidRDefault="00424E82" w:rsidP="00424E82">
      <w:pPr>
        <w:shd w:val="clear" w:color="auto" w:fill="FFFFFF"/>
        <w:ind w:left="1020"/>
        <w:rPr>
          <w:rFonts w:eastAsia="Times New Roman" w:cstheme="minorHAnsi"/>
          <w:lang w:eastAsia="it-IT"/>
        </w:rPr>
      </w:pPr>
    </w:p>
    <w:p w14:paraId="64B0BAEF" w14:textId="6B004594" w:rsidR="00972F26" w:rsidRDefault="00972F26" w:rsidP="00424E82">
      <w:pPr>
        <w:shd w:val="clear" w:color="auto" w:fill="FFFFFF"/>
        <w:ind w:left="1020"/>
        <w:rPr>
          <w:rFonts w:eastAsia="Times New Roman" w:cstheme="minorHAnsi"/>
          <w:lang w:eastAsia="it-IT"/>
        </w:rPr>
      </w:pPr>
    </w:p>
    <w:p w14:paraId="047A280B" w14:textId="77777777" w:rsidR="00972F26" w:rsidRPr="00424E82" w:rsidRDefault="00972F26" w:rsidP="00424E82">
      <w:pPr>
        <w:shd w:val="clear" w:color="auto" w:fill="FFFFFF"/>
        <w:ind w:left="1020"/>
        <w:rPr>
          <w:rFonts w:eastAsia="Times New Roman" w:cstheme="minorHAnsi"/>
          <w:lang w:eastAsia="it-IT"/>
        </w:rPr>
      </w:pPr>
    </w:p>
    <w:p w14:paraId="6E9DABBA" w14:textId="6B487A81" w:rsidR="005B2F39" w:rsidRPr="00972F26" w:rsidRDefault="00573F9B" w:rsidP="007279CB">
      <w:pPr>
        <w:shd w:val="clear" w:color="auto" w:fill="FFFFFF"/>
        <w:rPr>
          <w:rFonts w:eastAsia="Times New Roman" w:cstheme="minorHAnsi"/>
          <w:sz w:val="28"/>
          <w:szCs w:val="28"/>
          <w:lang w:eastAsia="it-IT"/>
        </w:rPr>
      </w:pPr>
      <w:r w:rsidRPr="00972F26">
        <w:rPr>
          <w:rFonts w:eastAsia="Times New Roman" w:cstheme="minorHAnsi"/>
          <w:b/>
          <w:bCs/>
          <w:color w:val="2C2F34"/>
          <w:sz w:val="28"/>
          <w:szCs w:val="28"/>
          <w:lang w:eastAsia="it-IT"/>
        </w:rPr>
        <w:t>STRUTTURA ORGANIZZATIVA E ORGANIGRAMMA</w:t>
      </w:r>
    </w:p>
    <w:p w14:paraId="69FA1E9D" w14:textId="3B756466" w:rsidR="00573F9B" w:rsidRDefault="00573F9B" w:rsidP="00573F9B">
      <w:pPr>
        <w:shd w:val="clear" w:color="auto" w:fill="FFFFFF"/>
        <w:rPr>
          <w:rFonts w:eastAsia="Times New Roman" w:cstheme="minorHAnsi"/>
          <w:color w:val="2C2F34"/>
          <w:sz w:val="23"/>
          <w:szCs w:val="23"/>
          <w:lang w:eastAsia="it-IT"/>
        </w:rPr>
      </w:pPr>
    </w:p>
    <w:p w14:paraId="21995E18" w14:textId="6403C165" w:rsidR="00573F9B" w:rsidRPr="00972F26" w:rsidRDefault="00573F9B" w:rsidP="00573F9B">
      <w:pPr>
        <w:shd w:val="clear" w:color="auto" w:fill="FFFFFF"/>
        <w:rPr>
          <w:sz w:val="24"/>
          <w:szCs w:val="24"/>
        </w:rPr>
      </w:pPr>
      <w:r w:rsidRPr="00972F26">
        <w:rPr>
          <w:sz w:val="24"/>
          <w:szCs w:val="24"/>
        </w:rPr>
        <w:t xml:space="preserve">La struttura organizzativa di Amazon consente un controllo completo sulle operazioni di </w:t>
      </w:r>
      <w:r w:rsidR="009B0914">
        <w:rPr>
          <w:sz w:val="24"/>
          <w:szCs w:val="24"/>
        </w:rPr>
        <w:t xml:space="preserve">                            </w:t>
      </w:r>
      <w:r w:rsidRPr="00972F26">
        <w:rPr>
          <w:sz w:val="24"/>
          <w:szCs w:val="24"/>
        </w:rPr>
        <w:t>e-commerce a livello globale determinando il modo in cui i dirigenti dirigono e influenzano le attività operative in varie aree aziendali, essa consente il controllo manageriale e le sue caratteristiche forniscono anche il supporto necessario per il lancio di nuovi prodotti Amazon nel mercato dell'e-commerce. In qualità di principale attività di vendita al dettaglio online nel mondo, Amazon deve mantenere una struttura organizzativa che supporti adeguatamente la sua espansione sul mercato. Una struttura aziendale in evoluzione potrebbe anche portare benefici a</w:t>
      </w:r>
      <w:r w:rsidR="00041E42" w:rsidRPr="00972F26">
        <w:rPr>
          <w:sz w:val="24"/>
          <w:szCs w:val="24"/>
        </w:rPr>
        <w:t>d</w:t>
      </w:r>
      <w:r w:rsidRPr="00972F26">
        <w:rPr>
          <w:sz w:val="24"/>
          <w:szCs w:val="24"/>
        </w:rPr>
        <w:t xml:space="preserve"> Amazon, poiché l'azienda aggiunge più prodotti e gradualmente diversifica la propria attività.</w:t>
      </w:r>
    </w:p>
    <w:p w14:paraId="45BE8D49" w14:textId="77777777" w:rsidR="00573F9B" w:rsidRPr="00972F26" w:rsidRDefault="00573F9B" w:rsidP="00573F9B">
      <w:pPr>
        <w:shd w:val="clear" w:color="auto" w:fill="FFFFFF"/>
        <w:rPr>
          <w:sz w:val="24"/>
          <w:szCs w:val="24"/>
        </w:rPr>
      </w:pPr>
    </w:p>
    <w:p w14:paraId="1E42B42A" w14:textId="6F91ED55" w:rsidR="00573F9B" w:rsidRPr="00972F26" w:rsidRDefault="00573F9B" w:rsidP="00573F9B">
      <w:pPr>
        <w:shd w:val="clear" w:color="auto" w:fill="FFFFFF"/>
        <w:rPr>
          <w:sz w:val="24"/>
          <w:szCs w:val="24"/>
        </w:rPr>
      </w:pPr>
      <w:r w:rsidRPr="00972F26">
        <w:rPr>
          <w:sz w:val="24"/>
          <w:szCs w:val="24"/>
        </w:rPr>
        <w:t>Amazon ha una struttura organizzativa funzionale. Questa struttura si concentra sulle funzioni aziendali come basi per determinare le interazioni tra i componenti dell'organizzazione.</w:t>
      </w:r>
      <w:r w:rsidR="00041E42" w:rsidRPr="00972F26">
        <w:rPr>
          <w:sz w:val="24"/>
          <w:szCs w:val="24"/>
        </w:rPr>
        <w:t xml:space="preserve">                                                                                        </w:t>
      </w:r>
      <w:r w:rsidRPr="00972F26">
        <w:rPr>
          <w:sz w:val="24"/>
          <w:szCs w:val="24"/>
        </w:rPr>
        <w:t xml:space="preserve"> Caratteristiche più significative:</w:t>
      </w:r>
    </w:p>
    <w:p w14:paraId="14172928" w14:textId="473A0C5B"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Gruppi basati su funzioni globali </w:t>
      </w:r>
    </w:p>
    <w:p w14:paraId="2E4D8055" w14:textId="1CB42D49"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Gerarchia globale </w:t>
      </w:r>
    </w:p>
    <w:p w14:paraId="707C4E85" w14:textId="22EDED45"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Divisioni geografiche</w:t>
      </w:r>
    </w:p>
    <w:p w14:paraId="4DCA33CA" w14:textId="6131A313" w:rsidR="00573F9B" w:rsidRPr="00972F26" w:rsidRDefault="00573F9B" w:rsidP="00573F9B">
      <w:pPr>
        <w:shd w:val="clear" w:color="auto" w:fill="FFFFFF"/>
        <w:rPr>
          <w:sz w:val="24"/>
          <w:szCs w:val="24"/>
        </w:rPr>
      </w:pPr>
    </w:p>
    <w:p w14:paraId="37D7F323" w14:textId="2864EEE3" w:rsidR="00573F9B" w:rsidRPr="00972F26" w:rsidRDefault="00573F9B" w:rsidP="00573F9B">
      <w:pPr>
        <w:shd w:val="clear" w:color="auto" w:fill="FFFFFF"/>
        <w:rPr>
          <w:sz w:val="24"/>
          <w:szCs w:val="24"/>
        </w:rPr>
      </w:pPr>
      <w:r w:rsidRPr="00972F26">
        <w:rPr>
          <w:sz w:val="24"/>
          <w:szCs w:val="24"/>
        </w:rPr>
        <w:t xml:space="preserve">I gruppi basati sulle funzioni sono la caratteristica più forte della struttura organizzativa di Amazon. Ogni funzione aziendale principale ha un gruppo dedicato insieme a un dirigente. L'obiettivo strategico è consentire ad Amazon di facilitare la gestione delle operazioni di e-commerce in tutta l'organizzazione. I principali gruppi basati sulle funzioni nella struttura organizzativa di Amazon sono: </w:t>
      </w:r>
    </w:p>
    <w:p w14:paraId="1D4E11DD" w14:textId="337FD8EC" w:rsidR="007279CB" w:rsidRPr="00972F26" w:rsidRDefault="007279CB" w:rsidP="00573F9B">
      <w:pPr>
        <w:shd w:val="clear" w:color="auto" w:fill="FFFFFF"/>
        <w:rPr>
          <w:sz w:val="24"/>
          <w:szCs w:val="24"/>
        </w:rPr>
      </w:pPr>
    </w:p>
    <w:p w14:paraId="5C9658CB" w14:textId="432D3A4E" w:rsidR="00573F9B" w:rsidRPr="00972F26" w:rsidRDefault="000A6CA7" w:rsidP="00573F9B">
      <w:pPr>
        <w:shd w:val="clear" w:color="auto" w:fill="FFFFFF"/>
        <w:rPr>
          <w:sz w:val="24"/>
          <w:szCs w:val="24"/>
        </w:rPr>
      </w:pPr>
      <w:r w:rsidRPr="00972F26">
        <w:rPr>
          <w:rFonts w:cstheme="minorHAnsi"/>
          <w:noProof/>
          <w:color w:val="2C2F34"/>
          <w:sz w:val="24"/>
          <w:szCs w:val="24"/>
        </w:rPr>
        <w:drawing>
          <wp:anchor distT="0" distB="0" distL="114300" distR="114300" simplePos="0" relativeHeight="251660800" behindDoc="0" locked="0" layoutInCell="1" allowOverlap="1" wp14:anchorId="37367D60" wp14:editId="1384AF16">
            <wp:simplePos x="0" y="0"/>
            <wp:positionH relativeFrom="column">
              <wp:posOffset>3672840</wp:posOffset>
            </wp:positionH>
            <wp:positionV relativeFrom="paragraph">
              <wp:posOffset>3175</wp:posOffset>
            </wp:positionV>
            <wp:extent cx="1661160" cy="327215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61160" cy="3272155"/>
                    </a:xfrm>
                    <a:prstGeom prst="rect">
                      <a:avLst/>
                    </a:prstGeom>
                    <a:noFill/>
                    <a:ln>
                      <a:noFill/>
                    </a:ln>
                  </pic:spPr>
                </pic:pic>
              </a:graphicData>
            </a:graphic>
            <wp14:sizeRelH relativeFrom="page">
              <wp14:pctWidth>0</wp14:pctWidth>
            </wp14:sizeRelH>
            <wp14:sizeRelV relativeFrom="page">
              <wp14:pctHeight>0</wp14:pctHeight>
            </wp14:sizeRelV>
          </wp:anchor>
        </w:drawing>
      </w:r>
      <w:r w:rsidR="00573F9B" w:rsidRPr="00972F26">
        <w:rPr>
          <w:sz w:val="24"/>
          <w:szCs w:val="24"/>
        </w:rPr>
        <w:t>-</w:t>
      </w:r>
      <w:r w:rsidR="00972F26">
        <w:rPr>
          <w:sz w:val="24"/>
          <w:szCs w:val="24"/>
        </w:rPr>
        <w:t xml:space="preserve"> </w:t>
      </w:r>
      <w:r w:rsidR="00573F9B" w:rsidRPr="00972F26">
        <w:rPr>
          <w:sz w:val="24"/>
          <w:szCs w:val="24"/>
        </w:rPr>
        <w:t xml:space="preserve">Ufficio del CEO </w:t>
      </w:r>
    </w:p>
    <w:p w14:paraId="2FCFD553" w14:textId="1DC83FAD"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Sviluppo del business </w:t>
      </w:r>
    </w:p>
    <w:p w14:paraId="23FC5D9E" w14:textId="120C04E7"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Amazon Web Services (AWS) </w:t>
      </w:r>
    </w:p>
    <w:p w14:paraId="002E1933" w14:textId="7224CCE2"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Finanza </w:t>
      </w:r>
    </w:p>
    <w:p w14:paraId="4C46D898" w14:textId="08D4F86F"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Affari internazionali dei consumatori </w:t>
      </w:r>
    </w:p>
    <w:p w14:paraId="4BACA678" w14:textId="6D4B7763"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Contabilità </w:t>
      </w:r>
    </w:p>
    <w:p w14:paraId="42F177AC" w14:textId="03301298"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 xml:space="preserve">Affari dei consumatori </w:t>
      </w:r>
    </w:p>
    <w:p w14:paraId="4849EFCF" w14:textId="66460DFC" w:rsidR="00573F9B" w:rsidRPr="00972F26" w:rsidRDefault="00573F9B" w:rsidP="00573F9B">
      <w:pPr>
        <w:shd w:val="clear" w:color="auto" w:fill="FFFFFF"/>
        <w:rPr>
          <w:sz w:val="24"/>
          <w:szCs w:val="24"/>
        </w:rPr>
      </w:pPr>
      <w:r w:rsidRPr="00972F26">
        <w:rPr>
          <w:sz w:val="24"/>
          <w:szCs w:val="24"/>
        </w:rPr>
        <w:t>-</w:t>
      </w:r>
      <w:r w:rsidR="00972F26">
        <w:rPr>
          <w:sz w:val="24"/>
          <w:szCs w:val="24"/>
        </w:rPr>
        <w:t xml:space="preserve"> </w:t>
      </w:r>
      <w:r w:rsidRPr="00972F26">
        <w:rPr>
          <w:sz w:val="24"/>
          <w:szCs w:val="24"/>
        </w:rPr>
        <w:t>Legale e segreteria</w:t>
      </w:r>
    </w:p>
    <w:p w14:paraId="1CEB7329" w14:textId="1E64FE84" w:rsidR="00573F9B" w:rsidRPr="00972F26" w:rsidRDefault="00573F9B" w:rsidP="00573F9B">
      <w:pPr>
        <w:shd w:val="clear" w:color="auto" w:fill="FFFFFF"/>
        <w:rPr>
          <w:sz w:val="24"/>
          <w:szCs w:val="24"/>
        </w:rPr>
      </w:pPr>
    </w:p>
    <w:p w14:paraId="145D1EF4" w14:textId="73571A81" w:rsidR="00573F9B" w:rsidRPr="00573F9B" w:rsidRDefault="00573F9B" w:rsidP="00573F9B">
      <w:pPr>
        <w:shd w:val="clear" w:color="auto" w:fill="FFFFFF"/>
        <w:rPr>
          <w:rFonts w:eastAsia="Times New Roman" w:cstheme="minorHAnsi"/>
          <w:color w:val="2C2F34"/>
          <w:sz w:val="23"/>
          <w:szCs w:val="23"/>
          <w:lang w:eastAsia="it-IT"/>
        </w:rPr>
      </w:pPr>
    </w:p>
    <w:p w14:paraId="35F0C6E5" w14:textId="51CDF183" w:rsidR="00903BF0" w:rsidRDefault="00903BF0" w:rsidP="00E85A63"/>
    <w:p w14:paraId="05EF6962" w14:textId="77777777" w:rsidR="00ED223E" w:rsidRDefault="00ED223E" w:rsidP="00E85A63">
      <w:pPr>
        <w:rPr>
          <w:sz w:val="24"/>
          <w:szCs w:val="24"/>
        </w:rPr>
      </w:pPr>
    </w:p>
    <w:p w14:paraId="45A633C4" w14:textId="77777777" w:rsidR="00ED223E" w:rsidRDefault="00ED223E" w:rsidP="00E85A63">
      <w:pPr>
        <w:rPr>
          <w:sz w:val="24"/>
          <w:szCs w:val="24"/>
        </w:rPr>
      </w:pPr>
    </w:p>
    <w:p w14:paraId="6ED39548" w14:textId="77777777" w:rsidR="000A6CA7" w:rsidRDefault="000A6CA7" w:rsidP="00E85A63">
      <w:pPr>
        <w:rPr>
          <w:sz w:val="24"/>
          <w:szCs w:val="24"/>
        </w:rPr>
      </w:pPr>
    </w:p>
    <w:p w14:paraId="5B60E242" w14:textId="77777777" w:rsidR="000A6CA7" w:rsidRDefault="000A6CA7" w:rsidP="00E85A63">
      <w:pPr>
        <w:rPr>
          <w:sz w:val="24"/>
          <w:szCs w:val="24"/>
        </w:rPr>
      </w:pPr>
    </w:p>
    <w:p w14:paraId="391CFF6E" w14:textId="77777777" w:rsidR="000A6CA7" w:rsidRDefault="000A6CA7" w:rsidP="00E85A63">
      <w:pPr>
        <w:rPr>
          <w:sz w:val="24"/>
          <w:szCs w:val="24"/>
        </w:rPr>
      </w:pPr>
    </w:p>
    <w:p w14:paraId="510B3B8C" w14:textId="77777777" w:rsidR="000A6CA7" w:rsidRDefault="000A6CA7" w:rsidP="00E85A63">
      <w:pPr>
        <w:rPr>
          <w:sz w:val="24"/>
          <w:szCs w:val="24"/>
        </w:rPr>
      </w:pPr>
    </w:p>
    <w:p w14:paraId="703839F1" w14:textId="77777777" w:rsidR="000A6CA7" w:rsidRDefault="000A6CA7" w:rsidP="00E85A63">
      <w:pPr>
        <w:rPr>
          <w:sz w:val="24"/>
          <w:szCs w:val="24"/>
        </w:rPr>
      </w:pPr>
    </w:p>
    <w:p w14:paraId="7372A5E8" w14:textId="36F85741" w:rsidR="007B04C5" w:rsidRPr="00972F26" w:rsidRDefault="007B04C5" w:rsidP="00E85A63">
      <w:pPr>
        <w:rPr>
          <w:sz w:val="24"/>
          <w:szCs w:val="24"/>
        </w:rPr>
      </w:pPr>
      <w:r w:rsidRPr="00972F26">
        <w:rPr>
          <w:sz w:val="24"/>
          <w:szCs w:val="24"/>
        </w:rPr>
        <w:lastRenderedPageBreak/>
        <w:t xml:space="preserve">La gerarchia di Amazon è espressa in termini di un sistema globale di linee verticali di comando e autorità che influenzano la società di vendita al dettaglio online. Ad esempio, le direttive degli alti dirigenti sono applicate in tutta l'organizzazione, interessando tutti gli uffici competenti della società in tutto il mondo. L'obiettivo strategico di questa caratteristica della struttura aziendale è di facilitare il controllo manageriale dell'intera organizzazione di Amazon. </w:t>
      </w:r>
    </w:p>
    <w:p w14:paraId="75F60CC2" w14:textId="77777777" w:rsidR="007B04C5" w:rsidRPr="00972F26" w:rsidRDefault="007B04C5" w:rsidP="00E85A63">
      <w:pPr>
        <w:rPr>
          <w:sz w:val="24"/>
          <w:szCs w:val="24"/>
        </w:rPr>
      </w:pPr>
    </w:p>
    <w:p w14:paraId="3C98F977" w14:textId="5AC8EB3A" w:rsidR="007B04C5" w:rsidRDefault="007B04C5" w:rsidP="00E85A63">
      <w:pPr>
        <w:rPr>
          <w:sz w:val="24"/>
          <w:szCs w:val="24"/>
        </w:rPr>
      </w:pPr>
      <w:r w:rsidRPr="00972F26">
        <w:rPr>
          <w:sz w:val="24"/>
          <w:szCs w:val="24"/>
        </w:rPr>
        <w:t>Amazon attua le divisioni geografiche che prevedono gruppi basati su regioni geografiche e obiettivi aziendali correlati. Le divisioni geografiche vengono utilizzate per semplificare la gestione dell'attività di e-commerce in base alle condizioni economiche di determinate regioni, per consentire all'azienda di affrontare problemi rilevanti per ciascuna regione geografica.</w:t>
      </w:r>
    </w:p>
    <w:p w14:paraId="68F4EDA7" w14:textId="174E1ADA" w:rsidR="003D3DB0" w:rsidRDefault="003D3DB0" w:rsidP="00E85A63">
      <w:pPr>
        <w:rPr>
          <w:sz w:val="24"/>
          <w:szCs w:val="24"/>
        </w:rPr>
      </w:pPr>
    </w:p>
    <w:p w14:paraId="087A291E" w14:textId="6C22D299" w:rsidR="00E85A63" w:rsidRDefault="00E85A63" w:rsidP="00885242">
      <w:pPr>
        <w:rPr>
          <w:sz w:val="24"/>
          <w:szCs w:val="24"/>
        </w:rPr>
      </w:pPr>
    </w:p>
    <w:p w14:paraId="0EF62608" w14:textId="037467BB" w:rsidR="00A1551E" w:rsidRPr="00A1551E" w:rsidRDefault="00A1551E" w:rsidP="00885242">
      <w:pPr>
        <w:rPr>
          <w:b/>
          <w:bCs/>
          <w:sz w:val="28"/>
          <w:szCs w:val="28"/>
        </w:rPr>
      </w:pPr>
      <w:r w:rsidRPr="00A1551E">
        <w:rPr>
          <w:b/>
          <w:bCs/>
          <w:sz w:val="28"/>
          <w:szCs w:val="28"/>
        </w:rPr>
        <w:t>MALWRAE DISTRIBUITI TRAMITE I SERVIZI DI AMAZON</w:t>
      </w:r>
    </w:p>
    <w:p w14:paraId="23BC19C6" w14:textId="0235742F" w:rsidR="00A1551E" w:rsidRDefault="00A1551E" w:rsidP="00885242">
      <w:pPr>
        <w:rPr>
          <w:sz w:val="24"/>
          <w:szCs w:val="24"/>
        </w:rPr>
      </w:pPr>
    </w:p>
    <w:p w14:paraId="57B6EBD7" w14:textId="23A25EAC" w:rsidR="00A1551E" w:rsidRPr="00782E1F" w:rsidRDefault="00A1551E" w:rsidP="00885242">
      <w:pPr>
        <w:rPr>
          <w:rFonts w:cstheme="minorHAnsi"/>
          <w:sz w:val="24"/>
          <w:szCs w:val="24"/>
          <w:shd w:val="clear" w:color="auto" w:fill="FFFFFF"/>
        </w:rPr>
      </w:pPr>
      <w:r w:rsidRPr="00782E1F">
        <w:rPr>
          <w:rFonts w:cstheme="minorHAnsi"/>
          <w:sz w:val="24"/>
          <w:szCs w:val="24"/>
          <w:shd w:val="clear" w:color="auto" w:fill="FFFFFF"/>
        </w:rPr>
        <w:t>Secondo una ricerca condotta da Cisco Talos</w:t>
      </w:r>
      <w:r w:rsidR="00782E1F" w:rsidRPr="00782E1F">
        <w:rPr>
          <w:rFonts w:cstheme="minorHAnsi"/>
          <w:sz w:val="24"/>
          <w:szCs w:val="24"/>
          <w:shd w:val="clear" w:color="auto" w:fill="FFFFFF"/>
        </w:rPr>
        <w:t xml:space="preserve"> tra gennaio 2021 e gennaio 2022</w:t>
      </w:r>
      <w:r w:rsidRPr="00782E1F">
        <w:rPr>
          <w:rFonts w:cstheme="minorHAnsi"/>
          <w:sz w:val="24"/>
          <w:szCs w:val="24"/>
          <w:shd w:val="clear" w:color="auto" w:fill="FFFFFF"/>
        </w:rPr>
        <w:t>, sono state rilevate campagne malevoli che usano malware come Nanocore, Netwire e AsyncRAT per attacchi mirati distribuiti tramite i servizi cloud di AWS e Azure. </w:t>
      </w:r>
    </w:p>
    <w:p w14:paraId="2716BCF6" w14:textId="2E5BDFFE" w:rsidR="00782E1F" w:rsidRPr="00782E1F" w:rsidRDefault="00782E1F" w:rsidP="00885242">
      <w:pPr>
        <w:rPr>
          <w:rFonts w:cstheme="minorHAnsi"/>
          <w:sz w:val="24"/>
          <w:szCs w:val="24"/>
          <w:shd w:val="clear" w:color="auto" w:fill="FFFFFF"/>
        </w:rPr>
      </w:pPr>
    </w:p>
    <w:p w14:paraId="398E2F1F" w14:textId="0603E917" w:rsidR="00A1551E" w:rsidRPr="00782E1F" w:rsidRDefault="00782E1F" w:rsidP="00885242">
      <w:pPr>
        <w:rPr>
          <w:rFonts w:cstheme="minorHAnsi"/>
          <w:sz w:val="24"/>
          <w:szCs w:val="24"/>
          <w:shd w:val="clear" w:color="auto" w:fill="FFFFFF"/>
        </w:rPr>
      </w:pPr>
      <w:r w:rsidRPr="00782E1F">
        <w:rPr>
          <w:rFonts w:cstheme="minorHAnsi"/>
          <w:sz w:val="24"/>
          <w:szCs w:val="24"/>
          <w:shd w:val="clear" w:color="auto" w:fill="FFFFFF"/>
        </w:rPr>
        <w:t>Nel tempo però ci sono stati vari episodi allarmanti che hanno colpiti vari servizi Amazon.</w:t>
      </w:r>
    </w:p>
    <w:p w14:paraId="31B66E45" w14:textId="293ED82A" w:rsidR="000F1D5B" w:rsidRDefault="000F1D5B" w:rsidP="00885242">
      <w:pPr>
        <w:rPr>
          <w:rFonts w:cstheme="minorHAnsi"/>
          <w:sz w:val="24"/>
          <w:szCs w:val="24"/>
          <w:shd w:val="clear" w:color="auto" w:fill="FFFFFF"/>
        </w:rPr>
      </w:pPr>
      <w:r w:rsidRPr="00782E1F">
        <w:rPr>
          <w:rFonts w:cstheme="minorHAnsi"/>
          <w:sz w:val="24"/>
          <w:szCs w:val="24"/>
          <w:shd w:val="clear" w:color="auto" w:fill="FFFFFF"/>
        </w:rPr>
        <w:t>Vediamone alcuni:</w:t>
      </w:r>
    </w:p>
    <w:p w14:paraId="6AF79587" w14:textId="77777777" w:rsidR="0095753F" w:rsidRPr="00782E1F" w:rsidRDefault="0095753F" w:rsidP="00885242">
      <w:pPr>
        <w:rPr>
          <w:rFonts w:cstheme="minorHAnsi"/>
          <w:sz w:val="24"/>
          <w:szCs w:val="24"/>
          <w:shd w:val="clear" w:color="auto" w:fill="FFFFFF"/>
        </w:rPr>
      </w:pPr>
    </w:p>
    <w:p w14:paraId="439EA0FD" w14:textId="59522DC2" w:rsidR="00A1551E" w:rsidRPr="00782E1F" w:rsidRDefault="000F1D5B" w:rsidP="000F1D5B">
      <w:pPr>
        <w:pStyle w:val="Paragrafoelenco"/>
        <w:numPr>
          <w:ilvl w:val="0"/>
          <w:numId w:val="14"/>
        </w:numPr>
        <w:rPr>
          <w:rFonts w:cstheme="minorHAnsi"/>
          <w:sz w:val="24"/>
          <w:szCs w:val="24"/>
          <w:shd w:val="clear" w:color="auto" w:fill="FFFFFF"/>
        </w:rPr>
      </w:pPr>
      <w:r w:rsidRPr="00782E1F">
        <w:rPr>
          <w:rFonts w:cstheme="minorHAnsi"/>
          <w:b/>
          <w:bCs/>
          <w:sz w:val="24"/>
          <w:szCs w:val="24"/>
          <w:shd w:val="clear" w:color="auto" w:fill="FFFFFF"/>
        </w:rPr>
        <w:t>Malware nel Kindle Swindle</w:t>
      </w:r>
      <w:r w:rsidRPr="00782E1F">
        <w:rPr>
          <w:rFonts w:cstheme="minorHAnsi"/>
          <w:sz w:val="24"/>
          <w:szCs w:val="24"/>
          <w:shd w:val="clear" w:color="auto" w:fill="FFFFFF"/>
        </w:rPr>
        <w:t xml:space="preserve">: </w:t>
      </w:r>
      <w:r w:rsidR="00A1551E" w:rsidRPr="00782E1F">
        <w:rPr>
          <w:rFonts w:cstheme="minorHAnsi"/>
          <w:sz w:val="24"/>
          <w:szCs w:val="24"/>
          <w:shd w:val="clear" w:color="auto" w:fill="FFFFFF"/>
        </w:rPr>
        <w:t>Questo ‘prodotto’ è chiamato  </w:t>
      </w:r>
      <w:hyperlink r:id="rId22" w:history="1">
        <w:r w:rsidR="00A1551E" w:rsidRPr="00782E1F">
          <w:rPr>
            <w:rStyle w:val="Collegamentoipertestuale"/>
            <w:rFonts w:cstheme="minorHAnsi"/>
            <w:color w:val="auto"/>
            <w:sz w:val="24"/>
            <w:szCs w:val="24"/>
            <w:u w:val="none"/>
            <w:shd w:val="clear" w:color="auto" w:fill="FFFFFF"/>
          </w:rPr>
          <w:t>Amazon Swindle</w:t>
        </w:r>
      </w:hyperlink>
      <w:r w:rsidR="00A1551E" w:rsidRPr="00782E1F">
        <w:rPr>
          <w:rFonts w:cstheme="minorHAnsi"/>
          <w:sz w:val="24"/>
          <w:szCs w:val="24"/>
          <w:shd w:val="clear" w:color="auto" w:fill="FFFFFF"/>
        </w:rPr>
        <w:t> ( gioco di parole sull'assonanza tra "Kindle" e</w:t>
      </w:r>
      <w:r w:rsidRPr="00782E1F">
        <w:rPr>
          <w:rFonts w:cstheme="minorHAnsi"/>
          <w:sz w:val="24"/>
          <w:szCs w:val="24"/>
          <w:shd w:val="clear" w:color="auto" w:fill="FFFFFF"/>
        </w:rPr>
        <w:t xml:space="preserve"> </w:t>
      </w:r>
      <w:r w:rsidR="00A1551E" w:rsidRPr="00782E1F">
        <w:rPr>
          <w:rFonts w:cstheme="minorHAnsi"/>
          <w:sz w:val="24"/>
          <w:szCs w:val="24"/>
          <w:shd w:val="clear" w:color="auto" w:fill="FFFFFF"/>
        </w:rPr>
        <w:t>"Swindle", che vuol dire truffa)</w:t>
      </w:r>
      <w:r w:rsidRPr="00782E1F">
        <w:rPr>
          <w:rFonts w:cstheme="minorHAnsi"/>
          <w:sz w:val="24"/>
          <w:szCs w:val="24"/>
          <w:shd w:val="clear" w:color="auto" w:fill="FFFFFF"/>
        </w:rPr>
        <w:t>.</w:t>
      </w:r>
    </w:p>
    <w:p w14:paraId="5B1BEE09" w14:textId="78EC4F64" w:rsidR="000F1D5B" w:rsidRDefault="000F1D5B" w:rsidP="000F1D5B">
      <w:pPr>
        <w:pStyle w:val="Paragrafoelenco"/>
        <w:rPr>
          <w:rFonts w:cstheme="minorHAnsi"/>
          <w:sz w:val="24"/>
          <w:szCs w:val="24"/>
          <w:shd w:val="clear" w:color="auto" w:fill="FFFFFF"/>
        </w:rPr>
      </w:pPr>
      <w:r w:rsidRPr="00782E1F">
        <w:rPr>
          <w:rFonts w:cstheme="minorHAnsi"/>
          <w:sz w:val="24"/>
          <w:szCs w:val="24"/>
          <w:shd w:val="clear" w:color="auto" w:fill="FFFFFF"/>
        </w:rPr>
        <w:t>Il Kindle-Swindle di Amazon ha una backdoor che è stata usata per </w:t>
      </w:r>
      <w:hyperlink r:id="rId23" w:history="1">
        <w:r w:rsidRPr="00782E1F">
          <w:rPr>
            <w:rStyle w:val="Collegamentoipertestuale"/>
            <w:rFonts w:cstheme="minorHAnsi"/>
            <w:color w:val="auto"/>
            <w:sz w:val="24"/>
            <w:szCs w:val="24"/>
            <w:u w:val="none"/>
            <w:shd w:val="clear" w:color="auto" w:fill="FFFFFF"/>
          </w:rPr>
          <w:t>cancellare libri a distanza</w:t>
        </w:r>
      </w:hyperlink>
      <w:r w:rsidRPr="00782E1F">
        <w:rPr>
          <w:rFonts w:cstheme="minorHAnsi"/>
          <w:sz w:val="24"/>
          <w:szCs w:val="24"/>
          <w:shd w:val="clear" w:color="auto" w:fill="FFFFFF"/>
        </w:rPr>
        <w:t>.</w:t>
      </w:r>
    </w:p>
    <w:p w14:paraId="1CAEB155" w14:textId="77777777" w:rsidR="0095753F" w:rsidRPr="00782E1F" w:rsidRDefault="0095753F" w:rsidP="000F1D5B">
      <w:pPr>
        <w:pStyle w:val="Paragrafoelenco"/>
        <w:rPr>
          <w:rFonts w:cstheme="minorHAnsi"/>
          <w:sz w:val="24"/>
          <w:szCs w:val="24"/>
          <w:shd w:val="clear" w:color="auto" w:fill="FFFFFF"/>
        </w:rPr>
      </w:pPr>
    </w:p>
    <w:p w14:paraId="149DE922" w14:textId="74D5C30C" w:rsidR="000F1D5B" w:rsidRDefault="000F1D5B" w:rsidP="000F1D5B">
      <w:pPr>
        <w:pStyle w:val="Paragrafoelenco"/>
        <w:numPr>
          <w:ilvl w:val="0"/>
          <w:numId w:val="14"/>
        </w:numPr>
        <w:rPr>
          <w:rFonts w:cstheme="minorHAnsi"/>
          <w:sz w:val="24"/>
          <w:szCs w:val="24"/>
          <w:shd w:val="clear" w:color="auto" w:fill="FFFFFF"/>
        </w:rPr>
      </w:pPr>
      <w:r w:rsidRPr="00782E1F">
        <w:rPr>
          <w:rFonts w:cstheme="minorHAnsi"/>
          <w:b/>
          <w:bCs/>
          <w:sz w:val="24"/>
          <w:szCs w:val="24"/>
          <w:shd w:val="clear" w:color="auto" w:fill="FFFFFF"/>
        </w:rPr>
        <w:t>Malware in Echo</w:t>
      </w:r>
      <w:r w:rsidRPr="00782E1F">
        <w:rPr>
          <w:rFonts w:cstheme="minorHAnsi"/>
          <w:sz w:val="24"/>
          <w:szCs w:val="24"/>
          <w:shd w:val="clear" w:color="auto" w:fill="FFFFFF"/>
        </w:rPr>
        <w:t xml:space="preserve">: </w:t>
      </w:r>
      <w:r w:rsidRPr="00782E1F">
        <w:rPr>
          <w:rFonts w:cstheme="minorHAnsi"/>
          <w:sz w:val="24"/>
          <w:szCs w:val="24"/>
        </w:rPr>
        <w:t xml:space="preserve"> </w:t>
      </w:r>
      <w:r w:rsidRPr="00782E1F">
        <w:rPr>
          <w:rFonts w:cstheme="minorHAnsi"/>
          <w:sz w:val="24"/>
          <w:szCs w:val="24"/>
          <w:shd w:val="clear" w:color="auto" w:fill="FFFFFF"/>
        </w:rPr>
        <w:t>Amazon Echo sembra avere una backdoor universale dato che </w:t>
      </w:r>
      <w:hyperlink r:id="rId24" w:anchor="Software_updates" w:history="1">
        <w:r w:rsidRPr="00782E1F">
          <w:rPr>
            <w:rStyle w:val="Collegamentoipertestuale"/>
            <w:rFonts w:cstheme="minorHAnsi"/>
            <w:color w:val="auto"/>
            <w:sz w:val="24"/>
            <w:szCs w:val="24"/>
            <w:u w:val="none"/>
            <w:shd w:val="clear" w:color="auto" w:fill="FFFFFF"/>
          </w:rPr>
          <w:t>installa automaticamente gli "aggiornamenti"</w:t>
        </w:r>
      </w:hyperlink>
      <w:r w:rsidRPr="00782E1F">
        <w:rPr>
          <w:rFonts w:cstheme="minorHAnsi"/>
          <w:sz w:val="24"/>
          <w:szCs w:val="24"/>
          <w:shd w:val="clear" w:color="auto" w:fill="FFFFFF"/>
        </w:rPr>
        <w:t>.</w:t>
      </w:r>
    </w:p>
    <w:p w14:paraId="47A893E7" w14:textId="77777777" w:rsidR="0095753F" w:rsidRPr="00782E1F" w:rsidRDefault="0095753F" w:rsidP="0095753F">
      <w:pPr>
        <w:pStyle w:val="Paragrafoelenco"/>
        <w:rPr>
          <w:rFonts w:cstheme="minorHAnsi"/>
          <w:sz w:val="24"/>
          <w:szCs w:val="24"/>
          <w:shd w:val="clear" w:color="auto" w:fill="FFFFFF"/>
        </w:rPr>
      </w:pPr>
    </w:p>
    <w:p w14:paraId="18318541" w14:textId="3AEB58B5" w:rsidR="000F1D5B" w:rsidRPr="00782E1F" w:rsidRDefault="000F1D5B" w:rsidP="000F1D5B">
      <w:pPr>
        <w:pStyle w:val="Paragrafoelenco"/>
        <w:numPr>
          <w:ilvl w:val="0"/>
          <w:numId w:val="14"/>
        </w:numPr>
        <w:rPr>
          <w:rFonts w:cstheme="minorHAnsi"/>
          <w:sz w:val="24"/>
          <w:szCs w:val="24"/>
          <w:shd w:val="clear" w:color="auto" w:fill="FFFFFF"/>
        </w:rPr>
      </w:pPr>
      <w:r w:rsidRPr="00782E1F">
        <w:rPr>
          <w:rFonts w:cstheme="minorHAnsi"/>
          <w:b/>
          <w:bCs/>
          <w:sz w:val="24"/>
          <w:szCs w:val="24"/>
          <w:shd w:val="clear" w:color="auto" w:fill="FFFFFF"/>
        </w:rPr>
        <w:t>Malware in Amazon Fire Stick</w:t>
      </w:r>
      <w:r w:rsidRPr="00782E1F">
        <w:rPr>
          <w:rFonts w:cstheme="minorHAnsi"/>
          <w:sz w:val="24"/>
          <w:szCs w:val="24"/>
          <w:shd w:val="clear" w:color="auto" w:fill="FFFFFF"/>
        </w:rPr>
        <w:t>: Un </w:t>
      </w:r>
      <w:r w:rsidRPr="00782E1F">
        <w:rPr>
          <w:rStyle w:val="Enfasigrassetto"/>
          <w:rFonts w:cstheme="minorHAnsi"/>
          <w:b w:val="0"/>
          <w:bCs w:val="0"/>
          <w:sz w:val="24"/>
          <w:szCs w:val="24"/>
          <w:shd w:val="clear" w:color="auto" w:fill="FFFFFF"/>
        </w:rPr>
        <w:t>malware Android</w:t>
      </w:r>
      <w:r w:rsidRPr="00782E1F">
        <w:rPr>
          <w:rStyle w:val="Enfasigrassetto"/>
          <w:rFonts w:cstheme="minorHAnsi"/>
          <w:sz w:val="24"/>
          <w:szCs w:val="24"/>
          <w:shd w:val="clear" w:color="auto" w:fill="FFFFFF"/>
        </w:rPr>
        <w:t> </w:t>
      </w:r>
      <w:r w:rsidRPr="00782E1F">
        <w:rPr>
          <w:rFonts w:cstheme="minorHAnsi"/>
          <w:sz w:val="24"/>
          <w:szCs w:val="24"/>
          <w:shd w:val="clear" w:color="auto" w:fill="FFFFFF"/>
        </w:rPr>
        <w:t>ha iniziato ad infettare </w:t>
      </w:r>
      <w:r w:rsidRPr="00782E1F">
        <w:rPr>
          <w:rStyle w:val="Enfasigrassetto"/>
          <w:rFonts w:cstheme="minorHAnsi"/>
          <w:b w:val="0"/>
          <w:bCs w:val="0"/>
          <w:sz w:val="24"/>
          <w:szCs w:val="24"/>
          <w:shd w:val="clear" w:color="auto" w:fill="FFFFFF"/>
        </w:rPr>
        <w:t>Amazon Fire</w:t>
      </w:r>
      <w:r w:rsidRPr="00782E1F">
        <w:rPr>
          <w:rStyle w:val="Enfasigrassetto"/>
          <w:rFonts w:cstheme="minorHAnsi"/>
          <w:sz w:val="24"/>
          <w:szCs w:val="24"/>
          <w:shd w:val="clear" w:color="auto" w:fill="FFFFFF"/>
        </w:rPr>
        <w:t xml:space="preserve"> </w:t>
      </w:r>
      <w:r w:rsidRPr="0095753F">
        <w:rPr>
          <w:rStyle w:val="Enfasigrassetto"/>
          <w:rFonts w:cstheme="minorHAnsi"/>
          <w:b w:val="0"/>
          <w:bCs w:val="0"/>
          <w:sz w:val="24"/>
          <w:szCs w:val="24"/>
          <w:shd w:val="clear" w:color="auto" w:fill="FFFFFF"/>
        </w:rPr>
        <w:t>Stick</w:t>
      </w:r>
      <w:r w:rsidRPr="00782E1F">
        <w:rPr>
          <w:rFonts w:cstheme="minorHAnsi"/>
          <w:sz w:val="24"/>
          <w:szCs w:val="24"/>
          <w:shd w:val="clear" w:color="auto" w:fill="FFFFFF"/>
        </w:rPr>
        <w:t>, la piccola chiavetta media player di casa Amazon da qualche mese </w:t>
      </w:r>
      <w:hyperlink r:id="rId25" w:history="1">
        <w:r w:rsidRPr="00782E1F">
          <w:rPr>
            <w:rStyle w:val="Collegamentoipertestuale"/>
            <w:rFonts w:cstheme="minorHAnsi"/>
            <w:color w:val="auto"/>
            <w:sz w:val="24"/>
            <w:szCs w:val="24"/>
            <w:u w:val="none"/>
            <w:shd w:val="clear" w:color="auto" w:fill="FFFFFF"/>
          </w:rPr>
          <w:t>disponibile anche in Italia</w:t>
        </w:r>
      </w:hyperlink>
      <w:r w:rsidRPr="00782E1F">
        <w:rPr>
          <w:rFonts w:cstheme="minorHAnsi"/>
          <w:sz w:val="24"/>
          <w:szCs w:val="24"/>
          <w:shd w:val="clear" w:color="auto" w:fill="FFFFFF"/>
        </w:rPr>
        <w:t>. Il malware - di tipo </w:t>
      </w:r>
      <w:r w:rsidRPr="00782E1F">
        <w:rPr>
          <w:rStyle w:val="Enfasicorsivo"/>
          <w:rFonts w:cstheme="minorHAnsi"/>
          <w:sz w:val="24"/>
          <w:szCs w:val="24"/>
          <w:shd w:val="clear" w:color="auto" w:fill="FFFFFF"/>
        </w:rPr>
        <w:t>worm</w:t>
      </w:r>
      <w:r w:rsidRPr="00782E1F">
        <w:rPr>
          <w:rFonts w:cstheme="minorHAnsi"/>
          <w:sz w:val="24"/>
          <w:szCs w:val="24"/>
          <w:shd w:val="clear" w:color="auto" w:fill="FFFFFF"/>
        </w:rPr>
        <w:t>, ovvero in grado di autoreplicarsi senza la necessità di legarsi ad altri programmi eseguibili - non è stato specificamente progettato per colpire la Fire Stick, che però risulta vulnerabile a causa del sistema operativo basato su Android.</w:t>
      </w:r>
    </w:p>
    <w:p w14:paraId="0C3FD858" w14:textId="77777777" w:rsidR="000F1D5B" w:rsidRPr="00A1551E" w:rsidRDefault="000F1D5B" w:rsidP="00885242">
      <w:pPr>
        <w:rPr>
          <w:rFonts w:cstheme="minorHAnsi"/>
          <w:sz w:val="24"/>
          <w:szCs w:val="24"/>
        </w:rPr>
      </w:pPr>
    </w:p>
    <w:p w14:paraId="722C6F43" w14:textId="3BE24CFF" w:rsidR="007B04C5" w:rsidRPr="00972F26" w:rsidRDefault="007B04C5" w:rsidP="00885242">
      <w:pPr>
        <w:rPr>
          <w:sz w:val="24"/>
          <w:szCs w:val="24"/>
        </w:rPr>
      </w:pPr>
    </w:p>
    <w:p w14:paraId="73B0B5EA" w14:textId="5D3FC5B2" w:rsidR="00082658" w:rsidRPr="00972F26" w:rsidRDefault="00082658" w:rsidP="00885242">
      <w:pPr>
        <w:rPr>
          <w:sz w:val="24"/>
          <w:szCs w:val="24"/>
        </w:rPr>
      </w:pPr>
    </w:p>
    <w:p w14:paraId="12AC7A05" w14:textId="77777777" w:rsidR="00187B27" w:rsidRDefault="00187B27" w:rsidP="00885242">
      <w:pPr>
        <w:rPr>
          <w:b/>
          <w:bCs/>
          <w:sz w:val="28"/>
          <w:szCs w:val="28"/>
        </w:rPr>
      </w:pPr>
    </w:p>
    <w:p w14:paraId="4BDFAD26" w14:textId="77777777" w:rsidR="0095753F" w:rsidRDefault="0095753F" w:rsidP="00885242">
      <w:pPr>
        <w:rPr>
          <w:b/>
          <w:bCs/>
          <w:sz w:val="28"/>
          <w:szCs w:val="28"/>
        </w:rPr>
      </w:pPr>
    </w:p>
    <w:p w14:paraId="286034F2" w14:textId="05C40425" w:rsidR="00082658" w:rsidRDefault="00082658" w:rsidP="00885242">
      <w:pPr>
        <w:rPr>
          <w:b/>
          <w:bCs/>
          <w:sz w:val="28"/>
          <w:szCs w:val="28"/>
        </w:rPr>
      </w:pPr>
      <w:r w:rsidRPr="00972F26">
        <w:rPr>
          <w:b/>
          <w:bCs/>
          <w:sz w:val="28"/>
          <w:szCs w:val="28"/>
        </w:rPr>
        <w:t>VALUTAZIONE DEL RISCHIO</w:t>
      </w:r>
    </w:p>
    <w:p w14:paraId="429C5641" w14:textId="77777777" w:rsidR="00972F26" w:rsidRPr="00972F26" w:rsidRDefault="00972F26" w:rsidP="00885242">
      <w:pPr>
        <w:rPr>
          <w:b/>
          <w:bCs/>
          <w:sz w:val="28"/>
          <w:szCs w:val="28"/>
        </w:rPr>
      </w:pPr>
    </w:p>
    <w:p w14:paraId="0BBC54CE" w14:textId="77777777" w:rsidR="00220109" w:rsidRDefault="00082658" w:rsidP="00082658">
      <w:pPr>
        <w:rPr>
          <w:sz w:val="24"/>
          <w:szCs w:val="24"/>
        </w:rPr>
      </w:pPr>
      <w:r w:rsidRPr="00972F26">
        <w:rPr>
          <w:sz w:val="24"/>
          <w:szCs w:val="24"/>
        </w:rPr>
        <w:t xml:space="preserve">Iniziamo ora a parlare di valutazione del rischio, in particolare di </w:t>
      </w:r>
      <w:r w:rsidRPr="00982971">
        <w:rPr>
          <w:b/>
          <w:bCs/>
          <w:sz w:val="24"/>
          <w:szCs w:val="24"/>
        </w:rPr>
        <w:t>risk assessment</w:t>
      </w:r>
      <w:r w:rsidRPr="00972F26">
        <w:rPr>
          <w:sz w:val="24"/>
          <w:szCs w:val="24"/>
        </w:rPr>
        <w:t xml:space="preserve"> che, come già detto, indica la valutazione del rischio, è volto a individuare e analizzare i rischi per capire quali siano le priorità di intervento e produrre poi azioni strategiche per contenerli o attenuarli.    </w:t>
      </w:r>
    </w:p>
    <w:p w14:paraId="5DEDF312" w14:textId="77777777" w:rsidR="00220109" w:rsidRDefault="00220109" w:rsidP="00082658">
      <w:pPr>
        <w:rPr>
          <w:sz w:val="24"/>
          <w:szCs w:val="24"/>
        </w:rPr>
      </w:pPr>
    </w:p>
    <w:p w14:paraId="4C003118" w14:textId="06BFC441" w:rsidR="00220109" w:rsidRDefault="00220109" w:rsidP="00082658">
      <w:pPr>
        <w:rPr>
          <w:sz w:val="24"/>
          <w:szCs w:val="24"/>
        </w:rPr>
      </w:pPr>
      <w:r>
        <w:rPr>
          <w:sz w:val="24"/>
          <w:szCs w:val="24"/>
        </w:rPr>
        <w:t>È bene definire alcuni aspetti fondamentali (già citati) per la valutazione del rischio:</w:t>
      </w:r>
    </w:p>
    <w:p w14:paraId="3F38CFAF" w14:textId="77777777" w:rsidR="00220109" w:rsidRDefault="00220109" w:rsidP="00082658">
      <w:pPr>
        <w:rPr>
          <w:sz w:val="24"/>
          <w:szCs w:val="24"/>
        </w:rPr>
      </w:pPr>
    </w:p>
    <w:p w14:paraId="31D0724C" w14:textId="354B4A7C" w:rsidR="00220109" w:rsidRDefault="00220109" w:rsidP="00220109">
      <w:pPr>
        <w:pStyle w:val="Paragrafoelenco"/>
        <w:numPr>
          <w:ilvl w:val="0"/>
          <w:numId w:val="1"/>
        </w:numPr>
        <w:rPr>
          <w:sz w:val="24"/>
          <w:szCs w:val="24"/>
        </w:rPr>
      </w:pPr>
      <w:r w:rsidRPr="003A749F">
        <w:rPr>
          <w:b/>
          <w:bCs/>
          <w:sz w:val="24"/>
          <w:szCs w:val="24"/>
        </w:rPr>
        <w:lastRenderedPageBreak/>
        <w:t>Contesto</w:t>
      </w:r>
      <w:r>
        <w:rPr>
          <w:sz w:val="24"/>
          <w:szCs w:val="24"/>
        </w:rPr>
        <w:t>: azienda esposta al rischio</w:t>
      </w:r>
    </w:p>
    <w:p w14:paraId="1CD1C0FC" w14:textId="176C539D" w:rsidR="00220109" w:rsidRDefault="00220109" w:rsidP="00220109">
      <w:pPr>
        <w:pStyle w:val="Paragrafoelenco"/>
        <w:numPr>
          <w:ilvl w:val="0"/>
          <w:numId w:val="1"/>
        </w:numPr>
        <w:rPr>
          <w:sz w:val="24"/>
          <w:szCs w:val="24"/>
        </w:rPr>
      </w:pPr>
      <w:r w:rsidRPr="003A749F">
        <w:rPr>
          <w:b/>
          <w:bCs/>
          <w:sz w:val="24"/>
          <w:szCs w:val="24"/>
        </w:rPr>
        <w:t>Asset (a):</w:t>
      </w:r>
      <w:r>
        <w:rPr>
          <w:sz w:val="24"/>
          <w:szCs w:val="24"/>
        </w:rPr>
        <w:t xml:space="preserve"> valore dei beni su cui la minaccia impatta</w:t>
      </w:r>
    </w:p>
    <w:p w14:paraId="586FB87C" w14:textId="77777777" w:rsidR="00220109" w:rsidRDefault="00220109" w:rsidP="00220109">
      <w:pPr>
        <w:pStyle w:val="Paragrafoelenco"/>
        <w:numPr>
          <w:ilvl w:val="0"/>
          <w:numId w:val="1"/>
        </w:numPr>
        <w:rPr>
          <w:sz w:val="24"/>
          <w:szCs w:val="24"/>
        </w:rPr>
      </w:pPr>
      <w:r w:rsidRPr="003A749F">
        <w:rPr>
          <w:b/>
          <w:bCs/>
          <w:sz w:val="24"/>
          <w:szCs w:val="24"/>
        </w:rPr>
        <w:t>Minaccia (m):</w:t>
      </w:r>
      <w:r>
        <w:rPr>
          <w:sz w:val="24"/>
          <w:szCs w:val="24"/>
        </w:rPr>
        <w:t xml:space="preserve"> potenziale causa di un danno all’organizzazione e la sua </w:t>
      </w:r>
      <w:r w:rsidRPr="003A749F">
        <w:rPr>
          <w:b/>
          <w:bCs/>
          <w:sz w:val="24"/>
          <w:szCs w:val="24"/>
        </w:rPr>
        <w:t>probabilità di accadimento p(m)</w:t>
      </w:r>
    </w:p>
    <w:p w14:paraId="2195440A" w14:textId="77777777" w:rsidR="00220109" w:rsidRDefault="00220109" w:rsidP="00220109">
      <w:pPr>
        <w:pStyle w:val="Paragrafoelenco"/>
        <w:numPr>
          <w:ilvl w:val="0"/>
          <w:numId w:val="1"/>
        </w:numPr>
        <w:rPr>
          <w:sz w:val="24"/>
          <w:szCs w:val="24"/>
        </w:rPr>
      </w:pPr>
      <w:r w:rsidRPr="003A749F">
        <w:rPr>
          <w:b/>
          <w:bCs/>
          <w:sz w:val="24"/>
          <w:szCs w:val="24"/>
        </w:rPr>
        <w:t>Vulnerabilità (v):</w:t>
      </w:r>
      <w:r>
        <w:rPr>
          <w:sz w:val="24"/>
          <w:szCs w:val="24"/>
        </w:rPr>
        <w:t xml:space="preserve"> componenti di un sistema privi di misure di sicurezza</w:t>
      </w:r>
    </w:p>
    <w:p w14:paraId="48645AA0" w14:textId="2ED6DAB0" w:rsidR="003A749F" w:rsidRDefault="00220109" w:rsidP="00220109">
      <w:pPr>
        <w:pStyle w:val="Paragrafoelenco"/>
        <w:numPr>
          <w:ilvl w:val="0"/>
          <w:numId w:val="1"/>
        </w:numPr>
        <w:rPr>
          <w:sz w:val="24"/>
          <w:szCs w:val="24"/>
        </w:rPr>
      </w:pPr>
      <w:r w:rsidRPr="003A749F">
        <w:rPr>
          <w:b/>
          <w:bCs/>
          <w:sz w:val="24"/>
          <w:szCs w:val="24"/>
        </w:rPr>
        <w:t>Controlli (c):</w:t>
      </w:r>
      <w:r>
        <w:rPr>
          <w:sz w:val="24"/>
          <w:szCs w:val="24"/>
        </w:rPr>
        <w:t xml:space="preserve"> misura preventiva o di recupero che modifica il rischio</w:t>
      </w:r>
      <w:r w:rsidR="00082658" w:rsidRPr="00220109">
        <w:rPr>
          <w:sz w:val="24"/>
          <w:szCs w:val="24"/>
        </w:rPr>
        <w:t xml:space="preserve">    </w:t>
      </w:r>
    </w:p>
    <w:p w14:paraId="03905A19" w14:textId="77C11A39" w:rsidR="00C50B46" w:rsidRDefault="00C50B46" w:rsidP="00C50B46">
      <w:pPr>
        <w:rPr>
          <w:sz w:val="24"/>
          <w:szCs w:val="24"/>
        </w:rPr>
      </w:pPr>
    </w:p>
    <w:p w14:paraId="41AAA20E" w14:textId="77777777" w:rsidR="00C50B46" w:rsidRDefault="00C50B46" w:rsidP="00C50B46">
      <w:pPr>
        <w:rPr>
          <w:rFonts w:cstheme="minorHAnsi"/>
          <w:color w:val="000000"/>
          <w:sz w:val="24"/>
          <w:szCs w:val="24"/>
        </w:rPr>
      </w:pPr>
      <w:r w:rsidRPr="00C50B46">
        <w:rPr>
          <w:rFonts w:cstheme="minorHAnsi"/>
          <w:color w:val="000000"/>
          <w:sz w:val="24"/>
          <w:szCs w:val="24"/>
        </w:rPr>
        <w:t>Un metodo valido di valutazione del rischio deve avere le seguenti caratteristiche:</w:t>
      </w:r>
    </w:p>
    <w:p w14:paraId="461803E1" w14:textId="4C85BCD9" w:rsidR="00C50B46" w:rsidRPr="00C50B46" w:rsidRDefault="00C50B46" w:rsidP="00C50B46">
      <w:pPr>
        <w:rPr>
          <w:sz w:val="24"/>
          <w:szCs w:val="24"/>
        </w:rPr>
      </w:pPr>
      <w:r w:rsidRPr="00C50B46">
        <w:rPr>
          <w:rFonts w:cstheme="minorHAnsi"/>
          <w:color w:val="000000"/>
          <w:sz w:val="24"/>
          <w:szCs w:val="24"/>
        </w:rPr>
        <w:br/>
        <w:t xml:space="preserve">• </w:t>
      </w:r>
      <w:r w:rsidRPr="00C50B46">
        <w:rPr>
          <w:rFonts w:cstheme="minorHAnsi"/>
          <w:b/>
          <w:bCs/>
          <w:color w:val="000000"/>
          <w:sz w:val="24"/>
          <w:szCs w:val="24"/>
        </w:rPr>
        <w:t xml:space="preserve">completezza: </w:t>
      </w:r>
      <w:r w:rsidRPr="00C50B46">
        <w:rPr>
          <w:rFonts w:cstheme="minorHAnsi"/>
          <w:color w:val="000000"/>
          <w:sz w:val="24"/>
          <w:szCs w:val="24"/>
        </w:rPr>
        <w:t>devono essere considerati, al giusto livello di sintesi, tutti gli asset, tutte le minacce e tutte le vulnerabilità;</w:t>
      </w:r>
      <w:r w:rsidRPr="00C50B46">
        <w:rPr>
          <w:rFonts w:cstheme="minorHAnsi"/>
          <w:color w:val="000000"/>
          <w:sz w:val="24"/>
          <w:szCs w:val="24"/>
        </w:rPr>
        <w:br/>
        <w:t xml:space="preserve">• </w:t>
      </w:r>
      <w:r w:rsidRPr="00C50B46">
        <w:rPr>
          <w:rFonts w:cstheme="minorHAnsi"/>
          <w:b/>
          <w:bCs/>
          <w:color w:val="000000"/>
          <w:sz w:val="24"/>
          <w:szCs w:val="24"/>
        </w:rPr>
        <w:t>ripetibilità</w:t>
      </w:r>
      <w:r w:rsidRPr="00C50B46">
        <w:rPr>
          <w:rFonts w:cstheme="minorHAnsi"/>
          <w:color w:val="000000"/>
          <w:sz w:val="24"/>
          <w:szCs w:val="24"/>
        </w:rPr>
        <w:t>: valutazioni condotte nello stesso contesto e nelle stesse condizioni devono dare gli stessi risultati;</w:t>
      </w:r>
      <w:r w:rsidRPr="00C50B46">
        <w:rPr>
          <w:rFonts w:cstheme="minorHAnsi"/>
          <w:color w:val="000000"/>
          <w:sz w:val="24"/>
          <w:szCs w:val="24"/>
        </w:rPr>
        <w:br/>
        <w:t xml:space="preserve">• </w:t>
      </w:r>
      <w:r w:rsidRPr="00C50B46">
        <w:rPr>
          <w:rFonts w:cstheme="minorHAnsi"/>
          <w:b/>
          <w:bCs/>
          <w:color w:val="000000"/>
          <w:sz w:val="24"/>
          <w:szCs w:val="24"/>
        </w:rPr>
        <w:t xml:space="preserve">comparabilità: </w:t>
      </w:r>
      <w:r w:rsidRPr="00C50B46">
        <w:rPr>
          <w:rFonts w:cstheme="minorHAnsi"/>
          <w:color w:val="000000"/>
          <w:sz w:val="24"/>
          <w:szCs w:val="24"/>
        </w:rPr>
        <w:t>valutazioni condotte in tempi diversi nello stesso contesto devono permettere di comprendere se il rischio è cambiato e come; deve essere anche nel tempo;</w:t>
      </w:r>
      <w:r w:rsidRPr="00C50B46">
        <w:rPr>
          <w:rFonts w:cstheme="minorHAnsi"/>
          <w:color w:val="000000"/>
          <w:sz w:val="24"/>
          <w:szCs w:val="24"/>
        </w:rPr>
        <w:br/>
        <w:t xml:space="preserve">• </w:t>
      </w:r>
      <w:r w:rsidRPr="00C50B46">
        <w:rPr>
          <w:rFonts w:cstheme="minorHAnsi"/>
          <w:b/>
          <w:bCs/>
          <w:color w:val="000000"/>
          <w:sz w:val="24"/>
          <w:szCs w:val="24"/>
        </w:rPr>
        <w:t xml:space="preserve">coerenza: </w:t>
      </w:r>
      <w:r w:rsidRPr="00C50B46">
        <w:rPr>
          <w:rFonts w:cstheme="minorHAnsi"/>
          <w:color w:val="000000"/>
          <w:sz w:val="24"/>
          <w:szCs w:val="24"/>
        </w:rPr>
        <w:t>a fronte di valori di asset, minacce e vulnerabilità più elevati di altri, il livello di rischio deve essere più elevato.</w:t>
      </w:r>
    </w:p>
    <w:p w14:paraId="47CF1415" w14:textId="1E908C0E" w:rsidR="00D02AD3" w:rsidRDefault="00082658" w:rsidP="00187B27">
      <w:pPr>
        <w:ind w:left="360"/>
        <w:rPr>
          <w:sz w:val="24"/>
          <w:szCs w:val="24"/>
        </w:rPr>
      </w:pPr>
      <w:r w:rsidRPr="003A749F">
        <w:rPr>
          <w:sz w:val="24"/>
          <w:szCs w:val="24"/>
        </w:rPr>
        <w:t xml:space="preserve">                    </w:t>
      </w:r>
    </w:p>
    <w:p w14:paraId="6843C405" w14:textId="77777777" w:rsidR="001416EF" w:rsidRDefault="001416EF" w:rsidP="00082658">
      <w:pPr>
        <w:rPr>
          <w:b/>
          <w:bCs/>
          <w:sz w:val="28"/>
          <w:szCs w:val="28"/>
        </w:rPr>
      </w:pPr>
    </w:p>
    <w:p w14:paraId="0820F168" w14:textId="71EB3B03" w:rsidR="00082658" w:rsidRDefault="00082658" w:rsidP="00082658">
      <w:pPr>
        <w:rPr>
          <w:b/>
          <w:bCs/>
          <w:sz w:val="28"/>
          <w:szCs w:val="28"/>
        </w:rPr>
      </w:pPr>
      <w:r w:rsidRPr="00972F26">
        <w:rPr>
          <w:b/>
          <w:bCs/>
          <w:sz w:val="28"/>
          <w:szCs w:val="28"/>
        </w:rPr>
        <w:t>ASSET</w:t>
      </w:r>
    </w:p>
    <w:p w14:paraId="2CCFCDC6" w14:textId="77777777" w:rsidR="00972F26" w:rsidRPr="00972F26" w:rsidRDefault="00972F26" w:rsidP="00082658">
      <w:pPr>
        <w:rPr>
          <w:rStyle w:val="fontstyle01"/>
          <w:rFonts w:asciiTheme="minorHAnsi" w:hAnsiTheme="minorHAnsi" w:cstheme="minorHAnsi"/>
          <w:b/>
          <w:bCs/>
          <w:sz w:val="28"/>
          <w:szCs w:val="28"/>
        </w:rPr>
      </w:pPr>
    </w:p>
    <w:p w14:paraId="7885FBEF" w14:textId="3B15F40F" w:rsidR="00082658" w:rsidRDefault="00306E2C" w:rsidP="00885242">
      <w:pPr>
        <w:rPr>
          <w:rFonts w:cstheme="minorHAnsi"/>
          <w:sz w:val="24"/>
          <w:szCs w:val="24"/>
        </w:rPr>
      </w:pPr>
      <w:r w:rsidRPr="00972F26">
        <w:rPr>
          <w:rFonts w:cstheme="minorHAnsi"/>
          <w:sz w:val="24"/>
          <w:szCs w:val="24"/>
        </w:rPr>
        <w:t xml:space="preserve">Con il termine asset(bene) si fa riferimento a qualsiasi cosa che abbia valore per l’organizzazione come risorse, </w:t>
      </w:r>
      <w:r w:rsidR="006D3AEA" w:rsidRPr="00972F26">
        <w:rPr>
          <w:rFonts w:cstheme="minorHAnsi"/>
          <w:sz w:val="24"/>
          <w:szCs w:val="24"/>
        </w:rPr>
        <w:t>software, informazioni. In particolar modo possiamo identificare alcune categorie:</w:t>
      </w:r>
    </w:p>
    <w:p w14:paraId="5440A6BC" w14:textId="77777777" w:rsidR="00972F26" w:rsidRPr="00972F26" w:rsidRDefault="00972F26" w:rsidP="00885242">
      <w:pPr>
        <w:rPr>
          <w:rFonts w:cstheme="minorHAnsi"/>
          <w:sz w:val="24"/>
          <w:szCs w:val="24"/>
        </w:rPr>
      </w:pPr>
    </w:p>
    <w:p w14:paraId="5D95AED9" w14:textId="27768D6C" w:rsidR="00283163" w:rsidRDefault="00CF6014" w:rsidP="00CF6014">
      <w:pPr>
        <w:pStyle w:val="Paragrafoelenco"/>
        <w:numPr>
          <w:ilvl w:val="0"/>
          <w:numId w:val="1"/>
        </w:numPr>
        <w:rPr>
          <w:sz w:val="24"/>
          <w:szCs w:val="24"/>
        </w:rPr>
      </w:pPr>
      <w:r w:rsidRPr="00972F26">
        <w:rPr>
          <w:b/>
          <w:bCs/>
          <w:sz w:val="24"/>
          <w:szCs w:val="24"/>
        </w:rPr>
        <w:t>Informazioni</w:t>
      </w:r>
      <w:r w:rsidRPr="00972F26">
        <w:rPr>
          <w:sz w:val="24"/>
          <w:szCs w:val="24"/>
        </w:rPr>
        <w:t>: Fanno parte di questa categoria i database e tutti i dati degli utenti registrati sulla piat</w:t>
      </w:r>
      <w:r w:rsidR="00283163" w:rsidRPr="00972F26">
        <w:rPr>
          <w:sz w:val="24"/>
          <w:szCs w:val="24"/>
        </w:rPr>
        <w:t>ta</w:t>
      </w:r>
      <w:r w:rsidRPr="00972F26">
        <w:rPr>
          <w:sz w:val="24"/>
          <w:szCs w:val="24"/>
        </w:rPr>
        <w:t>forma, ma anche i dati dei venditori e delle loro organizzazioni: quindi si parla di informazioni per l</w:t>
      </w:r>
      <w:r w:rsidR="00283163" w:rsidRPr="00972F26">
        <w:rPr>
          <w:sz w:val="24"/>
          <w:szCs w:val="24"/>
        </w:rPr>
        <w:t xml:space="preserve">a </w:t>
      </w:r>
      <w:r w:rsidRPr="00972F26">
        <w:rPr>
          <w:sz w:val="24"/>
          <w:szCs w:val="24"/>
        </w:rPr>
        <w:t>gestione commerciale e operativa dei fornitori</w:t>
      </w:r>
      <w:r w:rsidR="00283163" w:rsidRPr="00972F26">
        <w:rPr>
          <w:sz w:val="24"/>
          <w:szCs w:val="24"/>
        </w:rPr>
        <w:t>; informazioni sul personale dell’organizzazione; informazioni sui prodotti presenti in magazzino e sulla programmazione della produzione; informazioni sulla creazione e resoconti delle verifiche dei prodotti realizzati.</w:t>
      </w:r>
    </w:p>
    <w:p w14:paraId="0A1C2022" w14:textId="77777777" w:rsidR="00C065D1" w:rsidRPr="00972F26" w:rsidRDefault="00C065D1" w:rsidP="00C065D1">
      <w:pPr>
        <w:pStyle w:val="Paragrafoelenco"/>
        <w:rPr>
          <w:sz w:val="24"/>
          <w:szCs w:val="24"/>
        </w:rPr>
      </w:pPr>
    </w:p>
    <w:p w14:paraId="4952EA95" w14:textId="77777777" w:rsidR="006D6E82" w:rsidRPr="00972F26" w:rsidRDefault="00283163" w:rsidP="00CF6014">
      <w:pPr>
        <w:pStyle w:val="Paragrafoelenco"/>
        <w:numPr>
          <w:ilvl w:val="0"/>
          <w:numId w:val="1"/>
        </w:numPr>
        <w:rPr>
          <w:sz w:val="24"/>
          <w:szCs w:val="24"/>
        </w:rPr>
      </w:pPr>
      <w:r w:rsidRPr="00972F26">
        <w:rPr>
          <w:b/>
          <w:bCs/>
          <w:sz w:val="24"/>
          <w:szCs w:val="24"/>
        </w:rPr>
        <w:t>Hardware e software</w:t>
      </w:r>
      <w:r w:rsidRPr="00972F26">
        <w:rPr>
          <w:sz w:val="24"/>
          <w:szCs w:val="24"/>
        </w:rPr>
        <w:t xml:space="preserve">: Fanno parte di questa categoria i servizi informatici di supporto con relativi archivi informatici: i computer del personale e i server per la gestione delle e-mail e la condivisione del file; il sistema informatico di controllo del magazzino e della produzione con relativo archivio informatico che è accessibile dal personale interno; </w:t>
      </w:r>
      <w:r w:rsidR="008268F7" w:rsidRPr="00972F26">
        <w:rPr>
          <w:sz w:val="24"/>
          <w:szCs w:val="24"/>
        </w:rPr>
        <w:t>il servizio CRM</w:t>
      </w:r>
      <w:r w:rsidR="008268F7" w:rsidRPr="00972F26">
        <w:rPr>
          <w:b/>
          <w:bCs/>
          <w:sz w:val="24"/>
          <w:szCs w:val="24"/>
          <w:vertAlign w:val="superscript"/>
        </w:rPr>
        <w:t>2</w:t>
      </w:r>
      <w:r w:rsidR="008268F7" w:rsidRPr="00972F26">
        <w:rPr>
          <w:sz w:val="24"/>
          <w:szCs w:val="24"/>
        </w:rPr>
        <w:t xml:space="preserve"> (Custom relation Management con relativo archivio informatico); </w:t>
      </w:r>
      <w:r w:rsidRPr="00972F26">
        <w:rPr>
          <w:sz w:val="24"/>
          <w:szCs w:val="24"/>
        </w:rPr>
        <w:t xml:space="preserve">gli impianti elettrici; gli archivi cartacei.  </w:t>
      </w:r>
    </w:p>
    <w:p w14:paraId="3DB3BD2F" w14:textId="77777777" w:rsidR="0095753F" w:rsidRDefault="0095753F" w:rsidP="00972F26">
      <w:pPr>
        <w:spacing w:line="216" w:lineRule="auto"/>
        <w:rPr>
          <w:b/>
          <w:bCs/>
          <w:sz w:val="18"/>
          <w:szCs w:val="18"/>
        </w:rPr>
      </w:pPr>
    </w:p>
    <w:p w14:paraId="0E5FCADF" w14:textId="77777777" w:rsidR="0095753F" w:rsidRDefault="0095753F" w:rsidP="00972F26">
      <w:pPr>
        <w:spacing w:line="216" w:lineRule="auto"/>
        <w:rPr>
          <w:b/>
          <w:bCs/>
          <w:sz w:val="18"/>
          <w:szCs w:val="18"/>
        </w:rPr>
      </w:pPr>
    </w:p>
    <w:p w14:paraId="0ACE8B89" w14:textId="77777777" w:rsidR="0095753F" w:rsidRDefault="0095753F" w:rsidP="00972F26">
      <w:pPr>
        <w:spacing w:line="216" w:lineRule="auto"/>
        <w:rPr>
          <w:b/>
          <w:bCs/>
          <w:sz w:val="18"/>
          <w:szCs w:val="18"/>
        </w:rPr>
      </w:pPr>
    </w:p>
    <w:p w14:paraId="10FA287A" w14:textId="77777777" w:rsidR="0095753F" w:rsidRDefault="0095753F" w:rsidP="00972F26">
      <w:pPr>
        <w:spacing w:line="216" w:lineRule="auto"/>
        <w:rPr>
          <w:b/>
          <w:bCs/>
          <w:sz w:val="18"/>
          <w:szCs w:val="18"/>
        </w:rPr>
      </w:pPr>
    </w:p>
    <w:p w14:paraId="6DADD79A" w14:textId="77777777" w:rsidR="0095753F" w:rsidRDefault="0095753F" w:rsidP="00972F26">
      <w:pPr>
        <w:spacing w:line="216" w:lineRule="auto"/>
        <w:rPr>
          <w:b/>
          <w:bCs/>
          <w:sz w:val="18"/>
          <w:szCs w:val="18"/>
        </w:rPr>
      </w:pPr>
    </w:p>
    <w:p w14:paraId="2F0B65D0" w14:textId="77777777" w:rsidR="0095753F" w:rsidRDefault="0095753F" w:rsidP="00972F26">
      <w:pPr>
        <w:spacing w:line="216" w:lineRule="auto"/>
        <w:rPr>
          <w:b/>
          <w:bCs/>
          <w:sz w:val="18"/>
          <w:szCs w:val="18"/>
        </w:rPr>
      </w:pPr>
    </w:p>
    <w:p w14:paraId="3678494F" w14:textId="77777777" w:rsidR="0095753F" w:rsidRDefault="0095753F" w:rsidP="00972F26">
      <w:pPr>
        <w:spacing w:line="216" w:lineRule="auto"/>
        <w:rPr>
          <w:b/>
          <w:bCs/>
          <w:sz w:val="18"/>
          <w:szCs w:val="18"/>
        </w:rPr>
      </w:pPr>
    </w:p>
    <w:p w14:paraId="238A8398" w14:textId="77777777" w:rsidR="0095753F" w:rsidRDefault="0095753F" w:rsidP="00972F26">
      <w:pPr>
        <w:spacing w:line="216" w:lineRule="auto"/>
        <w:rPr>
          <w:b/>
          <w:bCs/>
          <w:sz w:val="18"/>
          <w:szCs w:val="18"/>
        </w:rPr>
      </w:pPr>
    </w:p>
    <w:p w14:paraId="27B4D0C1" w14:textId="77777777" w:rsidR="0095753F" w:rsidRDefault="0095753F" w:rsidP="00972F26">
      <w:pPr>
        <w:spacing w:line="216" w:lineRule="auto"/>
        <w:rPr>
          <w:b/>
          <w:bCs/>
          <w:sz w:val="18"/>
          <w:szCs w:val="18"/>
        </w:rPr>
      </w:pPr>
    </w:p>
    <w:p w14:paraId="03438FEF" w14:textId="77777777" w:rsidR="0095753F" w:rsidRDefault="0095753F" w:rsidP="00972F26">
      <w:pPr>
        <w:spacing w:line="216" w:lineRule="auto"/>
        <w:rPr>
          <w:b/>
          <w:bCs/>
          <w:sz w:val="18"/>
          <w:szCs w:val="18"/>
        </w:rPr>
      </w:pPr>
    </w:p>
    <w:p w14:paraId="5136736A" w14:textId="77777777" w:rsidR="0095753F" w:rsidRDefault="0095753F" w:rsidP="00972F26">
      <w:pPr>
        <w:spacing w:line="216" w:lineRule="auto"/>
        <w:rPr>
          <w:b/>
          <w:bCs/>
          <w:sz w:val="18"/>
          <w:szCs w:val="18"/>
        </w:rPr>
      </w:pPr>
    </w:p>
    <w:p w14:paraId="6CA728DA" w14:textId="0EFFCF24" w:rsidR="0095753F" w:rsidRDefault="001365A8" w:rsidP="00972F26">
      <w:pPr>
        <w:spacing w:line="216" w:lineRule="auto"/>
        <w:rPr>
          <w:rFonts w:cstheme="minorHAnsi"/>
          <w:sz w:val="18"/>
          <w:szCs w:val="18"/>
        </w:rPr>
      </w:pPr>
      <w:r w:rsidRPr="008268F7">
        <w:rPr>
          <w:b/>
          <w:bCs/>
          <w:sz w:val="18"/>
          <w:szCs w:val="18"/>
        </w:rPr>
        <w:t>2:</w:t>
      </w:r>
      <w:r w:rsidRPr="008268F7">
        <w:rPr>
          <w:sz w:val="18"/>
          <w:szCs w:val="18"/>
        </w:rPr>
        <w:t xml:space="preserve"> </w:t>
      </w:r>
      <w:r w:rsidRPr="008268F7">
        <w:rPr>
          <w:rFonts w:cstheme="minorHAnsi"/>
          <w:color w:val="000000"/>
          <w:sz w:val="16"/>
          <w:szCs w:val="16"/>
        </w:rPr>
        <w:t>In economia aziendale il concetto di customer relationship management (CRM) o gestione delle relazioni con i clienti è legato al concetto di</w:t>
      </w:r>
      <w:r w:rsidR="00AB659B">
        <w:rPr>
          <w:rFonts w:cstheme="minorHAnsi"/>
          <w:color w:val="000000"/>
          <w:sz w:val="16"/>
          <w:szCs w:val="16"/>
        </w:rPr>
        <w:t xml:space="preserve"> </w:t>
      </w:r>
      <w:r w:rsidRPr="008268F7">
        <w:rPr>
          <w:rFonts w:cstheme="minorHAnsi"/>
          <w:color w:val="000000"/>
          <w:sz w:val="16"/>
          <w:szCs w:val="16"/>
        </w:rPr>
        <w:t>fidelizzazione dei clienti. In un'impresa "</w:t>
      </w:r>
      <w:r w:rsidRPr="008268F7">
        <w:rPr>
          <w:rFonts w:cstheme="minorHAnsi"/>
          <w:i/>
          <w:iCs/>
          <w:color w:val="000000"/>
          <w:sz w:val="16"/>
          <w:szCs w:val="16"/>
        </w:rPr>
        <w:t>market-oriented</w:t>
      </w:r>
      <w:r w:rsidRPr="008268F7">
        <w:rPr>
          <w:rFonts w:cstheme="minorHAnsi"/>
          <w:color w:val="000000"/>
          <w:sz w:val="16"/>
          <w:szCs w:val="16"/>
        </w:rPr>
        <w:t>" il mercato non è più rappresentato solo dal cliente, ma dall'ambiente circostante,</w:t>
      </w:r>
      <w:r w:rsidR="00AB659B">
        <w:rPr>
          <w:rFonts w:cstheme="minorHAnsi"/>
          <w:color w:val="000000"/>
          <w:sz w:val="16"/>
          <w:szCs w:val="16"/>
        </w:rPr>
        <w:t xml:space="preserve"> </w:t>
      </w:r>
      <w:r w:rsidRPr="008268F7">
        <w:rPr>
          <w:rFonts w:cstheme="minorHAnsi"/>
          <w:color w:val="000000"/>
          <w:sz w:val="16"/>
          <w:szCs w:val="16"/>
        </w:rPr>
        <w:t>con il quale l'impresa deve stabilire relazioni durevoli di breve e lungo periodo, tenendo conto dei valori dell'individuo/cliente, della società e</w:t>
      </w:r>
      <w:r w:rsidR="00AB659B">
        <w:rPr>
          <w:rFonts w:cstheme="minorHAnsi"/>
          <w:color w:val="000000"/>
          <w:sz w:val="16"/>
          <w:szCs w:val="16"/>
        </w:rPr>
        <w:t xml:space="preserve"> </w:t>
      </w:r>
      <w:r w:rsidRPr="008268F7">
        <w:rPr>
          <w:rFonts w:cstheme="minorHAnsi"/>
          <w:color w:val="000000"/>
          <w:sz w:val="16"/>
          <w:szCs w:val="16"/>
        </w:rPr>
        <w:t>dell'ambiente. Quindi l'attenzione verso il cliente è cruciale e determinante. Queste informazioni sono normalmente classificati riservati al</w:t>
      </w:r>
      <w:r w:rsidR="00AB659B">
        <w:rPr>
          <w:rFonts w:cstheme="minorHAnsi"/>
          <w:color w:val="000000"/>
          <w:sz w:val="16"/>
          <w:szCs w:val="16"/>
        </w:rPr>
        <w:t xml:space="preserve"> </w:t>
      </w:r>
      <w:r w:rsidRPr="008268F7">
        <w:rPr>
          <w:rFonts w:cstheme="minorHAnsi"/>
          <w:color w:val="000000"/>
          <w:sz w:val="16"/>
          <w:szCs w:val="16"/>
        </w:rPr>
        <w:t>marketing management che deve pianificare e implementare opportune strategie per gestire una risorsa così importante.</w:t>
      </w:r>
    </w:p>
    <w:p w14:paraId="754EB0CB" w14:textId="2B0EAA47" w:rsidR="00BF2DDB" w:rsidRPr="00187B27" w:rsidRDefault="00BF2DDB" w:rsidP="00972F26">
      <w:pPr>
        <w:spacing w:line="216" w:lineRule="auto"/>
        <w:rPr>
          <w:rFonts w:cstheme="minorHAnsi"/>
          <w:sz w:val="18"/>
          <w:szCs w:val="18"/>
        </w:rPr>
      </w:pPr>
      <w:r w:rsidRPr="00972F26">
        <w:rPr>
          <w:b/>
          <w:bCs/>
          <w:sz w:val="28"/>
          <w:szCs w:val="28"/>
        </w:rPr>
        <w:lastRenderedPageBreak/>
        <w:t>MINACCE</w:t>
      </w:r>
    </w:p>
    <w:p w14:paraId="45C319AE" w14:textId="77777777" w:rsidR="00972F26" w:rsidRPr="00972F26" w:rsidRDefault="00972F26" w:rsidP="00972F26">
      <w:pPr>
        <w:spacing w:line="216" w:lineRule="auto"/>
        <w:rPr>
          <w:rFonts w:cstheme="minorHAnsi"/>
          <w:sz w:val="28"/>
          <w:szCs w:val="28"/>
        </w:rPr>
      </w:pPr>
    </w:p>
    <w:p w14:paraId="6E800BCC" w14:textId="47644525" w:rsidR="00BF2DDB" w:rsidRPr="00972F26" w:rsidRDefault="00446F4A" w:rsidP="00BF2DDB">
      <w:pPr>
        <w:rPr>
          <w:sz w:val="24"/>
          <w:szCs w:val="24"/>
        </w:rPr>
      </w:pPr>
      <w:r w:rsidRPr="00972F26">
        <w:rPr>
          <w:sz w:val="24"/>
          <w:szCs w:val="24"/>
        </w:rPr>
        <w:t xml:space="preserve">Parliamo di minaccia ogni volta che si verifica un incidete relativo alla sicurezza delle informazioni relative a uno o più eventi inattesi che hanno un’alta probabilità di compromettere le attività e di minacciare la sicurezza delle informazioni. </w:t>
      </w:r>
    </w:p>
    <w:p w14:paraId="6CBD700F" w14:textId="1A3A9B11" w:rsidR="00446F4A" w:rsidRPr="00972F26" w:rsidRDefault="00446F4A" w:rsidP="00BF2DDB">
      <w:pPr>
        <w:rPr>
          <w:sz w:val="24"/>
          <w:szCs w:val="24"/>
        </w:rPr>
      </w:pPr>
      <w:r w:rsidRPr="00972F26">
        <w:rPr>
          <w:sz w:val="24"/>
          <w:szCs w:val="24"/>
        </w:rPr>
        <w:t>Quindi in breve, la minaccia è una causa potenziale di un incidente, che può comportare danni ad un sistema o all’organizzazione</w:t>
      </w:r>
      <w:r w:rsidR="00982971">
        <w:rPr>
          <w:sz w:val="24"/>
          <w:szCs w:val="24"/>
        </w:rPr>
        <w:t>: le minacce non riguardano l’intera organizzazione ma aree specifiche.</w:t>
      </w:r>
    </w:p>
    <w:p w14:paraId="147B1B84" w14:textId="51DB481B" w:rsidR="007F78D4" w:rsidRPr="00972F26" w:rsidRDefault="007F78D4" w:rsidP="00BF2DDB">
      <w:pPr>
        <w:rPr>
          <w:sz w:val="24"/>
          <w:szCs w:val="24"/>
        </w:rPr>
      </w:pPr>
    </w:p>
    <w:p w14:paraId="646A13A4" w14:textId="2A556D93" w:rsidR="007F78D4" w:rsidRPr="00972F26" w:rsidRDefault="007F78D4" w:rsidP="00BF2DDB">
      <w:pPr>
        <w:rPr>
          <w:sz w:val="24"/>
          <w:szCs w:val="24"/>
        </w:rPr>
      </w:pPr>
      <w:r w:rsidRPr="00972F26">
        <w:rPr>
          <w:sz w:val="24"/>
          <w:szCs w:val="24"/>
        </w:rPr>
        <w:t>Gli attori delle minacce potrebbero far parte del per</w:t>
      </w:r>
      <w:r w:rsidR="00AB28E3">
        <w:rPr>
          <w:sz w:val="24"/>
          <w:szCs w:val="24"/>
        </w:rPr>
        <w:t>s</w:t>
      </w:r>
      <w:r w:rsidRPr="00972F26">
        <w:rPr>
          <w:sz w:val="24"/>
          <w:szCs w:val="24"/>
        </w:rPr>
        <w:t>onale interno dell’organizzazione, tra cui responsabili di funzione, ma anche client</w:t>
      </w:r>
      <w:r w:rsidR="00787492" w:rsidRPr="00972F26">
        <w:rPr>
          <w:sz w:val="24"/>
          <w:szCs w:val="24"/>
        </w:rPr>
        <w:t>i</w:t>
      </w:r>
      <w:r w:rsidRPr="00972F26">
        <w:rPr>
          <w:sz w:val="24"/>
          <w:szCs w:val="24"/>
        </w:rPr>
        <w:t xml:space="preserve"> e fornitori. Proprio per questo a ciascuno di loro viene comunicato solo quanto necessario affinché possa contribuire alle diverse fasi.</w:t>
      </w:r>
    </w:p>
    <w:p w14:paraId="42C2D85E" w14:textId="47F36032" w:rsidR="007F78D4" w:rsidRPr="00972F26" w:rsidRDefault="007F78D4" w:rsidP="00BF2DDB">
      <w:pPr>
        <w:rPr>
          <w:sz w:val="24"/>
          <w:szCs w:val="24"/>
        </w:rPr>
      </w:pPr>
    </w:p>
    <w:p w14:paraId="410C6C80" w14:textId="7D6C3676" w:rsidR="00446F4A" w:rsidRPr="00972F26" w:rsidRDefault="00446F4A" w:rsidP="00BF2DDB">
      <w:pPr>
        <w:rPr>
          <w:sz w:val="24"/>
          <w:szCs w:val="24"/>
        </w:rPr>
      </w:pPr>
      <w:r w:rsidRPr="00972F26">
        <w:rPr>
          <w:sz w:val="24"/>
          <w:szCs w:val="24"/>
        </w:rPr>
        <w:t xml:space="preserve">L’analisi di questo rischio richiede di identificare e </w:t>
      </w:r>
      <w:r w:rsidR="00BC7DC4" w:rsidRPr="00972F26">
        <w:rPr>
          <w:sz w:val="24"/>
          <w:szCs w:val="24"/>
        </w:rPr>
        <w:t>valutare tutte le minacce relative alla sicurezza delle informazioni, non sono quelle informatiche o quelle più significative.</w:t>
      </w:r>
    </w:p>
    <w:p w14:paraId="3B72395D" w14:textId="77777777" w:rsidR="00BC7DC4" w:rsidRDefault="00BC7DC4" w:rsidP="00BF2DDB"/>
    <w:p w14:paraId="28100F13" w14:textId="2AB59FAF" w:rsidR="00972F26" w:rsidRPr="001365A8" w:rsidRDefault="00283163" w:rsidP="008268F7">
      <w:r>
        <w:t xml:space="preserve"> </w:t>
      </w:r>
    </w:p>
    <w:p w14:paraId="19062792" w14:textId="77777777" w:rsidR="00ED223E" w:rsidRDefault="00ED223E" w:rsidP="00630A54">
      <w:pPr>
        <w:spacing w:line="216" w:lineRule="auto"/>
        <w:rPr>
          <w:b/>
          <w:bCs/>
          <w:sz w:val="18"/>
          <w:szCs w:val="18"/>
        </w:rPr>
      </w:pPr>
    </w:p>
    <w:p w14:paraId="632DF247" w14:textId="77777777" w:rsidR="00ED223E" w:rsidRDefault="00ED223E" w:rsidP="00630A54">
      <w:pPr>
        <w:spacing w:line="216" w:lineRule="auto"/>
        <w:rPr>
          <w:b/>
          <w:bCs/>
          <w:sz w:val="18"/>
          <w:szCs w:val="18"/>
        </w:rPr>
      </w:pPr>
    </w:p>
    <w:p w14:paraId="4A3D2966" w14:textId="77777777" w:rsidR="00ED223E" w:rsidRDefault="00ED223E" w:rsidP="00630A54">
      <w:pPr>
        <w:spacing w:line="216" w:lineRule="auto"/>
        <w:rPr>
          <w:b/>
          <w:bCs/>
          <w:sz w:val="18"/>
          <w:szCs w:val="18"/>
        </w:rPr>
      </w:pPr>
    </w:p>
    <w:p w14:paraId="514AB74F" w14:textId="1C5D3090" w:rsidR="00BC7DC4" w:rsidRPr="00630A54" w:rsidRDefault="00BC7DC4" w:rsidP="00630A54">
      <w:pPr>
        <w:spacing w:line="216" w:lineRule="auto"/>
        <w:rPr>
          <w:rFonts w:cstheme="minorHAnsi"/>
          <w:sz w:val="18"/>
          <w:szCs w:val="18"/>
        </w:rPr>
      </w:pPr>
      <w:r w:rsidRPr="00972F26">
        <w:rPr>
          <w:b/>
          <w:bCs/>
          <w:sz w:val="28"/>
          <w:szCs w:val="28"/>
        </w:rPr>
        <w:t>TABELLA MINACCIA-ASSET-PROBABILITA’</w:t>
      </w:r>
    </w:p>
    <w:p w14:paraId="08846699" w14:textId="5A609E59" w:rsidR="007A3419" w:rsidRDefault="007A3419" w:rsidP="008268F7">
      <w:pPr>
        <w:rPr>
          <w:b/>
          <w:bCs/>
        </w:rPr>
      </w:pPr>
    </w:p>
    <w:p w14:paraId="47A7A0F6" w14:textId="0EC94A09" w:rsidR="007A3419" w:rsidRPr="00972F26" w:rsidRDefault="007A3419" w:rsidP="008268F7">
      <w:pPr>
        <w:rPr>
          <w:sz w:val="24"/>
          <w:szCs w:val="24"/>
        </w:rPr>
      </w:pPr>
      <w:r w:rsidRPr="00972F26">
        <w:rPr>
          <w:sz w:val="24"/>
          <w:szCs w:val="24"/>
        </w:rPr>
        <w:t>Le minacce che prendo in considerazione in questo caso di studio sono:</w:t>
      </w:r>
    </w:p>
    <w:p w14:paraId="5B2A0107" w14:textId="77777777" w:rsidR="00CF35CB" w:rsidRPr="001365A8" w:rsidRDefault="00CF35CB" w:rsidP="008268F7">
      <w:pPr>
        <w:rPr>
          <w:rFonts w:cstheme="minorHAnsi"/>
          <w:sz w:val="24"/>
          <w:szCs w:val="24"/>
        </w:rPr>
      </w:pPr>
    </w:p>
    <w:p w14:paraId="5FE15BC7" w14:textId="75764780" w:rsidR="007A3419" w:rsidRPr="001365A8" w:rsidRDefault="007A3419" w:rsidP="007A3419">
      <w:pPr>
        <w:pStyle w:val="Paragrafoelenco"/>
        <w:numPr>
          <w:ilvl w:val="0"/>
          <w:numId w:val="5"/>
        </w:numPr>
        <w:rPr>
          <w:rFonts w:cstheme="minorHAnsi"/>
          <w:sz w:val="24"/>
          <w:szCs w:val="24"/>
        </w:rPr>
      </w:pPr>
      <w:r w:rsidRPr="001365A8">
        <w:rPr>
          <w:rFonts w:cstheme="minorHAnsi"/>
          <w:b/>
          <w:bCs/>
          <w:sz w:val="24"/>
          <w:szCs w:val="24"/>
        </w:rPr>
        <w:t>Malware</w:t>
      </w:r>
      <w:r w:rsidRPr="001365A8">
        <w:rPr>
          <w:rFonts w:cstheme="minorHAnsi"/>
          <w:sz w:val="24"/>
          <w:szCs w:val="24"/>
        </w:rPr>
        <w:t xml:space="preserve"> </w:t>
      </w:r>
      <w:r w:rsidRPr="001365A8">
        <w:rPr>
          <w:rFonts w:cstheme="minorHAnsi"/>
          <w:sz w:val="24"/>
          <w:szCs w:val="24"/>
        </w:rPr>
        <w:sym w:font="Wingdings" w:char="F0E0"/>
      </w:r>
      <w:r w:rsidRPr="001365A8">
        <w:rPr>
          <w:rFonts w:cstheme="minorHAnsi"/>
          <w:sz w:val="24"/>
          <w:szCs w:val="24"/>
        </w:rPr>
        <w:t xml:space="preserve"> “software malevolo”, termine che descrive un programma/codice dannoso che mette a rischio un sistema. I malware sono molto invasivi e ostili, agiscono assumendo il controllo totale o parziale dei computer aziendali, del server dell’azienda e del sito web dedicato.</w:t>
      </w:r>
    </w:p>
    <w:p w14:paraId="55A1F129" w14:textId="77777777" w:rsidR="00CF35CB" w:rsidRPr="001365A8" w:rsidRDefault="00CF35CB" w:rsidP="00CF35CB">
      <w:pPr>
        <w:pStyle w:val="Paragrafoelenco"/>
        <w:rPr>
          <w:rFonts w:cstheme="minorHAnsi"/>
          <w:sz w:val="24"/>
          <w:szCs w:val="24"/>
        </w:rPr>
      </w:pPr>
    </w:p>
    <w:p w14:paraId="2DDF6986" w14:textId="2A06B178" w:rsidR="007A3419" w:rsidRPr="001365A8" w:rsidRDefault="007A3419" w:rsidP="007A3419">
      <w:pPr>
        <w:pStyle w:val="Paragrafoelenco"/>
        <w:numPr>
          <w:ilvl w:val="0"/>
          <w:numId w:val="5"/>
        </w:numPr>
        <w:rPr>
          <w:rFonts w:cstheme="minorHAnsi"/>
          <w:sz w:val="24"/>
          <w:szCs w:val="24"/>
        </w:rPr>
      </w:pPr>
      <w:r w:rsidRPr="001365A8">
        <w:rPr>
          <w:rFonts w:cstheme="minorHAnsi"/>
          <w:b/>
          <w:bCs/>
          <w:sz w:val="24"/>
          <w:szCs w:val="24"/>
        </w:rPr>
        <w:t>DDOS</w:t>
      </w:r>
      <w:r w:rsidR="00A52737" w:rsidRPr="001365A8">
        <w:rPr>
          <w:rFonts w:cstheme="minorHAnsi"/>
          <w:sz w:val="24"/>
          <w:szCs w:val="24"/>
        </w:rPr>
        <w:t xml:space="preserve"> </w:t>
      </w:r>
      <w:r w:rsidR="00A52737" w:rsidRPr="001365A8">
        <w:rPr>
          <w:rFonts w:cstheme="minorHAnsi"/>
          <w:sz w:val="24"/>
          <w:szCs w:val="24"/>
        </w:rPr>
        <w:sym w:font="Wingdings" w:char="F0E0"/>
      </w:r>
      <w:r w:rsidR="00A52737" w:rsidRPr="001365A8">
        <w:rPr>
          <w:rFonts w:cstheme="minorHAnsi"/>
          <w:sz w:val="24"/>
          <w:szCs w:val="24"/>
        </w:rPr>
        <w:t xml:space="preserve"> “Distribuited denial-of-service” consiste nell’inviare intenzionalmente grandi quantità di dati a un obiettivo da diverse fonti per impedire a un utente, gruppi di utenti e all’organizzazione di accedere a una risorsa di rete.</w:t>
      </w:r>
    </w:p>
    <w:p w14:paraId="0616ADEF" w14:textId="77777777" w:rsidR="004D0EF9" w:rsidRPr="001365A8" w:rsidRDefault="004D0EF9" w:rsidP="004D0EF9">
      <w:pPr>
        <w:pStyle w:val="Paragrafoelenco"/>
        <w:rPr>
          <w:rFonts w:cstheme="minorHAnsi"/>
          <w:sz w:val="24"/>
          <w:szCs w:val="24"/>
        </w:rPr>
      </w:pPr>
    </w:p>
    <w:p w14:paraId="5DD31698" w14:textId="20539B50" w:rsidR="004D0EF9" w:rsidRPr="001365A8" w:rsidRDefault="004D0EF9" w:rsidP="004D0EF9">
      <w:pPr>
        <w:ind w:left="708"/>
        <w:rPr>
          <w:rFonts w:cstheme="minorHAnsi"/>
          <w:sz w:val="24"/>
          <w:szCs w:val="24"/>
        </w:rPr>
      </w:pPr>
      <w:r w:rsidRPr="001365A8">
        <w:rPr>
          <w:rFonts w:cstheme="minorHAnsi"/>
          <w:color w:val="000000"/>
          <w:sz w:val="24"/>
          <w:szCs w:val="24"/>
          <w:shd w:val="clear" w:color="auto" w:fill="FFFFFF"/>
        </w:rPr>
        <w:t>Un attacco Distributed Denial of Service di ben 2,3 terabit al secondo è il mastodontico bombardamento di traffico da cui ha dovuto difendersi Amazon Web Services durante il mese di febbraio 2020. E' la stessa Amazon a divulgare l'accaduto all'interno del suo </w:t>
      </w:r>
      <w:hyperlink r:id="rId26" w:tgtFrame="_blank" w:history="1">
        <w:r w:rsidRPr="001365A8">
          <w:rPr>
            <w:rStyle w:val="Collegamentoipertestuale"/>
            <w:rFonts w:cstheme="minorHAnsi"/>
            <w:color w:val="auto"/>
            <w:sz w:val="24"/>
            <w:szCs w:val="24"/>
            <w:u w:val="none"/>
            <w:shd w:val="clear" w:color="auto" w:fill="FFFFFF"/>
          </w:rPr>
          <w:t>Q1 2020 Threat Report</w:t>
        </w:r>
      </w:hyperlink>
      <w:r w:rsidRPr="001365A8">
        <w:rPr>
          <w:rFonts w:cstheme="minorHAnsi"/>
          <w:sz w:val="24"/>
          <w:szCs w:val="24"/>
          <w:shd w:val="clear" w:color="auto" w:fill="FFFFFF"/>
        </w:rPr>
        <w:t>,</w:t>
      </w:r>
      <w:r w:rsidRPr="001365A8">
        <w:rPr>
          <w:rFonts w:cstheme="minorHAnsi"/>
          <w:color w:val="000000"/>
          <w:sz w:val="24"/>
          <w:szCs w:val="24"/>
          <w:shd w:val="clear" w:color="auto" w:fill="FFFFFF"/>
        </w:rPr>
        <w:t xml:space="preserve"> evidenziando il più massiccio attacco DDoS mai registrato fino ad ora.</w:t>
      </w:r>
    </w:p>
    <w:p w14:paraId="3534FECA" w14:textId="77777777" w:rsidR="00CF35CB" w:rsidRPr="001365A8" w:rsidRDefault="00CF35CB" w:rsidP="00CF35CB">
      <w:pPr>
        <w:rPr>
          <w:rFonts w:cstheme="minorHAnsi"/>
          <w:sz w:val="24"/>
          <w:szCs w:val="24"/>
        </w:rPr>
      </w:pPr>
    </w:p>
    <w:p w14:paraId="5FD817BD" w14:textId="600147D4" w:rsidR="007A3419" w:rsidRPr="001365A8" w:rsidRDefault="007A3419" w:rsidP="007A3419">
      <w:pPr>
        <w:pStyle w:val="Paragrafoelenco"/>
        <w:numPr>
          <w:ilvl w:val="0"/>
          <w:numId w:val="5"/>
        </w:numPr>
        <w:rPr>
          <w:rFonts w:cstheme="minorHAnsi"/>
          <w:b/>
          <w:bCs/>
          <w:sz w:val="24"/>
          <w:szCs w:val="24"/>
        </w:rPr>
      </w:pPr>
      <w:r w:rsidRPr="001365A8">
        <w:rPr>
          <w:rFonts w:cstheme="minorHAnsi"/>
          <w:b/>
          <w:bCs/>
          <w:sz w:val="24"/>
          <w:szCs w:val="24"/>
        </w:rPr>
        <w:t>Problemi tecnici</w:t>
      </w:r>
      <w:r w:rsidR="00036DC8" w:rsidRPr="001365A8">
        <w:rPr>
          <w:rFonts w:cstheme="minorHAnsi"/>
          <w:b/>
          <w:bCs/>
          <w:sz w:val="24"/>
          <w:szCs w:val="24"/>
        </w:rPr>
        <w:t xml:space="preserve"> </w:t>
      </w:r>
      <w:r w:rsidR="00036DC8" w:rsidRPr="001365A8">
        <w:rPr>
          <w:rFonts w:cstheme="minorHAnsi"/>
          <w:b/>
          <w:bCs/>
          <w:sz w:val="24"/>
          <w:szCs w:val="24"/>
        </w:rPr>
        <w:sym w:font="Wingdings" w:char="F0E0"/>
      </w:r>
      <w:r w:rsidR="00036DC8" w:rsidRPr="001365A8">
        <w:rPr>
          <w:rFonts w:cstheme="minorHAnsi"/>
          <w:b/>
          <w:bCs/>
          <w:sz w:val="24"/>
          <w:szCs w:val="24"/>
        </w:rPr>
        <w:t xml:space="preserve"> </w:t>
      </w:r>
      <w:r w:rsidR="008710D1" w:rsidRPr="001365A8">
        <w:rPr>
          <w:rFonts w:cstheme="minorHAnsi"/>
          <w:b/>
          <w:bCs/>
          <w:sz w:val="24"/>
          <w:szCs w:val="24"/>
        </w:rPr>
        <w:t>“Errori di manutenzione hardware e software di base”</w:t>
      </w:r>
      <w:r w:rsidR="00630A54" w:rsidRPr="001365A8">
        <w:rPr>
          <w:rFonts w:cstheme="minorHAnsi"/>
          <w:b/>
          <w:bCs/>
          <w:sz w:val="24"/>
          <w:szCs w:val="24"/>
        </w:rPr>
        <w:t xml:space="preserve">, </w:t>
      </w:r>
      <w:r w:rsidR="00036DC8" w:rsidRPr="001365A8">
        <w:rPr>
          <w:rFonts w:cstheme="minorHAnsi"/>
          <w:sz w:val="24"/>
          <w:szCs w:val="24"/>
        </w:rPr>
        <w:t>Consiste nel NON funzionamento dell’hardware e software dell’organizzazione, dovuto a un errore o ad una mancata manutenzione</w:t>
      </w:r>
      <w:r w:rsidR="00D8058C" w:rsidRPr="001365A8">
        <w:rPr>
          <w:rFonts w:cstheme="minorHAnsi"/>
          <w:sz w:val="24"/>
          <w:szCs w:val="24"/>
        </w:rPr>
        <w:t>.</w:t>
      </w:r>
      <w:r w:rsidR="000818E0" w:rsidRPr="001365A8">
        <w:rPr>
          <w:rFonts w:cstheme="minorHAnsi"/>
          <w:sz w:val="24"/>
          <w:szCs w:val="24"/>
        </w:rPr>
        <w:t xml:space="preserve"> Un guasto all’impianto di produzione.</w:t>
      </w:r>
      <w:r w:rsidR="00C77436" w:rsidRPr="001365A8">
        <w:rPr>
          <w:rFonts w:cstheme="minorHAnsi"/>
          <w:sz w:val="24"/>
          <w:szCs w:val="24"/>
        </w:rPr>
        <w:t xml:space="preserve"> </w:t>
      </w:r>
    </w:p>
    <w:p w14:paraId="6BDEF6DE" w14:textId="77777777" w:rsidR="00CF35CB" w:rsidRPr="001365A8" w:rsidRDefault="00CF35CB" w:rsidP="00CF35CB">
      <w:pPr>
        <w:rPr>
          <w:rFonts w:cstheme="minorHAnsi"/>
          <w:b/>
          <w:bCs/>
          <w:sz w:val="24"/>
          <w:szCs w:val="24"/>
        </w:rPr>
      </w:pPr>
    </w:p>
    <w:p w14:paraId="14AFEA3B" w14:textId="2B59E443" w:rsidR="007A3419" w:rsidRPr="001365A8" w:rsidRDefault="007A3419" w:rsidP="007A3419">
      <w:pPr>
        <w:pStyle w:val="Paragrafoelenco"/>
        <w:numPr>
          <w:ilvl w:val="0"/>
          <w:numId w:val="5"/>
        </w:numPr>
        <w:rPr>
          <w:rFonts w:cstheme="minorHAnsi"/>
          <w:sz w:val="24"/>
          <w:szCs w:val="24"/>
        </w:rPr>
      </w:pPr>
      <w:r w:rsidRPr="001365A8">
        <w:rPr>
          <w:rFonts w:cstheme="minorHAnsi"/>
          <w:b/>
          <w:bCs/>
          <w:sz w:val="24"/>
          <w:szCs w:val="24"/>
        </w:rPr>
        <w:t>Data Breach</w:t>
      </w:r>
      <w:r w:rsidR="00D8058C" w:rsidRPr="001365A8">
        <w:rPr>
          <w:rFonts w:cstheme="minorHAnsi"/>
          <w:sz w:val="24"/>
          <w:szCs w:val="24"/>
        </w:rPr>
        <w:t xml:space="preserve"> </w:t>
      </w:r>
      <w:r w:rsidR="00D8058C" w:rsidRPr="001365A8">
        <w:rPr>
          <w:rFonts w:cstheme="minorHAnsi"/>
          <w:sz w:val="24"/>
          <w:szCs w:val="24"/>
        </w:rPr>
        <w:sym w:font="Wingdings" w:char="F0E0"/>
      </w:r>
      <w:r w:rsidR="00D8058C" w:rsidRPr="001365A8">
        <w:rPr>
          <w:rFonts w:cstheme="minorHAnsi"/>
          <w:sz w:val="24"/>
          <w:szCs w:val="24"/>
        </w:rPr>
        <w:t xml:space="preserve"> </w:t>
      </w:r>
      <w:r w:rsidR="0071539D" w:rsidRPr="001365A8">
        <w:rPr>
          <w:rFonts w:cstheme="minorHAnsi"/>
          <w:sz w:val="24"/>
          <w:szCs w:val="24"/>
        </w:rPr>
        <w:t>è la violazione d</w:t>
      </w:r>
      <w:r w:rsidR="00092029" w:rsidRPr="001365A8">
        <w:rPr>
          <w:rFonts w:cstheme="minorHAnsi"/>
          <w:sz w:val="24"/>
          <w:szCs w:val="24"/>
        </w:rPr>
        <w:t>ei dati personali</w:t>
      </w:r>
      <w:r w:rsidR="005F2264" w:rsidRPr="001365A8">
        <w:rPr>
          <w:rFonts w:cstheme="minorHAnsi"/>
          <w:sz w:val="24"/>
          <w:szCs w:val="24"/>
        </w:rPr>
        <w:t xml:space="preserve"> di utenti, personal</w:t>
      </w:r>
      <w:r w:rsidR="00991B6B" w:rsidRPr="001365A8">
        <w:rPr>
          <w:rFonts w:cstheme="minorHAnsi"/>
          <w:sz w:val="24"/>
          <w:szCs w:val="24"/>
        </w:rPr>
        <w:t>e</w:t>
      </w:r>
      <w:r w:rsidR="005F2264" w:rsidRPr="001365A8">
        <w:rPr>
          <w:rFonts w:cstheme="minorHAnsi"/>
          <w:sz w:val="24"/>
          <w:szCs w:val="24"/>
        </w:rPr>
        <w:t xml:space="preserve"> e fornitori; una violazione di sicurezza che comporta accidentalmente o in modo illecito la distruzione, perdita, modifica, divulgazione non autorizzata o l’accesso ai dati personali trasmessi, conservati o trattati.</w:t>
      </w:r>
    </w:p>
    <w:p w14:paraId="59F0FC38" w14:textId="77777777" w:rsidR="004D0EF9" w:rsidRPr="001365A8" w:rsidRDefault="004D0EF9" w:rsidP="004D0EF9">
      <w:pPr>
        <w:pStyle w:val="Paragrafoelenco"/>
        <w:rPr>
          <w:rFonts w:cstheme="minorHAnsi"/>
          <w:sz w:val="24"/>
          <w:szCs w:val="24"/>
        </w:rPr>
      </w:pPr>
    </w:p>
    <w:p w14:paraId="3296B02A" w14:textId="00BB3C58" w:rsidR="004D0EF9" w:rsidRPr="001365A8" w:rsidRDefault="004D0EF9" w:rsidP="004D0EF9">
      <w:pPr>
        <w:ind w:left="708"/>
        <w:rPr>
          <w:rFonts w:cstheme="minorHAnsi"/>
          <w:sz w:val="24"/>
          <w:szCs w:val="24"/>
        </w:rPr>
      </w:pPr>
      <w:r w:rsidRPr="001365A8">
        <w:rPr>
          <w:rFonts w:cstheme="minorHAnsi"/>
          <w:sz w:val="24"/>
          <w:szCs w:val="24"/>
        </w:rPr>
        <w:lastRenderedPageBreak/>
        <w:t xml:space="preserve">L'ultima violazione dei dati che ha coinvolto Amazon si è verificata nell'ottobre 2020, quando un dipendente scontento di Amazon ha divulgato i dati dei clienti a terzi per la seconda volta quell'anno. </w:t>
      </w:r>
    </w:p>
    <w:p w14:paraId="7F92D491" w14:textId="77777777" w:rsidR="00CF35CB" w:rsidRPr="001365A8" w:rsidRDefault="00CF35CB" w:rsidP="00CF35CB">
      <w:pPr>
        <w:rPr>
          <w:rFonts w:cstheme="minorHAnsi"/>
          <w:sz w:val="24"/>
          <w:szCs w:val="24"/>
        </w:rPr>
      </w:pPr>
    </w:p>
    <w:p w14:paraId="2C24539A" w14:textId="358F6BE8" w:rsidR="00BC7DC4" w:rsidRPr="001365A8" w:rsidRDefault="005F2264" w:rsidP="008268F7">
      <w:pPr>
        <w:pStyle w:val="Paragrafoelenco"/>
        <w:numPr>
          <w:ilvl w:val="0"/>
          <w:numId w:val="5"/>
        </w:numPr>
        <w:rPr>
          <w:rFonts w:cstheme="minorHAnsi"/>
          <w:sz w:val="24"/>
          <w:szCs w:val="24"/>
        </w:rPr>
      </w:pPr>
      <w:r w:rsidRPr="001365A8">
        <w:rPr>
          <w:rFonts w:cstheme="minorHAnsi"/>
          <w:b/>
          <w:bCs/>
          <w:sz w:val="24"/>
          <w:szCs w:val="24"/>
        </w:rPr>
        <w:t>I</w:t>
      </w:r>
      <w:r w:rsidR="007A3419" w:rsidRPr="001365A8">
        <w:rPr>
          <w:rFonts w:cstheme="minorHAnsi"/>
          <w:b/>
          <w:bCs/>
          <w:sz w:val="24"/>
          <w:szCs w:val="24"/>
        </w:rPr>
        <w:t>ncendio</w:t>
      </w:r>
      <w:r w:rsidRPr="001365A8">
        <w:rPr>
          <w:rFonts w:cstheme="minorHAnsi"/>
          <w:sz w:val="24"/>
          <w:szCs w:val="24"/>
        </w:rPr>
        <w:t xml:space="preserve"> </w:t>
      </w:r>
      <w:r w:rsidRPr="001365A8">
        <w:rPr>
          <w:rFonts w:cstheme="minorHAnsi"/>
          <w:sz w:val="24"/>
          <w:szCs w:val="24"/>
        </w:rPr>
        <w:sym w:font="Wingdings" w:char="F0E0"/>
      </w:r>
      <w:r w:rsidRPr="001365A8">
        <w:rPr>
          <w:rFonts w:cstheme="minorHAnsi"/>
          <w:sz w:val="24"/>
          <w:szCs w:val="24"/>
        </w:rPr>
        <w:t xml:space="preserve"> Lo scoppio di un incendio colpisce l’hardware dell’organizzazione</w:t>
      </w:r>
    </w:p>
    <w:p w14:paraId="5A2B86A3" w14:textId="1421C3E4" w:rsidR="001365A8" w:rsidRPr="001365A8" w:rsidRDefault="001365A8" w:rsidP="001365A8">
      <w:pPr>
        <w:rPr>
          <w:rFonts w:cstheme="minorHAnsi"/>
          <w:sz w:val="24"/>
          <w:szCs w:val="24"/>
        </w:rPr>
      </w:pPr>
    </w:p>
    <w:p w14:paraId="7B6B0249" w14:textId="1598D585" w:rsidR="00F124A2" w:rsidRPr="00067F51" w:rsidRDefault="001365A8" w:rsidP="00067F51">
      <w:pPr>
        <w:ind w:left="708"/>
        <w:rPr>
          <w:rFonts w:cstheme="minorHAnsi"/>
          <w:sz w:val="24"/>
          <w:szCs w:val="24"/>
        </w:rPr>
      </w:pPr>
      <w:r w:rsidRPr="001365A8">
        <w:rPr>
          <w:rFonts w:cstheme="minorHAnsi"/>
          <w:sz w:val="24"/>
          <w:szCs w:val="24"/>
        </w:rPr>
        <w:t>L’ultimo evento di cui si ha notizia risale a Gennaio 2021 dove a Milano è divampato un incendio in un magazzino Amazon</w:t>
      </w:r>
      <w:r>
        <w:rPr>
          <w:rFonts w:cstheme="minorHAnsi"/>
          <w:sz w:val="24"/>
          <w:szCs w:val="24"/>
        </w:rPr>
        <w:t>.</w:t>
      </w:r>
    </w:p>
    <w:p w14:paraId="2224DE25" w14:textId="77777777" w:rsidR="00F124A2" w:rsidRDefault="00F124A2" w:rsidP="00F124A2">
      <w:pPr>
        <w:pStyle w:val="Paragrafoelenco"/>
        <w:rPr>
          <w:sz w:val="24"/>
          <w:szCs w:val="24"/>
        </w:rPr>
      </w:pPr>
    </w:p>
    <w:p w14:paraId="16E47295" w14:textId="77777777" w:rsidR="00C77436" w:rsidRPr="00C77436" w:rsidRDefault="00C77436" w:rsidP="00C77436">
      <w:pPr>
        <w:rPr>
          <w:sz w:val="24"/>
          <w:szCs w:val="24"/>
        </w:rPr>
      </w:pPr>
    </w:p>
    <w:tbl>
      <w:tblPr>
        <w:tblStyle w:val="Grigliatabella"/>
        <w:tblW w:w="0" w:type="auto"/>
        <w:tblLook w:val="04A0" w:firstRow="1" w:lastRow="0" w:firstColumn="1" w:lastColumn="0" w:noHBand="0" w:noVBand="1"/>
      </w:tblPr>
      <w:tblGrid>
        <w:gridCol w:w="3259"/>
        <w:gridCol w:w="3259"/>
        <w:gridCol w:w="3260"/>
      </w:tblGrid>
      <w:tr w:rsidR="003F5C2E" w14:paraId="5E7EAF40" w14:textId="77777777" w:rsidTr="00C17DB0">
        <w:tc>
          <w:tcPr>
            <w:tcW w:w="3259" w:type="dxa"/>
            <w:shd w:val="clear" w:color="auto" w:fill="DBE5F1" w:themeFill="accent1" w:themeFillTint="33"/>
            <w:vAlign w:val="bottom"/>
          </w:tcPr>
          <w:p w14:paraId="1EA14F95" w14:textId="014335AF" w:rsidR="003F5C2E" w:rsidRDefault="003F5C2E" w:rsidP="00EC3067">
            <w:pPr>
              <w:jc w:val="center"/>
            </w:pPr>
            <w:r>
              <w:rPr>
                <w:rFonts w:ascii="Calibri" w:hAnsi="Calibri" w:cs="Calibri"/>
                <w:b/>
                <w:bCs/>
                <w:color w:val="000000"/>
              </w:rPr>
              <w:t>Minaccia</w:t>
            </w:r>
          </w:p>
        </w:tc>
        <w:tc>
          <w:tcPr>
            <w:tcW w:w="3259" w:type="dxa"/>
            <w:shd w:val="clear" w:color="auto" w:fill="DBE5F1" w:themeFill="accent1" w:themeFillTint="33"/>
            <w:vAlign w:val="bottom"/>
          </w:tcPr>
          <w:p w14:paraId="2D76C46C" w14:textId="64D68AF3" w:rsidR="003F5C2E" w:rsidRDefault="003F5C2E" w:rsidP="00EC3067">
            <w:pPr>
              <w:jc w:val="center"/>
            </w:pPr>
            <w:r>
              <w:rPr>
                <w:rFonts w:ascii="Calibri" w:hAnsi="Calibri" w:cs="Calibri"/>
                <w:b/>
                <w:bCs/>
                <w:color w:val="000000"/>
              </w:rPr>
              <w:t>Asset</w:t>
            </w:r>
          </w:p>
        </w:tc>
        <w:tc>
          <w:tcPr>
            <w:tcW w:w="3260" w:type="dxa"/>
            <w:shd w:val="clear" w:color="auto" w:fill="DBE5F1" w:themeFill="accent1" w:themeFillTint="33"/>
            <w:vAlign w:val="bottom"/>
          </w:tcPr>
          <w:p w14:paraId="405A2D0A" w14:textId="529B6C16" w:rsidR="003F5C2E" w:rsidRDefault="003F5C2E" w:rsidP="00EC3067">
            <w:pPr>
              <w:jc w:val="center"/>
            </w:pPr>
            <w:r>
              <w:rPr>
                <w:rFonts w:ascii="Calibri" w:hAnsi="Calibri" w:cs="Calibri"/>
                <w:b/>
                <w:bCs/>
                <w:color w:val="000000"/>
              </w:rPr>
              <w:t>Probabilità</w:t>
            </w:r>
          </w:p>
        </w:tc>
      </w:tr>
      <w:tr w:rsidR="00794EDF" w14:paraId="062E859F" w14:textId="77777777" w:rsidTr="003F5C2E">
        <w:tc>
          <w:tcPr>
            <w:tcW w:w="3259" w:type="dxa"/>
            <w:vAlign w:val="center"/>
          </w:tcPr>
          <w:p w14:paraId="3D160331" w14:textId="21221A88" w:rsidR="00794EDF" w:rsidRDefault="00794EDF" w:rsidP="003F5C2E">
            <w:pPr>
              <w:jc w:val="center"/>
            </w:pPr>
            <w:r>
              <w:t>Malware</w:t>
            </w:r>
          </w:p>
        </w:tc>
        <w:tc>
          <w:tcPr>
            <w:tcW w:w="3259" w:type="dxa"/>
            <w:vAlign w:val="center"/>
          </w:tcPr>
          <w:p w14:paraId="10853995" w14:textId="34A07CBE" w:rsidR="00794EDF" w:rsidRDefault="00794EDF" w:rsidP="003F5C2E">
            <w:pPr>
              <w:jc w:val="center"/>
            </w:pPr>
            <w:r>
              <w:t>Computer aziendali, server e sito web</w:t>
            </w:r>
          </w:p>
        </w:tc>
        <w:tc>
          <w:tcPr>
            <w:tcW w:w="3260" w:type="dxa"/>
            <w:shd w:val="clear" w:color="auto" w:fill="FF0000"/>
            <w:vAlign w:val="center"/>
          </w:tcPr>
          <w:p w14:paraId="61FEC73E" w14:textId="4A3A1020" w:rsidR="00794EDF" w:rsidRDefault="00794EDF" w:rsidP="003F5C2E">
            <w:pPr>
              <w:jc w:val="center"/>
            </w:pPr>
            <w:r>
              <w:t>Alta</w:t>
            </w:r>
          </w:p>
        </w:tc>
      </w:tr>
      <w:tr w:rsidR="00794EDF" w14:paraId="5DC58137" w14:textId="77777777" w:rsidTr="003F5C2E">
        <w:trPr>
          <w:trHeight w:val="450"/>
        </w:trPr>
        <w:tc>
          <w:tcPr>
            <w:tcW w:w="3259" w:type="dxa"/>
            <w:vAlign w:val="center"/>
          </w:tcPr>
          <w:p w14:paraId="41C8CE0C" w14:textId="71D4CC19" w:rsidR="00794EDF" w:rsidRDefault="00794EDF" w:rsidP="003F5C2E">
            <w:pPr>
              <w:jc w:val="center"/>
            </w:pPr>
            <w:r>
              <w:t>DDOS</w:t>
            </w:r>
          </w:p>
        </w:tc>
        <w:tc>
          <w:tcPr>
            <w:tcW w:w="3259" w:type="dxa"/>
            <w:vAlign w:val="center"/>
          </w:tcPr>
          <w:p w14:paraId="4F957F6B" w14:textId="47FA288D" w:rsidR="00794EDF" w:rsidRDefault="00794EDF" w:rsidP="003F5C2E">
            <w:pPr>
              <w:jc w:val="center"/>
            </w:pPr>
            <w:r>
              <w:t>Erogazione dei servizi online</w:t>
            </w:r>
          </w:p>
        </w:tc>
        <w:tc>
          <w:tcPr>
            <w:tcW w:w="3260" w:type="dxa"/>
            <w:shd w:val="clear" w:color="auto" w:fill="FF0000"/>
            <w:vAlign w:val="center"/>
          </w:tcPr>
          <w:p w14:paraId="35461CA4" w14:textId="5A59FBD2" w:rsidR="00794EDF" w:rsidRDefault="00794EDF" w:rsidP="003F5C2E">
            <w:pPr>
              <w:jc w:val="center"/>
            </w:pPr>
            <w:r>
              <w:t>Alta</w:t>
            </w:r>
          </w:p>
        </w:tc>
      </w:tr>
      <w:tr w:rsidR="00794EDF" w14:paraId="3D569F9C" w14:textId="77777777" w:rsidTr="003F5C2E">
        <w:tc>
          <w:tcPr>
            <w:tcW w:w="3259" w:type="dxa"/>
            <w:vAlign w:val="center"/>
          </w:tcPr>
          <w:p w14:paraId="7CFAF950" w14:textId="24C38952" w:rsidR="00794EDF" w:rsidRDefault="00794EDF" w:rsidP="003F5C2E">
            <w:pPr>
              <w:jc w:val="center"/>
            </w:pPr>
            <w:r>
              <w:t>Problemi tecnici</w:t>
            </w:r>
          </w:p>
        </w:tc>
        <w:tc>
          <w:tcPr>
            <w:tcW w:w="3259" w:type="dxa"/>
            <w:vAlign w:val="center"/>
          </w:tcPr>
          <w:p w14:paraId="433B6634" w14:textId="15879F18" w:rsidR="00794EDF" w:rsidRDefault="00794EDF" w:rsidP="003F5C2E">
            <w:pPr>
              <w:jc w:val="center"/>
            </w:pPr>
            <w:r w:rsidRPr="00794EDF">
              <w:t>manutenzione hardware e software di base</w:t>
            </w:r>
          </w:p>
        </w:tc>
        <w:tc>
          <w:tcPr>
            <w:tcW w:w="3260" w:type="dxa"/>
            <w:shd w:val="clear" w:color="auto" w:fill="FFFF00"/>
            <w:vAlign w:val="center"/>
          </w:tcPr>
          <w:p w14:paraId="58CCA158" w14:textId="491E7F7B" w:rsidR="00794EDF" w:rsidRDefault="00794EDF" w:rsidP="003F5C2E">
            <w:pPr>
              <w:jc w:val="center"/>
            </w:pPr>
            <w:r>
              <w:t>Media</w:t>
            </w:r>
          </w:p>
        </w:tc>
      </w:tr>
      <w:tr w:rsidR="00794EDF" w14:paraId="3F8C1DD5" w14:textId="77777777" w:rsidTr="003F5C2E">
        <w:trPr>
          <w:trHeight w:val="422"/>
        </w:trPr>
        <w:tc>
          <w:tcPr>
            <w:tcW w:w="3259" w:type="dxa"/>
            <w:vAlign w:val="center"/>
          </w:tcPr>
          <w:p w14:paraId="3F35FA11" w14:textId="68B57CF5" w:rsidR="00794EDF" w:rsidRDefault="00794EDF" w:rsidP="003F5C2E">
            <w:pPr>
              <w:jc w:val="center"/>
            </w:pPr>
            <w:r>
              <w:t>Data Breach</w:t>
            </w:r>
          </w:p>
        </w:tc>
        <w:tc>
          <w:tcPr>
            <w:tcW w:w="3259" w:type="dxa"/>
            <w:vAlign w:val="center"/>
          </w:tcPr>
          <w:p w14:paraId="14C72237" w14:textId="320D6382" w:rsidR="00794EDF" w:rsidRDefault="00794EDF" w:rsidP="003F5C2E">
            <w:pPr>
              <w:jc w:val="center"/>
            </w:pPr>
            <w:r>
              <w:t>Dati personali di utenti, personale e fornitori</w:t>
            </w:r>
          </w:p>
        </w:tc>
        <w:tc>
          <w:tcPr>
            <w:tcW w:w="3260" w:type="dxa"/>
            <w:shd w:val="clear" w:color="auto" w:fill="FFFF00"/>
            <w:vAlign w:val="center"/>
          </w:tcPr>
          <w:p w14:paraId="367848C2" w14:textId="1CBB92E6" w:rsidR="00794EDF" w:rsidRDefault="00794EDF" w:rsidP="003F5C2E">
            <w:pPr>
              <w:jc w:val="center"/>
            </w:pPr>
            <w:r>
              <w:t>Media</w:t>
            </w:r>
          </w:p>
        </w:tc>
      </w:tr>
      <w:tr w:rsidR="00794EDF" w14:paraId="724853B0" w14:textId="77777777" w:rsidTr="003F5C2E">
        <w:trPr>
          <w:trHeight w:val="458"/>
        </w:trPr>
        <w:tc>
          <w:tcPr>
            <w:tcW w:w="3259" w:type="dxa"/>
            <w:vAlign w:val="center"/>
          </w:tcPr>
          <w:p w14:paraId="7D6148AB" w14:textId="40B8397D" w:rsidR="00794EDF" w:rsidRDefault="00794EDF" w:rsidP="003F5C2E">
            <w:pPr>
              <w:jc w:val="center"/>
            </w:pPr>
            <w:r>
              <w:t>Incendio</w:t>
            </w:r>
          </w:p>
        </w:tc>
        <w:tc>
          <w:tcPr>
            <w:tcW w:w="3259" w:type="dxa"/>
            <w:vAlign w:val="center"/>
          </w:tcPr>
          <w:p w14:paraId="182DD597" w14:textId="1497AC27" w:rsidR="00794EDF" w:rsidRDefault="00794EDF" w:rsidP="003F5C2E">
            <w:pPr>
              <w:jc w:val="center"/>
            </w:pPr>
            <w:r>
              <w:t>Hardware dell’organizzazione</w:t>
            </w:r>
          </w:p>
        </w:tc>
        <w:tc>
          <w:tcPr>
            <w:tcW w:w="3260" w:type="dxa"/>
            <w:shd w:val="clear" w:color="auto" w:fill="92D050"/>
            <w:vAlign w:val="center"/>
          </w:tcPr>
          <w:p w14:paraId="3167B2EF" w14:textId="62414EB8" w:rsidR="00794EDF" w:rsidRDefault="00887E7E" w:rsidP="003F5C2E">
            <w:pPr>
              <w:jc w:val="center"/>
            </w:pPr>
            <w:r>
              <w:t>Bassa</w:t>
            </w:r>
          </w:p>
        </w:tc>
      </w:tr>
    </w:tbl>
    <w:p w14:paraId="312FABD8" w14:textId="77777777" w:rsidR="00BC7DC4" w:rsidRDefault="00BC7DC4" w:rsidP="008268F7"/>
    <w:p w14:paraId="0E3E3339" w14:textId="23440D5C" w:rsidR="0086129D" w:rsidRDefault="00067F51" w:rsidP="00067F51">
      <w:pPr>
        <w:jc w:val="center"/>
        <w:rPr>
          <w:i/>
          <w:iCs/>
          <w:sz w:val="20"/>
          <w:szCs w:val="20"/>
        </w:rPr>
      </w:pPr>
      <w:r w:rsidRPr="00067F51">
        <w:rPr>
          <w:i/>
          <w:iCs/>
          <w:sz w:val="20"/>
          <w:szCs w:val="20"/>
        </w:rPr>
        <w:t>Tabella da Fogli di calcolo “Minacce-Asset-probabilità”</w:t>
      </w:r>
    </w:p>
    <w:p w14:paraId="04C14530" w14:textId="77777777" w:rsidR="00067F51" w:rsidRPr="00067F51" w:rsidRDefault="00067F51" w:rsidP="00067F51">
      <w:pPr>
        <w:jc w:val="center"/>
        <w:rPr>
          <w:i/>
          <w:iCs/>
          <w:sz w:val="20"/>
          <w:szCs w:val="20"/>
        </w:rPr>
      </w:pPr>
    </w:p>
    <w:p w14:paraId="761D5364" w14:textId="77777777" w:rsidR="00067F51" w:rsidRDefault="00067F51" w:rsidP="008268F7">
      <w:pPr>
        <w:rPr>
          <w:b/>
          <w:bCs/>
          <w:sz w:val="28"/>
          <w:szCs w:val="28"/>
        </w:rPr>
      </w:pPr>
    </w:p>
    <w:p w14:paraId="080BA621" w14:textId="0023BD2F" w:rsidR="0086129D" w:rsidRPr="0086129D" w:rsidRDefault="0086129D" w:rsidP="008268F7">
      <w:pPr>
        <w:rPr>
          <w:b/>
          <w:bCs/>
          <w:sz w:val="28"/>
          <w:szCs w:val="28"/>
        </w:rPr>
      </w:pPr>
      <w:r w:rsidRPr="0086129D">
        <w:rPr>
          <w:b/>
          <w:bCs/>
          <w:sz w:val="28"/>
          <w:szCs w:val="28"/>
        </w:rPr>
        <w:t>IMPATTO DELLE MINACCE SUI PARAMETRI RID</w:t>
      </w:r>
    </w:p>
    <w:p w14:paraId="3FB056EE" w14:textId="77777777" w:rsidR="0086129D" w:rsidRDefault="0086129D" w:rsidP="008268F7">
      <w:pPr>
        <w:rPr>
          <w:sz w:val="24"/>
          <w:szCs w:val="24"/>
        </w:rPr>
      </w:pPr>
    </w:p>
    <w:p w14:paraId="50513FDE" w14:textId="743D0507" w:rsidR="008268F7" w:rsidRPr="00972F26" w:rsidRDefault="00887E7E" w:rsidP="008268F7">
      <w:pPr>
        <w:rPr>
          <w:sz w:val="24"/>
          <w:szCs w:val="24"/>
        </w:rPr>
      </w:pPr>
      <w:r w:rsidRPr="00972F26">
        <w:rPr>
          <w:sz w:val="24"/>
          <w:szCs w:val="24"/>
        </w:rPr>
        <w:t xml:space="preserve">Queste minacce </w:t>
      </w:r>
      <w:r w:rsidR="008A3994">
        <w:rPr>
          <w:sz w:val="24"/>
          <w:szCs w:val="24"/>
        </w:rPr>
        <w:t xml:space="preserve">si applicano sulle singole componenti del RID e </w:t>
      </w:r>
      <w:r w:rsidRPr="00972F26">
        <w:rPr>
          <w:sz w:val="24"/>
          <w:szCs w:val="24"/>
        </w:rPr>
        <w:t xml:space="preserve">hanno un diverso impatto sui </w:t>
      </w:r>
      <w:r w:rsidRPr="00972F26">
        <w:rPr>
          <w:b/>
          <w:bCs/>
          <w:sz w:val="24"/>
          <w:szCs w:val="24"/>
        </w:rPr>
        <w:t>parametri RID</w:t>
      </w:r>
      <w:r w:rsidR="00014520" w:rsidRPr="00972F26">
        <w:rPr>
          <w:sz w:val="24"/>
          <w:szCs w:val="24"/>
        </w:rPr>
        <w:t>:</w:t>
      </w:r>
    </w:p>
    <w:p w14:paraId="14EE5CA5" w14:textId="1764F285" w:rsidR="005D26F3" w:rsidRPr="00972F26" w:rsidRDefault="005D26F3" w:rsidP="008268F7">
      <w:pPr>
        <w:rPr>
          <w:sz w:val="24"/>
          <w:szCs w:val="24"/>
        </w:rPr>
      </w:pPr>
    </w:p>
    <w:p w14:paraId="16B8A439" w14:textId="0A65F410" w:rsidR="005D26F3" w:rsidRPr="00972F26" w:rsidRDefault="005D26F3" w:rsidP="005D26F3">
      <w:pPr>
        <w:pStyle w:val="Paragrafoelenco"/>
        <w:numPr>
          <w:ilvl w:val="0"/>
          <w:numId w:val="1"/>
        </w:numPr>
        <w:rPr>
          <w:sz w:val="24"/>
          <w:szCs w:val="24"/>
        </w:rPr>
      </w:pPr>
      <w:r w:rsidRPr="00972F26">
        <w:rPr>
          <w:b/>
          <w:bCs/>
          <w:sz w:val="24"/>
          <w:szCs w:val="24"/>
        </w:rPr>
        <w:t>Riservatezza</w:t>
      </w:r>
      <w:r w:rsidR="00D37791" w:rsidRPr="00972F26">
        <w:rPr>
          <w:b/>
          <w:bCs/>
          <w:sz w:val="24"/>
          <w:szCs w:val="24"/>
        </w:rPr>
        <w:t xml:space="preserve"> (Confidentiality)</w:t>
      </w:r>
      <w:r w:rsidRPr="00972F26">
        <w:rPr>
          <w:sz w:val="24"/>
          <w:szCs w:val="24"/>
        </w:rPr>
        <w:t>: le informazioni non devono essere divulgate ne entrare in possesso a terzi non autorizzati</w:t>
      </w:r>
      <w:r w:rsidR="00D37791" w:rsidRPr="00972F26">
        <w:rPr>
          <w:sz w:val="24"/>
          <w:szCs w:val="24"/>
        </w:rPr>
        <w:t>, devono quindi essere accessibili unicamente a individui, entità o processi autorizzati.</w:t>
      </w:r>
    </w:p>
    <w:p w14:paraId="77A3C644" w14:textId="77777777" w:rsidR="00D37791" w:rsidRPr="00972F26" w:rsidRDefault="00D37791" w:rsidP="00D37791">
      <w:pPr>
        <w:pStyle w:val="Paragrafoelenco"/>
        <w:rPr>
          <w:sz w:val="24"/>
          <w:szCs w:val="24"/>
        </w:rPr>
      </w:pPr>
    </w:p>
    <w:p w14:paraId="40E31C1F" w14:textId="1AED5863" w:rsidR="005D26F3" w:rsidRPr="00972F26" w:rsidRDefault="005D26F3" w:rsidP="005D26F3">
      <w:pPr>
        <w:pStyle w:val="Paragrafoelenco"/>
        <w:numPr>
          <w:ilvl w:val="0"/>
          <w:numId w:val="1"/>
        </w:numPr>
        <w:rPr>
          <w:sz w:val="24"/>
          <w:szCs w:val="24"/>
        </w:rPr>
      </w:pPr>
      <w:r w:rsidRPr="00972F26">
        <w:rPr>
          <w:b/>
          <w:bCs/>
          <w:sz w:val="24"/>
          <w:szCs w:val="24"/>
        </w:rPr>
        <w:t>Integrità</w:t>
      </w:r>
      <w:r w:rsidR="00D37791" w:rsidRPr="00972F26">
        <w:rPr>
          <w:b/>
          <w:bCs/>
          <w:sz w:val="24"/>
          <w:szCs w:val="24"/>
        </w:rPr>
        <w:t xml:space="preserve"> (Integrity)</w:t>
      </w:r>
      <w:r w:rsidRPr="00972F26">
        <w:rPr>
          <w:sz w:val="24"/>
          <w:szCs w:val="24"/>
        </w:rPr>
        <w:t>: la capacità di mantenere la veridicità dei dati e delle risorse e garantire che non siano in alcun modo modificate o cancellate;</w:t>
      </w:r>
    </w:p>
    <w:p w14:paraId="1E6487D0" w14:textId="77777777" w:rsidR="00D37791" w:rsidRPr="00972F26" w:rsidRDefault="00D37791" w:rsidP="00D37791">
      <w:pPr>
        <w:rPr>
          <w:sz w:val="24"/>
          <w:szCs w:val="24"/>
        </w:rPr>
      </w:pPr>
    </w:p>
    <w:p w14:paraId="175B3486" w14:textId="3B79086F" w:rsidR="005D26F3" w:rsidRPr="00972F26" w:rsidRDefault="005D26F3" w:rsidP="005D26F3">
      <w:pPr>
        <w:pStyle w:val="Paragrafoelenco"/>
        <w:numPr>
          <w:ilvl w:val="0"/>
          <w:numId w:val="1"/>
        </w:numPr>
        <w:rPr>
          <w:sz w:val="24"/>
          <w:szCs w:val="24"/>
        </w:rPr>
      </w:pPr>
      <w:r w:rsidRPr="00972F26">
        <w:rPr>
          <w:b/>
          <w:bCs/>
          <w:sz w:val="24"/>
          <w:szCs w:val="24"/>
        </w:rPr>
        <w:t>Disponibilità</w:t>
      </w:r>
      <w:r w:rsidR="00D37791" w:rsidRPr="00972F26">
        <w:rPr>
          <w:b/>
          <w:bCs/>
          <w:sz w:val="24"/>
          <w:szCs w:val="24"/>
        </w:rPr>
        <w:t xml:space="preserve"> (Availability)</w:t>
      </w:r>
      <w:r w:rsidRPr="00972F26">
        <w:rPr>
          <w:sz w:val="24"/>
          <w:szCs w:val="24"/>
        </w:rPr>
        <w:t xml:space="preserve">: La possibilità per i soggetti autorizzati di poter accedere </w:t>
      </w:r>
      <w:r w:rsidR="00C76E72" w:rsidRPr="00972F26">
        <w:rPr>
          <w:sz w:val="24"/>
          <w:szCs w:val="24"/>
        </w:rPr>
        <w:t xml:space="preserve">e utilizzare le </w:t>
      </w:r>
      <w:r w:rsidRPr="00972F26">
        <w:rPr>
          <w:sz w:val="24"/>
          <w:szCs w:val="24"/>
        </w:rPr>
        <w:t>risorse di cui hanno bisogno per un tempo stabilito ed in modo ininterrotto.</w:t>
      </w:r>
    </w:p>
    <w:p w14:paraId="2B088CDE" w14:textId="1294E6AD" w:rsidR="00014520" w:rsidRPr="00972F26" w:rsidRDefault="00014520" w:rsidP="005D26F3">
      <w:pPr>
        <w:pStyle w:val="Paragrafoelenco"/>
        <w:rPr>
          <w:sz w:val="24"/>
          <w:szCs w:val="24"/>
        </w:rPr>
      </w:pPr>
    </w:p>
    <w:p w14:paraId="71488E54" w14:textId="683F80E4" w:rsidR="00887E7E" w:rsidRDefault="00887E7E" w:rsidP="008268F7"/>
    <w:tbl>
      <w:tblPr>
        <w:tblStyle w:val="Grigliatabella"/>
        <w:tblW w:w="0" w:type="auto"/>
        <w:tblLook w:val="04A0" w:firstRow="1" w:lastRow="0" w:firstColumn="1" w:lastColumn="0" w:noHBand="0" w:noVBand="1"/>
      </w:tblPr>
      <w:tblGrid>
        <w:gridCol w:w="1955"/>
        <w:gridCol w:w="1955"/>
        <w:gridCol w:w="1956"/>
        <w:gridCol w:w="1956"/>
        <w:gridCol w:w="1956"/>
      </w:tblGrid>
      <w:tr w:rsidR="00022066" w14:paraId="39452F49" w14:textId="77777777" w:rsidTr="00C17DB0">
        <w:tc>
          <w:tcPr>
            <w:tcW w:w="1955" w:type="dxa"/>
            <w:shd w:val="clear" w:color="auto" w:fill="9BBB59" w:themeFill="accent3"/>
          </w:tcPr>
          <w:p w14:paraId="2CFC7554" w14:textId="4F2F65ED" w:rsidR="00022066" w:rsidRPr="003C64C9" w:rsidRDefault="00022066" w:rsidP="003C64C9">
            <w:pPr>
              <w:jc w:val="center"/>
              <w:rPr>
                <w:b/>
                <w:bCs/>
              </w:rPr>
            </w:pPr>
            <w:r w:rsidRPr="003C64C9">
              <w:rPr>
                <w:b/>
                <w:bCs/>
              </w:rPr>
              <w:t>m</w:t>
            </w:r>
          </w:p>
        </w:tc>
        <w:tc>
          <w:tcPr>
            <w:tcW w:w="1955" w:type="dxa"/>
            <w:shd w:val="clear" w:color="auto" w:fill="9BBB59" w:themeFill="accent3"/>
          </w:tcPr>
          <w:p w14:paraId="6C2DE164" w14:textId="4261D30F" w:rsidR="00022066" w:rsidRPr="003C64C9" w:rsidRDefault="000850B7" w:rsidP="003C64C9">
            <w:pPr>
              <w:jc w:val="center"/>
              <w:rPr>
                <w:b/>
                <w:bCs/>
              </w:rPr>
            </w:pPr>
            <w:r w:rsidRPr="003C64C9">
              <w:rPr>
                <w:b/>
                <w:bCs/>
              </w:rPr>
              <w:t>Minaccia</w:t>
            </w:r>
          </w:p>
        </w:tc>
        <w:tc>
          <w:tcPr>
            <w:tcW w:w="1956" w:type="dxa"/>
            <w:shd w:val="clear" w:color="auto" w:fill="9BBB59" w:themeFill="accent3"/>
          </w:tcPr>
          <w:p w14:paraId="372CBD47" w14:textId="3DEAAC82" w:rsidR="00022066" w:rsidRPr="003C64C9" w:rsidRDefault="000850B7" w:rsidP="003C64C9">
            <w:pPr>
              <w:jc w:val="center"/>
              <w:rPr>
                <w:b/>
                <w:bCs/>
              </w:rPr>
            </w:pPr>
            <w:r w:rsidRPr="003C64C9">
              <w:rPr>
                <w:b/>
                <w:bCs/>
              </w:rPr>
              <w:t>R</w:t>
            </w:r>
          </w:p>
        </w:tc>
        <w:tc>
          <w:tcPr>
            <w:tcW w:w="1956" w:type="dxa"/>
            <w:shd w:val="clear" w:color="auto" w:fill="9BBB59" w:themeFill="accent3"/>
          </w:tcPr>
          <w:p w14:paraId="4A6621B0" w14:textId="6EE8CAB2" w:rsidR="00022066" w:rsidRPr="003C64C9" w:rsidRDefault="000850B7" w:rsidP="003C64C9">
            <w:pPr>
              <w:jc w:val="center"/>
              <w:rPr>
                <w:b/>
                <w:bCs/>
              </w:rPr>
            </w:pPr>
            <w:r w:rsidRPr="003C64C9">
              <w:rPr>
                <w:b/>
                <w:bCs/>
              </w:rPr>
              <w:t>I</w:t>
            </w:r>
          </w:p>
        </w:tc>
        <w:tc>
          <w:tcPr>
            <w:tcW w:w="1956" w:type="dxa"/>
            <w:shd w:val="clear" w:color="auto" w:fill="9BBB59" w:themeFill="accent3"/>
          </w:tcPr>
          <w:p w14:paraId="4B272F0F" w14:textId="73B4F5D6" w:rsidR="00022066" w:rsidRPr="003C64C9" w:rsidRDefault="000850B7" w:rsidP="003C64C9">
            <w:pPr>
              <w:jc w:val="center"/>
              <w:rPr>
                <w:b/>
                <w:bCs/>
              </w:rPr>
            </w:pPr>
            <w:r w:rsidRPr="003C64C9">
              <w:rPr>
                <w:b/>
                <w:bCs/>
              </w:rPr>
              <w:t>D</w:t>
            </w:r>
          </w:p>
        </w:tc>
      </w:tr>
      <w:tr w:rsidR="00022066" w14:paraId="2D436186" w14:textId="77777777" w:rsidTr="00022066">
        <w:tc>
          <w:tcPr>
            <w:tcW w:w="1955" w:type="dxa"/>
          </w:tcPr>
          <w:p w14:paraId="2E33DF62" w14:textId="00481798" w:rsidR="00022066" w:rsidRDefault="000850B7" w:rsidP="003C64C9">
            <w:pPr>
              <w:jc w:val="center"/>
            </w:pPr>
            <w:r>
              <w:t>1</w:t>
            </w:r>
          </w:p>
        </w:tc>
        <w:tc>
          <w:tcPr>
            <w:tcW w:w="1955" w:type="dxa"/>
          </w:tcPr>
          <w:p w14:paraId="170D809B" w14:textId="7A34A87E" w:rsidR="00022066" w:rsidRDefault="000850B7" w:rsidP="003C64C9">
            <w:pPr>
              <w:jc w:val="center"/>
            </w:pPr>
            <w:r>
              <w:t>Malware</w:t>
            </w:r>
          </w:p>
        </w:tc>
        <w:tc>
          <w:tcPr>
            <w:tcW w:w="1956" w:type="dxa"/>
          </w:tcPr>
          <w:p w14:paraId="7C0B7127" w14:textId="2CF25E94" w:rsidR="00022066" w:rsidRDefault="000850B7" w:rsidP="003C64C9">
            <w:pPr>
              <w:jc w:val="center"/>
            </w:pPr>
            <w:r>
              <w:t>x</w:t>
            </w:r>
          </w:p>
        </w:tc>
        <w:tc>
          <w:tcPr>
            <w:tcW w:w="1956" w:type="dxa"/>
          </w:tcPr>
          <w:p w14:paraId="5E00E3DF" w14:textId="7F05D773" w:rsidR="00022066" w:rsidRDefault="000850B7" w:rsidP="003C64C9">
            <w:pPr>
              <w:jc w:val="center"/>
            </w:pPr>
            <w:r>
              <w:t>x</w:t>
            </w:r>
          </w:p>
        </w:tc>
        <w:tc>
          <w:tcPr>
            <w:tcW w:w="1956" w:type="dxa"/>
          </w:tcPr>
          <w:p w14:paraId="6332C1D8" w14:textId="1E2746F3" w:rsidR="00022066" w:rsidRDefault="000850B7" w:rsidP="003C64C9">
            <w:pPr>
              <w:jc w:val="center"/>
            </w:pPr>
            <w:r>
              <w:t>x</w:t>
            </w:r>
          </w:p>
        </w:tc>
      </w:tr>
      <w:tr w:rsidR="00022066" w14:paraId="5F412FE6" w14:textId="77777777" w:rsidTr="00022066">
        <w:tc>
          <w:tcPr>
            <w:tcW w:w="1955" w:type="dxa"/>
          </w:tcPr>
          <w:p w14:paraId="0D01144B" w14:textId="68BDD7A4" w:rsidR="00022066" w:rsidRDefault="000850B7" w:rsidP="003C64C9">
            <w:pPr>
              <w:jc w:val="center"/>
            </w:pPr>
            <w:r>
              <w:t>2</w:t>
            </w:r>
          </w:p>
        </w:tc>
        <w:tc>
          <w:tcPr>
            <w:tcW w:w="1955" w:type="dxa"/>
          </w:tcPr>
          <w:p w14:paraId="7D744713" w14:textId="07E278BD" w:rsidR="00022066" w:rsidRDefault="000850B7" w:rsidP="003C64C9">
            <w:pPr>
              <w:jc w:val="center"/>
            </w:pPr>
            <w:r>
              <w:t>DDOS</w:t>
            </w:r>
          </w:p>
        </w:tc>
        <w:tc>
          <w:tcPr>
            <w:tcW w:w="1956" w:type="dxa"/>
          </w:tcPr>
          <w:p w14:paraId="70D7AF31" w14:textId="77777777" w:rsidR="00022066" w:rsidRDefault="00022066" w:rsidP="003C64C9">
            <w:pPr>
              <w:jc w:val="center"/>
            </w:pPr>
          </w:p>
        </w:tc>
        <w:tc>
          <w:tcPr>
            <w:tcW w:w="1956" w:type="dxa"/>
          </w:tcPr>
          <w:p w14:paraId="1D68DE6B" w14:textId="77777777" w:rsidR="00022066" w:rsidRDefault="00022066" w:rsidP="003C64C9">
            <w:pPr>
              <w:jc w:val="center"/>
            </w:pPr>
          </w:p>
        </w:tc>
        <w:tc>
          <w:tcPr>
            <w:tcW w:w="1956" w:type="dxa"/>
          </w:tcPr>
          <w:p w14:paraId="5B296CD6" w14:textId="63D99F88" w:rsidR="00022066" w:rsidRDefault="000850B7" w:rsidP="003C64C9">
            <w:pPr>
              <w:jc w:val="center"/>
            </w:pPr>
            <w:r>
              <w:t>x</w:t>
            </w:r>
          </w:p>
        </w:tc>
      </w:tr>
      <w:tr w:rsidR="00022066" w14:paraId="0207B0D6" w14:textId="77777777" w:rsidTr="00022066">
        <w:tc>
          <w:tcPr>
            <w:tcW w:w="1955" w:type="dxa"/>
          </w:tcPr>
          <w:p w14:paraId="62D76272" w14:textId="56069BF9" w:rsidR="00022066" w:rsidRDefault="000850B7" w:rsidP="003C64C9">
            <w:pPr>
              <w:jc w:val="center"/>
            </w:pPr>
            <w:r>
              <w:t>3</w:t>
            </w:r>
          </w:p>
        </w:tc>
        <w:tc>
          <w:tcPr>
            <w:tcW w:w="1955" w:type="dxa"/>
          </w:tcPr>
          <w:p w14:paraId="7BE88BB9" w14:textId="1F986A81" w:rsidR="00022066" w:rsidRDefault="000850B7" w:rsidP="003C64C9">
            <w:pPr>
              <w:jc w:val="center"/>
            </w:pPr>
            <w:r>
              <w:t>Problemi tecnici</w:t>
            </w:r>
          </w:p>
        </w:tc>
        <w:tc>
          <w:tcPr>
            <w:tcW w:w="1956" w:type="dxa"/>
          </w:tcPr>
          <w:p w14:paraId="23453005" w14:textId="33F6948A" w:rsidR="00022066" w:rsidRDefault="00022066" w:rsidP="003C64C9">
            <w:pPr>
              <w:jc w:val="center"/>
            </w:pPr>
          </w:p>
        </w:tc>
        <w:tc>
          <w:tcPr>
            <w:tcW w:w="1956" w:type="dxa"/>
          </w:tcPr>
          <w:p w14:paraId="304FF461" w14:textId="5274ABB7" w:rsidR="00022066" w:rsidRDefault="00817D8C" w:rsidP="003C64C9">
            <w:pPr>
              <w:jc w:val="center"/>
            </w:pPr>
            <w:r>
              <w:t>x</w:t>
            </w:r>
          </w:p>
        </w:tc>
        <w:tc>
          <w:tcPr>
            <w:tcW w:w="1956" w:type="dxa"/>
          </w:tcPr>
          <w:p w14:paraId="065EE86F" w14:textId="78DB30EE" w:rsidR="00022066" w:rsidRDefault="00014520" w:rsidP="003C64C9">
            <w:pPr>
              <w:jc w:val="center"/>
            </w:pPr>
            <w:r>
              <w:t>x</w:t>
            </w:r>
          </w:p>
        </w:tc>
      </w:tr>
      <w:tr w:rsidR="00022066" w14:paraId="7963D6BE" w14:textId="77777777" w:rsidTr="00022066">
        <w:tc>
          <w:tcPr>
            <w:tcW w:w="1955" w:type="dxa"/>
          </w:tcPr>
          <w:p w14:paraId="7C17B24B" w14:textId="569A8F2D" w:rsidR="00022066" w:rsidRDefault="000850B7" w:rsidP="003C64C9">
            <w:pPr>
              <w:jc w:val="center"/>
            </w:pPr>
            <w:r>
              <w:t>4</w:t>
            </w:r>
          </w:p>
        </w:tc>
        <w:tc>
          <w:tcPr>
            <w:tcW w:w="1955" w:type="dxa"/>
          </w:tcPr>
          <w:p w14:paraId="341FDC10" w14:textId="32A65CD1" w:rsidR="00022066" w:rsidRDefault="000850B7" w:rsidP="003C64C9">
            <w:pPr>
              <w:jc w:val="center"/>
            </w:pPr>
            <w:r>
              <w:t>Data Breach</w:t>
            </w:r>
          </w:p>
        </w:tc>
        <w:tc>
          <w:tcPr>
            <w:tcW w:w="1956" w:type="dxa"/>
          </w:tcPr>
          <w:p w14:paraId="454A231C" w14:textId="30CD4939" w:rsidR="00022066" w:rsidRDefault="00232240" w:rsidP="003C64C9">
            <w:pPr>
              <w:jc w:val="center"/>
            </w:pPr>
            <w:r>
              <w:t>x</w:t>
            </w:r>
          </w:p>
        </w:tc>
        <w:tc>
          <w:tcPr>
            <w:tcW w:w="1956" w:type="dxa"/>
          </w:tcPr>
          <w:p w14:paraId="4831C615" w14:textId="77777777" w:rsidR="00022066" w:rsidRDefault="00022066" w:rsidP="003C64C9">
            <w:pPr>
              <w:jc w:val="center"/>
            </w:pPr>
          </w:p>
        </w:tc>
        <w:tc>
          <w:tcPr>
            <w:tcW w:w="1956" w:type="dxa"/>
          </w:tcPr>
          <w:p w14:paraId="3888F676" w14:textId="15AD34BF" w:rsidR="00022066" w:rsidRDefault="00022066" w:rsidP="003C64C9">
            <w:pPr>
              <w:jc w:val="center"/>
            </w:pPr>
          </w:p>
        </w:tc>
      </w:tr>
      <w:tr w:rsidR="00022066" w14:paraId="686D9664" w14:textId="77777777" w:rsidTr="00022066">
        <w:tc>
          <w:tcPr>
            <w:tcW w:w="1955" w:type="dxa"/>
          </w:tcPr>
          <w:p w14:paraId="06323AFA" w14:textId="02738486" w:rsidR="00022066" w:rsidRDefault="000850B7" w:rsidP="003C64C9">
            <w:pPr>
              <w:jc w:val="center"/>
            </w:pPr>
            <w:r>
              <w:t>5</w:t>
            </w:r>
          </w:p>
        </w:tc>
        <w:tc>
          <w:tcPr>
            <w:tcW w:w="1955" w:type="dxa"/>
          </w:tcPr>
          <w:p w14:paraId="500D375A" w14:textId="5CF48DD7" w:rsidR="00022066" w:rsidRDefault="000850B7" w:rsidP="003C64C9">
            <w:pPr>
              <w:jc w:val="center"/>
            </w:pPr>
            <w:r>
              <w:t>Incendio</w:t>
            </w:r>
          </w:p>
        </w:tc>
        <w:tc>
          <w:tcPr>
            <w:tcW w:w="1956" w:type="dxa"/>
          </w:tcPr>
          <w:p w14:paraId="261149D2" w14:textId="77777777" w:rsidR="00022066" w:rsidRDefault="00022066" w:rsidP="003C64C9">
            <w:pPr>
              <w:jc w:val="center"/>
            </w:pPr>
          </w:p>
        </w:tc>
        <w:tc>
          <w:tcPr>
            <w:tcW w:w="1956" w:type="dxa"/>
          </w:tcPr>
          <w:p w14:paraId="0049B3C4" w14:textId="616173E6" w:rsidR="00022066" w:rsidRDefault="000850B7" w:rsidP="003C64C9">
            <w:pPr>
              <w:jc w:val="center"/>
            </w:pPr>
            <w:r>
              <w:t>x</w:t>
            </w:r>
          </w:p>
        </w:tc>
        <w:tc>
          <w:tcPr>
            <w:tcW w:w="1956" w:type="dxa"/>
          </w:tcPr>
          <w:p w14:paraId="26821BB4" w14:textId="72A827AD" w:rsidR="00022066" w:rsidRDefault="000850B7" w:rsidP="003C64C9">
            <w:pPr>
              <w:jc w:val="center"/>
            </w:pPr>
            <w:r>
              <w:t>x</w:t>
            </w:r>
          </w:p>
        </w:tc>
      </w:tr>
    </w:tbl>
    <w:p w14:paraId="1DD7E9DA" w14:textId="77777777" w:rsidR="00067F51" w:rsidRDefault="00067F51" w:rsidP="00067F51"/>
    <w:p w14:paraId="7F331A72" w14:textId="03856156"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Minacce</w:t>
      </w:r>
      <w:r w:rsidRPr="00067F51">
        <w:rPr>
          <w:i/>
          <w:iCs/>
          <w:sz w:val="20"/>
          <w:szCs w:val="20"/>
        </w:rPr>
        <w:t>”</w:t>
      </w:r>
    </w:p>
    <w:p w14:paraId="374D29EB" w14:textId="77777777" w:rsidR="00171F5A" w:rsidRDefault="00171F5A" w:rsidP="008268F7">
      <w:pPr>
        <w:rPr>
          <w:rFonts w:cstheme="minorHAnsi"/>
          <w:sz w:val="24"/>
          <w:szCs w:val="24"/>
        </w:rPr>
      </w:pPr>
    </w:p>
    <w:p w14:paraId="4D2B5AD1" w14:textId="0562B883" w:rsidR="008268F7" w:rsidRPr="00972F26" w:rsidRDefault="00ED7581" w:rsidP="008268F7">
      <w:pPr>
        <w:rPr>
          <w:rFonts w:cstheme="minorHAnsi"/>
          <w:sz w:val="24"/>
          <w:szCs w:val="24"/>
        </w:rPr>
      </w:pPr>
      <w:r w:rsidRPr="00972F26">
        <w:rPr>
          <w:rFonts w:cstheme="minorHAnsi"/>
          <w:sz w:val="24"/>
          <w:szCs w:val="24"/>
        </w:rPr>
        <w:lastRenderedPageBreak/>
        <w:t xml:space="preserve">Come riportato nella ISO/IEC 27001, c’è bisogno della valutazione delle conseguenze dei rischi che si dovessero concretizzare. La valutazione delle conseguenze è equiparata alla valutazione degli </w:t>
      </w:r>
      <w:r w:rsidRPr="00972F26">
        <w:rPr>
          <w:rFonts w:cstheme="minorHAnsi"/>
          <w:b/>
          <w:bCs/>
          <w:sz w:val="24"/>
          <w:szCs w:val="24"/>
        </w:rPr>
        <w:t>impatti</w:t>
      </w:r>
      <w:r w:rsidRPr="00972F26">
        <w:rPr>
          <w:rFonts w:cstheme="minorHAnsi"/>
          <w:sz w:val="24"/>
          <w:szCs w:val="24"/>
        </w:rPr>
        <w:t xml:space="preserve"> </w:t>
      </w:r>
      <w:r w:rsidRPr="00972F26">
        <w:rPr>
          <w:rFonts w:cstheme="minorHAnsi"/>
          <w:b/>
          <w:bCs/>
          <w:sz w:val="24"/>
          <w:szCs w:val="24"/>
        </w:rPr>
        <w:t>i(m,a)</w:t>
      </w:r>
      <w:r w:rsidRPr="00972F26">
        <w:rPr>
          <w:rFonts w:cstheme="minorHAnsi"/>
          <w:sz w:val="24"/>
          <w:szCs w:val="24"/>
        </w:rPr>
        <w:t xml:space="preserve"> di ciascuna </w:t>
      </w:r>
      <w:r w:rsidRPr="00972F26">
        <w:rPr>
          <w:rFonts w:cstheme="minorHAnsi"/>
          <w:b/>
          <w:bCs/>
          <w:sz w:val="24"/>
          <w:szCs w:val="24"/>
        </w:rPr>
        <w:t>minaccia m</w:t>
      </w:r>
      <w:r w:rsidRPr="00972F26">
        <w:rPr>
          <w:rFonts w:cstheme="minorHAnsi"/>
          <w:sz w:val="24"/>
          <w:szCs w:val="24"/>
        </w:rPr>
        <w:t xml:space="preserve"> su ogni </w:t>
      </w:r>
      <w:r w:rsidRPr="00972F26">
        <w:rPr>
          <w:rFonts w:cstheme="minorHAnsi"/>
          <w:b/>
          <w:bCs/>
          <w:sz w:val="24"/>
          <w:szCs w:val="24"/>
        </w:rPr>
        <w:t>asset a</w:t>
      </w:r>
      <w:r w:rsidRPr="00972F26">
        <w:rPr>
          <w:rFonts w:cstheme="minorHAnsi"/>
          <w:sz w:val="24"/>
          <w:szCs w:val="24"/>
        </w:rPr>
        <w:t>. In pratica, si può determinare inizialmente il valore dell’</w:t>
      </w:r>
      <w:r w:rsidRPr="00972F26">
        <w:rPr>
          <w:rFonts w:cstheme="minorHAnsi"/>
          <w:b/>
          <w:bCs/>
          <w:sz w:val="24"/>
          <w:szCs w:val="24"/>
        </w:rPr>
        <w:t>asset I(a)</w:t>
      </w:r>
      <w:r w:rsidRPr="00972F26">
        <w:rPr>
          <w:rFonts w:cstheme="minorHAnsi"/>
          <w:sz w:val="24"/>
          <w:szCs w:val="24"/>
        </w:rPr>
        <w:t xml:space="preserve"> in termini di riservatezza, integrità e disponibilità (parametri RID), utilizzando la formula:</w:t>
      </w:r>
    </w:p>
    <w:p w14:paraId="7558CBBE" w14:textId="6A8D2BA3" w:rsidR="00ED7581" w:rsidRPr="00972F26" w:rsidRDefault="00ED7581" w:rsidP="008268F7">
      <w:pPr>
        <w:rPr>
          <w:rFonts w:cstheme="minorHAnsi"/>
          <w:b/>
          <w:bCs/>
          <w:sz w:val="24"/>
          <w:szCs w:val="24"/>
        </w:rPr>
      </w:pPr>
    </w:p>
    <w:p w14:paraId="44CFF08B" w14:textId="650CBFD4" w:rsidR="00ED7581" w:rsidRPr="00972F26" w:rsidRDefault="00ED7581" w:rsidP="00ED7581">
      <w:pPr>
        <w:jc w:val="center"/>
        <w:rPr>
          <w:rFonts w:cstheme="minorHAnsi"/>
          <w:b/>
          <w:bCs/>
          <w:sz w:val="24"/>
          <w:szCs w:val="24"/>
        </w:rPr>
      </w:pPr>
      <w:r w:rsidRPr="00972F26">
        <w:rPr>
          <w:rFonts w:cstheme="minorHAnsi"/>
          <w:b/>
          <w:bCs/>
          <w:sz w:val="24"/>
          <w:szCs w:val="24"/>
        </w:rPr>
        <w:t>i(a) = (I-ris(a), I-int(a), I-dis(s))</w:t>
      </w:r>
    </w:p>
    <w:p w14:paraId="50A9436B" w14:textId="088C4E52" w:rsidR="00ED7581" w:rsidRPr="00972F26" w:rsidRDefault="00ED7581" w:rsidP="00ED7581">
      <w:pPr>
        <w:rPr>
          <w:rFonts w:cstheme="minorHAnsi"/>
          <w:sz w:val="24"/>
          <w:szCs w:val="24"/>
        </w:rPr>
      </w:pPr>
    </w:p>
    <w:p w14:paraId="09A5493A" w14:textId="36309A96" w:rsidR="00ED7581" w:rsidRPr="00972F26" w:rsidRDefault="00ED7581" w:rsidP="00ED7581">
      <w:pPr>
        <w:rPr>
          <w:rFonts w:cstheme="minorHAnsi"/>
          <w:sz w:val="24"/>
          <w:szCs w:val="24"/>
        </w:rPr>
      </w:pPr>
    </w:p>
    <w:p w14:paraId="4680E078" w14:textId="02D2200F" w:rsidR="008268F7" w:rsidRPr="00972F26" w:rsidRDefault="00590287" w:rsidP="008268F7">
      <w:pPr>
        <w:rPr>
          <w:rFonts w:cstheme="minorHAnsi"/>
          <w:sz w:val="24"/>
          <w:szCs w:val="24"/>
        </w:rPr>
      </w:pPr>
      <w:r w:rsidRPr="00972F26">
        <w:rPr>
          <w:rFonts w:cstheme="minorHAnsi"/>
          <w:sz w:val="24"/>
          <w:szCs w:val="24"/>
        </w:rPr>
        <w:t>A questo punto, una volta identificate le probabilità e gli impatti sui parametri RID, posso calcolare il livello di rischio</w:t>
      </w:r>
      <w:r w:rsidR="00290522" w:rsidRPr="00972F26">
        <w:rPr>
          <w:rFonts w:cstheme="minorHAnsi"/>
          <w:sz w:val="24"/>
          <w:szCs w:val="24"/>
        </w:rPr>
        <w:t xml:space="preserve">: questa misura è espressa come la combinazione delle conseguenze di una minaccia con la </w:t>
      </w:r>
      <w:r w:rsidR="00290522" w:rsidRPr="00972F26">
        <w:rPr>
          <w:rFonts w:cstheme="minorHAnsi"/>
          <w:b/>
          <w:bCs/>
          <w:sz w:val="24"/>
          <w:szCs w:val="24"/>
        </w:rPr>
        <w:t>verosimiglianza</w:t>
      </w:r>
      <w:r w:rsidR="00C76E72" w:rsidRPr="00972F26">
        <w:rPr>
          <w:rFonts w:cstheme="minorHAnsi"/>
          <w:b/>
          <w:bCs/>
          <w:sz w:val="24"/>
          <w:szCs w:val="24"/>
        </w:rPr>
        <w:t xml:space="preserve"> v</w:t>
      </w:r>
      <w:r w:rsidR="00290522" w:rsidRPr="00972F26">
        <w:rPr>
          <w:rFonts w:cstheme="minorHAnsi"/>
          <w:sz w:val="24"/>
          <w:szCs w:val="24"/>
        </w:rPr>
        <w:t xml:space="preserve">, cioè la probabilità che quella minaccia si manifesti. </w:t>
      </w:r>
      <w:r w:rsidR="00C76E72" w:rsidRPr="00972F26">
        <w:rPr>
          <w:rFonts w:cstheme="minorHAnsi"/>
          <w:sz w:val="24"/>
          <w:szCs w:val="24"/>
        </w:rPr>
        <w:t xml:space="preserve">                                                                                             </w:t>
      </w:r>
      <w:r w:rsidR="00290522" w:rsidRPr="00972F26">
        <w:rPr>
          <w:rFonts w:cstheme="minorHAnsi"/>
          <w:sz w:val="24"/>
          <w:szCs w:val="24"/>
        </w:rPr>
        <w:t>Più è elevato l’impatto, più alto sarà percepito il rischio. Il rischio dipende dalla minaccia; il rischio intrinseco è indipendente dalla gravità, per cui:</w:t>
      </w:r>
    </w:p>
    <w:p w14:paraId="05178814" w14:textId="71C4DF07" w:rsidR="00290522" w:rsidRPr="00972F26" w:rsidRDefault="00290522" w:rsidP="008268F7">
      <w:pPr>
        <w:rPr>
          <w:rFonts w:cstheme="minorHAnsi"/>
          <w:sz w:val="24"/>
          <w:szCs w:val="24"/>
        </w:rPr>
      </w:pPr>
    </w:p>
    <w:p w14:paraId="28AD04E2" w14:textId="6989AE54" w:rsidR="00290522" w:rsidRPr="00972F26" w:rsidRDefault="00290522" w:rsidP="00290522">
      <w:pPr>
        <w:jc w:val="center"/>
        <w:rPr>
          <w:rFonts w:cstheme="minorHAnsi"/>
          <w:b/>
          <w:bCs/>
          <w:color w:val="000000"/>
          <w:sz w:val="24"/>
          <w:szCs w:val="24"/>
        </w:rPr>
      </w:pPr>
      <w:r w:rsidRPr="00972F26">
        <w:rPr>
          <w:rFonts w:cstheme="minorHAnsi"/>
          <w:b/>
          <w:bCs/>
          <w:sz w:val="24"/>
          <w:szCs w:val="24"/>
        </w:rPr>
        <w:t xml:space="preserve">r(m,a,v) </w:t>
      </w:r>
      <w:r w:rsidRPr="00972F26">
        <w:rPr>
          <w:rFonts w:ascii="Cambria Math" w:hAnsi="Cambria Math" w:cs="Cambria Math"/>
          <w:b/>
          <w:bCs/>
          <w:color w:val="000000"/>
          <w:sz w:val="24"/>
          <w:szCs w:val="24"/>
        </w:rPr>
        <w:t>∝</w:t>
      </w:r>
      <w:r w:rsidRPr="00972F26">
        <w:rPr>
          <w:rFonts w:cstheme="minorHAnsi"/>
          <w:b/>
          <w:bCs/>
          <w:color w:val="000000"/>
          <w:sz w:val="24"/>
          <w:szCs w:val="24"/>
        </w:rPr>
        <w:t xml:space="preserve"> p(m) </w:t>
      </w:r>
      <w:r w:rsidRPr="00972F26">
        <w:rPr>
          <w:rFonts w:ascii="Cambria Math" w:hAnsi="Cambria Math" w:cs="Cambria Math"/>
          <w:b/>
          <w:bCs/>
          <w:color w:val="000000"/>
          <w:sz w:val="24"/>
          <w:szCs w:val="24"/>
        </w:rPr>
        <w:t>⋅</w:t>
      </w:r>
      <w:r w:rsidRPr="00972F26">
        <w:rPr>
          <w:rFonts w:cstheme="minorHAnsi"/>
          <w:b/>
          <w:bCs/>
          <w:sz w:val="24"/>
          <w:szCs w:val="24"/>
        </w:rPr>
        <w:t xml:space="preserve"> </w:t>
      </w:r>
      <w:r w:rsidRPr="00972F26">
        <w:rPr>
          <w:rFonts w:cstheme="minorHAnsi"/>
          <w:b/>
          <w:bCs/>
          <w:color w:val="000000"/>
          <w:sz w:val="24"/>
          <w:szCs w:val="24"/>
        </w:rPr>
        <w:t xml:space="preserve"> i(m,a)</w:t>
      </w:r>
    </w:p>
    <w:p w14:paraId="55EF8253" w14:textId="77777777" w:rsidR="00972F26" w:rsidRDefault="00972F26" w:rsidP="00290522">
      <w:pPr>
        <w:rPr>
          <w:rFonts w:cstheme="minorHAnsi"/>
          <w:color w:val="000000"/>
          <w:sz w:val="24"/>
          <w:szCs w:val="24"/>
        </w:rPr>
      </w:pPr>
    </w:p>
    <w:p w14:paraId="3490A6A4" w14:textId="2C55B87F" w:rsidR="004515E1" w:rsidRPr="00972F26" w:rsidRDefault="004515E1" w:rsidP="008268F7">
      <w:pPr>
        <w:rPr>
          <w:sz w:val="24"/>
          <w:szCs w:val="24"/>
        </w:rPr>
      </w:pPr>
    </w:p>
    <w:p w14:paraId="6F93AE96" w14:textId="77777777" w:rsidR="004515E1" w:rsidRPr="00972F26" w:rsidRDefault="004515E1" w:rsidP="008268F7">
      <w:pPr>
        <w:rPr>
          <w:sz w:val="24"/>
          <w:szCs w:val="24"/>
        </w:rPr>
      </w:pPr>
    </w:p>
    <w:p w14:paraId="185112B3" w14:textId="3E135F8B" w:rsidR="004515E1" w:rsidRPr="00972F26" w:rsidRDefault="004515E1" w:rsidP="008268F7">
      <w:pPr>
        <w:rPr>
          <w:i/>
          <w:iCs/>
          <w:sz w:val="24"/>
          <w:szCs w:val="24"/>
        </w:rPr>
      </w:pPr>
      <w:r w:rsidRPr="00972F26">
        <w:rPr>
          <w:i/>
          <w:iCs/>
          <w:sz w:val="24"/>
          <w:szCs w:val="24"/>
        </w:rPr>
        <w:t>Quindi riassumiamo così il significato della formula:</w:t>
      </w:r>
    </w:p>
    <w:p w14:paraId="3548826F" w14:textId="08452A4C" w:rsidR="004515E1" w:rsidRPr="00972F26" w:rsidRDefault="004515E1" w:rsidP="008268F7">
      <w:pPr>
        <w:rPr>
          <w:sz w:val="24"/>
          <w:szCs w:val="24"/>
        </w:rPr>
      </w:pPr>
      <w:r w:rsidRPr="00972F26">
        <w:rPr>
          <w:sz w:val="24"/>
          <w:szCs w:val="24"/>
        </w:rPr>
        <w:t>Il rischio della minaccia sull’asset è direttamente proporzionale alla probabilità della minaccia per l’impatto che tale minaccia ha sull’asset.</w:t>
      </w:r>
    </w:p>
    <w:p w14:paraId="60744E12" w14:textId="68E3E5AC" w:rsidR="004515E1" w:rsidRPr="00972F26" w:rsidRDefault="004515E1" w:rsidP="008268F7">
      <w:pPr>
        <w:rPr>
          <w:sz w:val="24"/>
          <w:szCs w:val="24"/>
        </w:rPr>
      </w:pPr>
    </w:p>
    <w:p w14:paraId="7547B879" w14:textId="77777777" w:rsidR="00F124A2" w:rsidRDefault="00F124A2" w:rsidP="008268F7">
      <w:pPr>
        <w:rPr>
          <w:b/>
          <w:bCs/>
          <w:sz w:val="28"/>
          <w:szCs w:val="28"/>
        </w:rPr>
      </w:pPr>
    </w:p>
    <w:p w14:paraId="295B49F7" w14:textId="4EE9AABB" w:rsidR="009114FC" w:rsidRDefault="009114FC" w:rsidP="008268F7">
      <w:pPr>
        <w:rPr>
          <w:b/>
          <w:bCs/>
          <w:sz w:val="28"/>
          <w:szCs w:val="28"/>
        </w:rPr>
      </w:pPr>
      <w:r w:rsidRPr="00972F26">
        <w:rPr>
          <w:b/>
          <w:bCs/>
          <w:sz w:val="28"/>
          <w:szCs w:val="28"/>
        </w:rPr>
        <w:t>RISCHIO INTRINSECO</w:t>
      </w:r>
      <w:r w:rsidR="000470B4">
        <w:rPr>
          <w:b/>
          <w:bCs/>
          <w:sz w:val="28"/>
          <w:szCs w:val="28"/>
        </w:rPr>
        <w:t xml:space="preserve"> QUANTITATIVO </w:t>
      </w:r>
    </w:p>
    <w:p w14:paraId="091BAAAD" w14:textId="1DA645E3" w:rsidR="000470B4" w:rsidRDefault="000470B4" w:rsidP="008268F7">
      <w:pPr>
        <w:rPr>
          <w:b/>
          <w:bCs/>
          <w:sz w:val="28"/>
          <w:szCs w:val="28"/>
        </w:rPr>
      </w:pPr>
    </w:p>
    <w:p w14:paraId="705D19DD" w14:textId="4D5ECF97" w:rsidR="000470B4" w:rsidRDefault="000470B4" w:rsidP="000470B4">
      <w:pPr>
        <w:rPr>
          <w:rFonts w:cstheme="minorHAnsi"/>
          <w:sz w:val="24"/>
          <w:szCs w:val="24"/>
          <w:shd w:val="clear" w:color="auto" w:fill="FFFFFF"/>
        </w:rPr>
      </w:pPr>
      <w:r w:rsidRPr="00972F26">
        <w:rPr>
          <w:i/>
          <w:iCs/>
          <w:sz w:val="24"/>
          <w:szCs w:val="24"/>
        </w:rPr>
        <w:t>Definizione</w:t>
      </w:r>
      <w:r>
        <w:rPr>
          <w:i/>
          <w:iCs/>
          <w:sz w:val="24"/>
          <w:szCs w:val="24"/>
        </w:rPr>
        <w:t xml:space="preserve"> analisi quantitativa</w:t>
      </w:r>
      <w:r w:rsidRPr="00972F26">
        <w:rPr>
          <w:sz w:val="24"/>
          <w:szCs w:val="24"/>
        </w:rPr>
        <w:t xml:space="preserve">: </w:t>
      </w:r>
      <w:r w:rsidRPr="00972F26">
        <w:rPr>
          <w:rFonts w:cstheme="minorHAnsi"/>
          <w:sz w:val="24"/>
          <w:szCs w:val="24"/>
          <w:shd w:val="clear" w:color="auto" w:fill="FFFFFF"/>
        </w:rPr>
        <w:t>Si definisce quantitativa una </w:t>
      </w:r>
      <w:hyperlink r:id="rId27" w:history="1">
        <w:r w:rsidRPr="00972F26">
          <w:rPr>
            <w:rStyle w:val="Collegamentoipertestuale"/>
            <w:rFonts w:cstheme="minorHAnsi"/>
            <w:color w:val="auto"/>
            <w:sz w:val="24"/>
            <w:szCs w:val="24"/>
            <w:u w:val="none"/>
            <w:shd w:val="clear" w:color="auto" w:fill="FFFFFF"/>
          </w:rPr>
          <w:t>ricerca di mercato</w:t>
        </w:r>
      </w:hyperlink>
      <w:r w:rsidRPr="00972F26">
        <w:rPr>
          <w:rFonts w:cstheme="minorHAnsi"/>
          <w:sz w:val="24"/>
          <w:szCs w:val="24"/>
          <w:shd w:val="clear" w:color="auto" w:fill="FFFFFF"/>
        </w:rPr>
        <w:t> costruita in modo da ottenere dati statisticamente rappresentativi di un mercato o di un suo segmento. Tale indagine proviene dal campo di ricerca sociale empirica e, pertanto, prevede la raccolta di dati numerici. Tali dati sono poi analizzati ed elaborati statisticamente per testare ipotesi o gettare luce su nuovi argomenti.</w:t>
      </w:r>
    </w:p>
    <w:p w14:paraId="3EB62447" w14:textId="77777777" w:rsidR="000470B4" w:rsidRDefault="000470B4" w:rsidP="000470B4">
      <w:pPr>
        <w:rPr>
          <w:rFonts w:cstheme="minorHAnsi"/>
          <w:sz w:val="24"/>
          <w:szCs w:val="24"/>
          <w:shd w:val="clear" w:color="auto" w:fill="FFFFFF"/>
        </w:rPr>
      </w:pPr>
    </w:p>
    <w:p w14:paraId="6C9A8E55" w14:textId="77777777" w:rsidR="000470B4" w:rsidRPr="0063179A" w:rsidRDefault="000470B4" w:rsidP="000470B4">
      <w:pPr>
        <w:rPr>
          <w:sz w:val="24"/>
          <w:szCs w:val="24"/>
        </w:rPr>
      </w:pPr>
      <w:r w:rsidRPr="0063179A">
        <w:rPr>
          <w:rFonts w:cstheme="minorHAnsi"/>
          <w:i/>
          <w:iCs/>
          <w:sz w:val="24"/>
          <w:szCs w:val="24"/>
          <w:shd w:val="clear" w:color="auto" w:fill="FFFFFF"/>
        </w:rPr>
        <w:t>Più in generale:</w:t>
      </w:r>
      <w:r w:rsidRPr="0063179A">
        <w:rPr>
          <w:rFonts w:cstheme="minorHAnsi"/>
          <w:sz w:val="24"/>
          <w:szCs w:val="24"/>
          <w:shd w:val="clear" w:color="auto" w:fill="FFFFFF"/>
        </w:rPr>
        <w:t xml:space="preserve"> </w:t>
      </w:r>
      <w:r w:rsidRPr="0063179A">
        <w:rPr>
          <w:rFonts w:cstheme="minorHAnsi"/>
          <w:color w:val="000000"/>
          <w:sz w:val="24"/>
          <w:szCs w:val="24"/>
        </w:rPr>
        <w:t>Con il metodo quantitativo determiniamo un rischio preciso misurato, normalmente in termini economici es. moneta.</w:t>
      </w:r>
    </w:p>
    <w:p w14:paraId="0ED3D9F4" w14:textId="77777777" w:rsidR="000470B4" w:rsidRDefault="000470B4" w:rsidP="008268F7">
      <w:pPr>
        <w:rPr>
          <w:b/>
          <w:bCs/>
          <w:sz w:val="28"/>
          <w:szCs w:val="28"/>
        </w:rPr>
      </w:pPr>
    </w:p>
    <w:p w14:paraId="7E43FCD4" w14:textId="77777777" w:rsidR="00972F26" w:rsidRPr="00972F26" w:rsidRDefault="00972F26" w:rsidP="008268F7">
      <w:pPr>
        <w:rPr>
          <w:b/>
          <w:bCs/>
          <w:sz w:val="28"/>
          <w:szCs w:val="28"/>
        </w:rPr>
      </w:pPr>
    </w:p>
    <w:p w14:paraId="65CFA1E4" w14:textId="77777777" w:rsidR="00630A54" w:rsidRDefault="00E93969" w:rsidP="008268F7">
      <w:pPr>
        <w:rPr>
          <w:sz w:val="24"/>
          <w:szCs w:val="24"/>
        </w:rPr>
      </w:pPr>
      <w:r w:rsidRPr="00972F26">
        <w:rPr>
          <w:sz w:val="24"/>
          <w:szCs w:val="24"/>
        </w:rPr>
        <w:t>L’analisi quantitativa analizza in particolare gli accadimenti del rischio</w:t>
      </w:r>
      <w:r w:rsidR="000E3F18" w:rsidRPr="00972F26">
        <w:rPr>
          <w:sz w:val="24"/>
          <w:szCs w:val="24"/>
        </w:rPr>
        <w:t xml:space="preserve"> e ne misura gli effetti sull’organizzazione. Questa analisi viene effettuata in un primo momento senza tener conto dei controlli di sicurezza, analizzando il rischio intrinseco.</w:t>
      </w:r>
    </w:p>
    <w:p w14:paraId="55800106" w14:textId="1E6CA7BF" w:rsidR="00E93969" w:rsidRPr="00972F26" w:rsidRDefault="000E3F18" w:rsidP="008268F7">
      <w:pPr>
        <w:rPr>
          <w:sz w:val="24"/>
          <w:szCs w:val="24"/>
        </w:rPr>
      </w:pPr>
      <w:r w:rsidRPr="00972F26">
        <w:rPr>
          <w:sz w:val="24"/>
          <w:szCs w:val="24"/>
        </w:rPr>
        <w:t xml:space="preserve">Il </w:t>
      </w:r>
      <w:r w:rsidRPr="00972F26">
        <w:rPr>
          <w:b/>
          <w:bCs/>
          <w:sz w:val="24"/>
          <w:szCs w:val="24"/>
        </w:rPr>
        <w:t>rischio intrinseco R</w:t>
      </w:r>
      <w:r w:rsidR="00163D61" w:rsidRPr="00972F26">
        <w:rPr>
          <w:b/>
          <w:bCs/>
          <w:sz w:val="24"/>
          <w:szCs w:val="24"/>
        </w:rPr>
        <w:t>I</w:t>
      </w:r>
      <w:r w:rsidRPr="00972F26">
        <w:rPr>
          <w:b/>
          <w:bCs/>
          <w:sz w:val="24"/>
          <w:szCs w:val="24"/>
        </w:rPr>
        <w:t>(m,a)</w:t>
      </w:r>
      <w:r w:rsidRPr="00972F26">
        <w:rPr>
          <w:sz w:val="24"/>
          <w:szCs w:val="24"/>
        </w:rPr>
        <w:t xml:space="preserve"> è dato dalla somma dei rischi scomposti RI-Ris(m,a), RI-Int(m,a) e </w:t>
      </w:r>
      <w:r w:rsidR="00630A54">
        <w:rPr>
          <w:sz w:val="24"/>
          <w:szCs w:val="24"/>
        </w:rPr>
        <w:t xml:space="preserve">                  </w:t>
      </w:r>
      <w:r w:rsidRPr="00972F26">
        <w:rPr>
          <w:sz w:val="24"/>
          <w:szCs w:val="24"/>
        </w:rPr>
        <w:t>RI-Dis(m,a), ottenuti così:</w:t>
      </w:r>
      <w:r w:rsidRPr="00972F26">
        <w:rPr>
          <w:sz w:val="24"/>
          <w:szCs w:val="24"/>
        </w:rPr>
        <w:br/>
      </w:r>
    </w:p>
    <w:p w14:paraId="068E0C36" w14:textId="5D8A0711" w:rsidR="00F048AD" w:rsidRPr="00972F26" w:rsidRDefault="00F048AD" w:rsidP="00D03527">
      <w:pPr>
        <w:jc w:val="center"/>
        <w:rPr>
          <w:b/>
          <w:bCs/>
          <w:sz w:val="24"/>
          <w:szCs w:val="24"/>
        </w:rPr>
      </w:pPr>
      <w:r w:rsidRPr="00972F26">
        <w:rPr>
          <w:b/>
          <w:bCs/>
          <w:sz w:val="24"/>
          <w:szCs w:val="24"/>
        </w:rPr>
        <w:t>RI-Ris(m,a) = p(m) * Ris(m) * Ris(a)</w:t>
      </w:r>
    </w:p>
    <w:p w14:paraId="0C1DAFCB" w14:textId="48D76A8E" w:rsidR="00F048AD" w:rsidRPr="00972F26" w:rsidRDefault="00F048AD" w:rsidP="00D03527">
      <w:pPr>
        <w:jc w:val="center"/>
        <w:rPr>
          <w:b/>
          <w:bCs/>
          <w:sz w:val="24"/>
          <w:szCs w:val="24"/>
        </w:rPr>
      </w:pPr>
      <w:r w:rsidRPr="00972F26">
        <w:rPr>
          <w:b/>
          <w:bCs/>
          <w:sz w:val="24"/>
          <w:szCs w:val="24"/>
        </w:rPr>
        <w:t>RI-Int(m,a) = p(m) * Int(m) * Int(a)</w:t>
      </w:r>
    </w:p>
    <w:p w14:paraId="5BC10A0E" w14:textId="33978AF9" w:rsidR="00F048AD" w:rsidRPr="00972F26" w:rsidRDefault="00F048AD" w:rsidP="00D03527">
      <w:pPr>
        <w:jc w:val="center"/>
        <w:rPr>
          <w:b/>
          <w:bCs/>
          <w:sz w:val="24"/>
          <w:szCs w:val="24"/>
        </w:rPr>
      </w:pPr>
      <w:r w:rsidRPr="00972F26">
        <w:rPr>
          <w:b/>
          <w:bCs/>
          <w:sz w:val="24"/>
          <w:szCs w:val="24"/>
        </w:rPr>
        <w:t>RI-Dis(m,a) = p(m) * Dis(m) * Dis(a)</w:t>
      </w:r>
    </w:p>
    <w:p w14:paraId="4EF37EFC" w14:textId="6807966C" w:rsidR="00163D61" w:rsidRPr="00972F26" w:rsidRDefault="00163D61" w:rsidP="00D03527">
      <w:pPr>
        <w:jc w:val="center"/>
        <w:rPr>
          <w:b/>
          <w:bCs/>
          <w:sz w:val="24"/>
          <w:szCs w:val="24"/>
        </w:rPr>
      </w:pPr>
    </w:p>
    <w:p w14:paraId="2EF636EF" w14:textId="77777777" w:rsidR="001365A8" w:rsidRDefault="00D03527" w:rsidP="001365A8">
      <w:pPr>
        <w:jc w:val="center"/>
        <w:rPr>
          <w:b/>
          <w:bCs/>
          <w:sz w:val="24"/>
          <w:szCs w:val="24"/>
        </w:rPr>
      </w:pPr>
      <w:r w:rsidRPr="00972F26">
        <w:rPr>
          <w:b/>
          <w:bCs/>
          <w:sz w:val="24"/>
          <w:szCs w:val="24"/>
        </w:rPr>
        <w:t>RI(m,a) = RI-Ris(m,a) + RI-Int(m,a) + Ri-Dis(m,a)</w:t>
      </w:r>
    </w:p>
    <w:p w14:paraId="0EFD5396" w14:textId="4DB4DFB0" w:rsidR="004761AC" w:rsidRPr="001365A8" w:rsidRDefault="00F83BA5" w:rsidP="001365A8">
      <w:pPr>
        <w:jc w:val="center"/>
        <w:rPr>
          <w:b/>
          <w:bCs/>
          <w:sz w:val="24"/>
          <w:szCs w:val="24"/>
        </w:rPr>
      </w:pPr>
      <w:r>
        <w:rPr>
          <w:noProof/>
        </w:rPr>
        <w:lastRenderedPageBreak/>
        <w:drawing>
          <wp:anchor distT="0" distB="0" distL="114300" distR="114300" simplePos="0" relativeHeight="251644416" behindDoc="0" locked="0" layoutInCell="1" allowOverlap="1" wp14:anchorId="3987DD7C" wp14:editId="643D96A9">
            <wp:simplePos x="0" y="0"/>
            <wp:positionH relativeFrom="column">
              <wp:posOffset>-500380</wp:posOffset>
            </wp:positionH>
            <wp:positionV relativeFrom="paragraph">
              <wp:posOffset>130175</wp:posOffset>
            </wp:positionV>
            <wp:extent cx="7113952" cy="1695450"/>
            <wp:effectExtent l="0" t="0" r="0" b="0"/>
            <wp:wrapNone/>
            <wp:docPr id="17" name="Immagine 1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avol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7113952" cy="1695450"/>
                    </a:xfrm>
                    <a:prstGeom prst="rect">
                      <a:avLst/>
                    </a:prstGeom>
                  </pic:spPr>
                </pic:pic>
              </a:graphicData>
            </a:graphic>
            <wp14:sizeRelH relativeFrom="page">
              <wp14:pctWidth>0</wp14:pctWidth>
            </wp14:sizeRelH>
            <wp14:sizeRelV relativeFrom="page">
              <wp14:pctHeight>0</wp14:pctHeight>
            </wp14:sizeRelV>
          </wp:anchor>
        </w:drawing>
      </w:r>
    </w:p>
    <w:p w14:paraId="66C36C0D" w14:textId="6B15DD3B" w:rsidR="004761AC" w:rsidRDefault="004761AC" w:rsidP="004761AC">
      <w:pPr>
        <w:jc w:val="both"/>
      </w:pPr>
    </w:p>
    <w:p w14:paraId="2147E2CA" w14:textId="2A6C60D5" w:rsidR="00BF4B97" w:rsidRDefault="00BF4B97" w:rsidP="004761AC">
      <w:pPr>
        <w:jc w:val="both"/>
      </w:pPr>
    </w:p>
    <w:p w14:paraId="0D1F5743" w14:textId="6F2F7D8C" w:rsidR="00915E4B" w:rsidRDefault="00915E4B" w:rsidP="004761AC">
      <w:pPr>
        <w:jc w:val="both"/>
      </w:pPr>
    </w:p>
    <w:p w14:paraId="2C182E40" w14:textId="6D0202FE" w:rsidR="00915E4B" w:rsidRDefault="00915E4B" w:rsidP="004761AC">
      <w:pPr>
        <w:jc w:val="both"/>
      </w:pPr>
    </w:p>
    <w:p w14:paraId="1027D387" w14:textId="58BDFF59" w:rsidR="00915E4B" w:rsidRDefault="00915E4B" w:rsidP="004761AC">
      <w:pPr>
        <w:jc w:val="both"/>
      </w:pPr>
    </w:p>
    <w:p w14:paraId="5F6ADEF9" w14:textId="77777777" w:rsidR="00915E4B" w:rsidRDefault="00915E4B" w:rsidP="004761AC">
      <w:pPr>
        <w:jc w:val="both"/>
      </w:pPr>
    </w:p>
    <w:p w14:paraId="65977486" w14:textId="6847C741" w:rsidR="00915E4B" w:rsidRDefault="00915E4B" w:rsidP="004761AC">
      <w:pPr>
        <w:jc w:val="both"/>
      </w:pPr>
    </w:p>
    <w:p w14:paraId="7CCAC986" w14:textId="1A395D8D" w:rsidR="00915E4B" w:rsidRDefault="00915E4B" w:rsidP="004761AC">
      <w:pPr>
        <w:jc w:val="both"/>
      </w:pPr>
    </w:p>
    <w:p w14:paraId="07F0030B" w14:textId="6D8A4154" w:rsidR="00915E4B" w:rsidRDefault="00915E4B" w:rsidP="004761AC">
      <w:pPr>
        <w:jc w:val="both"/>
      </w:pPr>
    </w:p>
    <w:p w14:paraId="1DBAC91B" w14:textId="77777777" w:rsidR="00067F51" w:rsidRDefault="00067F51" w:rsidP="00067F51"/>
    <w:p w14:paraId="21C1D2D3" w14:textId="23C13784"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Rischio Intrinseco</w:t>
      </w:r>
      <w:r w:rsidRPr="00067F51">
        <w:rPr>
          <w:i/>
          <w:iCs/>
          <w:sz w:val="20"/>
          <w:szCs w:val="20"/>
        </w:rPr>
        <w:t>”</w:t>
      </w:r>
    </w:p>
    <w:p w14:paraId="11DCA66D" w14:textId="2EF3C99B" w:rsidR="003A749F" w:rsidRDefault="003A749F" w:rsidP="004761AC">
      <w:pPr>
        <w:jc w:val="both"/>
        <w:rPr>
          <w:sz w:val="24"/>
          <w:szCs w:val="24"/>
        </w:rPr>
      </w:pPr>
    </w:p>
    <w:p w14:paraId="5989FCF9" w14:textId="77777777" w:rsidR="00067F51" w:rsidRDefault="00067F51" w:rsidP="004761AC">
      <w:pPr>
        <w:jc w:val="both"/>
        <w:rPr>
          <w:sz w:val="24"/>
          <w:szCs w:val="24"/>
        </w:rPr>
      </w:pPr>
    </w:p>
    <w:p w14:paraId="2D90A053" w14:textId="3D2F640E" w:rsidR="00BF4B97" w:rsidRPr="00972F26" w:rsidRDefault="00BF4B97" w:rsidP="004761AC">
      <w:pPr>
        <w:jc w:val="both"/>
        <w:rPr>
          <w:sz w:val="24"/>
          <w:szCs w:val="24"/>
        </w:rPr>
      </w:pPr>
      <w:r w:rsidRPr="00972F26">
        <w:rPr>
          <w:sz w:val="24"/>
          <w:szCs w:val="24"/>
        </w:rPr>
        <w:t>Nel rischio intrinseco senza controlli, la minaccia più probabile è il malware</w:t>
      </w:r>
      <w:r w:rsidR="008D027E">
        <w:rPr>
          <w:sz w:val="24"/>
          <w:szCs w:val="24"/>
        </w:rPr>
        <w:t xml:space="preserve"> con un impatto molto alto (sulla quale andrò ad intervenire in questo caso di studio</w:t>
      </w:r>
      <w:r w:rsidR="00285483">
        <w:rPr>
          <w:sz w:val="24"/>
          <w:szCs w:val="24"/>
        </w:rPr>
        <w:t xml:space="preserve"> </w:t>
      </w:r>
      <w:r w:rsidR="008D027E">
        <w:rPr>
          <w:sz w:val="24"/>
          <w:szCs w:val="24"/>
        </w:rPr>
        <w:t>)</w:t>
      </w:r>
      <w:r w:rsidRPr="00972F26">
        <w:rPr>
          <w:sz w:val="24"/>
          <w:szCs w:val="24"/>
        </w:rPr>
        <w:t>, quella meno probabile invece, è l’incendio.</w:t>
      </w:r>
      <w:r w:rsidR="003A749F">
        <w:rPr>
          <w:sz w:val="24"/>
          <w:szCs w:val="24"/>
        </w:rPr>
        <w:t xml:space="preserve"> I grafici a dispersione risultanti mostrano visivamente questa affermazione:</w:t>
      </w:r>
    </w:p>
    <w:p w14:paraId="6CB0863F" w14:textId="54A723AB" w:rsidR="00BF4B97" w:rsidRDefault="00BF4B97" w:rsidP="004761AC">
      <w:pPr>
        <w:jc w:val="both"/>
      </w:pPr>
    </w:p>
    <w:p w14:paraId="5F7A9F36" w14:textId="36990687" w:rsidR="006F7142" w:rsidRDefault="006F7142" w:rsidP="004761AC">
      <w:pPr>
        <w:jc w:val="both"/>
      </w:pPr>
    </w:p>
    <w:p w14:paraId="338440AA" w14:textId="0832AC38" w:rsidR="00BF4B97" w:rsidRDefault="001365A8" w:rsidP="004761AC">
      <w:pPr>
        <w:jc w:val="both"/>
      </w:pPr>
      <w:r>
        <w:rPr>
          <w:noProof/>
        </w:rPr>
        <w:drawing>
          <wp:anchor distT="0" distB="0" distL="114300" distR="114300" simplePos="0" relativeHeight="251647488" behindDoc="0" locked="0" layoutInCell="1" allowOverlap="1" wp14:anchorId="3795AFF2" wp14:editId="29C9D006">
            <wp:simplePos x="0" y="0"/>
            <wp:positionH relativeFrom="column">
              <wp:posOffset>590550</wp:posOffset>
            </wp:positionH>
            <wp:positionV relativeFrom="paragraph">
              <wp:posOffset>67310</wp:posOffset>
            </wp:positionV>
            <wp:extent cx="5058410" cy="2506980"/>
            <wp:effectExtent l="0" t="0" r="0" b="0"/>
            <wp:wrapNone/>
            <wp:docPr id="8" name="Grafico 8">
              <a:extLst xmlns:a="http://schemas.openxmlformats.org/drawingml/2006/main">
                <a:ext uri="{FF2B5EF4-FFF2-40B4-BE49-F238E27FC236}">
                  <a16:creationId xmlns:a16="http://schemas.microsoft.com/office/drawing/2014/main" id="{5297C0F6-2421-CFEB-9247-AE6D6FBFFD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14:paraId="1414E903" w14:textId="0A9049A6" w:rsidR="00915E4B" w:rsidRDefault="008A3994" w:rsidP="004761AC">
      <w:pPr>
        <w:jc w:val="both"/>
      </w:pPr>
      <w:r>
        <w:t xml:space="preserve">  </w:t>
      </w:r>
    </w:p>
    <w:p w14:paraId="6DE08CA3" w14:textId="62A2520D" w:rsidR="00915E4B" w:rsidRDefault="00915E4B" w:rsidP="004761AC">
      <w:pPr>
        <w:jc w:val="both"/>
      </w:pPr>
    </w:p>
    <w:p w14:paraId="06E96706" w14:textId="5C56CCAB" w:rsidR="00915E4B" w:rsidRDefault="00915E4B" w:rsidP="004761AC">
      <w:pPr>
        <w:jc w:val="both"/>
      </w:pPr>
    </w:p>
    <w:p w14:paraId="0967663C" w14:textId="77777777" w:rsidR="00915E4B" w:rsidRDefault="00915E4B" w:rsidP="004761AC">
      <w:pPr>
        <w:jc w:val="both"/>
      </w:pPr>
    </w:p>
    <w:p w14:paraId="7DEF4443" w14:textId="61D7B4C5" w:rsidR="00915E4B" w:rsidRDefault="00915E4B" w:rsidP="004761AC">
      <w:pPr>
        <w:jc w:val="both"/>
      </w:pPr>
    </w:p>
    <w:p w14:paraId="1D242DAA" w14:textId="77777777" w:rsidR="00915E4B" w:rsidRDefault="00915E4B" w:rsidP="004761AC">
      <w:pPr>
        <w:jc w:val="both"/>
      </w:pPr>
    </w:p>
    <w:p w14:paraId="07675D9D" w14:textId="77777777" w:rsidR="006F7142" w:rsidRDefault="006F7142" w:rsidP="004761AC">
      <w:pPr>
        <w:jc w:val="both"/>
        <w:rPr>
          <w:b/>
          <w:bCs/>
        </w:rPr>
      </w:pPr>
    </w:p>
    <w:p w14:paraId="5DB047FD" w14:textId="26E37366" w:rsidR="006F7142" w:rsidRDefault="006F7142" w:rsidP="004761AC">
      <w:pPr>
        <w:jc w:val="both"/>
        <w:rPr>
          <w:b/>
          <w:bCs/>
        </w:rPr>
      </w:pPr>
    </w:p>
    <w:p w14:paraId="355EAAE5" w14:textId="0A439A3F" w:rsidR="006F7142" w:rsidRDefault="006F7142" w:rsidP="004761AC">
      <w:pPr>
        <w:jc w:val="both"/>
        <w:rPr>
          <w:b/>
          <w:bCs/>
        </w:rPr>
      </w:pPr>
    </w:p>
    <w:p w14:paraId="186BAB7E" w14:textId="21BAD7C6" w:rsidR="006F7142" w:rsidRDefault="006F7142" w:rsidP="004761AC">
      <w:pPr>
        <w:jc w:val="both"/>
        <w:rPr>
          <w:b/>
          <w:bCs/>
        </w:rPr>
      </w:pPr>
    </w:p>
    <w:p w14:paraId="652AE4C6" w14:textId="439C32A9" w:rsidR="006F7142" w:rsidRDefault="006F7142" w:rsidP="004761AC">
      <w:pPr>
        <w:jc w:val="both"/>
        <w:rPr>
          <w:b/>
          <w:bCs/>
        </w:rPr>
      </w:pPr>
    </w:p>
    <w:p w14:paraId="4CE8F318" w14:textId="77E4D16C" w:rsidR="006F7142" w:rsidRDefault="006F7142" w:rsidP="004761AC">
      <w:pPr>
        <w:jc w:val="both"/>
        <w:rPr>
          <w:b/>
          <w:bCs/>
        </w:rPr>
      </w:pPr>
    </w:p>
    <w:p w14:paraId="0AE8650D" w14:textId="763414E6" w:rsidR="006F7142" w:rsidRDefault="006F7142" w:rsidP="004761AC">
      <w:pPr>
        <w:jc w:val="both"/>
        <w:rPr>
          <w:b/>
          <w:bCs/>
        </w:rPr>
      </w:pPr>
    </w:p>
    <w:p w14:paraId="17F3C9A5" w14:textId="39A8C5FC" w:rsidR="006F7142" w:rsidRDefault="006F7142" w:rsidP="004761AC">
      <w:pPr>
        <w:jc w:val="both"/>
        <w:rPr>
          <w:b/>
          <w:bCs/>
        </w:rPr>
      </w:pPr>
    </w:p>
    <w:p w14:paraId="485D9146" w14:textId="1AE96B14" w:rsidR="006F7142" w:rsidRDefault="001365A8" w:rsidP="004761AC">
      <w:pPr>
        <w:jc w:val="both"/>
        <w:rPr>
          <w:b/>
          <w:bCs/>
        </w:rPr>
      </w:pPr>
      <w:r>
        <w:rPr>
          <w:noProof/>
        </w:rPr>
        <w:drawing>
          <wp:anchor distT="0" distB="0" distL="114300" distR="114300" simplePos="0" relativeHeight="251665920" behindDoc="0" locked="0" layoutInCell="1" allowOverlap="1" wp14:anchorId="575B19C6" wp14:editId="3E3E4EF8">
            <wp:simplePos x="0" y="0"/>
            <wp:positionH relativeFrom="column">
              <wp:posOffset>598170</wp:posOffset>
            </wp:positionH>
            <wp:positionV relativeFrom="paragraph">
              <wp:posOffset>170815</wp:posOffset>
            </wp:positionV>
            <wp:extent cx="5104130" cy="2778125"/>
            <wp:effectExtent l="0" t="0" r="0" b="0"/>
            <wp:wrapNone/>
            <wp:docPr id="13" name="Grafico 13">
              <a:extLst xmlns:a="http://schemas.openxmlformats.org/drawingml/2006/main">
                <a:ext uri="{FF2B5EF4-FFF2-40B4-BE49-F238E27FC236}">
                  <a16:creationId xmlns:a16="http://schemas.microsoft.com/office/drawing/2014/main" id="{00000000-0008-0000-02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p>
    <w:p w14:paraId="7DE89DC5" w14:textId="3D2E6C11" w:rsidR="006F7142" w:rsidRDefault="006F7142" w:rsidP="004761AC">
      <w:pPr>
        <w:jc w:val="both"/>
        <w:rPr>
          <w:b/>
          <w:bCs/>
        </w:rPr>
      </w:pPr>
    </w:p>
    <w:p w14:paraId="0306B768" w14:textId="0AD77523" w:rsidR="006F7142" w:rsidRDefault="006F7142" w:rsidP="004761AC">
      <w:pPr>
        <w:jc w:val="both"/>
        <w:rPr>
          <w:b/>
          <w:bCs/>
        </w:rPr>
      </w:pPr>
    </w:p>
    <w:p w14:paraId="02FBE787" w14:textId="64E75D0B" w:rsidR="006F7142" w:rsidRDefault="006F7142" w:rsidP="004761AC">
      <w:pPr>
        <w:jc w:val="both"/>
        <w:rPr>
          <w:b/>
          <w:bCs/>
        </w:rPr>
      </w:pPr>
    </w:p>
    <w:p w14:paraId="060EBA5A" w14:textId="4F3C1FB6" w:rsidR="006F7142" w:rsidRDefault="006F7142" w:rsidP="004761AC">
      <w:pPr>
        <w:jc w:val="both"/>
        <w:rPr>
          <w:b/>
          <w:bCs/>
        </w:rPr>
      </w:pPr>
    </w:p>
    <w:p w14:paraId="403C6544" w14:textId="4530E7FB" w:rsidR="006F7142" w:rsidRDefault="006F7142" w:rsidP="004761AC">
      <w:pPr>
        <w:jc w:val="both"/>
        <w:rPr>
          <w:b/>
          <w:bCs/>
        </w:rPr>
      </w:pPr>
    </w:p>
    <w:p w14:paraId="3D82E5FB" w14:textId="3BA8ECAF" w:rsidR="006F7142" w:rsidRDefault="006F7142" w:rsidP="004761AC">
      <w:pPr>
        <w:jc w:val="both"/>
        <w:rPr>
          <w:b/>
          <w:bCs/>
        </w:rPr>
      </w:pPr>
    </w:p>
    <w:p w14:paraId="439EC2F5" w14:textId="77777777" w:rsidR="006F7142" w:rsidRDefault="006F7142" w:rsidP="004761AC">
      <w:pPr>
        <w:jc w:val="both"/>
        <w:rPr>
          <w:b/>
          <w:bCs/>
        </w:rPr>
      </w:pPr>
    </w:p>
    <w:p w14:paraId="5FF0AED9" w14:textId="59DEBE86" w:rsidR="006F7142" w:rsidRDefault="006F7142" w:rsidP="004761AC">
      <w:pPr>
        <w:jc w:val="both"/>
        <w:rPr>
          <w:b/>
          <w:bCs/>
        </w:rPr>
      </w:pPr>
    </w:p>
    <w:p w14:paraId="11D2A4CF" w14:textId="77777777" w:rsidR="006F7142" w:rsidRDefault="006F7142" w:rsidP="004761AC">
      <w:pPr>
        <w:jc w:val="both"/>
        <w:rPr>
          <w:b/>
          <w:bCs/>
        </w:rPr>
      </w:pPr>
    </w:p>
    <w:p w14:paraId="54E099BE" w14:textId="144AAB72" w:rsidR="006F7142" w:rsidRDefault="006F7142" w:rsidP="004761AC">
      <w:pPr>
        <w:jc w:val="both"/>
        <w:rPr>
          <w:b/>
          <w:bCs/>
        </w:rPr>
      </w:pPr>
    </w:p>
    <w:p w14:paraId="39A3C432" w14:textId="705C3CCD" w:rsidR="006F7142" w:rsidRDefault="006F7142" w:rsidP="004761AC">
      <w:pPr>
        <w:jc w:val="both"/>
        <w:rPr>
          <w:b/>
          <w:bCs/>
        </w:rPr>
      </w:pPr>
    </w:p>
    <w:p w14:paraId="5C428E9A" w14:textId="60350C8C" w:rsidR="006F7142" w:rsidRDefault="006F7142" w:rsidP="004761AC">
      <w:pPr>
        <w:jc w:val="both"/>
        <w:rPr>
          <w:b/>
          <w:bCs/>
        </w:rPr>
      </w:pPr>
    </w:p>
    <w:p w14:paraId="543AE823" w14:textId="05FB9B49" w:rsidR="006F7142" w:rsidRDefault="006F7142" w:rsidP="004761AC">
      <w:pPr>
        <w:jc w:val="both"/>
        <w:rPr>
          <w:b/>
          <w:bCs/>
        </w:rPr>
      </w:pPr>
    </w:p>
    <w:p w14:paraId="56855663" w14:textId="0C6E0900" w:rsidR="006F7142" w:rsidRDefault="006F7142" w:rsidP="004761AC">
      <w:pPr>
        <w:jc w:val="both"/>
        <w:rPr>
          <w:b/>
          <w:bCs/>
        </w:rPr>
      </w:pPr>
    </w:p>
    <w:p w14:paraId="1A03C245" w14:textId="4301A4EF" w:rsidR="006F7142" w:rsidRDefault="006F7142" w:rsidP="004761AC">
      <w:pPr>
        <w:jc w:val="both"/>
        <w:rPr>
          <w:b/>
          <w:bCs/>
        </w:rPr>
      </w:pPr>
    </w:p>
    <w:p w14:paraId="4F015BFA" w14:textId="5F0A02E7" w:rsidR="006F7142" w:rsidRDefault="006F7142" w:rsidP="004761AC">
      <w:pPr>
        <w:jc w:val="both"/>
        <w:rPr>
          <w:b/>
          <w:bCs/>
        </w:rPr>
      </w:pPr>
    </w:p>
    <w:p w14:paraId="3F4F2C00" w14:textId="379A78BA" w:rsidR="006F7142" w:rsidRDefault="006F7142" w:rsidP="004761AC">
      <w:pPr>
        <w:jc w:val="both"/>
        <w:rPr>
          <w:b/>
          <w:bCs/>
        </w:rPr>
      </w:pPr>
    </w:p>
    <w:p w14:paraId="553A5930" w14:textId="2F9D19B1" w:rsidR="006F7142" w:rsidRDefault="006F7142" w:rsidP="004761AC">
      <w:pPr>
        <w:jc w:val="both"/>
        <w:rPr>
          <w:b/>
          <w:bCs/>
        </w:rPr>
      </w:pPr>
    </w:p>
    <w:p w14:paraId="52B3FC60" w14:textId="03A8CA49" w:rsidR="006F7142" w:rsidRDefault="001365A8" w:rsidP="004761AC">
      <w:pPr>
        <w:jc w:val="both"/>
        <w:rPr>
          <w:b/>
          <w:bCs/>
        </w:rPr>
      </w:pPr>
      <w:r>
        <w:rPr>
          <w:noProof/>
        </w:rPr>
        <w:drawing>
          <wp:anchor distT="0" distB="0" distL="114300" distR="114300" simplePos="0" relativeHeight="251650560" behindDoc="0" locked="0" layoutInCell="1" allowOverlap="1" wp14:anchorId="01A4EEAC" wp14:editId="7768634C">
            <wp:simplePos x="0" y="0"/>
            <wp:positionH relativeFrom="column">
              <wp:posOffset>500380</wp:posOffset>
            </wp:positionH>
            <wp:positionV relativeFrom="paragraph">
              <wp:posOffset>-421005</wp:posOffset>
            </wp:positionV>
            <wp:extent cx="5104130" cy="2795270"/>
            <wp:effectExtent l="0" t="0" r="0" b="0"/>
            <wp:wrapNone/>
            <wp:docPr id="10" name="Grafico 10">
              <a:extLst xmlns:a="http://schemas.openxmlformats.org/drawingml/2006/main">
                <a:ext uri="{FF2B5EF4-FFF2-40B4-BE49-F238E27FC236}">
                  <a16:creationId xmlns:a16="http://schemas.microsoft.com/office/drawing/2014/main" id="{2A310F57-5301-FB05-7318-4896A7D493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p>
    <w:p w14:paraId="542C5C53" w14:textId="3417FC54" w:rsidR="006F7142" w:rsidRDefault="006F7142" w:rsidP="004761AC">
      <w:pPr>
        <w:jc w:val="both"/>
        <w:rPr>
          <w:b/>
          <w:bCs/>
        </w:rPr>
      </w:pPr>
    </w:p>
    <w:p w14:paraId="2DF5EE96" w14:textId="65D3A689" w:rsidR="006F7142" w:rsidRDefault="006F7142" w:rsidP="004761AC">
      <w:pPr>
        <w:jc w:val="both"/>
        <w:rPr>
          <w:b/>
          <w:bCs/>
        </w:rPr>
      </w:pPr>
    </w:p>
    <w:p w14:paraId="0737CEA3" w14:textId="0A23859A" w:rsidR="006F7142" w:rsidRDefault="006F7142" w:rsidP="004761AC">
      <w:pPr>
        <w:jc w:val="both"/>
        <w:rPr>
          <w:b/>
          <w:bCs/>
        </w:rPr>
      </w:pPr>
    </w:p>
    <w:p w14:paraId="09C39C0E" w14:textId="1534D330" w:rsidR="006F7142" w:rsidRDefault="006F7142" w:rsidP="004761AC">
      <w:pPr>
        <w:jc w:val="both"/>
        <w:rPr>
          <w:b/>
          <w:bCs/>
        </w:rPr>
      </w:pPr>
    </w:p>
    <w:p w14:paraId="1AC2B286" w14:textId="1A69011A" w:rsidR="006F7142" w:rsidRDefault="006F7142" w:rsidP="004761AC">
      <w:pPr>
        <w:jc w:val="both"/>
        <w:rPr>
          <w:b/>
          <w:bCs/>
        </w:rPr>
      </w:pPr>
    </w:p>
    <w:p w14:paraId="63C09572" w14:textId="75E86DFE" w:rsidR="006F7142" w:rsidRDefault="006F7142" w:rsidP="004761AC">
      <w:pPr>
        <w:jc w:val="both"/>
        <w:rPr>
          <w:b/>
          <w:bCs/>
        </w:rPr>
      </w:pPr>
    </w:p>
    <w:p w14:paraId="13136EDD" w14:textId="075D9B6E" w:rsidR="006F7142" w:rsidRDefault="006F7142" w:rsidP="004761AC">
      <w:pPr>
        <w:jc w:val="both"/>
        <w:rPr>
          <w:b/>
          <w:bCs/>
        </w:rPr>
      </w:pPr>
    </w:p>
    <w:p w14:paraId="3ECD6C73" w14:textId="00007D25" w:rsidR="006F7142" w:rsidRDefault="006F7142" w:rsidP="004761AC">
      <w:pPr>
        <w:jc w:val="both"/>
        <w:rPr>
          <w:b/>
          <w:bCs/>
        </w:rPr>
      </w:pPr>
    </w:p>
    <w:p w14:paraId="4A070C1F" w14:textId="5C6F22DE" w:rsidR="006F7142" w:rsidRDefault="006F7142" w:rsidP="004761AC">
      <w:pPr>
        <w:jc w:val="both"/>
        <w:rPr>
          <w:b/>
          <w:bCs/>
        </w:rPr>
      </w:pPr>
    </w:p>
    <w:p w14:paraId="503FEAE7" w14:textId="53C5DC64" w:rsidR="006F7142" w:rsidRDefault="006F7142" w:rsidP="004761AC">
      <w:pPr>
        <w:jc w:val="both"/>
        <w:rPr>
          <w:b/>
          <w:bCs/>
        </w:rPr>
      </w:pPr>
    </w:p>
    <w:p w14:paraId="4ECC3B9B" w14:textId="0D569B5E" w:rsidR="006F7142" w:rsidRDefault="006F7142" w:rsidP="004761AC">
      <w:pPr>
        <w:jc w:val="both"/>
        <w:rPr>
          <w:b/>
          <w:bCs/>
        </w:rPr>
      </w:pPr>
    </w:p>
    <w:p w14:paraId="2E4BFE7E" w14:textId="41FAF9DA" w:rsidR="006F7142" w:rsidRDefault="006F7142" w:rsidP="004761AC">
      <w:pPr>
        <w:jc w:val="both"/>
        <w:rPr>
          <w:b/>
          <w:bCs/>
        </w:rPr>
      </w:pPr>
    </w:p>
    <w:p w14:paraId="20DA3E81" w14:textId="03F6F7DA" w:rsidR="006F7142" w:rsidRDefault="006F7142" w:rsidP="004761AC">
      <w:pPr>
        <w:jc w:val="both"/>
        <w:rPr>
          <w:b/>
          <w:bCs/>
        </w:rPr>
      </w:pPr>
    </w:p>
    <w:p w14:paraId="65BC9DE0" w14:textId="4F9D030D" w:rsidR="006F7142" w:rsidRDefault="006F7142" w:rsidP="004761AC">
      <w:pPr>
        <w:jc w:val="both"/>
        <w:rPr>
          <w:b/>
          <w:bCs/>
        </w:rPr>
      </w:pPr>
    </w:p>
    <w:p w14:paraId="27DBF9B7" w14:textId="032531FE" w:rsidR="006F7142" w:rsidRDefault="006F7142" w:rsidP="004761AC">
      <w:pPr>
        <w:jc w:val="both"/>
        <w:rPr>
          <w:b/>
          <w:bCs/>
        </w:rPr>
      </w:pPr>
    </w:p>
    <w:p w14:paraId="6BE0D383" w14:textId="6C7C65BD" w:rsidR="006F7142" w:rsidRDefault="001365A8" w:rsidP="004761AC">
      <w:pPr>
        <w:jc w:val="both"/>
        <w:rPr>
          <w:b/>
          <w:bCs/>
        </w:rPr>
      </w:pPr>
      <w:r>
        <w:rPr>
          <w:noProof/>
        </w:rPr>
        <w:drawing>
          <wp:anchor distT="0" distB="0" distL="114300" distR="114300" simplePos="0" relativeHeight="251648512" behindDoc="0" locked="0" layoutInCell="1" allowOverlap="1" wp14:anchorId="1206B4CA" wp14:editId="7AB64754">
            <wp:simplePos x="0" y="0"/>
            <wp:positionH relativeFrom="column">
              <wp:posOffset>499110</wp:posOffset>
            </wp:positionH>
            <wp:positionV relativeFrom="paragraph">
              <wp:posOffset>34925</wp:posOffset>
            </wp:positionV>
            <wp:extent cx="5104130" cy="2795270"/>
            <wp:effectExtent l="0" t="0" r="0" b="0"/>
            <wp:wrapNone/>
            <wp:docPr id="15" name="Grafico 15">
              <a:extLst xmlns:a="http://schemas.openxmlformats.org/drawingml/2006/main">
                <a:ext uri="{FF2B5EF4-FFF2-40B4-BE49-F238E27FC236}">
                  <a16:creationId xmlns:a16="http://schemas.microsoft.com/office/drawing/2014/main" id="{13EC5466-F005-4D84-85F0-DF1C7F368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p>
    <w:p w14:paraId="67640615" w14:textId="684A954A" w:rsidR="006F7142" w:rsidRDefault="006F7142" w:rsidP="004761AC">
      <w:pPr>
        <w:jc w:val="both"/>
        <w:rPr>
          <w:b/>
          <w:bCs/>
        </w:rPr>
      </w:pPr>
    </w:p>
    <w:p w14:paraId="5120B65C" w14:textId="27A03A28" w:rsidR="006F7142" w:rsidRDefault="006F7142" w:rsidP="004761AC">
      <w:pPr>
        <w:jc w:val="both"/>
        <w:rPr>
          <w:b/>
          <w:bCs/>
        </w:rPr>
      </w:pPr>
    </w:p>
    <w:p w14:paraId="09B87EE4" w14:textId="78E7B7A0" w:rsidR="006F7142" w:rsidRDefault="006F7142" w:rsidP="004761AC">
      <w:pPr>
        <w:jc w:val="both"/>
        <w:rPr>
          <w:b/>
          <w:bCs/>
        </w:rPr>
      </w:pPr>
    </w:p>
    <w:p w14:paraId="49950EC4" w14:textId="77777777" w:rsidR="006F7142" w:rsidRDefault="006F7142" w:rsidP="004761AC">
      <w:pPr>
        <w:jc w:val="both"/>
        <w:rPr>
          <w:b/>
          <w:bCs/>
        </w:rPr>
      </w:pPr>
    </w:p>
    <w:p w14:paraId="0110EC7C" w14:textId="77777777" w:rsidR="006F7142" w:rsidRDefault="006F7142" w:rsidP="004761AC">
      <w:pPr>
        <w:jc w:val="both"/>
        <w:rPr>
          <w:b/>
          <w:bCs/>
        </w:rPr>
      </w:pPr>
    </w:p>
    <w:p w14:paraId="7FC7FBF9" w14:textId="77777777" w:rsidR="006F7142" w:rsidRDefault="006F7142" w:rsidP="004761AC">
      <w:pPr>
        <w:jc w:val="both"/>
        <w:rPr>
          <w:b/>
          <w:bCs/>
        </w:rPr>
      </w:pPr>
    </w:p>
    <w:p w14:paraId="32E0B2AF" w14:textId="77777777" w:rsidR="006F7142" w:rsidRDefault="006F7142" w:rsidP="004761AC">
      <w:pPr>
        <w:jc w:val="both"/>
        <w:rPr>
          <w:b/>
          <w:bCs/>
        </w:rPr>
      </w:pPr>
    </w:p>
    <w:p w14:paraId="6527E905" w14:textId="77777777" w:rsidR="006F7142" w:rsidRDefault="006F7142" w:rsidP="004761AC">
      <w:pPr>
        <w:jc w:val="both"/>
        <w:rPr>
          <w:b/>
          <w:bCs/>
        </w:rPr>
      </w:pPr>
    </w:p>
    <w:p w14:paraId="307D69CE" w14:textId="77777777" w:rsidR="006F7142" w:rsidRDefault="006F7142" w:rsidP="004761AC">
      <w:pPr>
        <w:jc w:val="both"/>
        <w:rPr>
          <w:b/>
          <w:bCs/>
        </w:rPr>
      </w:pPr>
    </w:p>
    <w:p w14:paraId="65C45A5E" w14:textId="77777777" w:rsidR="004F60AE" w:rsidRDefault="004F60AE" w:rsidP="004761AC">
      <w:pPr>
        <w:jc w:val="both"/>
        <w:rPr>
          <w:b/>
          <w:bCs/>
        </w:rPr>
      </w:pPr>
    </w:p>
    <w:p w14:paraId="64C844B8" w14:textId="77777777" w:rsidR="004F60AE" w:rsidRDefault="004F60AE" w:rsidP="004761AC">
      <w:pPr>
        <w:jc w:val="both"/>
        <w:rPr>
          <w:b/>
          <w:bCs/>
        </w:rPr>
      </w:pPr>
    </w:p>
    <w:p w14:paraId="5D05403A" w14:textId="77777777" w:rsidR="008A0A25" w:rsidRDefault="008A0A25" w:rsidP="004761AC">
      <w:pPr>
        <w:jc w:val="both"/>
        <w:rPr>
          <w:b/>
          <w:bCs/>
          <w:sz w:val="28"/>
          <w:szCs w:val="28"/>
        </w:rPr>
      </w:pPr>
    </w:p>
    <w:p w14:paraId="7E38ACE4" w14:textId="77777777" w:rsidR="00B228F5" w:rsidRDefault="00B228F5" w:rsidP="004761AC">
      <w:pPr>
        <w:jc w:val="both"/>
        <w:rPr>
          <w:b/>
          <w:bCs/>
          <w:sz w:val="28"/>
          <w:szCs w:val="28"/>
        </w:rPr>
      </w:pPr>
    </w:p>
    <w:p w14:paraId="425560E9" w14:textId="77777777" w:rsidR="00B228F5" w:rsidRDefault="00B228F5" w:rsidP="004761AC">
      <w:pPr>
        <w:jc w:val="both"/>
        <w:rPr>
          <w:b/>
          <w:bCs/>
          <w:sz w:val="28"/>
          <w:szCs w:val="28"/>
        </w:rPr>
      </w:pPr>
    </w:p>
    <w:p w14:paraId="45410000" w14:textId="77777777" w:rsidR="00BD30A8" w:rsidRDefault="00BD30A8" w:rsidP="004761AC">
      <w:pPr>
        <w:jc w:val="both"/>
        <w:rPr>
          <w:b/>
          <w:bCs/>
          <w:sz w:val="28"/>
          <w:szCs w:val="28"/>
        </w:rPr>
      </w:pPr>
    </w:p>
    <w:p w14:paraId="36C02021" w14:textId="77777777" w:rsidR="00BD30A8" w:rsidRDefault="00BD30A8" w:rsidP="004761AC">
      <w:pPr>
        <w:jc w:val="both"/>
        <w:rPr>
          <w:b/>
          <w:bCs/>
          <w:sz w:val="28"/>
          <w:szCs w:val="28"/>
        </w:rPr>
      </w:pPr>
    </w:p>
    <w:p w14:paraId="0B2281CB" w14:textId="0469EACE" w:rsidR="00D3654C" w:rsidRDefault="00D3654C" w:rsidP="004761AC">
      <w:pPr>
        <w:jc w:val="both"/>
        <w:rPr>
          <w:b/>
          <w:bCs/>
          <w:sz w:val="28"/>
          <w:szCs w:val="28"/>
        </w:rPr>
      </w:pPr>
      <w:r w:rsidRPr="004421B2">
        <w:rPr>
          <w:b/>
          <w:bCs/>
          <w:sz w:val="28"/>
          <w:szCs w:val="28"/>
        </w:rPr>
        <w:t>CONTROLLI DI SICUREZZA</w:t>
      </w:r>
    </w:p>
    <w:p w14:paraId="5DAF7483" w14:textId="77777777" w:rsidR="004421B2" w:rsidRPr="004421B2" w:rsidRDefault="004421B2" w:rsidP="004761AC">
      <w:pPr>
        <w:jc w:val="both"/>
        <w:rPr>
          <w:b/>
          <w:bCs/>
          <w:sz w:val="28"/>
          <w:szCs w:val="28"/>
        </w:rPr>
      </w:pPr>
    </w:p>
    <w:p w14:paraId="7B590A34" w14:textId="6B04E627" w:rsidR="00BF4B97" w:rsidRPr="004421B2" w:rsidRDefault="00D1619E" w:rsidP="004761AC">
      <w:pPr>
        <w:jc w:val="both"/>
        <w:rPr>
          <w:sz w:val="24"/>
          <w:szCs w:val="24"/>
        </w:rPr>
      </w:pPr>
      <w:r w:rsidRPr="004421B2">
        <w:rPr>
          <w:sz w:val="24"/>
          <w:szCs w:val="24"/>
        </w:rPr>
        <w:t>Sulla base del livello di rischio vanno individuati ed effettuati i controlli di sicurezza.</w:t>
      </w:r>
    </w:p>
    <w:p w14:paraId="105E031C" w14:textId="01AA1215" w:rsidR="00C46B3F" w:rsidRPr="004421B2" w:rsidRDefault="00D1619E" w:rsidP="004761AC">
      <w:pPr>
        <w:jc w:val="both"/>
        <w:rPr>
          <w:sz w:val="24"/>
          <w:szCs w:val="24"/>
        </w:rPr>
      </w:pPr>
      <w:r w:rsidRPr="004421B2">
        <w:rPr>
          <w:sz w:val="24"/>
          <w:szCs w:val="24"/>
        </w:rPr>
        <w:t xml:space="preserve">A ciascuna minaccia abbiamo associato un rischio intrinseco, si può quindi determinare come i controlli devono essere realizzati in modo proporzionale al rischio intrinseco. </w:t>
      </w:r>
    </w:p>
    <w:p w14:paraId="34371EEC" w14:textId="77777777" w:rsidR="005D5E62" w:rsidRPr="004421B2" w:rsidRDefault="005D5E62" w:rsidP="004761AC">
      <w:pPr>
        <w:jc w:val="both"/>
        <w:rPr>
          <w:sz w:val="24"/>
          <w:szCs w:val="24"/>
        </w:rPr>
      </w:pPr>
    </w:p>
    <w:p w14:paraId="38F351C4" w14:textId="22230302" w:rsidR="00D1619E" w:rsidRPr="004421B2" w:rsidRDefault="00D1619E" w:rsidP="004761AC">
      <w:pPr>
        <w:jc w:val="both"/>
        <w:rPr>
          <w:sz w:val="24"/>
          <w:szCs w:val="24"/>
        </w:rPr>
      </w:pPr>
      <w:r w:rsidRPr="004421B2">
        <w:rPr>
          <w:sz w:val="24"/>
          <w:szCs w:val="24"/>
        </w:rPr>
        <w:t xml:space="preserve">Un rischio può essere controllato con misure preventive, di recupero e di rilevazione. </w:t>
      </w:r>
    </w:p>
    <w:p w14:paraId="35AB8E93" w14:textId="4310A43E" w:rsidR="00F048AD" w:rsidRPr="004421B2" w:rsidRDefault="00D1619E" w:rsidP="00844FB0">
      <w:pPr>
        <w:jc w:val="both"/>
        <w:rPr>
          <w:sz w:val="24"/>
          <w:szCs w:val="24"/>
        </w:rPr>
      </w:pPr>
      <w:r w:rsidRPr="004421B2">
        <w:rPr>
          <w:sz w:val="24"/>
          <w:szCs w:val="24"/>
        </w:rPr>
        <w:t xml:space="preserve">Il </w:t>
      </w:r>
      <w:r w:rsidRPr="004421B2">
        <w:rPr>
          <w:b/>
          <w:bCs/>
          <w:sz w:val="24"/>
          <w:szCs w:val="24"/>
        </w:rPr>
        <w:t>rischio totale R(m,a,c</w:t>
      </w:r>
      <w:r w:rsidRPr="004421B2">
        <w:rPr>
          <w:sz w:val="24"/>
          <w:szCs w:val="24"/>
        </w:rPr>
        <w:t>) è dato dalla somma di R-Ris(m,a,c), R-Int(m,a,c) e R-Dis(m,a,c) ottenuti in questo modo:</w:t>
      </w:r>
    </w:p>
    <w:p w14:paraId="1098DF3C" w14:textId="521720E3" w:rsidR="008268F7" w:rsidRPr="004421B2" w:rsidRDefault="008268F7" w:rsidP="008268F7">
      <w:pPr>
        <w:rPr>
          <w:sz w:val="24"/>
          <w:szCs w:val="24"/>
        </w:rPr>
      </w:pPr>
    </w:p>
    <w:p w14:paraId="486C35DB" w14:textId="77F88BFB" w:rsidR="00844FB0" w:rsidRPr="004421B2" w:rsidRDefault="00844FB0" w:rsidP="00844FB0">
      <w:pPr>
        <w:jc w:val="center"/>
        <w:rPr>
          <w:b/>
          <w:bCs/>
          <w:sz w:val="24"/>
          <w:szCs w:val="24"/>
        </w:rPr>
      </w:pPr>
      <w:r w:rsidRPr="004421B2">
        <w:rPr>
          <w:b/>
          <w:bCs/>
          <w:sz w:val="24"/>
          <w:szCs w:val="24"/>
        </w:rPr>
        <w:t>R-Ris(m,a,c) = p(m) * Ris(m) * Ris(a,c)</w:t>
      </w:r>
    </w:p>
    <w:p w14:paraId="7A5ADC82" w14:textId="224B45E3" w:rsidR="00844FB0" w:rsidRPr="004421B2" w:rsidRDefault="00844FB0" w:rsidP="00844FB0">
      <w:pPr>
        <w:jc w:val="center"/>
        <w:rPr>
          <w:b/>
          <w:bCs/>
          <w:sz w:val="24"/>
          <w:szCs w:val="24"/>
        </w:rPr>
      </w:pPr>
      <w:r w:rsidRPr="004421B2">
        <w:rPr>
          <w:b/>
          <w:bCs/>
          <w:sz w:val="24"/>
          <w:szCs w:val="24"/>
        </w:rPr>
        <w:t>R-Int(m,a,c) = p(m) * Int(m) * Int(a,c)</w:t>
      </w:r>
    </w:p>
    <w:p w14:paraId="0ACA7226" w14:textId="5C3ED085" w:rsidR="00844FB0" w:rsidRPr="004421B2" w:rsidRDefault="00844FB0" w:rsidP="00844FB0">
      <w:pPr>
        <w:jc w:val="center"/>
        <w:rPr>
          <w:b/>
          <w:bCs/>
          <w:sz w:val="24"/>
          <w:szCs w:val="24"/>
        </w:rPr>
      </w:pPr>
      <w:r w:rsidRPr="004421B2">
        <w:rPr>
          <w:b/>
          <w:bCs/>
          <w:sz w:val="24"/>
          <w:szCs w:val="24"/>
        </w:rPr>
        <w:t>RI-Dis(m,a,c) = p(m) * Dis(m) * Dis(a,c)</w:t>
      </w:r>
    </w:p>
    <w:p w14:paraId="3357C371" w14:textId="5878F38C" w:rsidR="005D5E62" w:rsidRPr="004421B2" w:rsidRDefault="005D5E62" w:rsidP="00844FB0">
      <w:pPr>
        <w:jc w:val="center"/>
        <w:rPr>
          <w:b/>
          <w:bCs/>
          <w:sz w:val="24"/>
          <w:szCs w:val="24"/>
        </w:rPr>
      </w:pPr>
    </w:p>
    <w:p w14:paraId="6DB0BCF0" w14:textId="5411C584" w:rsidR="00C46B3F" w:rsidRPr="001365A8" w:rsidRDefault="00844FB0" w:rsidP="001365A8">
      <w:pPr>
        <w:jc w:val="center"/>
        <w:rPr>
          <w:b/>
          <w:bCs/>
          <w:sz w:val="24"/>
          <w:szCs w:val="24"/>
        </w:rPr>
      </w:pPr>
      <w:r w:rsidRPr="004421B2">
        <w:rPr>
          <w:b/>
          <w:bCs/>
          <w:sz w:val="24"/>
          <w:szCs w:val="24"/>
        </w:rPr>
        <w:t>RI(m,a,c) = RI-Ris(m,a,c) + R-Int(m,a,c) + R-Dis(m,a,c)</w:t>
      </w:r>
    </w:p>
    <w:p w14:paraId="1F8ACE6A" w14:textId="0070426B" w:rsidR="00C550F9" w:rsidRPr="004421B2" w:rsidRDefault="00C46B3F" w:rsidP="00C550F9">
      <w:pPr>
        <w:rPr>
          <w:sz w:val="24"/>
          <w:szCs w:val="24"/>
        </w:rPr>
      </w:pPr>
      <w:r>
        <w:rPr>
          <w:sz w:val="24"/>
          <w:szCs w:val="24"/>
        </w:rPr>
        <w:lastRenderedPageBreak/>
        <w:t>Le metodologie di tipo quantitativo prevedono di calcolare di quanto ridurre la probabilità della minaccia o gli impatti grazie alla presenza di controlli di sicurezza.</w:t>
      </w:r>
    </w:p>
    <w:p w14:paraId="13D74427" w14:textId="748458FD" w:rsidR="00C550F9" w:rsidRPr="004421B2" w:rsidRDefault="00C550F9" w:rsidP="00C550F9">
      <w:pPr>
        <w:rPr>
          <w:sz w:val="24"/>
          <w:szCs w:val="24"/>
        </w:rPr>
      </w:pPr>
      <w:r w:rsidRPr="004421B2">
        <w:rPr>
          <w:sz w:val="24"/>
          <w:szCs w:val="24"/>
        </w:rPr>
        <w:t xml:space="preserve">I </w:t>
      </w:r>
      <w:r w:rsidRPr="008E7F51">
        <w:rPr>
          <w:i/>
          <w:iCs/>
          <w:sz w:val="24"/>
          <w:szCs w:val="24"/>
        </w:rPr>
        <w:t>controlli</w:t>
      </w:r>
      <w:r w:rsidRPr="004421B2">
        <w:rPr>
          <w:sz w:val="24"/>
          <w:szCs w:val="24"/>
        </w:rPr>
        <w:t xml:space="preserve"> </w:t>
      </w:r>
      <w:r w:rsidRPr="00C46B3F">
        <w:rPr>
          <w:i/>
          <w:iCs/>
          <w:sz w:val="24"/>
          <w:szCs w:val="24"/>
        </w:rPr>
        <w:t xml:space="preserve">di sicurezza </w:t>
      </w:r>
      <w:r w:rsidRPr="00C46B3F">
        <w:rPr>
          <w:sz w:val="24"/>
          <w:szCs w:val="24"/>
        </w:rPr>
        <w:t>che</w:t>
      </w:r>
      <w:r w:rsidRPr="004421B2">
        <w:rPr>
          <w:sz w:val="24"/>
          <w:szCs w:val="24"/>
        </w:rPr>
        <w:t xml:space="preserve"> per ogni minaccia prendo in considerazione per questo caso di studio, sono:</w:t>
      </w:r>
    </w:p>
    <w:p w14:paraId="272B4186" w14:textId="417D86E0" w:rsidR="00C550F9" w:rsidRPr="004421B2" w:rsidRDefault="00C550F9" w:rsidP="00C550F9">
      <w:pPr>
        <w:rPr>
          <w:sz w:val="24"/>
          <w:szCs w:val="24"/>
        </w:rPr>
      </w:pPr>
    </w:p>
    <w:p w14:paraId="42FB628A" w14:textId="7B0F1B52" w:rsidR="00C550F9" w:rsidRPr="004421B2" w:rsidRDefault="00C550F9" w:rsidP="00C550F9">
      <w:pPr>
        <w:pStyle w:val="Paragrafoelenco"/>
        <w:numPr>
          <w:ilvl w:val="0"/>
          <w:numId w:val="6"/>
        </w:numPr>
        <w:rPr>
          <w:sz w:val="24"/>
          <w:szCs w:val="24"/>
        </w:rPr>
      </w:pPr>
      <w:r w:rsidRPr="004421B2">
        <w:rPr>
          <w:b/>
          <w:bCs/>
          <w:sz w:val="24"/>
          <w:szCs w:val="24"/>
        </w:rPr>
        <w:t>Malware</w:t>
      </w:r>
      <w:r w:rsidRPr="004421B2">
        <w:rPr>
          <w:sz w:val="24"/>
          <w:szCs w:val="24"/>
        </w:rPr>
        <w:t xml:space="preserve"> </w:t>
      </w:r>
      <w:r w:rsidRPr="004421B2">
        <w:rPr>
          <w:sz w:val="24"/>
          <w:szCs w:val="24"/>
        </w:rPr>
        <w:sym w:font="Wingdings" w:char="F0E0"/>
      </w:r>
      <w:r w:rsidRPr="004421B2">
        <w:rPr>
          <w:sz w:val="24"/>
          <w:szCs w:val="24"/>
        </w:rPr>
        <w:t xml:space="preserve"> Installazione di antivirus; formazione del personale; eseguire il backup giornaliero dei file e dei dati.</w:t>
      </w:r>
    </w:p>
    <w:p w14:paraId="0D980C8F" w14:textId="77777777" w:rsidR="00C550F9" w:rsidRPr="004421B2" w:rsidRDefault="00C550F9" w:rsidP="00C550F9">
      <w:pPr>
        <w:pStyle w:val="Paragrafoelenco"/>
        <w:rPr>
          <w:sz w:val="24"/>
          <w:szCs w:val="24"/>
        </w:rPr>
      </w:pPr>
    </w:p>
    <w:p w14:paraId="27C4D82F" w14:textId="1D266F7E" w:rsidR="00C550F9" w:rsidRPr="004421B2" w:rsidRDefault="00C550F9" w:rsidP="00C550F9">
      <w:pPr>
        <w:pStyle w:val="Paragrafoelenco"/>
        <w:numPr>
          <w:ilvl w:val="0"/>
          <w:numId w:val="6"/>
        </w:numPr>
        <w:rPr>
          <w:sz w:val="24"/>
          <w:szCs w:val="24"/>
        </w:rPr>
      </w:pPr>
      <w:r w:rsidRPr="004421B2">
        <w:rPr>
          <w:b/>
          <w:bCs/>
          <w:sz w:val="24"/>
          <w:szCs w:val="24"/>
        </w:rPr>
        <w:t>DDOS</w:t>
      </w:r>
      <w:r w:rsidRPr="004421B2">
        <w:rPr>
          <w:sz w:val="24"/>
          <w:szCs w:val="24"/>
        </w:rPr>
        <w:t xml:space="preserve"> </w:t>
      </w:r>
      <w:r w:rsidRPr="004421B2">
        <w:rPr>
          <w:sz w:val="24"/>
          <w:szCs w:val="24"/>
        </w:rPr>
        <w:sym w:font="Wingdings" w:char="F0E0"/>
      </w:r>
      <w:r w:rsidRPr="004421B2">
        <w:rPr>
          <w:sz w:val="24"/>
          <w:szCs w:val="24"/>
        </w:rPr>
        <w:t xml:space="preserve"> Attivazione del Firewall sulla rete dell'organizzazione.</w:t>
      </w:r>
    </w:p>
    <w:p w14:paraId="668FE852" w14:textId="77777777" w:rsidR="00C550F9" w:rsidRPr="004421B2" w:rsidRDefault="00C550F9" w:rsidP="00C550F9">
      <w:pPr>
        <w:rPr>
          <w:sz w:val="24"/>
          <w:szCs w:val="24"/>
        </w:rPr>
      </w:pPr>
    </w:p>
    <w:p w14:paraId="07AC0703" w14:textId="302D9224" w:rsidR="00C550F9" w:rsidRPr="004421B2" w:rsidRDefault="00C550F9" w:rsidP="00C550F9">
      <w:pPr>
        <w:pStyle w:val="Paragrafoelenco"/>
        <w:numPr>
          <w:ilvl w:val="0"/>
          <w:numId w:val="6"/>
        </w:numPr>
        <w:rPr>
          <w:sz w:val="24"/>
          <w:szCs w:val="24"/>
        </w:rPr>
      </w:pPr>
      <w:r w:rsidRPr="004421B2">
        <w:rPr>
          <w:b/>
          <w:bCs/>
          <w:sz w:val="24"/>
          <w:szCs w:val="24"/>
        </w:rPr>
        <w:t>Problemi tecnici</w:t>
      </w:r>
      <w:r w:rsidRPr="004421B2">
        <w:rPr>
          <w:sz w:val="24"/>
          <w:szCs w:val="24"/>
        </w:rPr>
        <w:t xml:space="preserve"> </w:t>
      </w:r>
      <w:r w:rsidRPr="004421B2">
        <w:rPr>
          <w:sz w:val="24"/>
          <w:szCs w:val="24"/>
        </w:rPr>
        <w:sym w:font="Wingdings" w:char="F0E0"/>
      </w:r>
      <w:r w:rsidRPr="004421B2">
        <w:rPr>
          <w:sz w:val="24"/>
          <w:szCs w:val="24"/>
        </w:rPr>
        <w:t xml:space="preserve"> Manutenzione periodica dei sistemi hardware e controlli/aggiornamenti periodici dei sistemi software; formazione del personale.</w:t>
      </w:r>
    </w:p>
    <w:p w14:paraId="5F4C4099" w14:textId="77777777" w:rsidR="00C550F9" w:rsidRPr="004421B2" w:rsidRDefault="00C550F9" w:rsidP="00C550F9">
      <w:pPr>
        <w:rPr>
          <w:sz w:val="24"/>
          <w:szCs w:val="24"/>
        </w:rPr>
      </w:pPr>
    </w:p>
    <w:p w14:paraId="26EABF73" w14:textId="37ABD23D" w:rsidR="00C550F9" w:rsidRPr="004421B2" w:rsidRDefault="00C550F9" w:rsidP="00C550F9">
      <w:pPr>
        <w:pStyle w:val="Paragrafoelenco"/>
        <w:numPr>
          <w:ilvl w:val="0"/>
          <w:numId w:val="6"/>
        </w:numPr>
        <w:rPr>
          <w:sz w:val="24"/>
          <w:szCs w:val="24"/>
        </w:rPr>
      </w:pPr>
      <w:r w:rsidRPr="004421B2">
        <w:rPr>
          <w:b/>
          <w:bCs/>
          <w:sz w:val="24"/>
          <w:szCs w:val="24"/>
        </w:rPr>
        <w:t>Data Breach</w:t>
      </w:r>
      <w:r w:rsidRPr="004421B2">
        <w:rPr>
          <w:sz w:val="24"/>
          <w:szCs w:val="24"/>
        </w:rPr>
        <w:t xml:space="preserve"> </w:t>
      </w:r>
      <w:r w:rsidRPr="004421B2">
        <w:rPr>
          <w:sz w:val="24"/>
          <w:szCs w:val="24"/>
        </w:rPr>
        <w:sym w:font="Wingdings" w:char="F0E0"/>
      </w:r>
      <w:r w:rsidRPr="004421B2">
        <w:rPr>
          <w:sz w:val="24"/>
          <w:szCs w:val="24"/>
        </w:rPr>
        <w:t xml:space="preserve"> Utilizzo e/o installazione di sistemi per il rilevamento degli accessi e dei dispositivi connessi.</w:t>
      </w:r>
    </w:p>
    <w:p w14:paraId="160AEB94" w14:textId="2AC50B50" w:rsidR="00C550F9" w:rsidRPr="004421B2" w:rsidRDefault="00C550F9" w:rsidP="00C550F9">
      <w:pPr>
        <w:rPr>
          <w:sz w:val="24"/>
          <w:szCs w:val="24"/>
        </w:rPr>
      </w:pPr>
    </w:p>
    <w:p w14:paraId="1DDA01FB" w14:textId="534D76E9" w:rsidR="00C550F9" w:rsidRPr="004421B2" w:rsidRDefault="00C550F9" w:rsidP="00C550F9">
      <w:pPr>
        <w:pStyle w:val="Paragrafoelenco"/>
        <w:numPr>
          <w:ilvl w:val="0"/>
          <w:numId w:val="6"/>
        </w:numPr>
        <w:rPr>
          <w:sz w:val="24"/>
          <w:szCs w:val="24"/>
        </w:rPr>
      </w:pPr>
      <w:r w:rsidRPr="004421B2">
        <w:rPr>
          <w:b/>
          <w:bCs/>
          <w:sz w:val="24"/>
          <w:szCs w:val="24"/>
        </w:rPr>
        <w:t>Incendio</w:t>
      </w:r>
      <w:r w:rsidRPr="004421B2">
        <w:rPr>
          <w:sz w:val="24"/>
          <w:szCs w:val="24"/>
        </w:rPr>
        <w:t xml:space="preserve"> </w:t>
      </w:r>
      <w:r w:rsidRPr="004421B2">
        <w:rPr>
          <w:sz w:val="24"/>
          <w:szCs w:val="24"/>
        </w:rPr>
        <w:sym w:font="Wingdings" w:char="F0E0"/>
      </w:r>
      <w:r w:rsidRPr="004421B2">
        <w:rPr>
          <w:sz w:val="24"/>
          <w:szCs w:val="24"/>
        </w:rPr>
        <w:t xml:space="preserve"> Controllo e manutenzione periodica di estintori e sistemi di rilevamento del fumo.</w:t>
      </w:r>
    </w:p>
    <w:p w14:paraId="1F308965" w14:textId="2F177ED3" w:rsidR="00C550F9" w:rsidRPr="00C550F9" w:rsidRDefault="00C550F9" w:rsidP="00C550F9">
      <w:pPr>
        <w:rPr>
          <w:sz w:val="24"/>
          <w:szCs w:val="24"/>
        </w:rPr>
      </w:pPr>
    </w:p>
    <w:p w14:paraId="73A0D757" w14:textId="77B5ECA8" w:rsidR="00BB62BE" w:rsidRDefault="00B1092D" w:rsidP="00BB62BE">
      <w:r>
        <w:rPr>
          <w:noProof/>
        </w:rPr>
        <w:drawing>
          <wp:anchor distT="0" distB="0" distL="114300" distR="114300" simplePos="0" relativeHeight="251659776" behindDoc="0" locked="0" layoutInCell="1" allowOverlap="1" wp14:anchorId="159707E4" wp14:editId="3DDB50EF">
            <wp:simplePos x="0" y="0"/>
            <wp:positionH relativeFrom="column">
              <wp:posOffset>-310515</wp:posOffset>
            </wp:positionH>
            <wp:positionV relativeFrom="paragraph">
              <wp:posOffset>123190</wp:posOffset>
            </wp:positionV>
            <wp:extent cx="6896100" cy="1841011"/>
            <wp:effectExtent l="0" t="0" r="0" b="0"/>
            <wp:wrapNone/>
            <wp:docPr id="32" name="Immagine 3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avol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6896100" cy="1841011"/>
                    </a:xfrm>
                    <a:prstGeom prst="rect">
                      <a:avLst/>
                    </a:prstGeom>
                  </pic:spPr>
                </pic:pic>
              </a:graphicData>
            </a:graphic>
            <wp14:sizeRelH relativeFrom="page">
              <wp14:pctWidth>0</wp14:pctWidth>
            </wp14:sizeRelH>
            <wp14:sizeRelV relativeFrom="page">
              <wp14:pctHeight>0</wp14:pctHeight>
            </wp14:sizeRelV>
          </wp:anchor>
        </w:drawing>
      </w:r>
    </w:p>
    <w:p w14:paraId="410C559B" w14:textId="4BF344F3" w:rsidR="00BB62BE" w:rsidRDefault="00BB62BE" w:rsidP="00BB62BE"/>
    <w:p w14:paraId="6A0B8AAF" w14:textId="71D0F0E1" w:rsidR="00BB62BE" w:rsidRDefault="00BB62BE" w:rsidP="00BB62BE"/>
    <w:p w14:paraId="0062ECD5" w14:textId="7B2C0F26" w:rsidR="00EA5E98" w:rsidRDefault="00EA5E98" w:rsidP="00BB62BE"/>
    <w:p w14:paraId="200523F0" w14:textId="00C26925" w:rsidR="00EA5E98" w:rsidRDefault="00EA5E98" w:rsidP="00BB62BE"/>
    <w:p w14:paraId="2689D0E3" w14:textId="72824131" w:rsidR="00E63352" w:rsidRDefault="00E63352" w:rsidP="00BB62BE"/>
    <w:p w14:paraId="7A50E74E" w14:textId="0CC6909A" w:rsidR="00E63352" w:rsidRDefault="00E63352" w:rsidP="00BB62BE"/>
    <w:p w14:paraId="38A621C3" w14:textId="586A0A0F" w:rsidR="00E63352" w:rsidRDefault="00E63352" w:rsidP="00BB62BE"/>
    <w:p w14:paraId="7710C194" w14:textId="58DF4CB1" w:rsidR="00E63352" w:rsidRDefault="00E63352" w:rsidP="00BB62BE"/>
    <w:p w14:paraId="4CE28803" w14:textId="77777777" w:rsidR="00C550F9" w:rsidRDefault="00C550F9" w:rsidP="00BB62BE"/>
    <w:p w14:paraId="7A61954E" w14:textId="6B903904" w:rsidR="00067F51" w:rsidRDefault="00067F51" w:rsidP="00067F51">
      <w:pPr>
        <w:rPr>
          <w:sz w:val="24"/>
          <w:szCs w:val="24"/>
        </w:rPr>
      </w:pPr>
    </w:p>
    <w:p w14:paraId="16E83D80" w14:textId="77777777" w:rsidR="00067F51" w:rsidRDefault="00067F51" w:rsidP="00067F51"/>
    <w:p w14:paraId="0CA9DD01" w14:textId="1BB1993B"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Livello di rischio quantitativo</w:t>
      </w:r>
      <w:r w:rsidRPr="00067F51">
        <w:rPr>
          <w:i/>
          <w:iCs/>
          <w:sz w:val="20"/>
          <w:szCs w:val="20"/>
        </w:rPr>
        <w:t>”</w:t>
      </w:r>
    </w:p>
    <w:p w14:paraId="0BE0B6EB" w14:textId="467B82B8" w:rsidR="00B1092D" w:rsidRDefault="00B1092D" w:rsidP="00BB62BE">
      <w:pPr>
        <w:rPr>
          <w:sz w:val="24"/>
          <w:szCs w:val="24"/>
        </w:rPr>
      </w:pPr>
    </w:p>
    <w:p w14:paraId="0B52966D" w14:textId="77777777" w:rsidR="00067F51" w:rsidRDefault="00067F51" w:rsidP="00BB62BE">
      <w:pPr>
        <w:rPr>
          <w:sz w:val="24"/>
          <w:szCs w:val="24"/>
        </w:rPr>
      </w:pPr>
    </w:p>
    <w:p w14:paraId="21495B8B" w14:textId="284E3F0D" w:rsidR="00B1092D" w:rsidRDefault="00EA5E98" w:rsidP="00BB62BE">
      <w:pPr>
        <w:rPr>
          <w:sz w:val="24"/>
          <w:szCs w:val="24"/>
        </w:rPr>
      </w:pPr>
      <w:r w:rsidRPr="004421B2">
        <w:rPr>
          <w:sz w:val="24"/>
          <w:szCs w:val="24"/>
        </w:rPr>
        <w:t>I controlli di sicurezza escludono/riducono la vulnerabilità; quindi possono modificare la probabilità di riuscita di una minaccia o gli impatti conseguenti.</w:t>
      </w:r>
    </w:p>
    <w:p w14:paraId="5CD59962" w14:textId="096A1F45" w:rsidR="00836AC7" w:rsidRDefault="00836AC7" w:rsidP="00BB62BE">
      <w:pPr>
        <w:rPr>
          <w:sz w:val="24"/>
          <w:szCs w:val="24"/>
        </w:rPr>
      </w:pPr>
    </w:p>
    <w:p w14:paraId="473E454D" w14:textId="6DFC6D14" w:rsidR="00836AC7" w:rsidRDefault="00836AC7" w:rsidP="00BB62BE">
      <w:pPr>
        <w:rPr>
          <w:sz w:val="24"/>
          <w:szCs w:val="24"/>
        </w:rPr>
      </w:pPr>
      <w:r>
        <w:rPr>
          <w:sz w:val="24"/>
          <w:szCs w:val="24"/>
        </w:rPr>
        <w:t>Non è detto che tutti i controlli debbano impattare sulla probabilità.</w:t>
      </w:r>
    </w:p>
    <w:p w14:paraId="61F7C9A3" w14:textId="77777777" w:rsidR="00D242F9" w:rsidRDefault="00D242F9" w:rsidP="00BB62BE">
      <w:pPr>
        <w:rPr>
          <w:b/>
          <w:bCs/>
          <w:sz w:val="28"/>
          <w:szCs w:val="28"/>
        </w:rPr>
      </w:pPr>
    </w:p>
    <w:p w14:paraId="5FEA15E4" w14:textId="77777777" w:rsidR="001365A8" w:rsidRDefault="001365A8" w:rsidP="00BB62BE">
      <w:pPr>
        <w:rPr>
          <w:b/>
          <w:bCs/>
          <w:sz w:val="28"/>
          <w:szCs w:val="28"/>
        </w:rPr>
      </w:pPr>
    </w:p>
    <w:p w14:paraId="17A88064" w14:textId="46CA74A7" w:rsidR="00BB62BE" w:rsidRPr="00B1092D" w:rsidRDefault="00BB62BE" w:rsidP="00BB62BE">
      <w:pPr>
        <w:rPr>
          <w:sz w:val="24"/>
          <w:szCs w:val="24"/>
        </w:rPr>
      </w:pPr>
      <w:r w:rsidRPr="004421B2">
        <w:rPr>
          <w:b/>
          <w:bCs/>
          <w:sz w:val="28"/>
          <w:szCs w:val="28"/>
        </w:rPr>
        <w:t>RAPPRESENTAZIONE DEL RISCHIO TOTALE</w:t>
      </w:r>
    </w:p>
    <w:p w14:paraId="6E2417CC" w14:textId="77777777" w:rsidR="004421B2" w:rsidRPr="004421B2" w:rsidRDefault="004421B2" w:rsidP="00BB62BE">
      <w:pPr>
        <w:rPr>
          <w:b/>
          <w:bCs/>
          <w:sz w:val="28"/>
          <w:szCs w:val="28"/>
        </w:rPr>
      </w:pPr>
    </w:p>
    <w:p w14:paraId="5C5589B1" w14:textId="0402C403" w:rsidR="00D03527" w:rsidRPr="004421B2" w:rsidRDefault="00BB62BE" w:rsidP="008268F7">
      <w:pPr>
        <w:rPr>
          <w:sz w:val="24"/>
          <w:szCs w:val="24"/>
        </w:rPr>
      </w:pPr>
      <w:r w:rsidRPr="004421B2">
        <w:rPr>
          <w:sz w:val="24"/>
          <w:szCs w:val="24"/>
        </w:rPr>
        <w:t xml:space="preserve">Dopo aver applicato i controlli di sicurezza, la probabilità di accadimento del rischio malware </w:t>
      </w:r>
      <w:r w:rsidR="00C550F9" w:rsidRPr="004421B2">
        <w:rPr>
          <w:sz w:val="24"/>
          <w:szCs w:val="24"/>
        </w:rPr>
        <w:t xml:space="preserve">(come verificato, la più elevata) </w:t>
      </w:r>
      <w:r w:rsidRPr="004421B2">
        <w:rPr>
          <w:sz w:val="24"/>
          <w:szCs w:val="24"/>
        </w:rPr>
        <w:t>si è attenuata.</w:t>
      </w:r>
    </w:p>
    <w:p w14:paraId="55223C8F" w14:textId="47CBE3A4" w:rsidR="00BB62BE" w:rsidRDefault="00BB62BE" w:rsidP="008268F7">
      <w:pPr>
        <w:rPr>
          <w:sz w:val="24"/>
          <w:szCs w:val="24"/>
        </w:rPr>
      </w:pPr>
      <w:r w:rsidRPr="004421B2">
        <w:rPr>
          <w:sz w:val="24"/>
          <w:szCs w:val="24"/>
        </w:rPr>
        <w:t xml:space="preserve">Quindi questo sta ad indicare che </w:t>
      </w:r>
      <w:r w:rsidR="00CE238A" w:rsidRPr="004421B2">
        <w:rPr>
          <w:sz w:val="24"/>
          <w:szCs w:val="24"/>
        </w:rPr>
        <w:t>il controllo di sicurezza è ideale,</w:t>
      </w:r>
      <w:r w:rsidR="008C31BA">
        <w:rPr>
          <w:sz w:val="24"/>
          <w:szCs w:val="24"/>
        </w:rPr>
        <w:t xml:space="preserve"> </w:t>
      </w:r>
      <w:r w:rsidR="00CE238A" w:rsidRPr="004421B2">
        <w:rPr>
          <w:sz w:val="24"/>
          <w:szCs w:val="24"/>
        </w:rPr>
        <w:t>infatti applicandolo la probabilità di accadimento della minaccia è diminuita.</w:t>
      </w:r>
    </w:p>
    <w:p w14:paraId="6D733F0A" w14:textId="3FDD5EF1" w:rsidR="00983485" w:rsidRDefault="00983485" w:rsidP="008268F7">
      <w:pPr>
        <w:rPr>
          <w:sz w:val="24"/>
          <w:szCs w:val="24"/>
        </w:rPr>
      </w:pPr>
    </w:p>
    <w:p w14:paraId="39553CB7" w14:textId="0041DC8E" w:rsidR="00CE238A" w:rsidRDefault="00983485" w:rsidP="008268F7">
      <w:r>
        <w:rPr>
          <w:sz w:val="24"/>
          <w:szCs w:val="24"/>
        </w:rPr>
        <w:t>I grafici a dispersione risultanti mostrano visivamente questa affermazione:</w:t>
      </w:r>
    </w:p>
    <w:p w14:paraId="287C03C8" w14:textId="2C49D44A" w:rsidR="00CE238A" w:rsidRDefault="00CE238A" w:rsidP="008268F7"/>
    <w:p w14:paraId="6716B9D6" w14:textId="56B5ABD5" w:rsidR="00CE238A" w:rsidRDefault="001365A8" w:rsidP="008268F7">
      <w:r>
        <w:rPr>
          <w:noProof/>
        </w:rPr>
        <w:drawing>
          <wp:anchor distT="0" distB="0" distL="114300" distR="114300" simplePos="0" relativeHeight="251656704" behindDoc="0" locked="0" layoutInCell="1" allowOverlap="1" wp14:anchorId="32ACAE2E" wp14:editId="21BCBE90">
            <wp:simplePos x="0" y="0"/>
            <wp:positionH relativeFrom="column">
              <wp:posOffset>864870</wp:posOffset>
            </wp:positionH>
            <wp:positionV relativeFrom="paragraph">
              <wp:posOffset>-461645</wp:posOffset>
            </wp:positionV>
            <wp:extent cx="4572000" cy="2714625"/>
            <wp:effectExtent l="0" t="0" r="0" b="0"/>
            <wp:wrapNone/>
            <wp:docPr id="12" name="Grafico 12">
              <a:extLst xmlns:a="http://schemas.openxmlformats.org/drawingml/2006/main">
                <a:ext uri="{FF2B5EF4-FFF2-40B4-BE49-F238E27FC236}">
                  <a16:creationId xmlns:a16="http://schemas.microsoft.com/office/drawing/2014/main" id="{7B2295DD-2F21-5803-594B-F70227833D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14:paraId="4F564765" w14:textId="26B0AEFB" w:rsidR="00CE238A" w:rsidRDefault="00CE238A" w:rsidP="008268F7"/>
    <w:p w14:paraId="10CE4A3D" w14:textId="292EB966" w:rsidR="00CE238A" w:rsidRDefault="00CE238A" w:rsidP="008268F7"/>
    <w:p w14:paraId="6ADD093B" w14:textId="5BEE0EAB" w:rsidR="004F60AE" w:rsidRDefault="004F60AE" w:rsidP="008268F7">
      <w:pPr>
        <w:rPr>
          <w:b/>
          <w:bCs/>
        </w:rPr>
      </w:pPr>
    </w:p>
    <w:p w14:paraId="7BD3C61E" w14:textId="70CDC24E" w:rsidR="004F60AE" w:rsidRDefault="004F60AE" w:rsidP="008268F7">
      <w:pPr>
        <w:rPr>
          <w:b/>
          <w:bCs/>
        </w:rPr>
      </w:pPr>
    </w:p>
    <w:p w14:paraId="542AC218" w14:textId="77777777" w:rsidR="004F60AE" w:rsidRDefault="004F60AE" w:rsidP="008268F7">
      <w:pPr>
        <w:rPr>
          <w:b/>
          <w:bCs/>
        </w:rPr>
      </w:pPr>
    </w:p>
    <w:p w14:paraId="455E20EC" w14:textId="10863A66" w:rsidR="004F60AE" w:rsidRDefault="004F60AE" w:rsidP="008268F7">
      <w:pPr>
        <w:rPr>
          <w:b/>
          <w:bCs/>
        </w:rPr>
      </w:pPr>
    </w:p>
    <w:p w14:paraId="7A99BA14" w14:textId="69E31792" w:rsidR="004F60AE" w:rsidRDefault="004F60AE" w:rsidP="008268F7">
      <w:pPr>
        <w:rPr>
          <w:b/>
          <w:bCs/>
        </w:rPr>
      </w:pPr>
    </w:p>
    <w:p w14:paraId="53554260" w14:textId="2FDA2BA5" w:rsidR="004F60AE" w:rsidRDefault="004F60AE" w:rsidP="008268F7">
      <w:pPr>
        <w:rPr>
          <w:b/>
          <w:bCs/>
        </w:rPr>
      </w:pPr>
    </w:p>
    <w:p w14:paraId="1FC4B7F1" w14:textId="77777777" w:rsidR="004F60AE" w:rsidRDefault="004F60AE" w:rsidP="008268F7">
      <w:pPr>
        <w:rPr>
          <w:b/>
          <w:bCs/>
        </w:rPr>
      </w:pPr>
    </w:p>
    <w:p w14:paraId="7599FDF2" w14:textId="77777777" w:rsidR="004F60AE" w:rsidRDefault="004F60AE" w:rsidP="008268F7">
      <w:pPr>
        <w:rPr>
          <w:b/>
          <w:bCs/>
        </w:rPr>
      </w:pPr>
    </w:p>
    <w:p w14:paraId="14582E4E" w14:textId="37A1BB01" w:rsidR="004F60AE" w:rsidRDefault="004F60AE" w:rsidP="008268F7">
      <w:pPr>
        <w:rPr>
          <w:b/>
          <w:bCs/>
        </w:rPr>
      </w:pPr>
    </w:p>
    <w:p w14:paraId="7722AFC6" w14:textId="77777777" w:rsidR="004F60AE" w:rsidRDefault="004F60AE" w:rsidP="008268F7">
      <w:pPr>
        <w:rPr>
          <w:b/>
          <w:bCs/>
        </w:rPr>
      </w:pPr>
    </w:p>
    <w:p w14:paraId="053B3085" w14:textId="616DB007" w:rsidR="004F60AE" w:rsidRDefault="004F60AE" w:rsidP="008268F7">
      <w:pPr>
        <w:rPr>
          <w:b/>
          <w:bCs/>
        </w:rPr>
      </w:pPr>
    </w:p>
    <w:p w14:paraId="6B3091CA" w14:textId="66CE8D0B" w:rsidR="004F60AE" w:rsidRDefault="004F60AE" w:rsidP="008268F7">
      <w:pPr>
        <w:rPr>
          <w:b/>
          <w:bCs/>
        </w:rPr>
      </w:pPr>
    </w:p>
    <w:p w14:paraId="3A2B21E8" w14:textId="5829B5A4" w:rsidR="004F60AE" w:rsidRDefault="001365A8" w:rsidP="008268F7">
      <w:pPr>
        <w:rPr>
          <w:b/>
          <w:bCs/>
        </w:rPr>
      </w:pPr>
      <w:r>
        <w:rPr>
          <w:noProof/>
        </w:rPr>
        <w:drawing>
          <wp:anchor distT="0" distB="0" distL="114300" distR="114300" simplePos="0" relativeHeight="251666944" behindDoc="0" locked="0" layoutInCell="1" allowOverlap="1" wp14:anchorId="54F5FAA5" wp14:editId="60E756B4">
            <wp:simplePos x="0" y="0"/>
            <wp:positionH relativeFrom="column">
              <wp:posOffset>821055</wp:posOffset>
            </wp:positionH>
            <wp:positionV relativeFrom="paragraph">
              <wp:posOffset>47625</wp:posOffset>
            </wp:positionV>
            <wp:extent cx="4648200" cy="2714625"/>
            <wp:effectExtent l="0" t="0" r="0" b="0"/>
            <wp:wrapNone/>
            <wp:docPr id="33" name="Grafico 33">
              <a:extLst xmlns:a="http://schemas.openxmlformats.org/drawingml/2006/main">
                <a:ext uri="{FF2B5EF4-FFF2-40B4-BE49-F238E27FC236}">
                  <a16:creationId xmlns:a16="http://schemas.microsoft.com/office/drawing/2014/main" id="{00000000-0008-0000-03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page">
              <wp14:pctWidth>0</wp14:pctWidth>
            </wp14:sizeRelH>
            <wp14:sizeRelV relativeFrom="page">
              <wp14:pctHeight>0</wp14:pctHeight>
            </wp14:sizeRelV>
          </wp:anchor>
        </w:drawing>
      </w:r>
    </w:p>
    <w:p w14:paraId="5F5F9C45" w14:textId="11E031EF" w:rsidR="004F60AE" w:rsidRDefault="004F60AE" w:rsidP="008268F7">
      <w:pPr>
        <w:rPr>
          <w:b/>
          <w:bCs/>
        </w:rPr>
      </w:pPr>
    </w:p>
    <w:p w14:paraId="4246DE72" w14:textId="53C56E6A" w:rsidR="004F60AE" w:rsidRDefault="004F60AE" w:rsidP="008268F7">
      <w:pPr>
        <w:rPr>
          <w:b/>
          <w:bCs/>
        </w:rPr>
      </w:pPr>
    </w:p>
    <w:p w14:paraId="6273C1DF" w14:textId="5E718844" w:rsidR="004F60AE" w:rsidRDefault="004F60AE" w:rsidP="008268F7">
      <w:pPr>
        <w:rPr>
          <w:b/>
          <w:bCs/>
        </w:rPr>
      </w:pPr>
    </w:p>
    <w:p w14:paraId="1DE3524C" w14:textId="266E4135" w:rsidR="004F60AE" w:rsidRDefault="004F60AE" w:rsidP="008268F7">
      <w:pPr>
        <w:rPr>
          <w:b/>
          <w:bCs/>
        </w:rPr>
      </w:pPr>
    </w:p>
    <w:p w14:paraId="7FEC52E7" w14:textId="68406CCA" w:rsidR="004F60AE" w:rsidRDefault="004F60AE" w:rsidP="008268F7">
      <w:pPr>
        <w:rPr>
          <w:b/>
          <w:bCs/>
        </w:rPr>
      </w:pPr>
    </w:p>
    <w:p w14:paraId="21479D46" w14:textId="779343E6" w:rsidR="004F60AE" w:rsidRDefault="004F60AE" w:rsidP="008268F7">
      <w:pPr>
        <w:rPr>
          <w:b/>
          <w:bCs/>
        </w:rPr>
      </w:pPr>
    </w:p>
    <w:p w14:paraId="08A296A7" w14:textId="5CC4B3FA" w:rsidR="004F60AE" w:rsidRDefault="004F60AE" w:rsidP="008268F7">
      <w:pPr>
        <w:rPr>
          <w:b/>
          <w:bCs/>
        </w:rPr>
      </w:pPr>
    </w:p>
    <w:p w14:paraId="4C7DCCF7" w14:textId="4D8DAA7E" w:rsidR="004F60AE" w:rsidRDefault="004F60AE" w:rsidP="008268F7">
      <w:pPr>
        <w:rPr>
          <w:b/>
          <w:bCs/>
        </w:rPr>
      </w:pPr>
    </w:p>
    <w:p w14:paraId="06B3F91A" w14:textId="4D89F1F7" w:rsidR="004F60AE" w:rsidRDefault="004F60AE" w:rsidP="008268F7">
      <w:pPr>
        <w:rPr>
          <w:b/>
          <w:bCs/>
        </w:rPr>
      </w:pPr>
    </w:p>
    <w:p w14:paraId="4F0D925D" w14:textId="3D305187" w:rsidR="004F60AE" w:rsidRDefault="004F60AE" w:rsidP="008268F7">
      <w:pPr>
        <w:rPr>
          <w:b/>
          <w:bCs/>
        </w:rPr>
      </w:pPr>
    </w:p>
    <w:p w14:paraId="73A5C198" w14:textId="77777777" w:rsidR="004F60AE" w:rsidRDefault="004F60AE" w:rsidP="008268F7">
      <w:pPr>
        <w:rPr>
          <w:b/>
          <w:bCs/>
        </w:rPr>
      </w:pPr>
    </w:p>
    <w:p w14:paraId="33D47AEA" w14:textId="77777777" w:rsidR="004F60AE" w:rsidRDefault="004F60AE" w:rsidP="008268F7">
      <w:pPr>
        <w:rPr>
          <w:b/>
          <w:bCs/>
        </w:rPr>
      </w:pPr>
    </w:p>
    <w:p w14:paraId="2E28C327" w14:textId="77777777" w:rsidR="004F60AE" w:rsidRDefault="004F60AE" w:rsidP="008268F7">
      <w:pPr>
        <w:rPr>
          <w:b/>
          <w:bCs/>
        </w:rPr>
      </w:pPr>
    </w:p>
    <w:p w14:paraId="078442B3" w14:textId="77777777" w:rsidR="004F60AE" w:rsidRDefault="004F60AE" w:rsidP="008268F7">
      <w:pPr>
        <w:rPr>
          <w:b/>
          <w:bCs/>
        </w:rPr>
      </w:pPr>
    </w:p>
    <w:p w14:paraId="1FDAA792" w14:textId="77777777" w:rsidR="004F60AE" w:rsidRDefault="004F60AE" w:rsidP="008268F7">
      <w:pPr>
        <w:rPr>
          <w:b/>
          <w:bCs/>
        </w:rPr>
      </w:pPr>
    </w:p>
    <w:p w14:paraId="2685C43E" w14:textId="77777777" w:rsidR="004F60AE" w:rsidRDefault="004F60AE" w:rsidP="008268F7">
      <w:pPr>
        <w:rPr>
          <w:b/>
          <w:bCs/>
        </w:rPr>
      </w:pPr>
    </w:p>
    <w:p w14:paraId="73593195" w14:textId="77777777" w:rsidR="004F60AE" w:rsidRDefault="004F60AE" w:rsidP="008268F7">
      <w:pPr>
        <w:rPr>
          <w:b/>
          <w:bCs/>
        </w:rPr>
      </w:pPr>
    </w:p>
    <w:p w14:paraId="2C5CA57E" w14:textId="62FC2320" w:rsidR="004F60AE" w:rsidRDefault="005017B9" w:rsidP="008268F7">
      <w:pPr>
        <w:rPr>
          <w:b/>
          <w:bCs/>
        </w:rPr>
      </w:pPr>
      <w:r>
        <w:rPr>
          <w:noProof/>
        </w:rPr>
        <w:drawing>
          <wp:anchor distT="0" distB="0" distL="114300" distR="114300" simplePos="0" relativeHeight="251658752" behindDoc="0" locked="0" layoutInCell="1" allowOverlap="1" wp14:anchorId="6B86A4CC" wp14:editId="25F620AB">
            <wp:simplePos x="0" y="0"/>
            <wp:positionH relativeFrom="column">
              <wp:posOffset>824865</wp:posOffset>
            </wp:positionH>
            <wp:positionV relativeFrom="paragraph">
              <wp:posOffset>139065</wp:posOffset>
            </wp:positionV>
            <wp:extent cx="4655820" cy="2775585"/>
            <wp:effectExtent l="0" t="0" r="0" b="0"/>
            <wp:wrapNone/>
            <wp:docPr id="14" name="Grafico 14">
              <a:extLst xmlns:a="http://schemas.openxmlformats.org/drawingml/2006/main">
                <a:ext uri="{FF2B5EF4-FFF2-40B4-BE49-F238E27FC236}">
                  <a16:creationId xmlns:a16="http://schemas.microsoft.com/office/drawing/2014/main" id="{150D6168-81A9-AFA8-1ADC-68387E7E17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p>
    <w:p w14:paraId="7EFF0B98" w14:textId="3A1FAB0F" w:rsidR="004F60AE" w:rsidRDefault="004F60AE" w:rsidP="008268F7">
      <w:pPr>
        <w:rPr>
          <w:b/>
          <w:bCs/>
        </w:rPr>
      </w:pPr>
    </w:p>
    <w:p w14:paraId="7D0AAEB8" w14:textId="18BB42BE" w:rsidR="004F60AE" w:rsidRDefault="004F60AE" w:rsidP="008268F7">
      <w:pPr>
        <w:rPr>
          <w:b/>
          <w:bCs/>
        </w:rPr>
      </w:pPr>
    </w:p>
    <w:p w14:paraId="60348601" w14:textId="3E2A71EF" w:rsidR="004F60AE" w:rsidRDefault="004F60AE" w:rsidP="008268F7">
      <w:pPr>
        <w:rPr>
          <w:b/>
          <w:bCs/>
        </w:rPr>
      </w:pPr>
    </w:p>
    <w:p w14:paraId="0274D1A1" w14:textId="00E9624F" w:rsidR="004F60AE" w:rsidRDefault="004F60AE" w:rsidP="008268F7">
      <w:pPr>
        <w:rPr>
          <w:b/>
          <w:bCs/>
        </w:rPr>
      </w:pPr>
    </w:p>
    <w:p w14:paraId="299C542C" w14:textId="1CA4A71E" w:rsidR="004F60AE" w:rsidRDefault="004F60AE" w:rsidP="008268F7">
      <w:pPr>
        <w:rPr>
          <w:b/>
          <w:bCs/>
        </w:rPr>
      </w:pPr>
    </w:p>
    <w:p w14:paraId="144BE245" w14:textId="0A28A6BB" w:rsidR="004F60AE" w:rsidRDefault="004F60AE" w:rsidP="008268F7">
      <w:pPr>
        <w:rPr>
          <w:b/>
          <w:bCs/>
        </w:rPr>
      </w:pPr>
    </w:p>
    <w:p w14:paraId="71C6B607" w14:textId="2638A5DB" w:rsidR="004F60AE" w:rsidRDefault="004F60AE" w:rsidP="008268F7">
      <w:pPr>
        <w:rPr>
          <w:b/>
          <w:bCs/>
        </w:rPr>
      </w:pPr>
    </w:p>
    <w:p w14:paraId="55D990E1" w14:textId="22237CA2" w:rsidR="004F60AE" w:rsidRDefault="004F60AE" w:rsidP="008268F7">
      <w:pPr>
        <w:rPr>
          <w:b/>
          <w:bCs/>
        </w:rPr>
      </w:pPr>
    </w:p>
    <w:p w14:paraId="5B038474" w14:textId="77777777" w:rsidR="004F60AE" w:rsidRDefault="004F60AE" w:rsidP="008268F7">
      <w:pPr>
        <w:rPr>
          <w:b/>
          <w:bCs/>
        </w:rPr>
      </w:pPr>
    </w:p>
    <w:p w14:paraId="7FE0D6EA" w14:textId="77777777" w:rsidR="004F60AE" w:rsidRDefault="004F60AE" w:rsidP="008268F7">
      <w:pPr>
        <w:rPr>
          <w:b/>
          <w:bCs/>
        </w:rPr>
      </w:pPr>
    </w:p>
    <w:p w14:paraId="2F7446E6" w14:textId="77777777" w:rsidR="004F60AE" w:rsidRDefault="004F60AE" w:rsidP="008268F7">
      <w:pPr>
        <w:rPr>
          <w:b/>
          <w:bCs/>
        </w:rPr>
      </w:pPr>
    </w:p>
    <w:p w14:paraId="517FC313" w14:textId="77777777" w:rsidR="004F60AE" w:rsidRDefault="004F60AE" w:rsidP="008268F7">
      <w:pPr>
        <w:rPr>
          <w:b/>
          <w:bCs/>
        </w:rPr>
      </w:pPr>
    </w:p>
    <w:p w14:paraId="1344FC0A" w14:textId="77777777" w:rsidR="004F60AE" w:rsidRDefault="004F60AE" w:rsidP="008268F7">
      <w:pPr>
        <w:rPr>
          <w:b/>
          <w:bCs/>
        </w:rPr>
      </w:pPr>
    </w:p>
    <w:p w14:paraId="21CCFB22" w14:textId="77777777" w:rsidR="004F60AE" w:rsidRDefault="004F60AE" w:rsidP="008268F7">
      <w:pPr>
        <w:rPr>
          <w:b/>
          <w:bCs/>
        </w:rPr>
      </w:pPr>
    </w:p>
    <w:p w14:paraId="3CEDBBAF" w14:textId="77777777" w:rsidR="004F60AE" w:rsidRDefault="004F60AE" w:rsidP="008268F7">
      <w:pPr>
        <w:rPr>
          <w:b/>
          <w:bCs/>
        </w:rPr>
      </w:pPr>
    </w:p>
    <w:p w14:paraId="2192C84E" w14:textId="24E3D530" w:rsidR="004F60AE" w:rsidRDefault="004F60AE" w:rsidP="008268F7">
      <w:pPr>
        <w:rPr>
          <w:b/>
          <w:bCs/>
        </w:rPr>
      </w:pPr>
    </w:p>
    <w:p w14:paraId="0794CEB7" w14:textId="77777777" w:rsidR="004F60AE" w:rsidRDefault="004F60AE" w:rsidP="008268F7">
      <w:pPr>
        <w:rPr>
          <w:b/>
          <w:bCs/>
        </w:rPr>
      </w:pPr>
    </w:p>
    <w:p w14:paraId="704D3E09" w14:textId="3BE49768" w:rsidR="004F60AE" w:rsidRDefault="004F60AE" w:rsidP="008268F7">
      <w:pPr>
        <w:rPr>
          <w:b/>
          <w:bCs/>
        </w:rPr>
      </w:pPr>
    </w:p>
    <w:p w14:paraId="020EA3B7" w14:textId="054125DA" w:rsidR="004F60AE" w:rsidRDefault="005017B9" w:rsidP="008268F7">
      <w:pPr>
        <w:rPr>
          <w:b/>
          <w:bCs/>
        </w:rPr>
      </w:pPr>
      <w:r>
        <w:rPr>
          <w:noProof/>
        </w:rPr>
        <w:drawing>
          <wp:anchor distT="0" distB="0" distL="114300" distR="114300" simplePos="0" relativeHeight="251667968" behindDoc="0" locked="0" layoutInCell="1" allowOverlap="1" wp14:anchorId="3E3D5959" wp14:editId="6E4FFB76">
            <wp:simplePos x="0" y="0"/>
            <wp:positionH relativeFrom="column">
              <wp:posOffset>794385</wp:posOffset>
            </wp:positionH>
            <wp:positionV relativeFrom="paragraph">
              <wp:posOffset>-550545</wp:posOffset>
            </wp:positionV>
            <wp:extent cx="4701540" cy="2775585"/>
            <wp:effectExtent l="0" t="0" r="0" b="0"/>
            <wp:wrapNone/>
            <wp:docPr id="34" name="Grafico 34">
              <a:extLst xmlns:a="http://schemas.openxmlformats.org/drawingml/2006/main">
                <a:ext uri="{FF2B5EF4-FFF2-40B4-BE49-F238E27FC236}">
                  <a16:creationId xmlns:a16="http://schemas.microsoft.com/office/drawing/2014/main" id="{00000000-0008-0000-03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73A1844A" w14:textId="606F1B32" w:rsidR="004F60AE" w:rsidRDefault="004F60AE" w:rsidP="008268F7">
      <w:pPr>
        <w:rPr>
          <w:b/>
          <w:bCs/>
        </w:rPr>
      </w:pPr>
    </w:p>
    <w:p w14:paraId="0B92B451" w14:textId="6B66A914" w:rsidR="004F60AE" w:rsidRDefault="004F60AE" w:rsidP="008268F7">
      <w:pPr>
        <w:rPr>
          <w:b/>
          <w:bCs/>
        </w:rPr>
      </w:pPr>
    </w:p>
    <w:p w14:paraId="6F9FEFA9" w14:textId="00ACEE5D" w:rsidR="004F60AE" w:rsidRDefault="004F60AE" w:rsidP="008268F7">
      <w:pPr>
        <w:rPr>
          <w:b/>
          <w:bCs/>
        </w:rPr>
      </w:pPr>
    </w:p>
    <w:p w14:paraId="03E9F9F0" w14:textId="5698306E" w:rsidR="004F60AE" w:rsidRDefault="004F60AE" w:rsidP="008268F7">
      <w:pPr>
        <w:rPr>
          <w:b/>
          <w:bCs/>
        </w:rPr>
      </w:pPr>
    </w:p>
    <w:p w14:paraId="4C8B0391" w14:textId="7A19AD03" w:rsidR="004F60AE" w:rsidRDefault="004F60AE" w:rsidP="008268F7">
      <w:pPr>
        <w:rPr>
          <w:b/>
          <w:bCs/>
        </w:rPr>
      </w:pPr>
    </w:p>
    <w:p w14:paraId="0FD0FAF5" w14:textId="7D9CA06E" w:rsidR="004F60AE" w:rsidRDefault="004F60AE" w:rsidP="008268F7">
      <w:pPr>
        <w:rPr>
          <w:b/>
          <w:bCs/>
        </w:rPr>
      </w:pPr>
    </w:p>
    <w:p w14:paraId="0B021188" w14:textId="2D6F9C47" w:rsidR="004F60AE" w:rsidRDefault="004F60AE" w:rsidP="008268F7">
      <w:pPr>
        <w:rPr>
          <w:b/>
          <w:bCs/>
        </w:rPr>
      </w:pPr>
    </w:p>
    <w:p w14:paraId="3AFAF9E4" w14:textId="17D8475A" w:rsidR="004F60AE" w:rsidRDefault="004F60AE" w:rsidP="008268F7">
      <w:pPr>
        <w:rPr>
          <w:b/>
          <w:bCs/>
        </w:rPr>
      </w:pPr>
    </w:p>
    <w:p w14:paraId="5775D29E" w14:textId="67C010AF" w:rsidR="004F60AE" w:rsidRDefault="004F60AE" w:rsidP="008268F7">
      <w:pPr>
        <w:rPr>
          <w:b/>
          <w:bCs/>
        </w:rPr>
      </w:pPr>
    </w:p>
    <w:p w14:paraId="3A441392" w14:textId="0D5C0DB4" w:rsidR="004F60AE" w:rsidRDefault="004F60AE" w:rsidP="008268F7">
      <w:pPr>
        <w:rPr>
          <w:b/>
          <w:bCs/>
        </w:rPr>
      </w:pPr>
    </w:p>
    <w:p w14:paraId="4EADF1B8" w14:textId="473C4187" w:rsidR="004F60AE" w:rsidRDefault="004F60AE" w:rsidP="008268F7">
      <w:pPr>
        <w:rPr>
          <w:b/>
          <w:bCs/>
        </w:rPr>
      </w:pPr>
    </w:p>
    <w:p w14:paraId="78384D6F" w14:textId="57F3886B" w:rsidR="004F60AE" w:rsidRDefault="004F60AE" w:rsidP="008268F7">
      <w:pPr>
        <w:rPr>
          <w:b/>
          <w:bCs/>
        </w:rPr>
      </w:pPr>
    </w:p>
    <w:p w14:paraId="7EAB09E2" w14:textId="77777777" w:rsidR="004F60AE" w:rsidRDefault="004F60AE" w:rsidP="008268F7">
      <w:pPr>
        <w:rPr>
          <w:b/>
          <w:bCs/>
        </w:rPr>
      </w:pPr>
    </w:p>
    <w:p w14:paraId="2569397E" w14:textId="77777777" w:rsidR="00BF2C2C" w:rsidRDefault="00BF2C2C" w:rsidP="008268F7">
      <w:pPr>
        <w:rPr>
          <w:b/>
          <w:bCs/>
        </w:rPr>
      </w:pPr>
    </w:p>
    <w:p w14:paraId="76F2F89A" w14:textId="5644B88F" w:rsidR="00CE238A" w:rsidRPr="00983485" w:rsidRDefault="00983485" w:rsidP="008268F7">
      <w:pPr>
        <w:rPr>
          <w:b/>
          <w:bCs/>
          <w:sz w:val="28"/>
          <w:szCs w:val="28"/>
        </w:rPr>
      </w:pPr>
      <w:r w:rsidRPr="00983485">
        <w:rPr>
          <w:b/>
          <w:bCs/>
          <w:sz w:val="28"/>
          <w:szCs w:val="28"/>
        </w:rPr>
        <w:t>CONFRONTO TRA R</w:t>
      </w:r>
      <w:r>
        <w:rPr>
          <w:b/>
          <w:bCs/>
          <w:sz w:val="28"/>
          <w:szCs w:val="28"/>
        </w:rPr>
        <w:t>I</w:t>
      </w:r>
      <w:r w:rsidRPr="00983485">
        <w:rPr>
          <w:b/>
          <w:bCs/>
          <w:sz w:val="28"/>
          <w:szCs w:val="28"/>
        </w:rPr>
        <w:t>(m,a,) E R(m,a</w:t>
      </w:r>
      <w:r>
        <w:rPr>
          <w:b/>
          <w:bCs/>
          <w:sz w:val="28"/>
          <w:szCs w:val="28"/>
        </w:rPr>
        <w:t>,c</w:t>
      </w:r>
      <w:r w:rsidRPr="00983485">
        <w:rPr>
          <w:b/>
          <w:bCs/>
          <w:sz w:val="28"/>
          <w:szCs w:val="28"/>
        </w:rPr>
        <w:t>)</w:t>
      </w:r>
    </w:p>
    <w:p w14:paraId="4C2CF9F2" w14:textId="5751FDE5" w:rsidR="00983485" w:rsidRPr="00983485" w:rsidRDefault="00983485" w:rsidP="008268F7">
      <w:pPr>
        <w:rPr>
          <w:sz w:val="24"/>
          <w:szCs w:val="24"/>
        </w:rPr>
      </w:pPr>
    </w:p>
    <w:p w14:paraId="5AD100D1" w14:textId="5B787FB2" w:rsidR="00983485" w:rsidRDefault="00983485" w:rsidP="008268F7">
      <w:pPr>
        <w:rPr>
          <w:sz w:val="24"/>
          <w:szCs w:val="24"/>
        </w:rPr>
      </w:pPr>
      <w:r w:rsidRPr="00983485">
        <w:rPr>
          <w:sz w:val="24"/>
          <w:szCs w:val="24"/>
        </w:rPr>
        <w:t>Osserviamo i grafici ottenuti del Rischio intrinseco RI(m,a) e del Rischio totale R(m,a,c)</w:t>
      </w:r>
      <w:r w:rsidR="00FF326E">
        <w:rPr>
          <w:sz w:val="24"/>
          <w:szCs w:val="24"/>
        </w:rPr>
        <w:t xml:space="preserve"> e metto a confronto i valori ottenuti</w:t>
      </w:r>
      <w:r>
        <w:rPr>
          <w:sz w:val="24"/>
          <w:szCs w:val="24"/>
        </w:rPr>
        <w:t>:</w:t>
      </w:r>
    </w:p>
    <w:p w14:paraId="38C7C6BA" w14:textId="2E42090D" w:rsidR="00BF2C2C" w:rsidRPr="00983485" w:rsidRDefault="00067F51" w:rsidP="008268F7">
      <w:pPr>
        <w:rPr>
          <w:sz w:val="24"/>
          <w:szCs w:val="24"/>
        </w:rPr>
      </w:pPr>
      <w:r>
        <w:rPr>
          <w:noProof/>
        </w:rPr>
        <w:drawing>
          <wp:anchor distT="0" distB="0" distL="114300" distR="114300" simplePos="0" relativeHeight="251663872" behindDoc="0" locked="0" layoutInCell="1" allowOverlap="1" wp14:anchorId="36537E85" wp14:editId="0D6ED8AE">
            <wp:simplePos x="0" y="0"/>
            <wp:positionH relativeFrom="column">
              <wp:posOffset>417195</wp:posOffset>
            </wp:positionH>
            <wp:positionV relativeFrom="paragraph">
              <wp:posOffset>174625</wp:posOffset>
            </wp:positionV>
            <wp:extent cx="5463540" cy="2635782"/>
            <wp:effectExtent l="0" t="0" r="0" b="0"/>
            <wp:wrapNone/>
            <wp:docPr id="16" name="Grafico 16">
              <a:extLst xmlns:a="http://schemas.openxmlformats.org/drawingml/2006/main">
                <a:ext uri="{FF2B5EF4-FFF2-40B4-BE49-F238E27FC236}">
                  <a16:creationId xmlns:a16="http://schemas.microsoft.com/office/drawing/2014/main" id="{13EC5466-F005-4D84-85F0-DF1C7F3687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page">
              <wp14:pctWidth>0</wp14:pctWidth>
            </wp14:sizeRelH>
            <wp14:sizeRelV relativeFrom="page">
              <wp14:pctHeight>0</wp14:pctHeight>
            </wp14:sizeRelV>
          </wp:anchor>
        </w:drawing>
      </w:r>
    </w:p>
    <w:p w14:paraId="0FCD0F4A" w14:textId="2E77353C" w:rsidR="00983485" w:rsidRDefault="00983485" w:rsidP="008268F7"/>
    <w:p w14:paraId="1C08ED56" w14:textId="7A766B5D" w:rsidR="00CE238A" w:rsidRDefault="00CE238A" w:rsidP="008268F7"/>
    <w:p w14:paraId="2DD54A75" w14:textId="2B11FD44" w:rsidR="00CE238A" w:rsidRDefault="00CE238A" w:rsidP="008268F7"/>
    <w:p w14:paraId="7328CDDB" w14:textId="4192FAD8" w:rsidR="00983485" w:rsidRDefault="00983485" w:rsidP="008268F7">
      <w:pPr>
        <w:rPr>
          <w:rFonts w:cstheme="minorHAnsi"/>
          <w:b/>
          <w:bCs/>
          <w:sz w:val="28"/>
          <w:szCs w:val="28"/>
        </w:rPr>
      </w:pPr>
    </w:p>
    <w:p w14:paraId="44A7330E" w14:textId="31131F8A" w:rsidR="00983485" w:rsidRDefault="00983485" w:rsidP="008268F7">
      <w:pPr>
        <w:rPr>
          <w:rFonts w:cstheme="minorHAnsi"/>
          <w:b/>
          <w:bCs/>
          <w:sz w:val="28"/>
          <w:szCs w:val="28"/>
        </w:rPr>
      </w:pPr>
    </w:p>
    <w:p w14:paraId="09D7A909" w14:textId="5C3EAF63" w:rsidR="00983485" w:rsidRDefault="00983485" w:rsidP="008268F7">
      <w:pPr>
        <w:rPr>
          <w:rFonts w:cstheme="minorHAnsi"/>
          <w:b/>
          <w:bCs/>
          <w:sz w:val="28"/>
          <w:szCs w:val="28"/>
        </w:rPr>
      </w:pPr>
    </w:p>
    <w:p w14:paraId="0EDC75C9" w14:textId="1A69B6C1" w:rsidR="00983485" w:rsidRDefault="00983485" w:rsidP="008268F7">
      <w:pPr>
        <w:rPr>
          <w:rFonts w:cstheme="minorHAnsi"/>
          <w:b/>
          <w:bCs/>
          <w:sz w:val="28"/>
          <w:szCs w:val="28"/>
        </w:rPr>
      </w:pPr>
    </w:p>
    <w:p w14:paraId="0DF9B950" w14:textId="313C7C91" w:rsidR="00983485" w:rsidRDefault="00983485" w:rsidP="008268F7">
      <w:pPr>
        <w:rPr>
          <w:rFonts w:cstheme="minorHAnsi"/>
          <w:b/>
          <w:bCs/>
          <w:sz w:val="28"/>
          <w:szCs w:val="28"/>
        </w:rPr>
      </w:pPr>
    </w:p>
    <w:p w14:paraId="797C40D6" w14:textId="1A4305D2" w:rsidR="00983485" w:rsidRDefault="00983485" w:rsidP="008268F7">
      <w:pPr>
        <w:rPr>
          <w:rFonts w:cstheme="minorHAnsi"/>
          <w:b/>
          <w:bCs/>
          <w:sz w:val="28"/>
          <w:szCs w:val="28"/>
        </w:rPr>
      </w:pPr>
    </w:p>
    <w:p w14:paraId="0AAAAE3B" w14:textId="642AECE1" w:rsidR="00983485" w:rsidRDefault="00983485" w:rsidP="008268F7">
      <w:pPr>
        <w:rPr>
          <w:rFonts w:cstheme="minorHAnsi"/>
          <w:b/>
          <w:bCs/>
          <w:sz w:val="28"/>
          <w:szCs w:val="28"/>
        </w:rPr>
      </w:pPr>
    </w:p>
    <w:p w14:paraId="5A19CF41" w14:textId="59281D01" w:rsidR="00983485" w:rsidRDefault="00983485" w:rsidP="008268F7">
      <w:pPr>
        <w:rPr>
          <w:rFonts w:cstheme="minorHAnsi"/>
          <w:b/>
          <w:bCs/>
          <w:sz w:val="28"/>
          <w:szCs w:val="28"/>
        </w:rPr>
      </w:pPr>
    </w:p>
    <w:p w14:paraId="0A9FACA2" w14:textId="6395F700" w:rsidR="00983485" w:rsidRDefault="00983485" w:rsidP="008268F7">
      <w:pPr>
        <w:rPr>
          <w:rFonts w:cstheme="minorHAnsi"/>
          <w:b/>
          <w:bCs/>
          <w:sz w:val="28"/>
          <w:szCs w:val="28"/>
        </w:rPr>
      </w:pPr>
    </w:p>
    <w:p w14:paraId="04120E44" w14:textId="66C7D636" w:rsidR="00983485" w:rsidRDefault="00983485" w:rsidP="008268F7">
      <w:pPr>
        <w:rPr>
          <w:rFonts w:cstheme="minorHAnsi"/>
          <w:b/>
          <w:bCs/>
          <w:sz w:val="28"/>
          <w:szCs w:val="28"/>
        </w:rPr>
      </w:pPr>
    </w:p>
    <w:p w14:paraId="516920C0" w14:textId="00B56FD5" w:rsidR="00983485" w:rsidRDefault="00067F51" w:rsidP="008268F7">
      <w:pPr>
        <w:rPr>
          <w:rFonts w:cstheme="minorHAnsi"/>
          <w:b/>
          <w:bCs/>
          <w:sz w:val="28"/>
          <w:szCs w:val="28"/>
        </w:rPr>
      </w:pPr>
      <w:r>
        <w:rPr>
          <w:noProof/>
        </w:rPr>
        <w:drawing>
          <wp:anchor distT="0" distB="0" distL="114300" distR="114300" simplePos="0" relativeHeight="251661824" behindDoc="0" locked="0" layoutInCell="1" allowOverlap="1" wp14:anchorId="74335FED" wp14:editId="707B3398">
            <wp:simplePos x="0" y="0"/>
            <wp:positionH relativeFrom="column">
              <wp:posOffset>413385</wp:posOffset>
            </wp:positionH>
            <wp:positionV relativeFrom="paragraph">
              <wp:posOffset>109855</wp:posOffset>
            </wp:positionV>
            <wp:extent cx="5463540" cy="2413635"/>
            <wp:effectExtent l="0" t="0" r="0" b="0"/>
            <wp:wrapNone/>
            <wp:docPr id="35" name="Grafico 35">
              <a:extLst xmlns:a="http://schemas.openxmlformats.org/drawingml/2006/main">
                <a:ext uri="{FF2B5EF4-FFF2-40B4-BE49-F238E27FC236}">
                  <a16:creationId xmlns:a16="http://schemas.microsoft.com/office/drawing/2014/main" id="{00000000-0008-0000-03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12C38A77" w14:textId="33CAA8AB" w:rsidR="00983485" w:rsidRDefault="00983485" w:rsidP="008268F7">
      <w:pPr>
        <w:rPr>
          <w:rFonts w:cstheme="minorHAnsi"/>
          <w:b/>
          <w:bCs/>
          <w:sz w:val="28"/>
          <w:szCs w:val="28"/>
        </w:rPr>
      </w:pPr>
    </w:p>
    <w:p w14:paraId="0D17C513" w14:textId="05BC60CF" w:rsidR="00983485" w:rsidRDefault="00983485" w:rsidP="008268F7">
      <w:pPr>
        <w:rPr>
          <w:rFonts w:cstheme="minorHAnsi"/>
          <w:b/>
          <w:bCs/>
          <w:sz w:val="28"/>
          <w:szCs w:val="28"/>
        </w:rPr>
      </w:pPr>
    </w:p>
    <w:p w14:paraId="0E059F84" w14:textId="12C83BB5" w:rsidR="00983485" w:rsidRDefault="00983485" w:rsidP="008268F7">
      <w:pPr>
        <w:rPr>
          <w:rFonts w:cstheme="minorHAnsi"/>
          <w:b/>
          <w:bCs/>
          <w:sz w:val="28"/>
          <w:szCs w:val="28"/>
        </w:rPr>
      </w:pPr>
    </w:p>
    <w:p w14:paraId="13E73D64" w14:textId="1E7448D2" w:rsidR="00983485" w:rsidRDefault="00983485" w:rsidP="008268F7">
      <w:pPr>
        <w:rPr>
          <w:rFonts w:cstheme="minorHAnsi"/>
          <w:b/>
          <w:bCs/>
          <w:sz w:val="28"/>
          <w:szCs w:val="28"/>
        </w:rPr>
      </w:pPr>
    </w:p>
    <w:p w14:paraId="6EBD469F" w14:textId="31CC0C09" w:rsidR="00983485" w:rsidRDefault="00983485" w:rsidP="008268F7">
      <w:pPr>
        <w:rPr>
          <w:rFonts w:cstheme="minorHAnsi"/>
          <w:b/>
          <w:bCs/>
          <w:sz w:val="28"/>
          <w:szCs w:val="28"/>
        </w:rPr>
      </w:pPr>
    </w:p>
    <w:p w14:paraId="57487CD2" w14:textId="77777777" w:rsidR="00983485" w:rsidRDefault="00983485" w:rsidP="008268F7">
      <w:pPr>
        <w:rPr>
          <w:rFonts w:cstheme="minorHAnsi"/>
          <w:b/>
          <w:bCs/>
          <w:sz w:val="28"/>
          <w:szCs w:val="28"/>
        </w:rPr>
      </w:pPr>
    </w:p>
    <w:p w14:paraId="2233B6F7" w14:textId="77777777" w:rsidR="00983485" w:rsidRDefault="00983485" w:rsidP="008268F7">
      <w:pPr>
        <w:rPr>
          <w:rFonts w:cstheme="minorHAnsi"/>
          <w:b/>
          <w:bCs/>
          <w:sz w:val="28"/>
          <w:szCs w:val="28"/>
        </w:rPr>
      </w:pPr>
    </w:p>
    <w:p w14:paraId="3453A9BB" w14:textId="77777777" w:rsidR="00983485" w:rsidRDefault="00983485" w:rsidP="008268F7">
      <w:pPr>
        <w:rPr>
          <w:rFonts w:cstheme="minorHAnsi"/>
          <w:b/>
          <w:bCs/>
          <w:sz w:val="28"/>
          <w:szCs w:val="28"/>
        </w:rPr>
      </w:pPr>
    </w:p>
    <w:p w14:paraId="788CC8E1" w14:textId="77777777" w:rsidR="00983485" w:rsidRDefault="00983485" w:rsidP="008268F7">
      <w:pPr>
        <w:rPr>
          <w:rFonts w:cstheme="minorHAnsi"/>
          <w:b/>
          <w:bCs/>
          <w:sz w:val="28"/>
          <w:szCs w:val="28"/>
        </w:rPr>
      </w:pPr>
    </w:p>
    <w:p w14:paraId="423894BF" w14:textId="77777777" w:rsidR="00FF326E" w:rsidRDefault="00FF326E" w:rsidP="00983485">
      <w:pPr>
        <w:rPr>
          <w:rFonts w:cstheme="minorHAnsi"/>
          <w:b/>
          <w:bCs/>
          <w:sz w:val="28"/>
          <w:szCs w:val="28"/>
        </w:rPr>
      </w:pPr>
    </w:p>
    <w:p w14:paraId="4E413184" w14:textId="77777777" w:rsidR="00BF2C2C" w:rsidRDefault="00BF2C2C" w:rsidP="00983485">
      <w:pPr>
        <w:rPr>
          <w:rFonts w:cstheme="minorHAnsi"/>
          <w:sz w:val="24"/>
          <w:szCs w:val="24"/>
        </w:rPr>
      </w:pPr>
    </w:p>
    <w:p w14:paraId="3892D5D4" w14:textId="631F9919" w:rsidR="00983485" w:rsidRDefault="00983485" w:rsidP="00983485">
      <w:pPr>
        <w:rPr>
          <w:rFonts w:cstheme="minorHAnsi"/>
          <w:sz w:val="24"/>
          <w:szCs w:val="24"/>
        </w:rPr>
      </w:pPr>
      <w:r>
        <w:rPr>
          <w:rFonts w:cstheme="minorHAnsi"/>
          <w:sz w:val="24"/>
          <w:szCs w:val="24"/>
        </w:rPr>
        <w:lastRenderedPageBreak/>
        <w:t xml:space="preserve">Riporto i </w:t>
      </w:r>
      <w:r w:rsidRPr="00983485">
        <w:rPr>
          <w:rFonts w:cstheme="minorHAnsi"/>
          <w:i/>
          <w:iCs/>
          <w:sz w:val="24"/>
          <w:szCs w:val="24"/>
        </w:rPr>
        <w:t>valori totali</w:t>
      </w:r>
      <w:r>
        <w:rPr>
          <w:rFonts w:cstheme="minorHAnsi"/>
          <w:sz w:val="24"/>
          <w:szCs w:val="24"/>
        </w:rPr>
        <w:t xml:space="preserve"> ottenuti:</w:t>
      </w:r>
    </w:p>
    <w:p w14:paraId="7421E866" w14:textId="1D1018EA" w:rsidR="00983485" w:rsidRDefault="00983485" w:rsidP="00983485">
      <w:pPr>
        <w:pStyle w:val="Paragrafoelenco"/>
        <w:numPr>
          <w:ilvl w:val="0"/>
          <w:numId w:val="1"/>
        </w:numPr>
        <w:rPr>
          <w:rFonts w:cstheme="minorHAnsi"/>
          <w:sz w:val="24"/>
          <w:szCs w:val="24"/>
        </w:rPr>
      </w:pPr>
      <w:r>
        <w:rPr>
          <w:rFonts w:cstheme="minorHAnsi"/>
          <w:sz w:val="24"/>
          <w:szCs w:val="24"/>
        </w:rPr>
        <w:t>RI(m,a) =  3</w:t>
      </w:r>
      <w:r w:rsidR="00E400AC">
        <w:rPr>
          <w:rFonts w:cstheme="minorHAnsi"/>
          <w:sz w:val="24"/>
          <w:szCs w:val="24"/>
        </w:rPr>
        <w:t>4,35</w:t>
      </w:r>
    </w:p>
    <w:p w14:paraId="53DD8EB5" w14:textId="47147EF8" w:rsidR="00983485" w:rsidRDefault="00983485" w:rsidP="00983485">
      <w:pPr>
        <w:pStyle w:val="Paragrafoelenco"/>
        <w:numPr>
          <w:ilvl w:val="0"/>
          <w:numId w:val="1"/>
        </w:numPr>
        <w:rPr>
          <w:rFonts w:cstheme="minorHAnsi"/>
          <w:sz w:val="24"/>
          <w:szCs w:val="24"/>
        </w:rPr>
      </w:pPr>
      <w:r>
        <w:rPr>
          <w:rFonts w:cstheme="minorHAnsi"/>
          <w:sz w:val="24"/>
          <w:szCs w:val="24"/>
        </w:rPr>
        <w:t xml:space="preserve">R(m,a,c) = </w:t>
      </w:r>
      <w:r w:rsidR="00E400AC">
        <w:rPr>
          <w:rFonts w:cstheme="minorHAnsi"/>
          <w:sz w:val="24"/>
          <w:szCs w:val="24"/>
        </w:rPr>
        <w:t>10,11</w:t>
      </w:r>
    </w:p>
    <w:p w14:paraId="66B493B1" w14:textId="77777777" w:rsidR="00983485" w:rsidRDefault="00983485" w:rsidP="008268F7">
      <w:pPr>
        <w:rPr>
          <w:rFonts w:cstheme="minorHAnsi"/>
          <w:sz w:val="24"/>
          <w:szCs w:val="24"/>
        </w:rPr>
      </w:pPr>
    </w:p>
    <w:p w14:paraId="4FF19542" w14:textId="7C4A9A03" w:rsidR="00983485" w:rsidRDefault="00983485" w:rsidP="008268F7">
      <w:pPr>
        <w:rPr>
          <w:rFonts w:cstheme="minorHAnsi"/>
          <w:sz w:val="24"/>
          <w:szCs w:val="24"/>
        </w:rPr>
      </w:pPr>
      <w:r>
        <w:rPr>
          <w:rFonts w:cstheme="minorHAnsi"/>
          <w:sz w:val="24"/>
          <w:szCs w:val="24"/>
        </w:rPr>
        <w:t xml:space="preserve">Riporto anche i valori totali ottenuti per la minaccia </w:t>
      </w:r>
      <w:r w:rsidRPr="00983485">
        <w:rPr>
          <w:rFonts w:cstheme="minorHAnsi"/>
          <w:i/>
          <w:iCs/>
          <w:sz w:val="24"/>
          <w:szCs w:val="24"/>
        </w:rPr>
        <w:t>malware</w:t>
      </w:r>
      <w:r>
        <w:rPr>
          <w:rFonts w:cstheme="minorHAnsi"/>
          <w:sz w:val="24"/>
          <w:szCs w:val="24"/>
        </w:rPr>
        <w:t>:</w:t>
      </w:r>
    </w:p>
    <w:p w14:paraId="0DD7C125" w14:textId="40187DDF" w:rsidR="00983485" w:rsidRDefault="00983485" w:rsidP="00983485">
      <w:pPr>
        <w:pStyle w:val="Paragrafoelenco"/>
        <w:numPr>
          <w:ilvl w:val="0"/>
          <w:numId w:val="1"/>
        </w:numPr>
        <w:rPr>
          <w:rFonts w:cstheme="minorHAnsi"/>
          <w:sz w:val="24"/>
          <w:szCs w:val="24"/>
        </w:rPr>
      </w:pPr>
      <w:r>
        <w:rPr>
          <w:rFonts w:cstheme="minorHAnsi"/>
          <w:sz w:val="24"/>
          <w:szCs w:val="24"/>
        </w:rPr>
        <w:t>RI(m,a) = 16,2</w:t>
      </w:r>
    </w:p>
    <w:p w14:paraId="2AB93B8C" w14:textId="68050958" w:rsidR="00983485" w:rsidRDefault="00983485" w:rsidP="00983485">
      <w:pPr>
        <w:pStyle w:val="Paragrafoelenco"/>
        <w:numPr>
          <w:ilvl w:val="0"/>
          <w:numId w:val="1"/>
        </w:numPr>
        <w:rPr>
          <w:rFonts w:cstheme="minorHAnsi"/>
          <w:sz w:val="24"/>
          <w:szCs w:val="24"/>
        </w:rPr>
      </w:pPr>
      <w:r>
        <w:rPr>
          <w:rFonts w:cstheme="minorHAnsi"/>
          <w:sz w:val="24"/>
          <w:szCs w:val="24"/>
        </w:rPr>
        <w:t xml:space="preserve">R(m,a,c) = </w:t>
      </w:r>
      <w:r w:rsidR="00FF326E">
        <w:rPr>
          <w:rFonts w:cstheme="minorHAnsi"/>
          <w:sz w:val="24"/>
          <w:szCs w:val="24"/>
        </w:rPr>
        <w:t>4,5</w:t>
      </w:r>
    </w:p>
    <w:p w14:paraId="3C6D8EAC" w14:textId="0E2F2A2E" w:rsidR="00FF326E" w:rsidRDefault="00FF326E" w:rsidP="00FF326E">
      <w:pPr>
        <w:rPr>
          <w:rFonts w:cstheme="minorHAnsi"/>
          <w:sz w:val="24"/>
          <w:szCs w:val="24"/>
        </w:rPr>
      </w:pPr>
    </w:p>
    <w:p w14:paraId="26CEBDF6" w14:textId="01FACAD5" w:rsidR="00FF326E" w:rsidRDefault="00FF326E" w:rsidP="00FF326E">
      <w:pPr>
        <w:rPr>
          <w:rFonts w:cstheme="minorHAnsi"/>
          <w:sz w:val="24"/>
          <w:szCs w:val="24"/>
        </w:rPr>
      </w:pPr>
      <w:r>
        <w:rPr>
          <w:rFonts w:cstheme="minorHAnsi"/>
          <w:sz w:val="24"/>
          <w:szCs w:val="24"/>
        </w:rPr>
        <w:t xml:space="preserve">Riporto anche i valori totali ottenuti per la minaccia </w:t>
      </w:r>
      <w:r>
        <w:rPr>
          <w:rFonts w:cstheme="minorHAnsi"/>
          <w:i/>
          <w:iCs/>
          <w:sz w:val="24"/>
          <w:szCs w:val="24"/>
        </w:rPr>
        <w:t>DDOS</w:t>
      </w:r>
      <w:r>
        <w:rPr>
          <w:rFonts w:cstheme="minorHAnsi"/>
          <w:sz w:val="24"/>
          <w:szCs w:val="24"/>
        </w:rPr>
        <w:t>:</w:t>
      </w:r>
    </w:p>
    <w:p w14:paraId="645A56FD" w14:textId="16B09F3C" w:rsidR="00FF326E" w:rsidRDefault="00FF326E" w:rsidP="00FF326E">
      <w:pPr>
        <w:pStyle w:val="Paragrafoelenco"/>
        <w:numPr>
          <w:ilvl w:val="0"/>
          <w:numId w:val="1"/>
        </w:numPr>
        <w:rPr>
          <w:rFonts w:cstheme="minorHAnsi"/>
          <w:sz w:val="24"/>
          <w:szCs w:val="24"/>
        </w:rPr>
      </w:pPr>
      <w:r>
        <w:rPr>
          <w:rFonts w:cstheme="minorHAnsi"/>
          <w:sz w:val="24"/>
          <w:szCs w:val="24"/>
        </w:rPr>
        <w:t>RI(m,a) = 6,</w:t>
      </w:r>
      <w:r w:rsidR="002D1275">
        <w:rPr>
          <w:rFonts w:cstheme="minorHAnsi"/>
          <w:sz w:val="24"/>
          <w:szCs w:val="24"/>
        </w:rPr>
        <w:t>3</w:t>
      </w:r>
    </w:p>
    <w:p w14:paraId="78C812D4" w14:textId="25A59452" w:rsidR="00FF326E" w:rsidRDefault="00FF326E" w:rsidP="00FF326E">
      <w:pPr>
        <w:pStyle w:val="Paragrafoelenco"/>
        <w:numPr>
          <w:ilvl w:val="0"/>
          <w:numId w:val="1"/>
        </w:numPr>
        <w:rPr>
          <w:rFonts w:cstheme="minorHAnsi"/>
          <w:sz w:val="24"/>
          <w:szCs w:val="24"/>
        </w:rPr>
      </w:pPr>
      <w:r>
        <w:rPr>
          <w:rFonts w:cstheme="minorHAnsi"/>
          <w:sz w:val="24"/>
          <w:szCs w:val="24"/>
        </w:rPr>
        <w:t>R(m,a,c) = 2,1</w:t>
      </w:r>
    </w:p>
    <w:p w14:paraId="05A51A71" w14:textId="5770C114" w:rsidR="00FF326E" w:rsidRDefault="00FF326E" w:rsidP="00FF326E">
      <w:pPr>
        <w:rPr>
          <w:rFonts w:cstheme="minorHAnsi"/>
          <w:sz w:val="24"/>
          <w:szCs w:val="24"/>
        </w:rPr>
      </w:pPr>
    </w:p>
    <w:p w14:paraId="335D09D2" w14:textId="02F9A801" w:rsidR="00FF326E" w:rsidRDefault="00FF326E" w:rsidP="00FF326E">
      <w:pPr>
        <w:rPr>
          <w:rFonts w:cstheme="minorHAnsi"/>
          <w:sz w:val="24"/>
          <w:szCs w:val="24"/>
        </w:rPr>
      </w:pPr>
      <w:r>
        <w:rPr>
          <w:rFonts w:cstheme="minorHAnsi"/>
          <w:sz w:val="24"/>
          <w:szCs w:val="24"/>
        </w:rPr>
        <w:t xml:space="preserve">Riporto anche i valori totali ottenuti per la minaccia </w:t>
      </w:r>
      <w:r>
        <w:rPr>
          <w:rFonts w:cstheme="minorHAnsi"/>
          <w:i/>
          <w:iCs/>
          <w:sz w:val="24"/>
          <w:szCs w:val="24"/>
        </w:rPr>
        <w:t>Problemi tecnici</w:t>
      </w:r>
      <w:r>
        <w:rPr>
          <w:rFonts w:cstheme="minorHAnsi"/>
          <w:sz w:val="24"/>
          <w:szCs w:val="24"/>
        </w:rPr>
        <w:t>:</w:t>
      </w:r>
    </w:p>
    <w:p w14:paraId="134E8D17" w14:textId="3126433C" w:rsidR="00FF326E" w:rsidRDefault="00FF326E" w:rsidP="00FF326E">
      <w:pPr>
        <w:pStyle w:val="Paragrafoelenco"/>
        <w:numPr>
          <w:ilvl w:val="0"/>
          <w:numId w:val="1"/>
        </w:numPr>
        <w:rPr>
          <w:rFonts w:cstheme="minorHAnsi"/>
          <w:sz w:val="24"/>
          <w:szCs w:val="24"/>
        </w:rPr>
      </w:pPr>
      <w:r>
        <w:rPr>
          <w:rFonts w:cstheme="minorHAnsi"/>
          <w:sz w:val="24"/>
          <w:szCs w:val="24"/>
        </w:rPr>
        <w:t xml:space="preserve">RI(m,a) = </w:t>
      </w:r>
      <w:r w:rsidR="00E400AC">
        <w:rPr>
          <w:rFonts w:cstheme="minorHAnsi"/>
          <w:sz w:val="24"/>
          <w:szCs w:val="24"/>
        </w:rPr>
        <w:t>7,2</w:t>
      </w:r>
    </w:p>
    <w:p w14:paraId="47876FFD" w14:textId="78B8ADAC" w:rsidR="00FF326E" w:rsidRDefault="00FF326E" w:rsidP="00FF326E">
      <w:pPr>
        <w:pStyle w:val="Paragrafoelenco"/>
        <w:numPr>
          <w:ilvl w:val="0"/>
          <w:numId w:val="1"/>
        </w:numPr>
        <w:rPr>
          <w:rFonts w:cstheme="minorHAnsi"/>
          <w:sz w:val="24"/>
          <w:szCs w:val="24"/>
        </w:rPr>
      </w:pPr>
      <w:r>
        <w:rPr>
          <w:rFonts w:cstheme="minorHAnsi"/>
          <w:sz w:val="24"/>
          <w:szCs w:val="24"/>
        </w:rPr>
        <w:t xml:space="preserve">R(m,a,c) = </w:t>
      </w:r>
      <w:r w:rsidR="00E400AC">
        <w:rPr>
          <w:rFonts w:cstheme="minorHAnsi"/>
          <w:sz w:val="24"/>
          <w:szCs w:val="24"/>
        </w:rPr>
        <w:t>1</w:t>
      </w:r>
    </w:p>
    <w:p w14:paraId="33D791DE" w14:textId="77777777" w:rsidR="00FF326E" w:rsidRDefault="00FF326E" w:rsidP="00FF326E">
      <w:pPr>
        <w:pStyle w:val="Paragrafoelenco"/>
        <w:rPr>
          <w:rFonts w:cstheme="minorHAnsi"/>
          <w:sz w:val="24"/>
          <w:szCs w:val="24"/>
        </w:rPr>
      </w:pPr>
    </w:p>
    <w:p w14:paraId="3EAEDA92" w14:textId="3157DE10" w:rsidR="00FF326E" w:rsidRDefault="00FF326E" w:rsidP="00FF326E">
      <w:pPr>
        <w:rPr>
          <w:rFonts w:cstheme="minorHAnsi"/>
          <w:sz w:val="24"/>
          <w:szCs w:val="24"/>
        </w:rPr>
      </w:pPr>
      <w:r>
        <w:rPr>
          <w:rFonts w:cstheme="minorHAnsi"/>
          <w:sz w:val="24"/>
          <w:szCs w:val="24"/>
        </w:rPr>
        <w:t xml:space="preserve">Riporto anche i valori totali ottenuti per la minaccia </w:t>
      </w:r>
      <w:r>
        <w:rPr>
          <w:rFonts w:cstheme="minorHAnsi"/>
          <w:i/>
          <w:iCs/>
          <w:sz w:val="24"/>
          <w:szCs w:val="24"/>
        </w:rPr>
        <w:t>Data Breach</w:t>
      </w:r>
      <w:r>
        <w:rPr>
          <w:rFonts w:cstheme="minorHAnsi"/>
          <w:sz w:val="24"/>
          <w:szCs w:val="24"/>
        </w:rPr>
        <w:t>:</w:t>
      </w:r>
    </w:p>
    <w:p w14:paraId="5503F353" w14:textId="2A19DD0E" w:rsidR="00FF326E" w:rsidRDefault="00FF326E" w:rsidP="00FF326E">
      <w:pPr>
        <w:pStyle w:val="Paragrafoelenco"/>
        <w:numPr>
          <w:ilvl w:val="0"/>
          <w:numId w:val="1"/>
        </w:numPr>
        <w:rPr>
          <w:rFonts w:cstheme="minorHAnsi"/>
          <w:sz w:val="24"/>
          <w:szCs w:val="24"/>
        </w:rPr>
      </w:pPr>
      <w:r>
        <w:rPr>
          <w:rFonts w:cstheme="minorHAnsi"/>
          <w:sz w:val="24"/>
          <w:szCs w:val="24"/>
        </w:rPr>
        <w:t xml:space="preserve">RI(m,a) = </w:t>
      </w:r>
      <w:r w:rsidR="002D1275">
        <w:rPr>
          <w:rFonts w:cstheme="minorHAnsi"/>
          <w:sz w:val="24"/>
          <w:szCs w:val="24"/>
        </w:rPr>
        <w:t>3,6</w:t>
      </w:r>
    </w:p>
    <w:p w14:paraId="139A914B" w14:textId="271AA850" w:rsidR="00FF326E" w:rsidRDefault="00FF326E" w:rsidP="00FF326E">
      <w:pPr>
        <w:pStyle w:val="Paragrafoelenco"/>
        <w:numPr>
          <w:ilvl w:val="0"/>
          <w:numId w:val="1"/>
        </w:numPr>
        <w:rPr>
          <w:rFonts w:cstheme="minorHAnsi"/>
          <w:sz w:val="24"/>
          <w:szCs w:val="24"/>
        </w:rPr>
      </w:pPr>
      <w:r>
        <w:rPr>
          <w:rFonts w:cstheme="minorHAnsi"/>
          <w:sz w:val="24"/>
          <w:szCs w:val="24"/>
        </w:rPr>
        <w:t>R(m,a,c) = 1,6</w:t>
      </w:r>
    </w:p>
    <w:p w14:paraId="3334DCC6" w14:textId="77777777" w:rsidR="00FF326E" w:rsidRDefault="00FF326E" w:rsidP="00FF326E">
      <w:pPr>
        <w:pStyle w:val="Paragrafoelenco"/>
        <w:rPr>
          <w:rFonts w:cstheme="minorHAnsi"/>
          <w:sz w:val="24"/>
          <w:szCs w:val="24"/>
        </w:rPr>
      </w:pPr>
    </w:p>
    <w:p w14:paraId="5A203DB8" w14:textId="0B7236CF" w:rsidR="00FF326E" w:rsidRDefault="00FF326E" w:rsidP="00FF326E">
      <w:pPr>
        <w:rPr>
          <w:rFonts w:cstheme="minorHAnsi"/>
          <w:sz w:val="24"/>
          <w:szCs w:val="24"/>
        </w:rPr>
      </w:pPr>
      <w:r>
        <w:rPr>
          <w:rFonts w:cstheme="minorHAnsi"/>
          <w:sz w:val="24"/>
          <w:szCs w:val="24"/>
        </w:rPr>
        <w:t xml:space="preserve">Riporto anche i valori totali ottenuti per la minaccia </w:t>
      </w:r>
      <w:r>
        <w:rPr>
          <w:rFonts w:cstheme="minorHAnsi"/>
          <w:i/>
          <w:iCs/>
          <w:sz w:val="24"/>
          <w:szCs w:val="24"/>
        </w:rPr>
        <w:t>Incendio</w:t>
      </w:r>
      <w:r>
        <w:rPr>
          <w:rFonts w:cstheme="minorHAnsi"/>
          <w:sz w:val="24"/>
          <w:szCs w:val="24"/>
        </w:rPr>
        <w:t>:</w:t>
      </w:r>
    </w:p>
    <w:p w14:paraId="21EC947C" w14:textId="5C4BA1D7" w:rsidR="00FF326E" w:rsidRDefault="00FF326E" w:rsidP="00FF326E">
      <w:pPr>
        <w:pStyle w:val="Paragrafoelenco"/>
        <w:numPr>
          <w:ilvl w:val="0"/>
          <w:numId w:val="1"/>
        </w:numPr>
        <w:rPr>
          <w:rFonts w:cstheme="minorHAnsi"/>
          <w:sz w:val="24"/>
          <w:szCs w:val="24"/>
        </w:rPr>
      </w:pPr>
      <w:r>
        <w:rPr>
          <w:rFonts w:cstheme="minorHAnsi"/>
          <w:sz w:val="24"/>
          <w:szCs w:val="24"/>
        </w:rPr>
        <w:t>RI(m,a) = 1</w:t>
      </w:r>
      <w:r w:rsidR="002D1275">
        <w:rPr>
          <w:rFonts w:cstheme="minorHAnsi"/>
          <w:sz w:val="24"/>
          <w:szCs w:val="24"/>
        </w:rPr>
        <w:t>,05</w:t>
      </w:r>
    </w:p>
    <w:p w14:paraId="0C092E52" w14:textId="28786CE4" w:rsidR="00FF326E" w:rsidRDefault="00FF326E" w:rsidP="00FF326E">
      <w:pPr>
        <w:pStyle w:val="Paragrafoelenco"/>
        <w:numPr>
          <w:ilvl w:val="0"/>
          <w:numId w:val="1"/>
        </w:numPr>
        <w:rPr>
          <w:rFonts w:cstheme="minorHAnsi"/>
          <w:sz w:val="24"/>
          <w:szCs w:val="24"/>
        </w:rPr>
      </w:pPr>
      <w:r>
        <w:rPr>
          <w:rFonts w:cstheme="minorHAnsi"/>
          <w:sz w:val="24"/>
          <w:szCs w:val="24"/>
        </w:rPr>
        <w:t>R(m,a,c) = 0,91</w:t>
      </w:r>
    </w:p>
    <w:p w14:paraId="701B754A" w14:textId="77777777" w:rsidR="00FF326E" w:rsidRPr="00FF326E" w:rsidRDefault="00FF326E" w:rsidP="00FF326E">
      <w:pPr>
        <w:rPr>
          <w:rFonts w:cstheme="minorHAnsi"/>
          <w:sz w:val="24"/>
          <w:szCs w:val="24"/>
        </w:rPr>
      </w:pPr>
    </w:p>
    <w:p w14:paraId="1BAC12E1" w14:textId="77777777" w:rsidR="00FF326E" w:rsidRPr="00FF326E" w:rsidRDefault="00FF326E" w:rsidP="00FF326E">
      <w:pPr>
        <w:rPr>
          <w:rFonts w:cstheme="minorHAnsi"/>
          <w:sz w:val="24"/>
          <w:szCs w:val="24"/>
        </w:rPr>
      </w:pPr>
    </w:p>
    <w:p w14:paraId="4271E799" w14:textId="77777777" w:rsidR="00FF326E" w:rsidRPr="00FF326E" w:rsidRDefault="00FF326E" w:rsidP="00FF326E">
      <w:pPr>
        <w:rPr>
          <w:rFonts w:cstheme="minorHAnsi"/>
          <w:sz w:val="24"/>
          <w:szCs w:val="24"/>
        </w:rPr>
      </w:pPr>
    </w:p>
    <w:p w14:paraId="60488A5F" w14:textId="59F13ABF" w:rsidR="00983485" w:rsidRDefault="00983485" w:rsidP="00983485">
      <w:pPr>
        <w:rPr>
          <w:rFonts w:cstheme="minorHAnsi"/>
          <w:sz w:val="24"/>
          <w:szCs w:val="24"/>
        </w:rPr>
      </w:pPr>
    </w:p>
    <w:p w14:paraId="1667A23B" w14:textId="0961F021" w:rsidR="00983485" w:rsidRDefault="00983485" w:rsidP="00983485">
      <w:pPr>
        <w:rPr>
          <w:rFonts w:cstheme="minorHAnsi"/>
          <w:sz w:val="24"/>
          <w:szCs w:val="24"/>
        </w:rPr>
      </w:pPr>
      <w:r>
        <w:rPr>
          <w:rFonts w:cstheme="minorHAnsi"/>
          <w:sz w:val="24"/>
          <w:szCs w:val="24"/>
        </w:rPr>
        <w:t>Quindi posso affermare che applicando i controlli di sicurezza la probabilità di accadimento delle minacce è diminuit</w:t>
      </w:r>
      <w:r w:rsidR="00272BD9">
        <w:rPr>
          <w:rFonts w:cstheme="minorHAnsi"/>
          <w:sz w:val="24"/>
          <w:szCs w:val="24"/>
        </w:rPr>
        <w:t>a</w:t>
      </w:r>
      <w:r>
        <w:rPr>
          <w:rFonts w:cstheme="minorHAnsi"/>
          <w:sz w:val="24"/>
          <w:szCs w:val="24"/>
        </w:rPr>
        <w:t>, in particolar modo</w:t>
      </w:r>
      <w:r w:rsidR="00272BD9">
        <w:rPr>
          <w:rFonts w:cstheme="minorHAnsi"/>
          <w:sz w:val="24"/>
          <w:szCs w:val="24"/>
        </w:rPr>
        <w:t xml:space="preserve"> cito</w:t>
      </w:r>
      <w:r>
        <w:rPr>
          <w:rFonts w:cstheme="minorHAnsi"/>
          <w:sz w:val="24"/>
          <w:szCs w:val="24"/>
        </w:rPr>
        <w:t xml:space="preserve"> la minaccia malware, minaccia con la maggior probabilità di accadimento si è attenuata. </w:t>
      </w:r>
    </w:p>
    <w:p w14:paraId="4020A96E" w14:textId="19853F5A" w:rsidR="00272BD9" w:rsidRPr="00983485" w:rsidRDefault="00272BD9" w:rsidP="00983485">
      <w:pPr>
        <w:rPr>
          <w:rFonts w:cstheme="minorHAnsi"/>
          <w:sz w:val="24"/>
          <w:szCs w:val="24"/>
        </w:rPr>
      </w:pPr>
      <w:r>
        <w:rPr>
          <w:rFonts w:cstheme="minorHAnsi"/>
          <w:sz w:val="24"/>
          <w:szCs w:val="24"/>
        </w:rPr>
        <w:t>Il calcolo dell’attenuazione del rischio mostrato in tabella quindi, mi dice di quanto la singola minaccia si è attenuata dopo aver applicato i controlli.</w:t>
      </w:r>
    </w:p>
    <w:p w14:paraId="7136DC34" w14:textId="77777777" w:rsidR="00983485" w:rsidRPr="00983485" w:rsidRDefault="00983485" w:rsidP="00983485">
      <w:pPr>
        <w:pStyle w:val="Paragrafoelenco"/>
        <w:rPr>
          <w:rFonts w:cstheme="minorHAnsi"/>
          <w:sz w:val="24"/>
          <w:szCs w:val="24"/>
        </w:rPr>
      </w:pPr>
    </w:p>
    <w:p w14:paraId="4A292CDC" w14:textId="77777777" w:rsidR="00983485" w:rsidRDefault="00983485" w:rsidP="008268F7">
      <w:pPr>
        <w:rPr>
          <w:rFonts w:cstheme="minorHAnsi"/>
          <w:b/>
          <w:bCs/>
          <w:sz w:val="28"/>
          <w:szCs w:val="28"/>
        </w:rPr>
      </w:pPr>
    </w:p>
    <w:p w14:paraId="7A8EF5B1" w14:textId="77777777" w:rsidR="00BF2C2C" w:rsidRDefault="00BF2C2C" w:rsidP="00BF2C2C">
      <w:pPr>
        <w:rPr>
          <w:b/>
          <w:bCs/>
          <w:sz w:val="28"/>
          <w:szCs w:val="28"/>
        </w:rPr>
      </w:pPr>
    </w:p>
    <w:p w14:paraId="663FF474" w14:textId="77777777" w:rsidR="00BF2C2C" w:rsidRDefault="00BF2C2C" w:rsidP="00BF2C2C">
      <w:pPr>
        <w:rPr>
          <w:b/>
          <w:bCs/>
          <w:sz w:val="28"/>
          <w:szCs w:val="28"/>
        </w:rPr>
      </w:pPr>
    </w:p>
    <w:p w14:paraId="4637AEAE" w14:textId="77777777" w:rsidR="001365A8" w:rsidRDefault="001365A8" w:rsidP="00BF2C2C">
      <w:pPr>
        <w:rPr>
          <w:b/>
          <w:bCs/>
          <w:sz w:val="28"/>
          <w:szCs w:val="28"/>
        </w:rPr>
      </w:pPr>
    </w:p>
    <w:p w14:paraId="4D01CD3E" w14:textId="77777777" w:rsidR="001365A8" w:rsidRDefault="001365A8" w:rsidP="00BF2C2C">
      <w:pPr>
        <w:rPr>
          <w:b/>
          <w:bCs/>
          <w:sz w:val="28"/>
          <w:szCs w:val="28"/>
        </w:rPr>
      </w:pPr>
    </w:p>
    <w:p w14:paraId="782CD6DF" w14:textId="77777777" w:rsidR="001365A8" w:rsidRDefault="001365A8" w:rsidP="00BF2C2C">
      <w:pPr>
        <w:rPr>
          <w:b/>
          <w:bCs/>
          <w:sz w:val="28"/>
          <w:szCs w:val="28"/>
        </w:rPr>
      </w:pPr>
    </w:p>
    <w:p w14:paraId="7A00E306" w14:textId="77777777" w:rsidR="001365A8" w:rsidRDefault="001365A8" w:rsidP="00BF2C2C">
      <w:pPr>
        <w:rPr>
          <w:b/>
          <w:bCs/>
          <w:sz w:val="28"/>
          <w:szCs w:val="28"/>
        </w:rPr>
      </w:pPr>
    </w:p>
    <w:p w14:paraId="4C7322EB" w14:textId="77777777" w:rsidR="001365A8" w:rsidRDefault="001365A8" w:rsidP="00BF2C2C">
      <w:pPr>
        <w:rPr>
          <w:b/>
          <w:bCs/>
          <w:sz w:val="28"/>
          <w:szCs w:val="28"/>
        </w:rPr>
      </w:pPr>
    </w:p>
    <w:p w14:paraId="05E681E2" w14:textId="77777777" w:rsidR="001365A8" w:rsidRDefault="001365A8" w:rsidP="00BF2C2C">
      <w:pPr>
        <w:rPr>
          <w:b/>
          <w:bCs/>
          <w:sz w:val="28"/>
          <w:szCs w:val="28"/>
        </w:rPr>
      </w:pPr>
    </w:p>
    <w:p w14:paraId="734A6FBF" w14:textId="77777777" w:rsidR="001365A8" w:rsidRDefault="001365A8" w:rsidP="00BF2C2C">
      <w:pPr>
        <w:rPr>
          <w:b/>
          <w:bCs/>
          <w:sz w:val="28"/>
          <w:szCs w:val="28"/>
        </w:rPr>
      </w:pPr>
    </w:p>
    <w:p w14:paraId="6D078D3A" w14:textId="77777777" w:rsidR="001365A8" w:rsidRDefault="001365A8" w:rsidP="00BF2C2C">
      <w:pPr>
        <w:rPr>
          <w:b/>
          <w:bCs/>
          <w:sz w:val="28"/>
          <w:szCs w:val="28"/>
        </w:rPr>
      </w:pPr>
    </w:p>
    <w:p w14:paraId="08BE8E5A" w14:textId="77777777" w:rsidR="001365A8" w:rsidRDefault="001365A8" w:rsidP="00BF2C2C">
      <w:pPr>
        <w:rPr>
          <w:b/>
          <w:bCs/>
          <w:sz w:val="28"/>
          <w:szCs w:val="28"/>
        </w:rPr>
      </w:pPr>
    </w:p>
    <w:p w14:paraId="5829D520" w14:textId="77777777" w:rsidR="001365A8" w:rsidRDefault="001365A8" w:rsidP="00BF2C2C">
      <w:pPr>
        <w:rPr>
          <w:b/>
          <w:bCs/>
          <w:sz w:val="28"/>
          <w:szCs w:val="28"/>
        </w:rPr>
      </w:pPr>
    </w:p>
    <w:p w14:paraId="2D5FCF9A" w14:textId="1167DA2E" w:rsidR="00BF2C2C" w:rsidRDefault="00BF2C2C" w:rsidP="00BF2C2C">
      <w:pPr>
        <w:rPr>
          <w:b/>
          <w:bCs/>
          <w:sz w:val="28"/>
          <w:szCs w:val="28"/>
        </w:rPr>
      </w:pPr>
      <w:r w:rsidRPr="00F932FE">
        <w:rPr>
          <w:b/>
          <w:bCs/>
          <w:sz w:val="28"/>
          <w:szCs w:val="28"/>
        </w:rPr>
        <w:lastRenderedPageBreak/>
        <w:t>ATTENUAZIONE DEL RISCHIO</w:t>
      </w:r>
    </w:p>
    <w:p w14:paraId="4FAC171E" w14:textId="77777777" w:rsidR="00BF2C2C" w:rsidRPr="00F932FE" w:rsidRDefault="00BF2C2C" w:rsidP="00BF2C2C">
      <w:pPr>
        <w:rPr>
          <w:b/>
          <w:bCs/>
          <w:sz w:val="28"/>
          <w:szCs w:val="28"/>
        </w:rPr>
      </w:pPr>
    </w:p>
    <w:p w14:paraId="17FFC161" w14:textId="77777777" w:rsidR="00BF2C2C" w:rsidRPr="00F932FE" w:rsidRDefault="00BF2C2C" w:rsidP="00BF2C2C">
      <w:pPr>
        <w:rPr>
          <w:sz w:val="24"/>
          <w:szCs w:val="24"/>
        </w:rPr>
      </w:pPr>
      <w:r>
        <w:rPr>
          <w:sz w:val="24"/>
          <w:szCs w:val="24"/>
        </w:rPr>
        <w:t>Arrivati a questo punto, una volta aver applicato i controlli,</w:t>
      </w:r>
      <w:r w:rsidRPr="00F932FE">
        <w:rPr>
          <w:sz w:val="24"/>
          <w:szCs w:val="24"/>
        </w:rPr>
        <w:t xml:space="preserve"> è possibile calcolare l’</w:t>
      </w:r>
      <w:r w:rsidRPr="00F932FE">
        <w:rPr>
          <w:b/>
          <w:bCs/>
          <w:sz w:val="24"/>
          <w:szCs w:val="24"/>
        </w:rPr>
        <w:t xml:space="preserve">attenuazione del rischio R(m,a,c) </w:t>
      </w:r>
      <w:r w:rsidRPr="00F932FE">
        <w:rPr>
          <w:sz w:val="24"/>
          <w:szCs w:val="24"/>
        </w:rPr>
        <w:t>per ogni componente RID su ogni minaccia come somma delle differenze del rischio intrinseco meno il rischio calcolato utilizzando i controlli.</w:t>
      </w:r>
    </w:p>
    <w:p w14:paraId="49AA53CB" w14:textId="77777777" w:rsidR="00BF2C2C" w:rsidRDefault="00BF2C2C" w:rsidP="00BF2C2C"/>
    <w:p w14:paraId="265D7D5F" w14:textId="77777777" w:rsidR="00BF2C2C" w:rsidRDefault="00BF2C2C" w:rsidP="00BF2C2C"/>
    <w:p w14:paraId="6B9F6B31" w14:textId="0CF80535" w:rsidR="00BF2C2C" w:rsidRDefault="00BF2C2C" w:rsidP="00BF2C2C">
      <w:pPr>
        <w:jc w:val="center"/>
      </w:pPr>
      <w:r>
        <w:rPr>
          <w:noProof/>
        </w:rPr>
        <w:drawing>
          <wp:inline distT="0" distB="0" distL="0" distR="0" wp14:anchorId="7D3DB805" wp14:editId="41774AC0">
            <wp:extent cx="5372100" cy="1333500"/>
            <wp:effectExtent l="0" t="0" r="0" b="0"/>
            <wp:docPr id="9" name="Immagine 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avolo&#10;&#10;Descrizione generata automaticamente"/>
                    <pic:cNvPicPr/>
                  </pic:nvPicPr>
                  <pic:blipFill>
                    <a:blip r:embed="rId40"/>
                    <a:stretch>
                      <a:fillRect/>
                    </a:stretch>
                  </pic:blipFill>
                  <pic:spPr>
                    <a:xfrm>
                      <a:off x="0" y="0"/>
                      <a:ext cx="5372100" cy="1333500"/>
                    </a:xfrm>
                    <a:prstGeom prst="rect">
                      <a:avLst/>
                    </a:prstGeom>
                  </pic:spPr>
                </pic:pic>
              </a:graphicData>
            </a:graphic>
          </wp:inline>
        </w:drawing>
      </w:r>
    </w:p>
    <w:p w14:paraId="0A8F5487" w14:textId="77777777" w:rsidR="00067F51" w:rsidRDefault="00067F51" w:rsidP="00067F51"/>
    <w:p w14:paraId="37AA7332" w14:textId="6C583BC9"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Attenuazione del rischio</w:t>
      </w:r>
      <w:r w:rsidRPr="00067F51">
        <w:rPr>
          <w:i/>
          <w:iCs/>
          <w:sz w:val="20"/>
          <w:szCs w:val="20"/>
        </w:rPr>
        <w:t>”</w:t>
      </w:r>
    </w:p>
    <w:p w14:paraId="21EC8AA3" w14:textId="77777777" w:rsidR="00067F51" w:rsidRDefault="00067F51" w:rsidP="00BF2C2C">
      <w:pPr>
        <w:jc w:val="center"/>
      </w:pPr>
    </w:p>
    <w:p w14:paraId="5DE03428" w14:textId="2AE28C46" w:rsidR="00BF2C2C" w:rsidRDefault="00BF2C2C" w:rsidP="00BF2C2C">
      <w:pPr>
        <w:rPr>
          <w:b/>
          <w:bCs/>
          <w:sz w:val="28"/>
          <w:szCs w:val="28"/>
        </w:rPr>
      </w:pPr>
    </w:p>
    <w:p w14:paraId="22780A38" w14:textId="77777777" w:rsidR="00C63035" w:rsidRDefault="00796AB3" w:rsidP="00BF2C2C">
      <w:pPr>
        <w:rPr>
          <w:sz w:val="24"/>
          <w:szCs w:val="24"/>
        </w:rPr>
      </w:pPr>
      <w:r>
        <w:rPr>
          <w:sz w:val="24"/>
          <w:szCs w:val="24"/>
        </w:rPr>
        <w:t xml:space="preserve">Dai valori risultanti notiamo come il guadagno più grande che abbiamo avuto è di 11,7 sulla minaccia malware. </w:t>
      </w:r>
    </w:p>
    <w:p w14:paraId="502C28A1" w14:textId="3BE68A9A" w:rsidR="00796AB3" w:rsidRPr="00796AB3" w:rsidRDefault="00796AB3" w:rsidP="00BF2C2C">
      <w:pPr>
        <w:rPr>
          <w:sz w:val="24"/>
          <w:szCs w:val="24"/>
        </w:rPr>
      </w:pPr>
      <w:r>
        <w:rPr>
          <w:sz w:val="24"/>
          <w:szCs w:val="24"/>
        </w:rPr>
        <w:t xml:space="preserve">Questo livello va continuamente valutato per vedere se in altri momenti i valori sono </w:t>
      </w:r>
      <w:r w:rsidR="00C63035">
        <w:rPr>
          <w:sz w:val="24"/>
          <w:szCs w:val="24"/>
        </w:rPr>
        <w:t>cambiati</w:t>
      </w:r>
      <w:r>
        <w:rPr>
          <w:sz w:val="24"/>
          <w:szCs w:val="24"/>
        </w:rPr>
        <w:t>: se ad esempio la differenza è scesa significa che l’impatto è aumentato e io devo capire dove è aumentato</w:t>
      </w:r>
      <w:r w:rsidR="00C63035">
        <w:rPr>
          <w:sz w:val="24"/>
          <w:szCs w:val="24"/>
        </w:rPr>
        <w:t>, su che parametro</w:t>
      </w:r>
      <w:r>
        <w:rPr>
          <w:sz w:val="24"/>
          <w:szCs w:val="24"/>
        </w:rPr>
        <w:t xml:space="preserve">. </w:t>
      </w:r>
    </w:p>
    <w:p w14:paraId="49D1803D" w14:textId="57E2123A" w:rsidR="00983485" w:rsidRDefault="00983485" w:rsidP="008268F7">
      <w:pPr>
        <w:rPr>
          <w:rFonts w:cstheme="minorHAnsi"/>
          <w:b/>
          <w:bCs/>
          <w:sz w:val="28"/>
          <w:szCs w:val="28"/>
        </w:rPr>
      </w:pPr>
    </w:p>
    <w:p w14:paraId="2B4E12AE" w14:textId="77777777" w:rsidR="001E34EC" w:rsidRDefault="001E34EC" w:rsidP="008268F7">
      <w:pPr>
        <w:rPr>
          <w:rFonts w:cstheme="minorHAnsi"/>
          <w:b/>
          <w:bCs/>
          <w:sz w:val="28"/>
          <w:szCs w:val="28"/>
        </w:rPr>
      </w:pPr>
    </w:p>
    <w:p w14:paraId="1CD50EAD" w14:textId="24033D29" w:rsidR="00CE238A" w:rsidRDefault="00CE238A" w:rsidP="008268F7">
      <w:pPr>
        <w:rPr>
          <w:rFonts w:cstheme="minorHAnsi"/>
          <w:b/>
          <w:bCs/>
          <w:sz w:val="28"/>
          <w:szCs w:val="28"/>
        </w:rPr>
      </w:pPr>
      <w:r w:rsidRPr="00F932FE">
        <w:rPr>
          <w:rFonts w:cstheme="minorHAnsi"/>
          <w:b/>
          <w:bCs/>
          <w:sz w:val="28"/>
          <w:szCs w:val="28"/>
        </w:rPr>
        <w:t>ANALISI QUALITATIVA</w:t>
      </w:r>
    </w:p>
    <w:p w14:paraId="61F5BE2B" w14:textId="77777777" w:rsidR="00F932FE" w:rsidRPr="00F932FE" w:rsidRDefault="00F932FE" w:rsidP="008268F7">
      <w:pPr>
        <w:rPr>
          <w:rFonts w:cstheme="minorHAnsi"/>
          <w:b/>
          <w:bCs/>
          <w:sz w:val="28"/>
          <w:szCs w:val="28"/>
        </w:rPr>
      </w:pPr>
    </w:p>
    <w:p w14:paraId="4B6E263F" w14:textId="2F8164C2" w:rsidR="00CE238A" w:rsidRDefault="00D73E34" w:rsidP="008268F7">
      <w:pPr>
        <w:rPr>
          <w:rFonts w:cstheme="minorHAnsi"/>
          <w:color w:val="000000"/>
          <w:sz w:val="24"/>
          <w:szCs w:val="24"/>
          <w:shd w:val="clear" w:color="auto" w:fill="FFFFFF"/>
        </w:rPr>
      </w:pPr>
      <w:r w:rsidRPr="00F932FE">
        <w:rPr>
          <w:rFonts w:cstheme="minorHAnsi"/>
          <w:i/>
          <w:iCs/>
          <w:sz w:val="24"/>
          <w:szCs w:val="24"/>
        </w:rPr>
        <w:t>Definizione:</w:t>
      </w:r>
      <w:r w:rsidRPr="00F932FE">
        <w:rPr>
          <w:rFonts w:cstheme="minorHAnsi"/>
          <w:sz w:val="24"/>
          <w:szCs w:val="24"/>
        </w:rPr>
        <w:t xml:space="preserve"> </w:t>
      </w:r>
      <w:r w:rsidRPr="00F932FE">
        <w:rPr>
          <w:rFonts w:cstheme="minorHAnsi"/>
          <w:color w:val="000000"/>
          <w:sz w:val="24"/>
          <w:szCs w:val="24"/>
          <w:shd w:val="clear" w:color="auto" w:fill="FFFFFF"/>
        </w:rPr>
        <w:t>Con ricerca qualitativa si descrive un metodo scientifico che mira a raccogliere e valutare dati non-standard. I dati qualitativi forniscono informazioni che, invece di misurare un argomento, lo descrivono: ovvero tutte quelle informazioni relative alle motivazioni e agli atteggiamenti delle persone in forma di opinioni e punti di vista.</w:t>
      </w:r>
    </w:p>
    <w:p w14:paraId="12033920" w14:textId="20B34184" w:rsidR="0063179A" w:rsidRDefault="0063179A" w:rsidP="008268F7">
      <w:pPr>
        <w:rPr>
          <w:rFonts w:cstheme="minorHAnsi"/>
          <w:color w:val="000000"/>
          <w:sz w:val="24"/>
          <w:szCs w:val="24"/>
          <w:shd w:val="clear" w:color="auto" w:fill="FFFFFF"/>
        </w:rPr>
      </w:pPr>
    </w:p>
    <w:p w14:paraId="17E523F8" w14:textId="054BC6FF" w:rsidR="0063179A" w:rsidRPr="00F932FE" w:rsidRDefault="0063179A" w:rsidP="008268F7">
      <w:pPr>
        <w:rPr>
          <w:rFonts w:cstheme="minorHAnsi"/>
          <w:sz w:val="24"/>
          <w:szCs w:val="24"/>
        </w:rPr>
      </w:pPr>
      <w:r w:rsidRPr="0063179A">
        <w:rPr>
          <w:rFonts w:cstheme="minorHAnsi"/>
          <w:i/>
          <w:iCs/>
          <w:sz w:val="24"/>
          <w:szCs w:val="24"/>
          <w:shd w:val="clear" w:color="auto" w:fill="FFFFFF"/>
        </w:rPr>
        <w:t xml:space="preserve">Più in generale: </w:t>
      </w:r>
      <w:r w:rsidRPr="0063179A">
        <w:rPr>
          <w:rFonts w:cstheme="minorHAnsi"/>
          <w:color w:val="000000"/>
          <w:sz w:val="24"/>
          <w:szCs w:val="24"/>
        </w:rPr>
        <w:t>Con il metodo qualitativo determiniamo un livello di rischio indicato normalmente da un indice (1,2, 3 ecc.)</w:t>
      </w:r>
    </w:p>
    <w:p w14:paraId="6E284746" w14:textId="7CB06F2A" w:rsidR="008268F7" w:rsidRPr="00F932FE" w:rsidRDefault="008268F7" w:rsidP="008268F7">
      <w:pPr>
        <w:rPr>
          <w:rFonts w:cstheme="minorHAnsi"/>
          <w:sz w:val="24"/>
          <w:szCs w:val="24"/>
        </w:rPr>
      </w:pPr>
    </w:p>
    <w:p w14:paraId="17A5A74E" w14:textId="3489CF9A" w:rsidR="00D73E34" w:rsidRPr="00F932FE" w:rsidRDefault="00D73E34" w:rsidP="008268F7">
      <w:pPr>
        <w:rPr>
          <w:rFonts w:cstheme="minorHAnsi"/>
          <w:sz w:val="24"/>
          <w:szCs w:val="24"/>
        </w:rPr>
      </w:pPr>
      <w:r w:rsidRPr="00F932FE">
        <w:rPr>
          <w:rFonts w:cstheme="minorHAnsi"/>
          <w:sz w:val="24"/>
          <w:szCs w:val="24"/>
        </w:rPr>
        <w:t xml:space="preserve">Adesso quello che andiamo a fare è assegnare un valore </w:t>
      </w:r>
      <w:r w:rsidRPr="00F932FE">
        <w:rPr>
          <w:rFonts w:cstheme="minorHAnsi"/>
          <w:b/>
          <w:bCs/>
          <w:sz w:val="24"/>
          <w:szCs w:val="24"/>
        </w:rPr>
        <w:t>g(v),</w:t>
      </w:r>
      <w:r w:rsidRPr="00F932FE">
        <w:rPr>
          <w:rFonts w:cstheme="minorHAnsi"/>
          <w:sz w:val="24"/>
          <w:szCs w:val="24"/>
        </w:rPr>
        <w:t xml:space="preserve"> cioè il rischio che dipende dalle </w:t>
      </w:r>
      <w:r w:rsidRPr="00F932FE">
        <w:rPr>
          <w:rFonts w:cstheme="minorHAnsi"/>
          <w:b/>
          <w:bCs/>
          <w:sz w:val="24"/>
          <w:szCs w:val="24"/>
        </w:rPr>
        <w:t>vulnerabilità v</w:t>
      </w:r>
      <w:r w:rsidRPr="00F932FE">
        <w:rPr>
          <w:rFonts w:cstheme="minorHAnsi"/>
          <w:sz w:val="24"/>
          <w:szCs w:val="24"/>
        </w:rPr>
        <w:t xml:space="preserve"> e dalla loro </w:t>
      </w:r>
      <w:r w:rsidRPr="00F932FE">
        <w:rPr>
          <w:rFonts w:cstheme="minorHAnsi"/>
          <w:b/>
          <w:bCs/>
          <w:sz w:val="24"/>
          <w:szCs w:val="24"/>
        </w:rPr>
        <w:t>gravità g</w:t>
      </w:r>
      <w:r w:rsidRPr="00F932FE">
        <w:rPr>
          <w:rFonts w:cstheme="minorHAnsi"/>
          <w:sz w:val="24"/>
          <w:szCs w:val="24"/>
        </w:rPr>
        <w:t>, in base a una scala di valori basata sull’adeguatezza dei controlli seguendo queste indicazioni:</w:t>
      </w:r>
    </w:p>
    <w:p w14:paraId="25EE0643" w14:textId="77777777" w:rsidR="0081715B" w:rsidRPr="00F932FE" w:rsidRDefault="0081715B" w:rsidP="008268F7">
      <w:pPr>
        <w:rPr>
          <w:rFonts w:cstheme="minorHAnsi"/>
          <w:sz w:val="24"/>
          <w:szCs w:val="24"/>
        </w:rPr>
      </w:pPr>
    </w:p>
    <w:p w14:paraId="51994265" w14:textId="77777777" w:rsidR="0081715B" w:rsidRPr="00F932FE" w:rsidRDefault="00D73E34" w:rsidP="00D73E34">
      <w:pPr>
        <w:pStyle w:val="Paragrafoelenco"/>
        <w:rPr>
          <w:rFonts w:cstheme="minorHAnsi"/>
          <w:sz w:val="24"/>
          <w:szCs w:val="24"/>
        </w:rPr>
      </w:pPr>
      <w:r w:rsidRPr="00F932FE">
        <w:rPr>
          <w:rFonts w:cstheme="minorHAnsi"/>
          <w:b/>
          <w:bCs/>
          <w:sz w:val="24"/>
          <w:szCs w:val="24"/>
        </w:rPr>
        <w:t>3</w:t>
      </w:r>
      <w:r w:rsidRPr="00F932FE">
        <w:rPr>
          <w:rFonts w:cstheme="minorHAnsi"/>
          <w:sz w:val="24"/>
          <w:szCs w:val="24"/>
        </w:rPr>
        <w:t xml:space="preserve"> - Controlli di sicurezza </w:t>
      </w:r>
      <w:r w:rsidRPr="008C31BA">
        <w:rPr>
          <w:rFonts w:cstheme="minorHAnsi"/>
          <w:i/>
          <w:iCs/>
          <w:sz w:val="24"/>
          <w:szCs w:val="24"/>
        </w:rPr>
        <w:t>inadeguati</w:t>
      </w:r>
      <w:r w:rsidRPr="00F932FE">
        <w:rPr>
          <w:rFonts w:cstheme="minorHAnsi"/>
          <w:sz w:val="24"/>
          <w:szCs w:val="24"/>
        </w:rPr>
        <w:t xml:space="preserve"> o </w:t>
      </w:r>
      <w:r w:rsidRPr="008C31BA">
        <w:rPr>
          <w:rFonts w:cstheme="minorHAnsi"/>
          <w:i/>
          <w:iCs/>
          <w:sz w:val="24"/>
          <w:szCs w:val="24"/>
        </w:rPr>
        <w:t>non attuati</w:t>
      </w:r>
      <w:r w:rsidRPr="00F932FE">
        <w:rPr>
          <w:rFonts w:cstheme="minorHAnsi"/>
          <w:sz w:val="24"/>
          <w:szCs w:val="24"/>
        </w:rPr>
        <w:t xml:space="preserve"> (ossia</w:t>
      </w:r>
      <w:r w:rsidR="00A12D92" w:rsidRPr="00F932FE">
        <w:rPr>
          <w:rFonts w:cstheme="minorHAnsi"/>
          <w:sz w:val="24"/>
          <w:szCs w:val="24"/>
        </w:rPr>
        <w:t xml:space="preserve"> </w:t>
      </w:r>
      <w:r w:rsidRPr="00F932FE">
        <w:rPr>
          <w:rFonts w:cstheme="minorHAnsi"/>
          <w:sz w:val="24"/>
          <w:szCs w:val="24"/>
        </w:rPr>
        <w:t>completamente non conformi), se non sporadicamente; oppure Rilevate</w:t>
      </w:r>
      <w:r w:rsidR="00A12D92" w:rsidRPr="00F932FE">
        <w:rPr>
          <w:rFonts w:cstheme="minorHAnsi"/>
          <w:sz w:val="24"/>
          <w:szCs w:val="24"/>
        </w:rPr>
        <w:t xml:space="preserve"> </w:t>
      </w:r>
      <w:r w:rsidRPr="00F932FE">
        <w:rPr>
          <w:rFonts w:cstheme="minorHAnsi"/>
          <w:sz w:val="24"/>
          <w:szCs w:val="24"/>
        </w:rPr>
        <w:t>gravi vulnerabilità.</w:t>
      </w:r>
    </w:p>
    <w:p w14:paraId="1224212D" w14:textId="77777777" w:rsidR="0081715B" w:rsidRPr="00F932FE" w:rsidRDefault="00D73E34" w:rsidP="00D73E34">
      <w:pPr>
        <w:pStyle w:val="Paragrafoelenco"/>
        <w:rPr>
          <w:rFonts w:cstheme="minorHAnsi"/>
          <w:sz w:val="24"/>
          <w:szCs w:val="24"/>
        </w:rPr>
      </w:pPr>
      <w:r w:rsidRPr="00F932FE">
        <w:rPr>
          <w:rFonts w:cstheme="minorHAnsi"/>
          <w:sz w:val="24"/>
          <w:szCs w:val="24"/>
        </w:rPr>
        <w:br/>
      </w:r>
      <w:r w:rsidRPr="00F932FE">
        <w:rPr>
          <w:rFonts w:cstheme="minorHAnsi"/>
          <w:b/>
          <w:bCs/>
          <w:sz w:val="24"/>
          <w:szCs w:val="24"/>
        </w:rPr>
        <w:t>2</w:t>
      </w:r>
      <w:r w:rsidRPr="00F932FE">
        <w:rPr>
          <w:rFonts w:cstheme="minorHAnsi"/>
          <w:sz w:val="24"/>
          <w:szCs w:val="24"/>
        </w:rPr>
        <w:t xml:space="preserve"> - Controlli di sicurezza </w:t>
      </w:r>
      <w:r w:rsidRPr="008C31BA">
        <w:rPr>
          <w:rFonts w:cstheme="minorHAnsi"/>
          <w:i/>
          <w:iCs/>
          <w:sz w:val="24"/>
          <w:szCs w:val="24"/>
        </w:rPr>
        <w:t>non completamente adeguati</w:t>
      </w:r>
      <w:r w:rsidRPr="00F932FE">
        <w:rPr>
          <w:rFonts w:cstheme="minorHAnsi"/>
          <w:sz w:val="24"/>
          <w:szCs w:val="24"/>
        </w:rPr>
        <w:t xml:space="preserve"> oppure attuati ma</w:t>
      </w:r>
      <w:r w:rsidR="00A12D92" w:rsidRPr="00F932FE">
        <w:rPr>
          <w:rFonts w:cstheme="minorHAnsi"/>
          <w:sz w:val="24"/>
          <w:szCs w:val="24"/>
        </w:rPr>
        <w:t xml:space="preserve"> </w:t>
      </w:r>
      <w:r w:rsidRPr="00F932FE">
        <w:rPr>
          <w:rFonts w:cstheme="minorHAnsi"/>
          <w:sz w:val="24"/>
          <w:szCs w:val="24"/>
        </w:rPr>
        <w:t>non in modo sistematico o con delle non conformità; oppure</w:t>
      </w:r>
      <w:r w:rsidR="00A12D92" w:rsidRPr="00F932FE">
        <w:rPr>
          <w:rFonts w:cstheme="minorHAnsi"/>
          <w:sz w:val="24"/>
          <w:szCs w:val="24"/>
        </w:rPr>
        <w:t xml:space="preserve"> </w:t>
      </w:r>
      <w:r w:rsidRPr="00F932FE">
        <w:rPr>
          <w:rFonts w:cstheme="minorHAnsi"/>
          <w:sz w:val="24"/>
          <w:szCs w:val="24"/>
        </w:rPr>
        <w:t>Rilevate lievi vulnerabilità.</w:t>
      </w:r>
    </w:p>
    <w:p w14:paraId="42312C4A" w14:textId="7F94FFBE" w:rsidR="00D73E34" w:rsidRPr="00F932FE" w:rsidRDefault="00D73E34" w:rsidP="00D73E34">
      <w:pPr>
        <w:pStyle w:val="Paragrafoelenco"/>
        <w:rPr>
          <w:rFonts w:cstheme="minorHAnsi"/>
          <w:sz w:val="24"/>
          <w:szCs w:val="24"/>
        </w:rPr>
      </w:pPr>
      <w:r w:rsidRPr="00F932FE">
        <w:rPr>
          <w:rFonts w:cstheme="minorHAnsi"/>
          <w:sz w:val="24"/>
          <w:szCs w:val="24"/>
        </w:rPr>
        <w:br/>
      </w:r>
      <w:r w:rsidRPr="00F932FE">
        <w:rPr>
          <w:rFonts w:cstheme="minorHAnsi"/>
          <w:b/>
          <w:bCs/>
          <w:sz w:val="24"/>
          <w:szCs w:val="24"/>
        </w:rPr>
        <w:t>1</w:t>
      </w:r>
      <w:r w:rsidRPr="00F932FE">
        <w:rPr>
          <w:rFonts w:cstheme="minorHAnsi"/>
          <w:sz w:val="24"/>
          <w:szCs w:val="24"/>
        </w:rPr>
        <w:t xml:space="preserve"> - Controlli di sicurezza </w:t>
      </w:r>
      <w:r w:rsidRPr="008C31BA">
        <w:rPr>
          <w:rFonts w:cstheme="minorHAnsi"/>
          <w:i/>
          <w:iCs/>
          <w:sz w:val="24"/>
          <w:szCs w:val="24"/>
        </w:rPr>
        <w:t>adeguati</w:t>
      </w:r>
      <w:r w:rsidRPr="00F932FE">
        <w:rPr>
          <w:rFonts w:cstheme="minorHAnsi"/>
          <w:sz w:val="24"/>
          <w:szCs w:val="24"/>
        </w:rPr>
        <w:t xml:space="preserve"> ed attuati in modo sistematico e</w:t>
      </w:r>
      <w:r w:rsidR="00A12D92" w:rsidRPr="00F932FE">
        <w:rPr>
          <w:rFonts w:cstheme="minorHAnsi"/>
          <w:sz w:val="24"/>
          <w:szCs w:val="24"/>
        </w:rPr>
        <w:t xml:space="preserve"> </w:t>
      </w:r>
      <w:r w:rsidRPr="00F932FE">
        <w:rPr>
          <w:rFonts w:cstheme="minorHAnsi"/>
          <w:sz w:val="24"/>
          <w:szCs w:val="24"/>
        </w:rPr>
        <w:t>conforme; oppure Non rilevate vulnerabilità.</w:t>
      </w:r>
    </w:p>
    <w:p w14:paraId="5D76D7F8" w14:textId="428E27C1" w:rsidR="00D73E34" w:rsidRPr="00F932FE" w:rsidRDefault="00D73E34" w:rsidP="008268F7">
      <w:pPr>
        <w:rPr>
          <w:rFonts w:cstheme="minorHAnsi"/>
          <w:sz w:val="24"/>
          <w:szCs w:val="24"/>
        </w:rPr>
      </w:pPr>
    </w:p>
    <w:p w14:paraId="6297EE67" w14:textId="7EAE924C" w:rsidR="006914F5" w:rsidRPr="00F932FE" w:rsidRDefault="006914F5" w:rsidP="008268F7">
      <w:pPr>
        <w:rPr>
          <w:rFonts w:cstheme="minorHAnsi"/>
          <w:color w:val="000000"/>
          <w:sz w:val="24"/>
          <w:szCs w:val="24"/>
        </w:rPr>
      </w:pPr>
      <w:r w:rsidRPr="00F932FE">
        <w:rPr>
          <w:rFonts w:cstheme="minorHAnsi"/>
          <w:color w:val="000000"/>
          <w:sz w:val="24"/>
          <w:szCs w:val="24"/>
        </w:rPr>
        <w:t>Per questo calcolo del livello di rischio, è sufficiente moltiplicare il valore del rischio intrinseco per il valore della vulnerabilità. La formula utilizzata è la seguente:</w:t>
      </w:r>
    </w:p>
    <w:p w14:paraId="0A2F7323" w14:textId="5960AD33" w:rsidR="006914F5" w:rsidRPr="00F932FE" w:rsidRDefault="006914F5" w:rsidP="008268F7">
      <w:pPr>
        <w:rPr>
          <w:rFonts w:cstheme="minorHAnsi"/>
          <w:color w:val="000000"/>
          <w:sz w:val="24"/>
          <w:szCs w:val="24"/>
        </w:rPr>
      </w:pPr>
    </w:p>
    <w:p w14:paraId="20D0916A" w14:textId="6255A091" w:rsidR="008268F7" w:rsidRDefault="006914F5" w:rsidP="008268F7">
      <w:pPr>
        <w:rPr>
          <w:rFonts w:cstheme="minorHAnsi"/>
          <w:b/>
          <w:bCs/>
          <w:color w:val="000000"/>
          <w:sz w:val="24"/>
          <w:szCs w:val="24"/>
        </w:rPr>
      </w:pPr>
      <w:r w:rsidRPr="00F932FE">
        <w:rPr>
          <w:rFonts w:cstheme="minorHAnsi"/>
          <w:b/>
          <w:bCs/>
          <w:color w:val="000000"/>
          <w:sz w:val="24"/>
          <w:szCs w:val="24"/>
        </w:rPr>
        <w:t xml:space="preserve">r(m, a, v) = max[p(m) </w:t>
      </w:r>
      <w:r w:rsidRPr="00F932FE">
        <w:rPr>
          <w:rFonts w:ascii="Cambria Math" w:hAnsi="Cambria Math" w:cs="Cambria Math"/>
          <w:b/>
          <w:bCs/>
          <w:color w:val="000000"/>
          <w:sz w:val="24"/>
          <w:szCs w:val="24"/>
        </w:rPr>
        <w:t>⋅</w:t>
      </w:r>
      <w:r w:rsidRPr="00F932FE">
        <w:rPr>
          <w:rFonts w:cstheme="minorHAnsi"/>
          <w:b/>
          <w:bCs/>
          <w:sz w:val="24"/>
          <w:szCs w:val="24"/>
        </w:rPr>
        <w:t xml:space="preserve"> </w:t>
      </w:r>
      <w:r w:rsidRPr="00F932FE">
        <w:rPr>
          <w:rFonts w:cstheme="minorHAnsi"/>
          <w:b/>
          <w:bCs/>
          <w:color w:val="000000"/>
          <w:sz w:val="24"/>
          <w:szCs w:val="24"/>
        </w:rPr>
        <w:t xml:space="preserve"> ris(m) </w:t>
      </w:r>
      <w:r w:rsidRPr="00F932FE">
        <w:rPr>
          <w:rFonts w:ascii="Cambria Math" w:hAnsi="Cambria Math" w:cs="Cambria Math"/>
          <w:b/>
          <w:bCs/>
          <w:color w:val="000000"/>
          <w:sz w:val="24"/>
          <w:szCs w:val="24"/>
        </w:rPr>
        <w:t>⋅</w:t>
      </w:r>
      <w:r w:rsidRPr="00F932FE">
        <w:rPr>
          <w:rFonts w:cstheme="minorHAnsi"/>
          <w:b/>
          <w:bCs/>
          <w:sz w:val="24"/>
          <w:szCs w:val="24"/>
        </w:rPr>
        <w:t xml:space="preserve">  </w:t>
      </w:r>
      <w:r w:rsidRPr="00F932FE">
        <w:rPr>
          <w:rFonts w:cstheme="minorHAnsi"/>
          <w:b/>
          <w:bCs/>
          <w:color w:val="000000"/>
          <w:sz w:val="24"/>
          <w:szCs w:val="24"/>
        </w:rPr>
        <w:t xml:space="preserve">ris(a), p(m) </w:t>
      </w:r>
      <w:r w:rsidRPr="00F932FE">
        <w:rPr>
          <w:rFonts w:ascii="Cambria Math" w:hAnsi="Cambria Math" w:cs="Cambria Math"/>
          <w:b/>
          <w:bCs/>
          <w:color w:val="000000"/>
          <w:sz w:val="24"/>
          <w:szCs w:val="24"/>
        </w:rPr>
        <w:t>⋅</w:t>
      </w:r>
      <w:r w:rsidRPr="00F932FE">
        <w:rPr>
          <w:rFonts w:cstheme="minorHAnsi"/>
          <w:b/>
          <w:bCs/>
          <w:sz w:val="24"/>
          <w:szCs w:val="24"/>
        </w:rPr>
        <w:t xml:space="preserve"> </w:t>
      </w:r>
      <w:r w:rsidRPr="00F932FE">
        <w:rPr>
          <w:rFonts w:cstheme="minorHAnsi"/>
          <w:b/>
          <w:bCs/>
          <w:color w:val="000000"/>
          <w:sz w:val="24"/>
          <w:szCs w:val="24"/>
        </w:rPr>
        <w:t xml:space="preserve"> int(m)</w:t>
      </w:r>
      <w:r w:rsidR="0017610B" w:rsidRPr="00F932FE">
        <w:rPr>
          <w:rFonts w:cstheme="minorHAnsi"/>
          <w:b/>
          <w:bCs/>
          <w:color w:val="000000"/>
          <w:sz w:val="24"/>
          <w:szCs w:val="24"/>
        </w:rPr>
        <w:t xml:space="preserve"> </w:t>
      </w:r>
      <w:r w:rsidR="0017610B" w:rsidRPr="00F932FE">
        <w:rPr>
          <w:rFonts w:ascii="Cambria Math" w:hAnsi="Cambria Math" w:cs="Cambria Math"/>
          <w:b/>
          <w:bCs/>
          <w:color w:val="000000"/>
          <w:sz w:val="24"/>
          <w:szCs w:val="24"/>
        </w:rPr>
        <w:t>⋅</w:t>
      </w:r>
      <w:r w:rsidR="0017610B" w:rsidRPr="00F932FE">
        <w:rPr>
          <w:rFonts w:cstheme="minorHAnsi"/>
          <w:b/>
          <w:bCs/>
          <w:sz w:val="24"/>
          <w:szCs w:val="24"/>
        </w:rPr>
        <w:t xml:space="preserve">  </w:t>
      </w:r>
      <w:r w:rsidRPr="00F932FE">
        <w:rPr>
          <w:rFonts w:cstheme="minorHAnsi"/>
          <w:b/>
          <w:bCs/>
          <w:color w:val="000000"/>
          <w:sz w:val="24"/>
          <w:szCs w:val="24"/>
        </w:rPr>
        <w:t xml:space="preserve"> int(a), p(m) </w:t>
      </w:r>
      <w:r w:rsidR="0017610B" w:rsidRPr="00F932FE">
        <w:rPr>
          <w:rFonts w:ascii="Cambria Math" w:hAnsi="Cambria Math" w:cs="Cambria Math"/>
          <w:b/>
          <w:bCs/>
          <w:color w:val="000000"/>
          <w:sz w:val="24"/>
          <w:szCs w:val="24"/>
        </w:rPr>
        <w:t>⋅</w:t>
      </w:r>
      <w:r w:rsidR="0017610B" w:rsidRPr="00F932FE">
        <w:rPr>
          <w:rFonts w:cstheme="minorHAnsi"/>
          <w:b/>
          <w:bCs/>
          <w:sz w:val="24"/>
          <w:szCs w:val="24"/>
        </w:rPr>
        <w:t xml:space="preserve"> </w:t>
      </w:r>
      <w:r w:rsidRPr="00F932FE">
        <w:rPr>
          <w:rFonts w:cstheme="minorHAnsi"/>
          <w:b/>
          <w:bCs/>
          <w:color w:val="000000"/>
          <w:sz w:val="24"/>
          <w:szCs w:val="24"/>
        </w:rPr>
        <w:t xml:space="preserve">dis(m) </w:t>
      </w:r>
      <w:r w:rsidR="0017610B" w:rsidRPr="00F932FE">
        <w:rPr>
          <w:rFonts w:cstheme="minorHAnsi"/>
          <w:b/>
          <w:bCs/>
          <w:color w:val="000000"/>
          <w:sz w:val="24"/>
          <w:szCs w:val="24"/>
        </w:rPr>
        <w:t xml:space="preserve"> </w:t>
      </w:r>
      <w:r w:rsidR="0017610B" w:rsidRPr="00F932FE">
        <w:rPr>
          <w:rFonts w:ascii="Cambria Math" w:hAnsi="Cambria Math" w:cs="Cambria Math"/>
          <w:b/>
          <w:bCs/>
          <w:color w:val="000000"/>
          <w:sz w:val="24"/>
          <w:szCs w:val="24"/>
        </w:rPr>
        <w:t>⋅</w:t>
      </w:r>
      <w:r w:rsidR="0017610B" w:rsidRPr="00F932FE">
        <w:rPr>
          <w:rFonts w:cstheme="minorHAnsi"/>
          <w:b/>
          <w:bCs/>
          <w:sz w:val="24"/>
          <w:szCs w:val="24"/>
        </w:rPr>
        <w:t xml:space="preserve">  </w:t>
      </w:r>
      <w:r w:rsidRPr="00F932FE">
        <w:rPr>
          <w:rFonts w:cstheme="minorHAnsi"/>
          <w:b/>
          <w:bCs/>
          <w:color w:val="000000"/>
          <w:sz w:val="24"/>
          <w:szCs w:val="24"/>
        </w:rPr>
        <w:t>dis(a)]</w:t>
      </w:r>
      <w:r w:rsidR="0017610B" w:rsidRPr="00F932FE">
        <w:rPr>
          <w:rFonts w:cstheme="minorHAnsi"/>
          <w:b/>
          <w:bCs/>
          <w:color w:val="000000"/>
          <w:sz w:val="24"/>
          <w:szCs w:val="24"/>
        </w:rPr>
        <w:t xml:space="preserve"> </w:t>
      </w:r>
      <w:r w:rsidR="0017610B" w:rsidRPr="00F932FE">
        <w:rPr>
          <w:rFonts w:ascii="Cambria Math" w:hAnsi="Cambria Math" w:cs="Cambria Math"/>
          <w:b/>
          <w:bCs/>
          <w:color w:val="000000"/>
          <w:sz w:val="24"/>
          <w:szCs w:val="24"/>
        </w:rPr>
        <w:t>⋅</w:t>
      </w:r>
      <w:r w:rsidR="0017610B" w:rsidRPr="00F932FE">
        <w:rPr>
          <w:rFonts w:cstheme="minorHAnsi"/>
          <w:b/>
          <w:bCs/>
          <w:sz w:val="24"/>
          <w:szCs w:val="24"/>
        </w:rPr>
        <w:t xml:space="preserve"> </w:t>
      </w:r>
      <w:r w:rsidRPr="00F932FE">
        <w:rPr>
          <w:rFonts w:cstheme="minorHAnsi"/>
          <w:b/>
          <w:bCs/>
          <w:color w:val="000000"/>
          <w:sz w:val="24"/>
          <w:szCs w:val="24"/>
        </w:rPr>
        <w:t xml:space="preserve"> g(v)</w:t>
      </w:r>
    </w:p>
    <w:p w14:paraId="09FDBD36" w14:textId="66506E9F" w:rsidR="004F6E25" w:rsidRDefault="004F6E25" w:rsidP="008268F7">
      <w:pPr>
        <w:rPr>
          <w:rFonts w:cstheme="minorHAnsi"/>
          <w:b/>
          <w:bCs/>
          <w:color w:val="000000"/>
          <w:sz w:val="24"/>
          <w:szCs w:val="24"/>
        </w:rPr>
      </w:pPr>
    </w:p>
    <w:p w14:paraId="36B0B7D5" w14:textId="348939B3" w:rsidR="004F6E25" w:rsidRDefault="004F6E25" w:rsidP="008268F7">
      <w:pPr>
        <w:rPr>
          <w:rFonts w:cstheme="minorHAnsi"/>
          <w:b/>
          <w:bCs/>
          <w:color w:val="000000"/>
          <w:sz w:val="24"/>
          <w:szCs w:val="24"/>
        </w:rPr>
      </w:pPr>
    </w:p>
    <w:p w14:paraId="0F776145" w14:textId="3D3FE66D" w:rsidR="004F6E25" w:rsidRDefault="004F6E25" w:rsidP="008268F7">
      <w:pPr>
        <w:rPr>
          <w:rFonts w:cstheme="minorHAnsi"/>
          <w:color w:val="000000"/>
          <w:sz w:val="24"/>
          <w:szCs w:val="24"/>
        </w:rPr>
      </w:pPr>
      <w:r>
        <w:rPr>
          <w:rFonts w:cstheme="minorHAnsi"/>
          <w:color w:val="000000"/>
          <w:sz w:val="24"/>
          <w:szCs w:val="24"/>
        </w:rPr>
        <w:t>Prima di applicare la formula, come è possibile osservare in tabella, quello che faccio è assegnare un valore g(v) in questo modo:</w:t>
      </w:r>
    </w:p>
    <w:p w14:paraId="747D4664" w14:textId="45C741EE" w:rsidR="004F6E25" w:rsidRDefault="004F6E25" w:rsidP="008268F7">
      <w:pPr>
        <w:rPr>
          <w:rFonts w:cstheme="minorHAnsi"/>
          <w:color w:val="000000"/>
          <w:sz w:val="24"/>
          <w:szCs w:val="24"/>
        </w:rPr>
      </w:pPr>
    </w:p>
    <w:p w14:paraId="484D9A1F" w14:textId="123B9A87" w:rsidR="004F6E25" w:rsidRDefault="004F6E25" w:rsidP="004F6E25">
      <w:pPr>
        <w:pStyle w:val="Paragrafoelenco"/>
        <w:numPr>
          <w:ilvl w:val="0"/>
          <w:numId w:val="1"/>
        </w:numPr>
        <w:rPr>
          <w:rFonts w:cstheme="minorHAnsi"/>
          <w:sz w:val="24"/>
          <w:szCs w:val="24"/>
        </w:rPr>
      </w:pPr>
      <w:r>
        <w:rPr>
          <w:rFonts w:cstheme="minorHAnsi"/>
          <w:sz w:val="24"/>
          <w:szCs w:val="24"/>
        </w:rPr>
        <w:t xml:space="preserve">Malware </w:t>
      </w:r>
      <w:r w:rsidRPr="004F6E25">
        <w:rPr>
          <w:rFonts w:cstheme="minorHAnsi"/>
          <w:sz w:val="24"/>
          <w:szCs w:val="24"/>
        </w:rPr>
        <w:sym w:font="Wingdings" w:char="F0E0"/>
      </w:r>
      <w:r>
        <w:rPr>
          <w:rFonts w:cstheme="minorHAnsi"/>
          <w:sz w:val="24"/>
          <w:szCs w:val="24"/>
        </w:rPr>
        <w:t xml:space="preserve"> 2</w:t>
      </w:r>
    </w:p>
    <w:p w14:paraId="76CABB44" w14:textId="13A3F74D" w:rsidR="004F6E25" w:rsidRDefault="00BF512D" w:rsidP="004F6E25">
      <w:pPr>
        <w:pStyle w:val="Paragrafoelenco"/>
        <w:numPr>
          <w:ilvl w:val="0"/>
          <w:numId w:val="1"/>
        </w:numPr>
        <w:rPr>
          <w:rFonts w:cstheme="minorHAnsi"/>
          <w:sz w:val="24"/>
          <w:szCs w:val="24"/>
        </w:rPr>
      </w:pPr>
      <w:r>
        <w:rPr>
          <w:noProof/>
        </w:rPr>
        <w:pict w14:anchorId="12AC2901">
          <v:shape id="Casella di testo 2" o:spid="_x0000_s2050" type="#_x0000_t202" style="position:absolute;left:0;text-align:left;margin-left:379.3pt;margin-top:10.1pt;width:158pt;height:42pt;z-index:251668992;visibility:visible;mso-wrap-distance-left:9pt;mso-wrap-distance-top:3.6pt;mso-wrap-distance-right:9pt;mso-wrap-distance-bottom:3.6pt;mso-position-horizontal-relative:text;mso-position-vertical-relative:text;mso-width-relative:margin;mso-height-relative:margin;v-text-anchor:top" stroked="f">
            <v:textbox>
              <w:txbxContent>
                <w:p w14:paraId="792AB9A7" w14:textId="7BB6F41F" w:rsidR="00656D6E" w:rsidRPr="00B96446" w:rsidRDefault="00656D6E" w:rsidP="00656D6E">
                  <w:pPr>
                    <w:rPr>
                      <w:i/>
                      <w:iCs/>
                      <w:sz w:val="20"/>
                      <w:szCs w:val="20"/>
                    </w:rPr>
                  </w:pPr>
                  <w:r w:rsidRPr="00B96446">
                    <w:rPr>
                      <w:i/>
                      <w:iCs/>
                      <w:sz w:val="20"/>
                      <w:szCs w:val="20"/>
                    </w:rPr>
                    <w:t>Si moltiplica il valore massimo trovato per la gravità</w:t>
                  </w:r>
                </w:p>
              </w:txbxContent>
            </v:textbox>
            <w10:wrap type="square"/>
          </v:shape>
        </w:pict>
      </w:r>
      <w:r w:rsidR="004F6E25">
        <w:rPr>
          <w:rFonts w:cstheme="minorHAnsi"/>
          <w:sz w:val="24"/>
          <w:szCs w:val="24"/>
        </w:rPr>
        <w:t xml:space="preserve">DDOS </w:t>
      </w:r>
      <w:r w:rsidR="004F6E25" w:rsidRPr="004F6E25">
        <w:rPr>
          <w:rFonts w:cstheme="minorHAnsi"/>
          <w:sz w:val="24"/>
          <w:szCs w:val="24"/>
        </w:rPr>
        <w:sym w:font="Wingdings" w:char="F0E0"/>
      </w:r>
      <w:r w:rsidR="008C31BA">
        <w:rPr>
          <w:rFonts w:cstheme="minorHAnsi"/>
          <w:sz w:val="24"/>
          <w:szCs w:val="24"/>
        </w:rPr>
        <w:t xml:space="preserve"> 2</w:t>
      </w:r>
    </w:p>
    <w:p w14:paraId="7E78A807" w14:textId="65845C79" w:rsidR="004F6E25" w:rsidRDefault="004F6E25" w:rsidP="004F6E25">
      <w:pPr>
        <w:pStyle w:val="Paragrafoelenco"/>
        <w:numPr>
          <w:ilvl w:val="0"/>
          <w:numId w:val="1"/>
        </w:numPr>
        <w:rPr>
          <w:rFonts w:cstheme="minorHAnsi"/>
          <w:sz w:val="24"/>
          <w:szCs w:val="24"/>
        </w:rPr>
      </w:pPr>
      <w:r>
        <w:rPr>
          <w:rFonts w:cstheme="minorHAnsi"/>
          <w:sz w:val="24"/>
          <w:szCs w:val="24"/>
        </w:rPr>
        <w:t xml:space="preserve">Problemi tecnici </w:t>
      </w:r>
      <w:r w:rsidRPr="004F6E25">
        <w:rPr>
          <w:rFonts w:cstheme="minorHAnsi"/>
          <w:sz w:val="24"/>
          <w:szCs w:val="24"/>
        </w:rPr>
        <w:sym w:font="Wingdings" w:char="F0E0"/>
      </w:r>
      <w:r>
        <w:rPr>
          <w:rFonts w:cstheme="minorHAnsi"/>
          <w:sz w:val="24"/>
          <w:szCs w:val="24"/>
        </w:rPr>
        <w:t xml:space="preserve"> 1</w:t>
      </w:r>
    </w:p>
    <w:p w14:paraId="21DC77C2" w14:textId="234383A0" w:rsidR="004F6E25" w:rsidRDefault="00BF512D" w:rsidP="004F6E25">
      <w:pPr>
        <w:pStyle w:val="Paragrafoelenco"/>
        <w:numPr>
          <w:ilvl w:val="0"/>
          <w:numId w:val="1"/>
        </w:numPr>
        <w:rPr>
          <w:rFonts w:cstheme="minorHAnsi"/>
          <w:sz w:val="24"/>
          <w:szCs w:val="24"/>
        </w:rPr>
      </w:pPr>
      <w:r>
        <w:rPr>
          <w:rFonts w:cstheme="minorHAnsi"/>
          <w:noProof/>
          <w:sz w:val="24"/>
          <w:szCs w:val="24"/>
        </w:rPr>
        <w:pict w14:anchorId="701D499E">
          <v:shapetype id="_x0000_t32" coordsize="21600,21600" o:spt="32" o:oned="t" path="m,l21600,21600e" filled="f">
            <v:path arrowok="t" fillok="f" o:connecttype="none"/>
            <o:lock v:ext="edit" shapetype="t"/>
          </v:shapetype>
          <v:shape id="_x0000_s2051" type="#_x0000_t32" style="position:absolute;left:0;text-align:left;margin-left:456.35pt;margin-top:8.55pt;width:.05pt;height:33.75pt;flip:y;z-index:251670016" o:connectortype="straight" strokecolor="red" strokeweight="1.5pt">
            <v:stroke endarrow="block"/>
          </v:shape>
        </w:pict>
      </w:r>
      <w:r w:rsidR="004F6E25">
        <w:rPr>
          <w:rFonts w:cstheme="minorHAnsi"/>
          <w:sz w:val="24"/>
          <w:szCs w:val="24"/>
        </w:rPr>
        <w:t xml:space="preserve">Data Breach </w:t>
      </w:r>
      <w:r w:rsidR="004F6E25" w:rsidRPr="004F6E25">
        <w:rPr>
          <w:rFonts w:cstheme="minorHAnsi"/>
          <w:sz w:val="24"/>
          <w:szCs w:val="24"/>
        </w:rPr>
        <w:sym w:font="Wingdings" w:char="F0E0"/>
      </w:r>
      <w:r w:rsidR="004F6E25">
        <w:rPr>
          <w:rFonts w:cstheme="minorHAnsi"/>
          <w:sz w:val="24"/>
          <w:szCs w:val="24"/>
        </w:rPr>
        <w:t xml:space="preserve"> 2</w:t>
      </w:r>
    </w:p>
    <w:p w14:paraId="2E122FBF" w14:textId="37F54BF9" w:rsidR="004F6E25" w:rsidRPr="004F6E25" w:rsidRDefault="004F6E25" w:rsidP="004F6E25">
      <w:pPr>
        <w:pStyle w:val="Paragrafoelenco"/>
        <w:numPr>
          <w:ilvl w:val="0"/>
          <w:numId w:val="1"/>
        </w:numPr>
        <w:rPr>
          <w:rFonts w:cstheme="minorHAnsi"/>
          <w:sz w:val="24"/>
          <w:szCs w:val="24"/>
        </w:rPr>
      </w:pPr>
      <w:r>
        <w:rPr>
          <w:rFonts w:cstheme="minorHAnsi"/>
          <w:sz w:val="24"/>
          <w:szCs w:val="24"/>
        </w:rPr>
        <w:t xml:space="preserve">Incendio </w:t>
      </w:r>
      <w:r w:rsidRPr="004F6E25">
        <w:rPr>
          <w:rFonts w:cstheme="minorHAnsi"/>
          <w:sz w:val="24"/>
          <w:szCs w:val="24"/>
        </w:rPr>
        <w:sym w:font="Wingdings" w:char="F0E0"/>
      </w:r>
      <w:r>
        <w:rPr>
          <w:rFonts w:cstheme="minorHAnsi"/>
          <w:sz w:val="24"/>
          <w:szCs w:val="24"/>
        </w:rPr>
        <w:t xml:space="preserve"> 3</w:t>
      </w:r>
      <w:r w:rsidR="00FB4022">
        <w:rPr>
          <w:rFonts w:cstheme="minorHAnsi"/>
          <w:sz w:val="24"/>
          <w:szCs w:val="24"/>
        </w:rPr>
        <w:t xml:space="preserve"> </w:t>
      </w:r>
    </w:p>
    <w:tbl>
      <w:tblPr>
        <w:tblpPr w:leftFromText="141" w:rightFromText="141" w:vertAnchor="text" w:horzAnchor="margin" w:tblpY="232"/>
        <w:tblW w:w="5000" w:type="pct"/>
        <w:tblCellMar>
          <w:left w:w="70" w:type="dxa"/>
          <w:right w:w="70" w:type="dxa"/>
        </w:tblCellMar>
        <w:tblLook w:val="04A0" w:firstRow="1" w:lastRow="0" w:firstColumn="1" w:lastColumn="0" w:noHBand="0" w:noVBand="1"/>
      </w:tblPr>
      <w:tblGrid>
        <w:gridCol w:w="961"/>
        <w:gridCol w:w="1620"/>
        <w:gridCol w:w="515"/>
        <w:gridCol w:w="514"/>
        <w:gridCol w:w="514"/>
        <w:gridCol w:w="514"/>
        <w:gridCol w:w="1156"/>
        <w:gridCol w:w="1129"/>
        <w:gridCol w:w="1174"/>
        <w:gridCol w:w="585"/>
        <w:gridCol w:w="1096"/>
      </w:tblGrid>
      <w:tr w:rsidR="00F74E42" w:rsidRPr="00E400AC" w14:paraId="6C4B6047" w14:textId="77777777" w:rsidTr="00F74E42">
        <w:trPr>
          <w:trHeight w:val="300"/>
        </w:trPr>
        <w:tc>
          <w:tcPr>
            <w:tcW w:w="491" w:type="pct"/>
            <w:tcBorders>
              <w:top w:val="single" w:sz="8" w:space="0" w:color="000000"/>
              <w:left w:val="single" w:sz="8" w:space="0" w:color="000000"/>
              <w:bottom w:val="single" w:sz="8" w:space="0" w:color="000000"/>
              <w:right w:val="nil"/>
            </w:tcBorders>
            <w:shd w:val="clear" w:color="5B9BD5" w:fill="5B9BD5"/>
            <w:noWrap/>
            <w:vAlign w:val="bottom"/>
            <w:hideMark/>
          </w:tcPr>
          <w:p w14:paraId="7DD2B510"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Minaccia</w:t>
            </w:r>
          </w:p>
        </w:tc>
        <w:tc>
          <w:tcPr>
            <w:tcW w:w="828" w:type="pct"/>
            <w:tcBorders>
              <w:top w:val="single" w:sz="8" w:space="0" w:color="000000"/>
              <w:left w:val="single" w:sz="8" w:space="0" w:color="000000"/>
              <w:bottom w:val="single" w:sz="8" w:space="0" w:color="000000"/>
              <w:right w:val="nil"/>
            </w:tcBorders>
            <w:shd w:val="clear" w:color="5B9BD5" w:fill="5B9BD5"/>
            <w:noWrap/>
            <w:vAlign w:val="bottom"/>
            <w:hideMark/>
          </w:tcPr>
          <w:p w14:paraId="1779291E"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 xml:space="preserve">Minaccia descr. </w:t>
            </w:r>
          </w:p>
        </w:tc>
        <w:tc>
          <w:tcPr>
            <w:tcW w:w="263"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1E2B1295"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R</w:t>
            </w:r>
          </w:p>
        </w:tc>
        <w:tc>
          <w:tcPr>
            <w:tcW w:w="263"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757497D2"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I</w:t>
            </w:r>
          </w:p>
        </w:tc>
        <w:tc>
          <w:tcPr>
            <w:tcW w:w="263"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14F14E40"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D</w:t>
            </w:r>
          </w:p>
        </w:tc>
        <w:tc>
          <w:tcPr>
            <w:tcW w:w="263"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0853A394" w14:textId="77777777" w:rsidR="00F74E42" w:rsidRPr="00E400AC" w:rsidRDefault="00F74E42" w:rsidP="00F74E42">
            <w:pPr>
              <w:jc w:val="center"/>
              <w:rPr>
                <w:rFonts w:ascii="Calibri" w:eastAsia="Times New Roman" w:hAnsi="Calibri" w:cs="Calibri"/>
                <w:b/>
                <w:bCs/>
                <w:color w:val="FFFFFF"/>
                <w:lang w:eastAsia="it-IT"/>
              </w:rPr>
            </w:pPr>
            <w:r w:rsidRPr="00E400AC">
              <w:rPr>
                <w:rFonts w:ascii="Calibri" w:eastAsia="Times New Roman" w:hAnsi="Calibri" w:cs="Calibri"/>
                <w:b/>
                <w:bCs/>
                <w:color w:val="FFFFFF"/>
                <w:lang w:eastAsia="it-IT"/>
              </w:rPr>
              <w:t>g(v)</w:t>
            </w:r>
          </w:p>
        </w:tc>
        <w:tc>
          <w:tcPr>
            <w:tcW w:w="591"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0BB70C55" w14:textId="77777777" w:rsidR="00F74E42" w:rsidRPr="00E400AC" w:rsidRDefault="00F74E42" w:rsidP="00F74E42">
            <w:pPr>
              <w:jc w:val="center"/>
              <w:rPr>
                <w:rFonts w:ascii="Arial" w:eastAsia="Times New Roman" w:hAnsi="Arial" w:cs="Arial"/>
                <w:b/>
                <w:bCs/>
                <w:color w:val="FFFFFF"/>
                <w:sz w:val="20"/>
                <w:szCs w:val="20"/>
                <w:lang w:eastAsia="it-IT"/>
              </w:rPr>
            </w:pPr>
            <w:r w:rsidRPr="00E400AC">
              <w:rPr>
                <w:rFonts w:ascii="Arial" w:eastAsia="Times New Roman" w:hAnsi="Arial" w:cs="Arial"/>
                <w:b/>
                <w:bCs/>
                <w:color w:val="FFFFFF"/>
                <w:sz w:val="20"/>
                <w:szCs w:val="20"/>
                <w:lang w:eastAsia="it-IT"/>
              </w:rPr>
              <w:t>RI-ris(m,a)</w:t>
            </w:r>
          </w:p>
        </w:tc>
        <w:tc>
          <w:tcPr>
            <w:tcW w:w="577"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0860C8C3" w14:textId="77777777" w:rsidR="00F74E42" w:rsidRPr="00E400AC" w:rsidRDefault="00F74E42" w:rsidP="00F74E42">
            <w:pPr>
              <w:jc w:val="center"/>
              <w:rPr>
                <w:rFonts w:ascii="Arial" w:eastAsia="Times New Roman" w:hAnsi="Arial" w:cs="Arial"/>
                <w:b/>
                <w:bCs/>
                <w:color w:val="FFFFFF"/>
                <w:sz w:val="20"/>
                <w:szCs w:val="20"/>
                <w:lang w:eastAsia="it-IT"/>
              </w:rPr>
            </w:pPr>
            <w:r w:rsidRPr="00E400AC">
              <w:rPr>
                <w:rFonts w:ascii="Arial" w:eastAsia="Times New Roman" w:hAnsi="Arial" w:cs="Arial"/>
                <w:b/>
                <w:bCs/>
                <w:color w:val="FFFFFF"/>
                <w:sz w:val="20"/>
                <w:szCs w:val="20"/>
                <w:lang w:eastAsia="it-IT"/>
              </w:rPr>
              <w:t>RI-int(m,a)</w:t>
            </w:r>
          </w:p>
        </w:tc>
        <w:tc>
          <w:tcPr>
            <w:tcW w:w="600"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040296F1" w14:textId="77777777" w:rsidR="00F74E42" w:rsidRPr="00E400AC" w:rsidRDefault="00F74E42" w:rsidP="00F74E42">
            <w:pPr>
              <w:jc w:val="center"/>
              <w:rPr>
                <w:rFonts w:ascii="Arial" w:eastAsia="Times New Roman" w:hAnsi="Arial" w:cs="Arial"/>
                <w:b/>
                <w:bCs/>
                <w:color w:val="FFFFFF"/>
                <w:sz w:val="20"/>
                <w:szCs w:val="20"/>
                <w:lang w:eastAsia="it-IT"/>
              </w:rPr>
            </w:pPr>
            <w:r w:rsidRPr="00E400AC">
              <w:rPr>
                <w:rFonts w:ascii="Arial" w:eastAsia="Times New Roman" w:hAnsi="Arial" w:cs="Arial"/>
                <w:b/>
                <w:bCs/>
                <w:color w:val="FFFFFF"/>
                <w:sz w:val="20"/>
                <w:szCs w:val="20"/>
                <w:lang w:eastAsia="it-IT"/>
              </w:rPr>
              <w:t>RI-dis(m,a)</w:t>
            </w:r>
          </w:p>
        </w:tc>
        <w:tc>
          <w:tcPr>
            <w:tcW w:w="299"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72655492" w14:textId="77777777" w:rsidR="00F74E42" w:rsidRPr="00E400AC" w:rsidRDefault="00F74E42" w:rsidP="00F74E42">
            <w:pPr>
              <w:jc w:val="center"/>
              <w:rPr>
                <w:rFonts w:ascii="Arial" w:eastAsia="Times New Roman" w:hAnsi="Arial" w:cs="Arial"/>
                <w:b/>
                <w:bCs/>
                <w:color w:val="FFFFFF"/>
                <w:sz w:val="20"/>
                <w:szCs w:val="20"/>
                <w:lang w:eastAsia="it-IT"/>
              </w:rPr>
            </w:pPr>
            <w:r w:rsidRPr="00E400AC">
              <w:rPr>
                <w:rFonts w:ascii="Arial" w:eastAsia="Times New Roman" w:hAnsi="Arial" w:cs="Arial"/>
                <w:b/>
                <w:bCs/>
                <w:color w:val="FFFFFF"/>
                <w:sz w:val="20"/>
                <w:szCs w:val="20"/>
                <w:lang w:eastAsia="it-IT"/>
              </w:rPr>
              <w:t>MAX</w:t>
            </w:r>
          </w:p>
        </w:tc>
        <w:tc>
          <w:tcPr>
            <w:tcW w:w="560" w:type="pct"/>
            <w:tcBorders>
              <w:top w:val="single" w:sz="8" w:space="0" w:color="000000"/>
              <w:left w:val="single" w:sz="8" w:space="0" w:color="000000"/>
              <w:bottom w:val="single" w:sz="8" w:space="0" w:color="000000"/>
              <w:right w:val="single" w:sz="8" w:space="0" w:color="000000"/>
            </w:tcBorders>
            <w:shd w:val="clear" w:color="5B9BD5" w:fill="5B9BD5"/>
            <w:noWrap/>
            <w:vAlign w:val="bottom"/>
            <w:hideMark/>
          </w:tcPr>
          <w:p w14:paraId="346A47A5" w14:textId="4A7FC8B4" w:rsidR="00F74E42" w:rsidRPr="00E400AC" w:rsidRDefault="00F74E42" w:rsidP="00F74E42">
            <w:pPr>
              <w:jc w:val="center"/>
              <w:rPr>
                <w:rFonts w:ascii="Arial" w:eastAsia="Times New Roman" w:hAnsi="Arial" w:cs="Arial"/>
                <w:b/>
                <w:bCs/>
                <w:color w:val="FFFFFF"/>
                <w:sz w:val="20"/>
                <w:szCs w:val="20"/>
                <w:lang w:eastAsia="it-IT"/>
              </w:rPr>
            </w:pPr>
            <w:r w:rsidRPr="00E400AC">
              <w:rPr>
                <w:rFonts w:ascii="Arial" w:eastAsia="Times New Roman" w:hAnsi="Arial" w:cs="Arial"/>
                <w:b/>
                <w:bCs/>
                <w:color w:val="FFFFFF"/>
                <w:sz w:val="20"/>
                <w:szCs w:val="20"/>
                <w:lang w:eastAsia="it-IT"/>
              </w:rPr>
              <w:t>Ris(m,a,v)</w:t>
            </w:r>
          </w:p>
        </w:tc>
      </w:tr>
      <w:tr w:rsidR="00F74E42" w:rsidRPr="00E400AC" w14:paraId="237DFEFE" w14:textId="77777777" w:rsidTr="00F74E42">
        <w:trPr>
          <w:trHeight w:val="300"/>
        </w:trPr>
        <w:tc>
          <w:tcPr>
            <w:tcW w:w="4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2B96DBE"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1</w:t>
            </w:r>
          </w:p>
        </w:tc>
        <w:tc>
          <w:tcPr>
            <w:tcW w:w="82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EB3E5DE"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Malware</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686594E"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B1CCF24"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B436EB2"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4FA7B9B" w14:textId="77777777" w:rsidR="00F74E42" w:rsidRPr="00E400AC" w:rsidRDefault="00F74E42" w:rsidP="00F74E42">
            <w:pPr>
              <w:rPr>
                <w:rFonts w:ascii="Calibri" w:eastAsia="Times New Roman" w:hAnsi="Calibri" w:cs="Calibri"/>
                <w:color w:val="000000"/>
                <w:lang w:eastAsia="it-IT"/>
              </w:rPr>
            </w:pPr>
            <w:r w:rsidRPr="00E400AC">
              <w:rPr>
                <w:rFonts w:ascii="Calibri" w:eastAsia="Times New Roman" w:hAnsi="Calibri" w:cs="Calibri"/>
                <w:color w:val="000000"/>
                <w:lang w:eastAsia="it-IT"/>
              </w:rPr>
              <w:t>2</w:t>
            </w:r>
          </w:p>
        </w:tc>
        <w:tc>
          <w:tcPr>
            <w:tcW w:w="591" w:type="pct"/>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5864B416"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4,5</w:t>
            </w:r>
          </w:p>
        </w:tc>
        <w:tc>
          <w:tcPr>
            <w:tcW w:w="577" w:type="pct"/>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2A5D9479"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6,3</w:t>
            </w:r>
          </w:p>
        </w:tc>
        <w:tc>
          <w:tcPr>
            <w:tcW w:w="600" w:type="pct"/>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6315AFAF"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5,4</w:t>
            </w:r>
          </w:p>
        </w:tc>
        <w:tc>
          <w:tcPr>
            <w:tcW w:w="299"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201C296"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4,5</w:t>
            </w:r>
          </w:p>
        </w:tc>
        <w:tc>
          <w:tcPr>
            <w:tcW w:w="56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892D18E"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9</w:t>
            </w:r>
          </w:p>
        </w:tc>
      </w:tr>
      <w:tr w:rsidR="00F74E42" w:rsidRPr="00E400AC" w14:paraId="068FE0F1" w14:textId="77777777" w:rsidTr="00F74E42">
        <w:trPr>
          <w:trHeight w:val="300"/>
        </w:trPr>
        <w:tc>
          <w:tcPr>
            <w:tcW w:w="4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3AC17E9"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2</w:t>
            </w:r>
          </w:p>
        </w:tc>
        <w:tc>
          <w:tcPr>
            <w:tcW w:w="82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C1E23FA"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DDOS</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B5721F5"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8BEA2D3"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47944EF"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B5634DB" w14:textId="77777777" w:rsidR="00F74E42" w:rsidRPr="00E400AC" w:rsidRDefault="00F74E42" w:rsidP="00F74E42">
            <w:pPr>
              <w:rPr>
                <w:rFonts w:ascii="Calibri" w:eastAsia="Times New Roman" w:hAnsi="Calibri" w:cs="Calibri"/>
                <w:color w:val="000000"/>
                <w:lang w:eastAsia="it-IT"/>
              </w:rPr>
            </w:pPr>
            <w:r w:rsidRPr="00E400AC">
              <w:rPr>
                <w:rFonts w:ascii="Calibri" w:eastAsia="Times New Roman" w:hAnsi="Calibri" w:cs="Calibri"/>
                <w:color w:val="000000"/>
                <w:lang w:eastAsia="it-IT"/>
              </w:rPr>
              <w:t>2</w:t>
            </w:r>
          </w:p>
        </w:tc>
        <w:tc>
          <w:tcPr>
            <w:tcW w:w="5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5367997"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577"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5E3935C"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600" w:type="pct"/>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469913DA"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6,3</w:t>
            </w:r>
          </w:p>
        </w:tc>
        <w:tc>
          <w:tcPr>
            <w:tcW w:w="299"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99B6D74"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6,3</w:t>
            </w:r>
          </w:p>
        </w:tc>
        <w:tc>
          <w:tcPr>
            <w:tcW w:w="56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AC3047C"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12,6</w:t>
            </w:r>
          </w:p>
        </w:tc>
      </w:tr>
      <w:tr w:rsidR="00F74E42" w:rsidRPr="00E400AC" w14:paraId="5B39B8D9" w14:textId="77777777" w:rsidTr="00F74E42">
        <w:trPr>
          <w:trHeight w:val="300"/>
        </w:trPr>
        <w:tc>
          <w:tcPr>
            <w:tcW w:w="4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8B5337F"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3</w:t>
            </w:r>
          </w:p>
        </w:tc>
        <w:tc>
          <w:tcPr>
            <w:tcW w:w="82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A8586F3"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Problemi Tecnici</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F96DCC3"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99FFF6E"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A16E998"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C0C1C65" w14:textId="77777777" w:rsidR="00F74E42" w:rsidRPr="00E400AC" w:rsidRDefault="00F74E42" w:rsidP="00F74E42">
            <w:pPr>
              <w:rPr>
                <w:rFonts w:ascii="Calibri" w:eastAsia="Times New Roman" w:hAnsi="Calibri" w:cs="Calibri"/>
                <w:color w:val="000000"/>
                <w:lang w:eastAsia="it-IT"/>
              </w:rPr>
            </w:pPr>
            <w:r w:rsidRPr="00E400AC">
              <w:rPr>
                <w:rFonts w:ascii="Calibri" w:eastAsia="Times New Roman" w:hAnsi="Calibri" w:cs="Calibri"/>
                <w:color w:val="000000"/>
                <w:lang w:eastAsia="it-IT"/>
              </w:rPr>
              <w:t>1</w:t>
            </w:r>
          </w:p>
        </w:tc>
        <w:tc>
          <w:tcPr>
            <w:tcW w:w="5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7AA4706"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577"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A73A697"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2,4</w:t>
            </w:r>
          </w:p>
        </w:tc>
        <w:tc>
          <w:tcPr>
            <w:tcW w:w="600" w:type="pct"/>
            <w:tcBorders>
              <w:top w:val="single" w:sz="8" w:space="0" w:color="000000"/>
              <w:left w:val="single" w:sz="8" w:space="0" w:color="000000"/>
              <w:bottom w:val="single" w:sz="8" w:space="0" w:color="000000"/>
              <w:right w:val="single" w:sz="8" w:space="0" w:color="000000"/>
            </w:tcBorders>
            <w:shd w:val="clear" w:color="000000" w:fill="FFFF00"/>
            <w:noWrap/>
            <w:vAlign w:val="bottom"/>
            <w:hideMark/>
          </w:tcPr>
          <w:p w14:paraId="21CAE0F9"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4,8</w:t>
            </w:r>
          </w:p>
        </w:tc>
        <w:tc>
          <w:tcPr>
            <w:tcW w:w="299"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F257C6E"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5,4</w:t>
            </w:r>
          </w:p>
        </w:tc>
        <w:tc>
          <w:tcPr>
            <w:tcW w:w="56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C238F35"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5,4</w:t>
            </w:r>
          </w:p>
        </w:tc>
      </w:tr>
      <w:tr w:rsidR="00F74E42" w:rsidRPr="00E400AC" w14:paraId="77ADBEF2" w14:textId="77777777" w:rsidTr="00F74E42">
        <w:trPr>
          <w:trHeight w:val="300"/>
        </w:trPr>
        <w:tc>
          <w:tcPr>
            <w:tcW w:w="4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0753971"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4</w:t>
            </w:r>
          </w:p>
        </w:tc>
        <w:tc>
          <w:tcPr>
            <w:tcW w:w="82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C29915F"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Data Breach</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1BAC3E1"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4F94477"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9C445C6"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9B58DC7" w14:textId="77777777" w:rsidR="00F74E42" w:rsidRPr="00E400AC" w:rsidRDefault="00F74E42" w:rsidP="00F74E42">
            <w:pPr>
              <w:rPr>
                <w:rFonts w:ascii="Calibri" w:eastAsia="Times New Roman" w:hAnsi="Calibri" w:cs="Calibri"/>
                <w:color w:val="000000"/>
                <w:lang w:eastAsia="it-IT"/>
              </w:rPr>
            </w:pPr>
            <w:r w:rsidRPr="00E400AC">
              <w:rPr>
                <w:rFonts w:ascii="Calibri" w:eastAsia="Times New Roman" w:hAnsi="Calibri" w:cs="Calibri"/>
                <w:color w:val="000000"/>
                <w:lang w:eastAsia="it-IT"/>
              </w:rPr>
              <w:t>2</w:t>
            </w:r>
          </w:p>
        </w:tc>
        <w:tc>
          <w:tcPr>
            <w:tcW w:w="5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050CE4C3"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3,6</w:t>
            </w:r>
          </w:p>
        </w:tc>
        <w:tc>
          <w:tcPr>
            <w:tcW w:w="577"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AB0BBAB"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60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91C7D1E"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299"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4F8B440"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6,3</w:t>
            </w:r>
          </w:p>
        </w:tc>
        <w:tc>
          <w:tcPr>
            <w:tcW w:w="56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427D89D"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12,6</w:t>
            </w:r>
          </w:p>
        </w:tc>
      </w:tr>
      <w:tr w:rsidR="00F74E42" w:rsidRPr="00E400AC" w14:paraId="7F28CD5E" w14:textId="77777777" w:rsidTr="00F74E42">
        <w:trPr>
          <w:trHeight w:val="300"/>
        </w:trPr>
        <w:tc>
          <w:tcPr>
            <w:tcW w:w="4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F8347CB"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5</w:t>
            </w:r>
          </w:p>
        </w:tc>
        <w:tc>
          <w:tcPr>
            <w:tcW w:w="828"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A661694"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Incendio</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97D11D1"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 </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5E2167E6"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429BCEC0"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x</w:t>
            </w:r>
          </w:p>
        </w:tc>
        <w:tc>
          <w:tcPr>
            <w:tcW w:w="263"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E5780AD" w14:textId="77777777" w:rsidR="00F74E42" w:rsidRPr="00E400AC" w:rsidRDefault="00F74E42" w:rsidP="00F74E42">
            <w:pPr>
              <w:rPr>
                <w:rFonts w:ascii="Calibri" w:eastAsia="Times New Roman" w:hAnsi="Calibri" w:cs="Calibri"/>
                <w:color w:val="000000"/>
                <w:lang w:eastAsia="it-IT"/>
              </w:rPr>
            </w:pPr>
            <w:r w:rsidRPr="00E400AC">
              <w:rPr>
                <w:rFonts w:ascii="Calibri" w:eastAsia="Times New Roman" w:hAnsi="Calibri" w:cs="Calibri"/>
                <w:color w:val="000000"/>
                <w:lang w:eastAsia="it-IT"/>
              </w:rPr>
              <w:t>3</w:t>
            </w:r>
          </w:p>
        </w:tc>
        <w:tc>
          <w:tcPr>
            <w:tcW w:w="59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2DF06063"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w:t>
            </w:r>
          </w:p>
        </w:tc>
        <w:tc>
          <w:tcPr>
            <w:tcW w:w="577"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79AE9366"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0,56</w:t>
            </w:r>
          </w:p>
        </w:tc>
        <w:tc>
          <w:tcPr>
            <w:tcW w:w="60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9599D4D"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0,49</w:t>
            </w:r>
          </w:p>
        </w:tc>
        <w:tc>
          <w:tcPr>
            <w:tcW w:w="299"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3DF46685"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4,8</w:t>
            </w:r>
          </w:p>
        </w:tc>
        <w:tc>
          <w:tcPr>
            <w:tcW w:w="560"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640DC419" w14:textId="77777777" w:rsidR="00F74E42" w:rsidRPr="00E400AC" w:rsidRDefault="00F74E42" w:rsidP="00F74E42">
            <w:pPr>
              <w:jc w:val="center"/>
              <w:rPr>
                <w:rFonts w:ascii="Calibri" w:eastAsia="Times New Roman" w:hAnsi="Calibri" w:cs="Calibri"/>
                <w:lang w:eastAsia="it-IT"/>
              </w:rPr>
            </w:pPr>
            <w:r w:rsidRPr="00E400AC">
              <w:rPr>
                <w:rFonts w:ascii="Calibri" w:eastAsia="Times New Roman" w:hAnsi="Calibri" w:cs="Calibri"/>
                <w:lang w:eastAsia="it-IT"/>
              </w:rPr>
              <w:t>14,4</w:t>
            </w:r>
          </w:p>
        </w:tc>
      </w:tr>
      <w:tr w:rsidR="00F74E42" w:rsidRPr="00E400AC" w14:paraId="3CD81947" w14:textId="77777777" w:rsidTr="00F74E42">
        <w:trPr>
          <w:trHeight w:val="300"/>
        </w:trPr>
        <w:tc>
          <w:tcPr>
            <w:tcW w:w="491" w:type="pct"/>
            <w:tcBorders>
              <w:top w:val="nil"/>
              <w:left w:val="nil"/>
              <w:bottom w:val="nil"/>
              <w:right w:val="nil"/>
            </w:tcBorders>
            <w:shd w:val="clear" w:color="auto" w:fill="auto"/>
            <w:noWrap/>
            <w:vAlign w:val="bottom"/>
            <w:hideMark/>
          </w:tcPr>
          <w:p w14:paraId="5B5B8AA1" w14:textId="77777777" w:rsidR="00F74E42" w:rsidRPr="00E400AC" w:rsidRDefault="00F74E42" w:rsidP="00F74E42">
            <w:pPr>
              <w:jc w:val="center"/>
              <w:rPr>
                <w:rFonts w:ascii="Calibri" w:eastAsia="Times New Roman" w:hAnsi="Calibri" w:cs="Calibri"/>
                <w:lang w:eastAsia="it-IT"/>
              </w:rPr>
            </w:pPr>
          </w:p>
        </w:tc>
        <w:tc>
          <w:tcPr>
            <w:tcW w:w="828" w:type="pct"/>
            <w:tcBorders>
              <w:top w:val="nil"/>
              <w:left w:val="nil"/>
              <w:bottom w:val="nil"/>
              <w:right w:val="nil"/>
            </w:tcBorders>
            <w:shd w:val="clear" w:color="auto" w:fill="auto"/>
            <w:noWrap/>
            <w:vAlign w:val="bottom"/>
            <w:hideMark/>
          </w:tcPr>
          <w:p w14:paraId="61E22983" w14:textId="77777777" w:rsidR="00F74E42" w:rsidRPr="00E400AC" w:rsidRDefault="00F74E42" w:rsidP="00F74E42">
            <w:pPr>
              <w:rPr>
                <w:rFonts w:ascii="Times New Roman" w:eastAsia="Times New Roman" w:hAnsi="Times New Roman" w:cs="Times New Roman"/>
                <w:sz w:val="20"/>
                <w:szCs w:val="20"/>
                <w:lang w:eastAsia="it-IT"/>
              </w:rPr>
            </w:pPr>
          </w:p>
        </w:tc>
        <w:tc>
          <w:tcPr>
            <w:tcW w:w="263" w:type="pct"/>
            <w:tcBorders>
              <w:top w:val="nil"/>
              <w:left w:val="nil"/>
              <w:bottom w:val="nil"/>
              <w:right w:val="nil"/>
            </w:tcBorders>
            <w:shd w:val="clear" w:color="auto" w:fill="auto"/>
            <w:noWrap/>
            <w:vAlign w:val="bottom"/>
            <w:hideMark/>
          </w:tcPr>
          <w:p w14:paraId="3C5F7D6D" w14:textId="77777777" w:rsidR="00F74E42" w:rsidRPr="00E400AC" w:rsidRDefault="00F74E42" w:rsidP="00F74E42">
            <w:pPr>
              <w:rPr>
                <w:rFonts w:ascii="Times New Roman" w:eastAsia="Times New Roman" w:hAnsi="Times New Roman" w:cs="Times New Roman"/>
                <w:sz w:val="20"/>
                <w:szCs w:val="20"/>
                <w:lang w:eastAsia="it-IT"/>
              </w:rPr>
            </w:pPr>
          </w:p>
        </w:tc>
        <w:tc>
          <w:tcPr>
            <w:tcW w:w="263" w:type="pct"/>
            <w:tcBorders>
              <w:top w:val="nil"/>
              <w:left w:val="nil"/>
              <w:bottom w:val="nil"/>
              <w:right w:val="nil"/>
            </w:tcBorders>
            <w:shd w:val="clear" w:color="auto" w:fill="auto"/>
            <w:noWrap/>
            <w:vAlign w:val="bottom"/>
            <w:hideMark/>
          </w:tcPr>
          <w:p w14:paraId="365B9B96" w14:textId="77777777" w:rsidR="00F74E42" w:rsidRPr="00E400AC" w:rsidRDefault="00F74E42" w:rsidP="00F74E42">
            <w:pPr>
              <w:rPr>
                <w:rFonts w:ascii="Times New Roman" w:eastAsia="Times New Roman" w:hAnsi="Times New Roman" w:cs="Times New Roman"/>
                <w:sz w:val="20"/>
                <w:szCs w:val="20"/>
                <w:lang w:eastAsia="it-IT"/>
              </w:rPr>
            </w:pPr>
          </w:p>
        </w:tc>
        <w:tc>
          <w:tcPr>
            <w:tcW w:w="263" w:type="pct"/>
            <w:tcBorders>
              <w:top w:val="nil"/>
              <w:left w:val="nil"/>
              <w:bottom w:val="nil"/>
              <w:right w:val="nil"/>
            </w:tcBorders>
            <w:shd w:val="clear" w:color="auto" w:fill="auto"/>
            <w:noWrap/>
            <w:vAlign w:val="bottom"/>
            <w:hideMark/>
          </w:tcPr>
          <w:p w14:paraId="736C8CED" w14:textId="77777777" w:rsidR="00F74E42" w:rsidRPr="00E400AC" w:rsidRDefault="00F74E42" w:rsidP="00F74E42">
            <w:pPr>
              <w:rPr>
                <w:rFonts w:ascii="Times New Roman" w:eastAsia="Times New Roman" w:hAnsi="Times New Roman" w:cs="Times New Roman"/>
                <w:sz w:val="20"/>
                <w:szCs w:val="20"/>
                <w:lang w:eastAsia="it-IT"/>
              </w:rPr>
            </w:pPr>
          </w:p>
        </w:tc>
        <w:tc>
          <w:tcPr>
            <w:tcW w:w="263" w:type="pct"/>
            <w:tcBorders>
              <w:top w:val="nil"/>
              <w:left w:val="nil"/>
              <w:bottom w:val="nil"/>
              <w:right w:val="nil"/>
            </w:tcBorders>
            <w:shd w:val="clear" w:color="auto" w:fill="auto"/>
            <w:noWrap/>
            <w:vAlign w:val="bottom"/>
            <w:hideMark/>
          </w:tcPr>
          <w:p w14:paraId="26674C39" w14:textId="77777777" w:rsidR="00F74E42" w:rsidRPr="00E400AC" w:rsidRDefault="00F74E42" w:rsidP="00F74E42">
            <w:pPr>
              <w:rPr>
                <w:rFonts w:ascii="Times New Roman" w:eastAsia="Times New Roman" w:hAnsi="Times New Roman" w:cs="Times New Roman"/>
                <w:sz w:val="20"/>
                <w:szCs w:val="20"/>
                <w:lang w:eastAsia="it-IT"/>
              </w:rPr>
            </w:pPr>
          </w:p>
        </w:tc>
        <w:tc>
          <w:tcPr>
            <w:tcW w:w="591" w:type="pct"/>
            <w:tcBorders>
              <w:top w:val="nil"/>
              <w:left w:val="nil"/>
              <w:bottom w:val="nil"/>
              <w:right w:val="nil"/>
            </w:tcBorders>
            <w:shd w:val="clear" w:color="auto" w:fill="auto"/>
            <w:noWrap/>
            <w:vAlign w:val="bottom"/>
            <w:hideMark/>
          </w:tcPr>
          <w:p w14:paraId="63E3DE60" w14:textId="77777777" w:rsidR="00F74E42" w:rsidRPr="00E400AC" w:rsidRDefault="00F74E42" w:rsidP="00F74E42">
            <w:pPr>
              <w:rPr>
                <w:rFonts w:ascii="Times New Roman" w:eastAsia="Times New Roman" w:hAnsi="Times New Roman" w:cs="Times New Roman"/>
                <w:sz w:val="20"/>
                <w:szCs w:val="20"/>
                <w:lang w:eastAsia="it-IT"/>
              </w:rPr>
            </w:pPr>
          </w:p>
        </w:tc>
        <w:tc>
          <w:tcPr>
            <w:tcW w:w="577" w:type="pct"/>
            <w:tcBorders>
              <w:top w:val="nil"/>
              <w:left w:val="nil"/>
              <w:bottom w:val="nil"/>
              <w:right w:val="nil"/>
            </w:tcBorders>
            <w:shd w:val="clear" w:color="auto" w:fill="auto"/>
            <w:noWrap/>
            <w:vAlign w:val="bottom"/>
            <w:hideMark/>
          </w:tcPr>
          <w:p w14:paraId="37D70781" w14:textId="77777777" w:rsidR="00F74E42" w:rsidRPr="00E400AC" w:rsidRDefault="00F74E42" w:rsidP="00F74E42">
            <w:pPr>
              <w:jc w:val="center"/>
              <w:rPr>
                <w:rFonts w:ascii="Times New Roman" w:eastAsia="Times New Roman" w:hAnsi="Times New Roman" w:cs="Times New Roman"/>
                <w:sz w:val="20"/>
                <w:szCs w:val="20"/>
                <w:lang w:eastAsia="it-IT"/>
              </w:rPr>
            </w:pPr>
          </w:p>
        </w:tc>
        <w:tc>
          <w:tcPr>
            <w:tcW w:w="600" w:type="pct"/>
            <w:tcBorders>
              <w:top w:val="nil"/>
              <w:left w:val="single" w:sz="8" w:space="0" w:color="000000"/>
              <w:bottom w:val="single" w:sz="8" w:space="0" w:color="000000"/>
              <w:right w:val="single" w:sz="8" w:space="0" w:color="000000"/>
            </w:tcBorders>
            <w:shd w:val="clear" w:color="000000" w:fill="D9E1F2"/>
            <w:noWrap/>
            <w:vAlign w:val="bottom"/>
            <w:hideMark/>
          </w:tcPr>
          <w:p w14:paraId="4F47B8A7" w14:textId="77777777" w:rsidR="00F74E42" w:rsidRPr="00E400AC" w:rsidRDefault="00F74E42" w:rsidP="00F74E42">
            <w:pPr>
              <w:jc w:val="center"/>
              <w:rPr>
                <w:rFonts w:ascii="Arial" w:eastAsia="Times New Roman" w:hAnsi="Arial" w:cs="Arial"/>
                <w:b/>
                <w:bCs/>
                <w:sz w:val="20"/>
                <w:szCs w:val="20"/>
                <w:u w:val="single"/>
                <w:lang w:eastAsia="it-IT"/>
              </w:rPr>
            </w:pPr>
            <w:r w:rsidRPr="00E400AC">
              <w:rPr>
                <w:rFonts w:ascii="Arial" w:eastAsia="Times New Roman" w:hAnsi="Arial" w:cs="Arial"/>
                <w:b/>
                <w:bCs/>
                <w:sz w:val="20"/>
                <w:szCs w:val="20"/>
                <w:u w:val="single"/>
                <w:lang w:eastAsia="it-IT"/>
              </w:rPr>
              <w:t>Totale</w:t>
            </w:r>
          </w:p>
        </w:tc>
        <w:tc>
          <w:tcPr>
            <w:tcW w:w="299" w:type="pct"/>
            <w:tcBorders>
              <w:top w:val="nil"/>
              <w:left w:val="nil"/>
              <w:bottom w:val="single" w:sz="8" w:space="0" w:color="000000"/>
              <w:right w:val="single" w:sz="8" w:space="0" w:color="000000"/>
            </w:tcBorders>
            <w:shd w:val="clear" w:color="000000" w:fill="D9E1F2"/>
            <w:noWrap/>
            <w:vAlign w:val="bottom"/>
            <w:hideMark/>
          </w:tcPr>
          <w:p w14:paraId="0D83C1E0"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27,3</w:t>
            </w:r>
          </w:p>
        </w:tc>
        <w:tc>
          <w:tcPr>
            <w:tcW w:w="560" w:type="pct"/>
            <w:tcBorders>
              <w:top w:val="nil"/>
              <w:left w:val="nil"/>
              <w:bottom w:val="single" w:sz="8" w:space="0" w:color="000000"/>
              <w:right w:val="single" w:sz="8" w:space="0" w:color="000000"/>
            </w:tcBorders>
            <w:shd w:val="clear" w:color="000000" w:fill="D9E1F2"/>
            <w:noWrap/>
            <w:vAlign w:val="bottom"/>
            <w:hideMark/>
          </w:tcPr>
          <w:p w14:paraId="12B174BC" w14:textId="77777777" w:rsidR="00F74E42" w:rsidRPr="00E400AC" w:rsidRDefault="00F74E42" w:rsidP="00F74E42">
            <w:pPr>
              <w:jc w:val="center"/>
              <w:rPr>
                <w:rFonts w:ascii="Calibri" w:eastAsia="Times New Roman" w:hAnsi="Calibri" w:cs="Calibri"/>
                <w:color w:val="000000"/>
                <w:lang w:eastAsia="it-IT"/>
              </w:rPr>
            </w:pPr>
            <w:r w:rsidRPr="00E400AC">
              <w:rPr>
                <w:rFonts w:ascii="Calibri" w:eastAsia="Times New Roman" w:hAnsi="Calibri" w:cs="Calibri"/>
                <w:color w:val="000000"/>
                <w:lang w:eastAsia="it-IT"/>
              </w:rPr>
              <w:t>54</w:t>
            </w:r>
          </w:p>
        </w:tc>
      </w:tr>
    </w:tbl>
    <w:p w14:paraId="0FFA6F6E" w14:textId="77777777" w:rsidR="00067F51" w:rsidRDefault="00067F51" w:rsidP="00067F51"/>
    <w:p w14:paraId="15918789" w14:textId="1A23B761"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Rischio qualitativo</w:t>
      </w:r>
      <w:r w:rsidRPr="00067F51">
        <w:rPr>
          <w:i/>
          <w:iCs/>
          <w:sz w:val="20"/>
          <w:szCs w:val="20"/>
        </w:rPr>
        <w:t>”</w:t>
      </w:r>
    </w:p>
    <w:p w14:paraId="09541F3D" w14:textId="77777777" w:rsidR="001365A8" w:rsidRDefault="001365A8" w:rsidP="00E34B52">
      <w:pPr>
        <w:rPr>
          <w:b/>
          <w:bCs/>
        </w:rPr>
      </w:pPr>
    </w:p>
    <w:p w14:paraId="41B0D113" w14:textId="77777777" w:rsidR="001365A8" w:rsidRDefault="001365A8" w:rsidP="00E34B52">
      <w:pPr>
        <w:rPr>
          <w:b/>
          <w:bCs/>
        </w:rPr>
      </w:pPr>
    </w:p>
    <w:p w14:paraId="69A50794" w14:textId="7B3F2D11" w:rsidR="0078406D" w:rsidRDefault="0081715B" w:rsidP="00E34B52">
      <w:pPr>
        <w:rPr>
          <w:b/>
          <w:bCs/>
        </w:rPr>
      </w:pPr>
      <w:r>
        <w:rPr>
          <w:b/>
          <w:bCs/>
        </w:rPr>
        <w:t>[</w:t>
      </w:r>
      <w:r w:rsidRPr="0081715B">
        <w:rPr>
          <w:i/>
          <w:iCs/>
        </w:rPr>
        <w:t>NOTA</w:t>
      </w:r>
      <w:r>
        <w:t>: In giallo sono evidenziati i valori che scelgo come MAX, ovvero i 5 valori più grandi calcolati</w:t>
      </w:r>
      <w:r w:rsidR="00F74E42">
        <w:t>; perché non facciamo più la somma ma applichiamo il livello massimo.</w:t>
      </w:r>
      <w:r>
        <w:rPr>
          <w:b/>
          <w:bCs/>
        </w:rPr>
        <w:t>]</w:t>
      </w:r>
    </w:p>
    <w:p w14:paraId="38F73D5B" w14:textId="77777777" w:rsidR="001365A8" w:rsidRDefault="001365A8" w:rsidP="00E34B52">
      <w:pPr>
        <w:rPr>
          <w:rFonts w:cstheme="minorHAnsi"/>
          <w:b/>
          <w:bCs/>
          <w:sz w:val="28"/>
          <w:szCs w:val="28"/>
        </w:rPr>
      </w:pPr>
    </w:p>
    <w:p w14:paraId="25E2CB4D" w14:textId="77777777" w:rsidR="001365A8" w:rsidRDefault="001365A8" w:rsidP="00E34B52">
      <w:pPr>
        <w:rPr>
          <w:rFonts w:cstheme="minorHAnsi"/>
          <w:b/>
          <w:bCs/>
          <w:sz w:val="28"/>
          <w:szCs w:val="28"/>
        </w:rPr>
      </w:pPr>
    </w:p>
    <w:p w14:paraId="30E78E12" w14:textId="77777777" w:rsidR="001365A8" w:rsidRDefault="001365A8" w:rsidP="00E34B52">
      <w:pPr>
        <w:rPr>
          <w:rFonts w:cstheme="minorHAnsi"/>
          <w:b/>
          <w:bCs/>
          <w:sz w:val="28"/>
          <w:szCs w:val="28"/>
        </w:rPr>
      </w:pPr>
    </w:p>
    <w:p w14:paraId="078193B2" w14:textId="77777777" w:rsidR="001365A8" w:rsidRDefault="001365A8" w:rsidP="00E34B52">
      <w:pPr>
        <w:rPr>
          <w:rFonts w:cstheme="minorHAnsi"/>
          <w:b/>
          <w:bCs/>
          <w:sz w:val="28"/>
          <w:szCs w:val="28"/>
        </w:rPr>
      </w:pPr>
    </w:p>
    <w:p w14:paraId="08574EAE" w14:textId="3E42108C" w:rsidR="00E34B52" w:rsidRPr="00996B38" w:rsidRDefault="00E34B52" w:rsidP="00E34B52">
      <w:pPr>
        <w:rPr>
          <w:b/>
          <w:bCs/>
        </w:rPr>
      </w:pPr>
      <w:r w:rsidRPr="00E60936">
        <w:rPr>
          <w:rFonts w:cstheme="minorHAnsi"/>
          <w:b/>
          <w:bCs/>
          <w:sz w:val="28"/>
          <w:szCs w:val="28"/>
        </w:rPr>
        <w:t>NORMALIZZAZIONE DEL RISCHIO</w:t>
      </w:r>
    </w:p>
    <w:p w14:paraId="18723125" w14:textId="77777777" w:rsidR="00E34B52" w:rsidRPr="00E60936" w:rsidRDefault="00E34B52" w:rsidP="00E34B52">
      <w:pPr>
        <w:rPr>
          <w:rFonts w:cstheme="minorHAnsi"/>
          <w:b/>
          <w:bCs/>
          <w:sz w:val="28"/>
          <w:szCs w:val="28"/>
        </w:rPr>
      </w:pPr>
    </w:p>
    <w:p w14:paraId="6FD41A4D" w14:textId="77777777" w:rsidR="00E34B52" w:rsidRPr="00E60936" w:rsidRDefault="00E34B52" w:rsidP="00E34B52">
      <w:pPr>
        <w:rPr>
          <w:rFonts w:cstheme="minorHAnsi"/>
          <w:color w:val="000000"/>
          <w:sz w:val="24"/>
          <w:szCs w:val="24"/>
        </w:rPr>
      </w:pPr>
      <w:r>
        <w:rPr>
          <w:rFonts w:cstheme="minorHAnsi"/>
          <w:sz w:val="24"/>
          <w:szCs w:val="24"/>
        </w:rPr>
        <w:t xml:space="preserve">Un’altra metodologia qualitativa è </w:t>
      </w:r>
      <w:r w:rsidRPr="00E60936">
        <w:rPr>
          <w:rFonts w:cstheme="minorHAnsi"/>
          <w:sz w:val="24"/>
          <w:szCs w:val="24"/>
        </w:rPr>
        <w:t>la normalizzazione del rischio</w:t>
      </w:r>
      <w:r>
        <w:rPr>
          <w:rFonts w:cstheme="minorHAnsi"/>
          <w:sz w:val="24"/>
          <w:szCs w:val="24"/>
        </w:rPr>
        <w:t>,</w:t>
      </w:r>
      <w:r w:rsidRPr="00E60936">
        <w:rPr>
          <w:rFonts w:cstheme="minorHAnsi"/>
          <w:sz w:val="24"/>
          <w:szCs w:val="24"/>
        </w:rPr>
        <w:t xml:space="preserve"> </w:t>
      </w:r>
      <w:r>
        <w:rPr>
          <w:rFonts w:cstheme="minorHAnsi"/>
          <w:sz w:val="24"/>
          <w:szCs w:val="24"/>
        </w:rPr>
        <w:t xml:space="preserve">attraverso la quale </w:t>
      </w:r>
      <w:r w:rsidRPr="00E60936">
        <w:rPr>
          <w:rFonts w:cstheme="minorHAnsi"/>
          <w:sz w:val="24"/>
          <w:szCs w:val="24"/>
        </w:rPr>
        <w:t xml:space="preserve">è possibile assegnare dei livelli di rischio intrinseco rispetto a tabelle normalizzate al fine di riportare i valori del rischio ad una scala predefinita, </w:t>
      </w:r>
      <w:r w:rsidRPr="00E60936">
        <w:rPr>
          <w:rFonts w:cstheme="minorHAnsi"/>
          <w:color w:val="000000"/>
          <w:sz w:val="24"/>
          <w:szCs w:val="24"/>
        </w:rPr>
        <w:t>per riportare i valori del rischio ad una scala predefinita [p(m),i(a)] cioè in funzione della probabilità p(x) e della conseguenza i(a) :</w:t>
      </w:r>
    </w:p>
    <w:p w14:paraId="3701EF37" w14:textId="77777777" w:rsidR="00E34B52" w:rsidRDefault="00E34B52" w:rsidP="00E34B52">
      <w:pPr>
        <w:rPr>
          <w:rFonts w:cstheme="minorHAnsi"/>
          <w:color w:val="000000"/>
        </w:rPr>
      </w:pPr>
    </w:p>
    <w:p w14:paraId="6042D28B" w14:textId="77777777" w:rsidR="00E34B52" w:rsidRDefault="00E34B52" w:rsidP="00E34B52">
      <w:pPr>
        <w:rPr>
          <w:rFonts w:cstheme="minorHAnsi"/>
        </w:rPr>
      </w:pPr>
      <w:r>
        <w:rPr>
          <w:noProof/>
        </w:rPr>
        <w:drawing>
          <wp:anchor distT="0" distB="0" distL="114300" distR="114300" simplePos="0" relativeHeight="251662848" behindDoc="0" locked="0" layoutInCell="1" allowOverlap="1" wp14:anchorId="361EBE58" wp14:editId="187B7D65">
            <wp:simplePos x="0" y="0"/>
            <wp:positionH relativeFrom="column">
              <wp:posOffset>1461135</wp:posOffset>
            </wp:positionH>
            <wp:positionV relativeFrom="paragraph">
              <wp:posOffset>39370</wp:posOffset>
            </wp:positionV>
            <wp:extent cx="3126105" cy="939667"/>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6105" cy="939667"/>
                    </a:xfrm>
                    <a:prstGeom prst="rect">
                      <a:avLst/>
                    </a:prstGeom>
                  </pic:spPr>
                </pic:pic>
              </a:graphicData>
            </a:graphic>
            <wp14:sizeRelH relativeFrom="page">
              <wp14:pctWidth>0</wp14:pctWidth>
            </wp14:sizeRelH>
            <wp14:sizeRelV relativeFrom="page">
              <wp14:pctHeight>0</wp14:pctHeight>
            </wp14:sizeRelV>
          </wp:anchor>
        </w:drawing>
      </w:r>
    </w:p>
    <w:p w14:paraId="7E93F5DC" w14:textId="77777777" w:rsidR="00E34B52" w:rsidRDefault="00E34B52" w:rsidP="00E34B52">
      <w:pPr>
        <w:rPr>
          <w:rFonts w:cstheme="minorHAnsi"/>
        </w:rPr>
      </w:pPr>
    </w:p>
    <w:p w14:paraId="0D4BF12F" w14:textId="77777777" w:rsidR="00E34B52" w:rsidRDefault="00E34B52" w:rsidP="00E34B52">
      <w:pPr>
        <w:rPr>
          <w:rFonts w:cstheme="minorHAnsi"/>
        </w:rPr>
      </w:pPr>
    </w:p>
    <w:p w14:paraId="35706015" w14:textId="77777777" w:rsidR="00E34B52" w:rsidRDefault="00E34B52" w:rsidP="00E34B52">
      <w:pPr>
        <w:rPr>
          <w:rFonts w:cstheme="minorHAnsi"/>
        </w:rPr>
      </w:pPr>
    </w:p>
    <w:p w14:paraId="3322CE76" w14:textId="77777777" w:rsidR="00E34B52" w:rsidRDefault="00E34B52" w:rsidP="00E34B52">
      <w:pPr>
        <w:rPr>
          <w:rFonts w:cstheme="minorHAnsi"/>
        </w:rPr>
      </w:pPr>
    </w:p>
    <w:p w14:paraId="59574D9F" w14:textId="7B20B944" w:rsidR="00E34B52" w:rsidRDefault="00E34B52" w:rsidP="00E34B52">
      <w:pPr>
        <w:rPr>
          <w:rFonts w:cstheme="minorHAnsi"/>
        </w:rPr>
      </w:pPr>
    </w:p>
    <w:p w14:paraId="31705340" w14:textId="3D36874E" w:rsidR="0078406D" w:rsidRDefault="0078406D" w:rsidP="00E34B52">
      <w:pPr>
        <w:rPr>
          <w:rFonts w:cstheme="minorHAnsi"/>
        </w:rPr>
      </w:pPr>
    </w:p>
    <w:p w14:paraId="46C9A12B" w14:textId="77777777" w:rsidR="0078406D" w:rsidRDefault="0078406D" w:rsidP="00E34B52">
      <w:pPr>
        <w:rPr>
          <w:rFonts w:cstheme="minorHAnsi"/>
        </w:rPr>
      </w:pPr>
    </w:p>
    <w:p w14:paraId="6FF198FE" w14:textId="4A6CB0DB" w:rsidR="0078406D" w:rsidRDefault="0078406D" w:rsidP="00E34B52">
      <w:pPr>
        <w:rPr>
          <w:rFonts w:cstheme="minorHAnsi"/>
        </w:rPr>
      </w:pPr>
      <w:r>
        <w:rPr>
          <w:rFonts w:cstheme="minorHAnsi"/>
        </w:rPr>
        <w:lastRenderedPageBreak/>
        <w:t xml:space="preserve">La normalizzazione è quel processo che ci permette di passare dal rischio quantitativo al rischio qualitativo, e non il contrario. </w:t>
      </w:r>
    </w:p>
    <w:p w14:paraId="0549B4EA" w14:textId="77777777" w:rsidR="00E34B52" w:rsidRDefault="00E34B52" w:rsidP="00E34B52">
      <w:pPr>
        <w:rPr>
          <w:rFonts w:cstheme="minorHAnsi"/>
        </w:rPr>
      </w:pPr>
    </w:p>
    <w:p w14:paraId="72170EE7" w14:textId="77777777" w:rsidR="00E34B52" w:rsidRPr="00E60936" w:rsidRDefault="00E34B52" w:rsidP="00E34B52">
      <w:pPr>
        <w:rPr>
          <w:rFonts w:cstheme="minorHAnsi"/>
          <w:sz w:val="24"/>
          <w:szCs w:val="24"/>
        </w:rPr>
      </w:pPr>
      <w:r w:rsidRPr="00E60936">
        <w:rPr>
          <w:rFonts w:cstheme="minorHAnsi"/>
          <w:sz w:val="24"/>
          <w:szCs w:val="24"/>
        </w:rPr>
        <w:t>Questa procedura è necessaria poiché qualche volta non è possibile stimare la probabilità con precisione.</w:t>
      </w:r>
    </w:p>
    <w:p w14:paraId="79A3A355" w14:textId="77777777" w:rsidR="00E34B52" w:rsidRDefault="00E34B52" w:rsidP="00E34B52">
      <w:pPr>
        <w:rPr>
          <w:rFonts w:cstheme="minorHAnsi"/>
        </w:rPr>
      </w:pPr>
    </w:p>
    <w:tbl>
      <w:tblPr>
        <w:tblW w:w="5110" w:type="pct"/>
        <w:jc w:val="center"/>
        <w:tblCellMar>
          <w:left w:w="70" w:type="dxa"/>
          <w:right w:w="70" w:type="dxa"/>
        </w:tblCellMar>
        <w:tblLook w:val="04A0" w:firstRow="1" w:lastRow="0" w:firstColumn="1" w:lastColumn="0" w:noHBand="0" w:noVBand="1"/>
      </w:tblPr>
      <w:tblGrid>
        <w:gridCol w:w="811"/>
        <w:gridCol w:w="1349"/>
        <w:gridCol w:w="242"/>
        <w:gridCol w:w="218"/>
        <w:gridCol w:w="254"/>
        <w:gridCol w:w="496"/>
        <w:gridCol w:w="616"/>
        <w:gridCol w:w="606"/>
        <w:gridCol w:w="629"/>
        <w:gridCol w:w="559"/>
        <w:gridCol w:w="548"/>
        <w:gridCol w:w="571"/>
        <w:gridCol w:w="919"/>
        <w:gridCol w:w="942"/>
        <w:gridCol w:w="951"/>
        <w:gridCol w:w="684"/>
      </w:tblGrid>
      <w:tr w:rsidR="00E34B52" w:rsidRPr="006627B9" w14:paraId="74CEB957" w14:textId="77777777" w:rsidTr="006341D9">
        <w:trPr>
          <w:trHeight w:val="300"/>
          <w:jc w:val="center"/>
        </w:trPr>
        <w:tc>
          <w:tcPr>
            <w:tcW w:w="381" w:type="pct"/>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14:paraId="15BDF7FB" w14:textId="77777777" w:rsidR="00E34B52" w:rsidRPr="006627B9" w:rsidRDefault="00E34B52" w:rsidP="006341D9">
            <w:pPr>
              <w:jc w:val="center"/>
              <w:rPr>
                <w:rFonts w:eastAsia="Times New Roman" w:cstheme="minorHAnsi"/>
                <w:b/>
                <w:bCs/>
                <w:color w:val="000000"/>
                <w:sz w:val="18"/>
                <w:szCs w:val="18"/>
                <w:lang w:eastAsia="it-IT"/>
              </w:rPr>
            </w:pPr>
            <w:r w:rsidRPr="006627B9">
              <w:rPr>
                <w:rFonts w:eastAsia="Times New Roman" w:cstheme="minorHAnsi"/>
                <w:b/>
                <w:bCs/>
                <w:color w:val="000000"/>
                <w:sz w:val="18"/>
                <w:szCs w:val="18"/>
                <w:lang w:eastAsia="it-IT"/>
              </w:rPr>
              <w:t>Minaccia</w:t>
            </w:r>
          </w:p>
        </w:tc>
        <w:tc>
          <w:tcPr>
            <w:tcW w:w="629" w:type="pct"/>
            <w:tcBorders>
              <w:top w:val="single" w:sz="8" w:space="0" w:color="000000"/>
              <w:left w:val="nil"/>
              <w:bottom w:val="single" w:sz="8" w:space="0" w:color="000000"/>
              <w:right w:val="single" w:sz="8" w:space="0" w:color="000000"/>
            </w:tcBorders>
            <w:shd w:val="clear" w:color="auto" w:fill="auto"/>
            <w:noWrap/>
            <w:vAlign w:val="bottom"/>
            <w:hideMark/>
          </w:tcPr>
          <w:p w14:paraId="33DF14A7" w14:textId="77777777" w:rsidR="00E34B52" w:rsidRPr="006627B9" w:rsidRDefault="00E34B52" w:rsidP="006341D9">
            <w:pPr>
              <w:jc w:val="center"/>
              <w:rPr>
                <w:rFonts w:eastAsia="Times New Roman" w:cstheme="minorHAnsi"/>
                <w:b/>
                <w:bCs/>
                <w:color w:val="000000"/>
                <w:sz w:val="18"/>
                <w:szCs w:val="18"/>
                <w:lang w:eastAsia="it-IT"/>
              </w:rPr>
            </w:pPr>
            <w:r w:rsidRPr="006627B9">
              <w:rPr>
                <w:rFonts w:eastAsia="Times New Roman" w:cstheme="minorHAnsi"/>
                <w:b/>
                <w:bCs/>
                <w:color w:val="000000"/>
                <w:sz w:val="18"/>
                <w:szCs w:val="18"/>
                <w:lang w:eastAsia="it-IT"/>
              </w:rPr>
              <w:t xml:space="preserve">Minaccia descr. </w:t>
            </w:r>
          </w:p>
        </w:tc>
        <w:tc>
          <w:tcPr>
            <w:tcW w:w="117" w:type="pct"/>
            <w:tcBorders>
              <w:top w:val="single" w:sz="8" w:space="0" w:color="000000"/>
              <w:left w:val="nil"/>
              <w:bottom w:val="single" w:sz="8" w:space="0" w:color="000000"/>
              <w:right w:val="single" w:sz="8" w:space="0" w:color="000000"/>
            </w:tcBorders>
            <w:shd w:val="clear" w:color="auto" w:fill="auto"/>
            <w:noWrap/>
            <w:vAlign w:val="bottom"/>
            <w:hideMark/>
          </w:tcPr>
          <w:p w14:paraId="1028148D" w14:textId="77777777" w:rsidR="00E34B52" w:rsidRPr="006627B9" w:rsidRDefault="00E34B52" w:rsidP="006341D9">
            <w:pPr>
              <w:jc w:val="center"/>
              <w:rPr>
                <w:rFonts w:eastAsia="Times New Roman" w:cstheme="minorHAnsi"/>
                <w:b/>
                <w:bCs/>
                <w:color w:val="000000"/>
                <w:sz w:val="18"/>
                <w:szCs w:val="18"/>
                <w:lang w:eastAsia="it-IT"/>
              </w:rPr>
            </w:pPr>
            <w:r w:rsidRPr="006627B9">
              <w:rPr>
                <w:rFonts w:eastAsia="Times New Roman" w:cstheme="minorHAnsi"/>
                <w:b/>
                <w:bCs/>
                <w:color w:val="000000"/>
                <w:sz w:val="18"/>
                <w:szCs w:val="18"/>
                <w:lang w:eastAsia="it-IT"/>
              </w:rPr>
              <w:t>R</w:t>
            </w:r>
          </w:p>
        </w:tc>
        <w:tc>
          <w:tcPr>
            <w:tcW w:w="106" w:type="pct"/>
            <w:tcBorders>
              <w:top w:val="single" w:sz="8" w:space="0" w:color="000000"/>
              <w:left w:val="nil"/>
              <w:bottom w:val="single" w:sz="8" w:space="0" w:color="000000"/>
              <w:right w:val="single" w:sz="8" w:space="0" w:color="000000"/>
            </w:tcBorders>
            <w:shd w:val="clear" w:color="auto" w:fill="auto"/>
            <w:noWrap/>
            <w:vAlign w:val="bottom"/>
            <w:hideMark/>
          </w:tcPr>
          <w:p w14:paraId="6CA91C71" w14:textId="77777777" w:rsidR="00E34B52" w:rsidRPr="006627B9" w:rsidRDefault="00E34B52" w:rsidP="006341D9">
            <w:pPr>
              <w:jc w:val="center"/>
              <w:rPr>
                <w:rFonts w:eastAsia="Times New Roman" w:cstheme="minorHAnsi"/>
                <w:b/>
                <w:bCs/>
                <w:color w:val="000000"/>
                <w:sz w:val="18"/>
                <w:szCs w:val="18"/>
                <w:lang w:eastAsia="it-IT"/>
              </w:rPr>
            </w:pPr>
            <w:r w:rsidRPr="006627B9">
              <w:rPr>
                <w:rFonts w:eastAsia="Times New Roman" w:cstheme="minorHAnsi"/>
                <w:b/>
                <w:bCs/>
                <w:color w:val="000000"/>
                <w:sz w:val="18"/>
                <w:szCs w:val="18"/>
                <w:lang w:eastAsia="it-IT"/>
              </w:rPr>
              <w:t>I</w:t>
            </w:r>
          </w:p>
        </w:tc>
        <w:tc>
          <w:tcPr>
            <w:tcW w:w="123" w:type="pct"/>
            <w:tcBorders>
              <w:top w:val="single" w:sz="8" w:space="0" w:color="000000"/>
              <w:left w:val="nil"/>
              <w:bottom w:val="single" w:sz="8" w:space="0" w:color="000000"/>
              <w:right w:val="single" w:sz="8" w:space="0" w:color="000000"/>
            </w:tcBorders>
            <w:shd w:val="clear" w:color="auto" w:fill="auto"/>
            <w:noWrap/>
            <w:vAlign w:val="bottom"/>
            <w:hideMark/>
          </w:tcPr>
          <w:p w14:paraId="2EB5163C" w14:textId="77777777" w:rsidR="00E34B52" w:rsidRPr="006627B9" w:rsidRDefault="00E34B52" w:rsidP="006341D9">
            <w:pPr>
              <w:jc w:val="center"/>
              <w:rPr>
                <w:rFonts w:eastAsia="Times New Roman" w:cstheme="minorHAnsi"/>
                <w:b/>
                <w:bCs/>
                <w:color w:val="000000"/>
                <w:sz w:val="18"/>
                <w:szCs w:val="18"/>
                <w:lang w:eastAsia="it-IT"/>
              </w:rPr>
            </w:pPr>
            <w:r w:rsidRPr="006627B9">
              <w:rPr>
                <w:rFonts w:eastAsia="Times New Roman" w:cstheme="minorHAnsi"/>
                <w:b/>
                <w:bCs/>
                <w:color w:val="000000"/>
                <w:sz w:val="18"/>
                <w:szCs w:val="18"/>
                <w:lang w:eastAsia="it-IT"/>
              </w:rPr>
              <w:t>D</w:t>
            </w:r>
          </w:p>
        </w:tc>
        <w:tc>
          <w:tcPr>
            <w:tcW w:w="235" w:type="pct"/>
            <w:tcBorders>
              <w:top w:val="single" w:sz="8" w:space="0" w:color="000000"/>
              <w:left w:val="nil"/>
              <w:bottom w:val="single" w:sz="8" w:space="0" w:color="000000"/>
              <w:right w:val="single" w:sz="8" w:space="0" w:color="000000"/>
            </w:tcBorders>
            <w:shd w:val="clear" w:color="auto" w:fill="auto"/>
            <w:noWrap/>
            <w:vAlign w:val="bottom"/>
            <w:hideMark/>
          </w:tcPr>
          <w:p w14:paraId="7422C6F2" w14:textId="77777777" w:rsidR="00E34B52" w:rsidRPr="006627B9" w:rsidRDefault="00E34B52" w:rsidP="006341D9">
            <w:pPr>
              <w:jc w:val="center"/>
              <w:rPr>
                <w:rFonts w:eastAsia="Times New Roman" w:cstheme="minorHAnsi"/>
                <w:b/>
                <w:bCs/>
                <w:sz w:val="18"/>
                <w:szCs w:val="18"/>
                <w:lang w:eastAsia="it-IT"/>
              </w:rPr>
            </w:pPr>
            <w:r w:rsidRPr="006627B9">
              <w:rPr>
                <w:rFonts w:eastAsia="Times New Roman" w:cstheme="minorHAnsi"/>
                <w:b/>
                <w:bCs/>
                <w:sz w:val="18"/>
                <w:szCs w:val="18"/>
                <w:lang w:eastAsia="it-IT"/>
              </w:rPr>
              <w:t>p(m)</w:t>
            </w:r>
          </w:p>
        </w:tc>
        <w:tc>
          <w:tcPr>
            <w:tcW w:w="290" w:type="pct"/>
            <w:tcBorders>
              <w:top w:val="single" w:sz="8" w:space="0" w:color="000000"/>
              <w:left w:val="nil"/>
              <w:bottom w:val="single" w:sz="8" w:space="0" w:color="000000"/>
              <w:right w:val="single" w:sz="8" w:space="0" w:color="000000"/>
            </w:tcBorders>
            <w:shd w:val="clear" w:color="auto" w:fill="auto"/>
            <w:noWrap/>
            <w:vAlign w:val="bottom"/>
            <w:hideMark/>
          </w:tcPr>
          <w:p w14:paraId="7537393B" w14:textId="77777777" w:rsidR="00E34B52" w:rsidRPr="006627B9" w:rsidRDefault="00E34B52" w:rsidP="006341D9">
            <w:pPr>
              <w:jc w:val="center"/>
              <w:rPr>
                <w:rFonts w:eastAsia="Times New Roman" w:cstheme="minorHAnsi"/>
                <w:b/>
                <w:bCs/>
                <w:color w:val="FF0000"/>
                <w:sz w:val="18"/>
                <w:szCs w:val="18"/>
                <w:lang w:eastAsia="it-IT"/>
              </w:rPr>
            </w:pPr>
            <w:r w:rsidRPr="006627B9">
              <w:rPr>
                <w:rFonts w:eastAsia="Times New Roman" w:cstheme="minorHAnsi"/>
                <w:b/>
                <w:bCs/>
                <w:color w:val="FF0000"/>
                <w:sz w:val="18"/>
                <w:szCs w:val="18"/>
                <w:lang w:eastAsia="it-IT"/>
              </w:rPr>
              <w:t>Ris(m)</w:t>
            </w:r>
          </w:p>
        </w:tc>
        <w:tc>
          <w:tcPr>
            <w:tcW w:w="286" w:type="pct"/>
            <w:tcBorders>
              <w:top w:val="single" w:sz="8" w:space="0" w:color="000000"/>
              <w:left w:val="nil"/>
              <w:bottom w:val="single" w:sz="8" w:space="0" w:color="000000"/>
              <w:right w:val="single" w:sz="8" w:space="0" w:color="000000"/>
            </w:tcBorders>
            <w:shd w:val="clear" w:color="auto" w:fill="auto"/>
            <w:noWrap/>
            <w:vAlign w:val="bottom"/>
            <w:hideMark/>
          </w:tcPr>
          <w:p w14:paraId="629B8E6F" w14:textId="77777777" w:rsidR="00E34B52" w:rsidRPr="006627B9" w:rsidRDefault="00E34B52" w:rsidP="006341D9">
            <w:pPr>
              <w:jc w:val="center"/>
              <w:rPr>
                <w:rFonts w:eastAsia="Times New Roman" w:cstheme="minorHAnsi"/>
                <w:b/>
                <w:bCs/>
                <w:color w:val="FF0000"/>
                <w:sz w:val="18"/>
                <w:szCs w:val="18"/>
                <w:lang w:eastAsia="it-IT"/>
              </w:rPr>
            </w:pPr>
            <w:r w:rsidRPr="006627B9">
              <w:rPr>
                <w:rFonts w:eastAsia="Times New Roman" w:cstheme="minorHAnsi"/>
                <w:b/>
                <w:bCs/>
                <w:color w:val="FF0000"/>
                <w:sz w:val="18"/>
                <w:szCs w:val="18"/>
                <w:lang w:eastAsia="it-IT"/>
              </w:rPr>
              <w:t>Int(m)</w:t>
            </w:r>
          </w:p>
        </w:tc>
        <w:tc>
          <w:tcPr>
            <w:tcW w:w="296" w:type="pct"/>
            <w:tcBorders>
              <w:top w:val="single" w:sz="8" w:space="0" w:color="000000"/>
              <w:left w:val="nil"/>
              <w:bottom w:val="single" w:sz="8" w:space="0" w:color="000000"/>
              <w:right w:val="single" w:sz="8" w:space="0" w:color="000000"/>
            </w:tcBorders>
            <w:shd w:val="clear" w:color="auto" w:fill="auto"/>
            <w:noWrap/>
            <w:vAlign w:val="bottom"/>
            <w:hideMark/>
          </w:tcPr>
          <w:p w14:paraId="04B417DD" w14:textId="77777777" w:rsidR="00E34B52" w:rsidRPr="006627B9" w:rsidRDefault="00E34B52" w:rsidP="006341D9">
            <w:pPr>
              <w:jc w:val="center"/>
              <w:rPr>
                <w:rFonts w:eastAsia="Times New Roman" w:cstheme="minorHAnsi"/>
                <w:b/>
                <w:bCs/>
                <w:color w:val="FF0000"/>
                <w:sz w:val="18"/>
                <w:szCs w:val="18"/>
                <w:lang w:eastAsia="it-IT"/>
              </w:rPr>
            </w:pPr>
            <w:r w:rsidRPr="006627B9">
              <w:rPr>
                <w:rFonts w:eastAsia="Times New Roman" w:cstheme="minorHAnsi"/>
                <w:b/>
                <w:bCs/>
                <w:color w:val="FF0000"/>
                <w:sz w:val="18"/>
                <w:szCs w:val="18"/>
                <w:lang w:eastAsia="it-IT"/>
              </w:rPr>
              <w:t>Dis(m)</w:t>
            </w:r>
          </w:p>
        </w:tc>
        <w:tc>
          <w:tcPr>
            <w:tcW w:w="264" w:type="pct"/>
            <w:tcBorders>
              <w:top w:val="single" w:sz="8" w:space="0" w:color="000000"/>
              <w:left w:val="nil"/>
              <w:bottom w:val="single" w:sz="8" w:space="0" w:color="000000"/>
              <w:right w:val="single" w:sz="8" w:space="0" w:color="000000"/>
            </w:tcBorders>
            <w:shd w:val="clear" w:color="auto" w:fill="auto"/>
            <w:noWrap/>
            <w:vAlign w:val="bottom"/>
            <w:hideMark/>
          </w:tcPr>
          <w:p w14:paraId="0C041D1B" w14:textId="77777777" w:rsidR="00E34B52" w:rsidRPr="006627B9" w:rsidRDefault="00E34B52" w:rsidP="006341D9">
            <w:pPr>
              <w:jc w:val="center"/>
              <w:rPr>
                <w:rFonts w:eastAsia="Times New Roman" w:cstheme="minorHAnsi"/>
                <w:b/>
                <w:bCs/>
                <w:color w:val="0000FF"/>
                <w:sz w:val="18"/>
                <w:szCs w:val="18"/>
                <w:lang w:eastAsia="it-IT"/>
              </w:rPr>
            </w:pPr>
            <w:r w:rsidRPr="006627B9">
              <w:rPr>
                <w:rFonts w:eastAsia="Times New Roman" w:cstheme="minorHAnsi"/>
                <w:b/>
                <w:bCs/>
                <w:color w:val="0000FF"/>
                <w:sz w:val="18"/>
                <w:szCs w:val="18"/>
                <w:lang w:eastAsia="it-IT"/>
              </w:rPr>
              <w:t>Ris(a)</w:t>
            </w:r>
          </w:p>
        </w:tc>
        <w:tc>
          <w:tcPr>
            <w:tcW w:w="259" w:type="pct"/>
            <w:tcBorders>
              <w:top w:val="single" w:sz="8" w:space="0" w:color="000000"/>
              <w:left w:val="nil"/>
              <w:bottom w:val="single" w:sz="8" w:space="0" w:color="000000"/>
              <w:right w:val="single" w:sz="8" w:space="0" w:color="000000"/>
            </w:tcBorders>
            <w:shd w:val="clear" w:color="auto" w:fill="auto"/>
            <w:noWrap/>
            <w:vAlign w:val="bottom"/>
            <w:hideMark/>
          </w:tcPr>
          <w:p w14:paraId="14DD418B" w14:textId="77777777" w:rsidR="00E34B52" w:rsidRPr="006627B9" w:rsidRDefault="00E34B52" w:rsidP="006341D9">
            <w:pPr>
              <w:jc w:val="center"/>
              <w:rPr>
                <w:rFonts w:eastAsia="Times New Roman" w:cstheme="minorHAnsi"/>
                <w:b/>
                <w:bCs/>
                <w:color w:val="0000FF"/>
                <w:sz w:val="18"/>
                <w:szCs w:val="18"/>
                <w:lang w:eastAsia="it-IT"/>
              </w:rPr>
            </w:pPr>
            <w:r w:rsidRPr="006627B9">
              <w:rPr>
                <w:rFonts w:eastAsia="Times New Roman" w:cstheme="minorHAnsi"/>
                <w:b/>
                <w:bCs/>
                <w:color w:val="0000FF"/>
                <w:sz w:val="18"/>
                <w:szCs w:val="18"/>
                <w:lang w:eastAsia="it-IT"/>
              </w:rPr>
              <w:t>Int(a)</w:t>
            </w:r>
          </w:p>
        </w:tc>
        <w:tc>
          <w:tcPr>
            <w:tcW w:w="269" w:type="pct"/>
            <w:tcBorders>
              <w:top w:val="single" w:sz="8" w:space="0" w:color="000000"/>
              <w:left w:val="nil"/>
              <w:bottom w:val="single" w:sz="8" w:space="0" w:color="000000"/>
              <w:right w:val="single" w:sz="8" w:space="0" w:color="000000"/>
            </w:tcBorders>
            <w:shd w:val="clear" w:color="auto" w:fill="auto"/>
            <w:noWrap/>
            <w:vAlign w:val="bottom"/>
            <w:hideMark/>
          </w:tcPr>
          <w:p w14:paraId="072835D6" w14:textId="77777777" w:rsidR="00E34B52" w:rsidRPr="006627B9" w:rsidRDefault="00E34B52" w:rsidP="006341D9">
            <w:pPr>
              <w:jc w:val="center"/>
              <w:rPr>
                <w:rFonts w:eastAsia="Times New Roman" w:cstheme="minorHAnsi"/>
                <w:b/>
                <w:bCs/>
                <w:color w:val="0000FF"/>
                <w:sz w:val="18"/>
                <w:szCs w:val="18"/>
                <w:lang w:eastAsia="it-IT"/>
              </w:rPr>
            </w:pPr>
            <w:r w:rsidRPr="006627B9">
              <w:rPr>
                <w:rFonts w:eastAsia="Times New Roman" w:cstheme="minorHAnsi"/>
                <w:b/>
                <w:bCs/>
                <w:color w:val="0000FF"/>
                <w:sz w:val="18"/>
                <w:szCs w:val="18"/>
                <w:lang w:eastAsia="it-IT"/>
              </w:rPr>
              <w:t>Dis(a)</w:t>
            </w:r>
          </w:p>
        </w:tc>
        <w:tc>
          <w:tcPr>
            <w:tcW w:w="430" w:type="pct"/>
            <w:tcBorders>
              <w:top w:val="single" w:sz="8" w:space="0" w:color="000000"/>
              <w:left w:val="nil"/>
              <w:bottom w:val="single" w:sz="8" w:space="0" w:color="000000"/>
              <w:right w:val="single" w:sz="8" w:space="0" w:color="000000"/>
            </w:tcBorders>
            <w:shd w:val="clear" w:color="auto" w:fill="auto"/>
            <w:noWrap/>
            <w:vAlign w:val="bottom"/>
            <w:hideMark/>
          </w:tcPr>
          <w:p w14:paraId="2CA5F908" w14:textId="77777777" w:rsidR="00E34B52" w:rsidRPr="006627B9" w:rsidRDefault="00E34B52" w:rsidP="006341D9">
            <w:pPr>
              <w:jc w:val="center"/>
              <w:rPr>
                <w:rFonts w:eastAsia="Times New Roman" w:cstheme="minorHAnsi"/>
                <w:b/>
                <w:bCs/>
                <w:sz w:val="18"/>
                <w:szCs w:val="18"/>
                <w:lang w:eastAsia="it-IT"/>
              </w:rPr>
            </w:pPr>
            <w:r w:rsidRPr="006627B9">
              <w:rPr>
                <w:rFonts w:eastAsia="Times New Roman" w:cstheme="minorHAnsi"/>
                <w:b/>
                <w:bCs/>
                <w:sz w:val="18"/>
                <w:szCs w:val="18"/>
                <w:lang w:eastAsia="it-IT"/>
              </w:rPr>
              <w:t>RI-ris(m,a)</w:t>
            </w:r>
          </w:p>
        </w:tc>
        <w:tc>
          <w:tcPr>
            <w:tcW w:w="441" w:type="pct"/>
            <w:tcBorders>
              <w:top w:val="single" w:sz="8" w:space="0" w:color="000000"/>
              <w:left w:val="nil"/>
              <w:bottom w:val="single" w:sz="8" w:space="0" w:color="000000"/>
              <w:right w:val="single" w:sz="8" w:space="0" w:color="000000"/>
            </w:tcBorders>
            <w:shd w:val="clear" w:color="auto" w:fill="auto"/>
            <w:noWrap/>
            <w:vAlign w:val="bottom"/>
            <w:hideMark/>
          </w:tcPr>
          <w:p w14:paraId="764F7AC6" w14:textId="77777777" w:rsidR="00E34B52" w:rsidRPr="006627B9" w:rsidRDefault="00E34B52" w:rsidP="006341D9">
            <w:pPr>
              <w:jc w:val="center"/>
              <w:rPr>
                <w:rFonts w:eastAsia="Times New Roman" w:cstheme="minorHAnsi"/>
                <w:b/>
                <w:bCs/>
                <w:sz w:val="18"/>
                <w:szCs w:val="18"/>
                <w:lang w:eastAsia="it-IT"/>
              </w:rPr>
            </w:pPr>
            <w:r w:rsidRPr="006627B9">
              <w:rPr>
                <w:rFonts w:eastAsia="Times New Roman" w:cstheme="minorHAnsi"/>
                <w:b/>
                <w:bCs/>
                <w:sz w:val="18"/>
                <w:szCs w:val="18"/>
                <w:lang w:eastAsia="it-IT"/>
              </w:rPr>
              <w:t>RI-int(m,a)</w:t>
            </w:r>
          </w:p>
        </w:tc>
        <w:tc>
          <w:tcPr>
            <w:tcW w:w="445" w:type="pct"/>
            <w:tcBorders>
              <w:top w:val="single" w:sz="8" w:space="0" w:color="000000"/>
              <w:left w:val="nil"/>
              <w:bottom w:val="single" w:sz="8" w:space="0" w:color="000000"/>
              <w:right w:val="single" w:sz="8" w:space="0" w:color="000000"/>
            </w:tcBorders>
            <w:shd w:val="clear" w:color="auto" w:fill="auto"/>
            <w:noWrap/>
            <w:vAlign w:val="bottom"/>
            <w:hideMark/>
          </w:tcPr>
          <w:p w14:paraId="6225FA16" w14:textId="77777777" w:rsidR="00E34B52" w:rsidRPr="006627B9" w:rsidRDefault="00E34B52" w:rsidP="006341D9">
            <w:pPr>
              <w:jc w:val="center"/>
              <w:rPr>
                <w:rFonts w:eastAsia="Times New Roman" w:cstheme="minorHAnsi"/>
                <w:b/>
                <w:bCs/>
                <w:sz w:val="18"/>
                <w:szCs w:val="18"/>
                <w:lang w:eastAsia="it-IT"/>
              </w:rPr>
            </w:pPr>
            <w:r w:rsidRPr="006627B9">
              <w:rPr>
                <w:rFonts w:eastAsia="Times New Roman" w:cstheme="minorHAnsi"/>
                <w:b/>
                <w:bCs/>
                <w:sz w:val="18"/>
                <w:szCs w:val="18"/>
                <w:lang w:eastAsia="it-IT"/>
              </w:rPr>
              <w:t>RI-dis(m,a)</w:t>
            </w:r>
          </w:p>
        </w:tc>
        <w:tc>
          <w:tcPr>
            <w:tcW w:w="429" w:type="pct"/>
            <w:tcBorders>
              <w:top w:val="single" w:sz="8" w:space="0" w:color="000000"/>
              <w:left w:val="nil"/>
              <w:bottom w:val="single" w:sz="8" w:space="0" w:color="000000"/>
              <w:right w:val="single" w:sz="8" w:space="0" w:color="000000"/>
            </w:tcBorders>
            <w:shd w:val="clear" w:color="auto" w:fill="auto"/>
            <w:noWrap/>
            <w:vAlign w:val="bottom"/>
            <w:hideMark/>
          </w:tcPr>
          <w:p w14:paraId="65F7F714" w14:textId="77777777" w:rsidR="00E34B52" w:rsidRPr="006627B9" w:rsidRDefault="00E34B52" w:rsidP="006341D9">
            <w:pPr>
              <w:jc w:val="center"/>
              <w:rPr>
                <w:rFonts w:eastAsia="Times New Roman" w:cstheme="minorHAnsi"/>
                <w:b/>
                <w:bCs/>
                <w:sz w:val="18"/>
                <w:szCs w:val="18"/>
                <w:lang w:eastAsia="it-IT"/>
              </w:rPr>
            </w:pPr>
            <w:r w:rsidRPr="006627B9">
              <w:rPr>
                <w:rFonts w:eastAsia="Times New Roman" w:cstheme="minorHAnsi"/>
                <w:b/>
                <w:bCs/>
                <w:sz w:val="18"/>
                <w:szCs w:val="18"/>
                <w:lang w:eastAsia="it-IT"/>
              </w:rPr>
              <w:t>RI(m,a)</w:t>
            </w:r>
          </w:p>
        </w:tc>
      </w:tr>
      <w:tr w:rsidR="00E34B52" w:rsidRPr="006627B9" w14:paraId="135CAF80" w14:textId="77777777" w:rsidTr="006341D9">
        <w:trPr>
          <w:trHeight w:val="300"/>
          <w:jc w:val="center"/>
        </w:trPr>
        <w:tc>
          <w:tcPr>
            <w:tcW w:w="381" w:type="pct"/>
            <w:tcBorders>
              <w:top w:val="nil"/>
              <w:left w:val="single" w:sz="8" w:space="0" w:color="000000"/>
              <w:bottom w:val="single" w:sz="8" w:space="0" w:color="000000"/>
              <w:right w:val="single" w:sz="8" w:space="0" w:color="000000"/>
            </w:tcBorders>
            <w:shd w:val="clear" w:color="auto" w:fill="auto"/>
            <w:noWrap/>
            <w:vAlign w:val="bottom"/>
            <w:hideMark/>
          </w:tcPr>
          <w:p w14:paraId="39A94135"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629" w:type="pct"/>
            <w:tcBorders>
              <w:top w:val="nil"/>
              <w:left w:val="nil"/>
              <w:bottom w:val="single" w:sz="8" w:space="0" w:color="000000"/>
              <w:right w:val="single" w:sz="8" w:space="0" w:color="000000"/>
            </w:tcBorders>
            <w:shd w:val="clear" w:color="auto" w:fill="auto"/>
            <w:noWrap/>
            <w:vAlign w:val="bottom"/>
            <w:hideMark/>
          </w:tcPr>
          <w:p w14:paraId="2D3758C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Malware</w:t>
            </w:r>
          </w:p>
        </w:tc>
        <w:tc>
          <w:tcPr>
            <w:tcW w:w="117" w:type="pct"/>
            <w:tcBorders>
              <w:top w:val="nil"/>
              <w:left w:val="nil"/>
              <w:bottom w:val="single" w:sz="8" w:space="0" w:color="000000"/>
              <w:right w:val="single" w:sz="8" w:space="0" w:color="000000"/>
            </w:tcBorders>
            <w:shd w:val="clear" w:color="C6E0B4" w:fill="C6E0B4"/>
            <w:noWrap/>
            <w:vAlign w:val="bottom"/>
            <w:hideMark/>
          </w:tcPr>
          <w:p w14:paraId="3F56CCC6"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106" w:type="pct"/>
            <w:tcBorders>
              <w:top w:val="nil"/>
              <w:left w:val="nil"/>
              <w:bottom w:val="single" w:sz="8" w:space="0" w:color="000000"/>
              <w:right w:val="single" w:sz="8" w:space="0" w:color="000000"/>
            </w:tcBorders>
            <w:shd w:val="clear" w:color="C6E0B4" w:fill="C6E0B4"/>
            <w:noWrap/>
            <w:vAlign w:val="bottom"/>
            <w:hideMark/>
          </w:tcPr>
          <w:p w14:paraId="7FFA9E05"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123" w:type="pct"/>
            <w:tcBorders>
              <w:top w:val="nil"/>
              <w:left w:val="nil"/>
              <w:bottom w:val="single" w:sz="8" w:space="0" w:color="000000"/>
              <w:right w:val="single" w:sz="8" w:space="0" w:color="000000"/>
            </w:tcBorders>
            <w:shd w:val="clear" w:color="C6E0B4" w:fill="C6E0B4"/>
            <w:noWrap/>
            <w:vAlign w:val="bottom"/>
            <w:hideMark/>
          </w:tcPr>
          <w:p w14:paraId="4C8D1AB4"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235" w:type="pct"/>
            <w:tcBorders>
              <w:top w:val="nil"/>
              <w:left w:val="nil"/>
              <w:bottom w:val="single" w:sz="8" w:space="0" w:color="000000"/>
              <w:right w:val="single" w:sz="8" w:space="0" w:color="000000"/>
            </w:tcBorders>
            <w:shd w:val="clear" w:color="339966" w:fill="FF0000"/>
            <w:noWrap/>
            <w:vAlign w:val="bottom"/>
            <w:hideMark/>
          </w:tcPr>
          <w:p w14:paraId="5C465304"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0,9</w:t>
            </w:r>
          </w:p>
        </w:tc>
        <w:tc>
          <w:tcPr>
            <w:tcW w:w="290" w:type="pct"/>
            <w:tcBorders>
              <w:top w:val="nil"/>
              <w:left w:val="nil"/>
              <w:bottom w:val="single" w:sz="8" w:space="0" w:color="000000"/>
              <w:right w:val="single" w:sz="8" w:space="0" w:color="000000"/>
            </w:tcBorders>
            <w:shd w:val="clear" w:color="auto" w:fill="auto"/>
            <w:noWrap/>
            <w:vAlign w:val="bottom"/>
            <w:hideMark/>
          </w:tcPr>
          <w:p w14:paraId="10EBA25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86" w:type="pct"/>
            <w:tcBorders>
              <w:top w:val="nil"/>
              <w:left w:val="nil"/>
              <w:bottom w:val="single" w:sz="8" w:space="0" w:color="000000"/>
              <w:right w:val="single" w:sz="8" w:space="0" w:color="000000"/>
            </w:tcBorders>
            <w:shd w:val="clear" w:color="auto" w:fill="auto"/>
            <w:noWrap/>
            <w:vAlign w:val="bottom"/>
            <w:hideMark/>
          </w:tcPr>
          <w:p w14:paraId="3ABE9315"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96" w:type="pct"/>
            <w:tcBorders>
              <w:top w:val="nil"/>
              <w:left w:val="nil"/>
              <w:bottom w:val="single" w:sz="8" w:space="0" w:color="000000"/>
              <w:right w:val="single" w:sz="8" w:space="0" w:color="000000"/>
            </w:tcBorders>
            <w:shd w:val="clear" w:color="auto" w:fill="auto"/>
            <w:noWrap/>
            <w:vAlign w:val="bottom"/>
            <w:hideMark/>
          </w:tcPr>
          <w:p w14:paraId="3C1D531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64" w:type="pct"/>
            <w:tcBorders>
              <w:top w:val="nil"/>
              <w:left w:val="nil"/>
              <w:bottom w:val="single" w:sz="8" w:space="0" w:color="000000"/>
              <w:right w:val="single" w:sz="8" w:space="0" w:color="000000"/>
            </w:tcBorders>
            <w:shd w:val="clear" w:color="FFFF00" w:fill="FFFF00"/>
            <w:noWrap/>
            <w:vAlign w:val="bottom"/>
            <w:hideMark/>
          </w:tcPr>
          <w:p w14:paraId="4C085CC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5</w:t>
            </w:r>
          </w:p>
        </w:tc>
        <w:tc>
          <w:tcPr>
            <w:tcW w:w="259" w:type="pct"/>
            <w:tcBorders>
              <w:top w:val="nil"/>
              <w:left w:val="nil"/>
              <w:bottom w:val="single" w:sz="8" w:space="0" w:color="000000"/>
              <w:right w:val="single" w:sz="8" w:space="0" w:color="000000"/>
            </w:tcBorders>
            <w:shd w:val="clear" w:color="FFFF00" w:fill="FFFF00"/>
            <w:noWrap/>
            <w:vAlign w:val="bottom"/>
            <w:hideMark/>
          </w:tcPr>
          <w:p w14:paraId="77DB7768"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7</w:t>
            </w:r>
          </w:p>
        </w:tc>
        <w:tc>
          <w:tcPr>
            <w:tcW w:w="269" w:type="pct"/>
            <w:tcBorders>
              <w:top w:val="nil"/>
              <w:left w:val="nil"/>
              <w:bottom w:val="single" w:sz="8" w:space="0" w:color="000000"/>
              <w:right w:val="single" w:sz="8" w:space="0" w:color="000000"/>
            </w:tcBorders>
            <w:shd w:val="clear" w:color="FFFF00" w:fill="FFFF00"/>
            <w:noWrap/>
            <w:vAlign w:val="bottom"/>
            <w:hideMark/>
          </w:tcPr>
          <w:p w14:paraId="3980D76E"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6</w:t>
            </w:r>
          </w:p>
        </w:tc>
        <w:tc>
          <w:tcPr>
            <w:tcW w:w="430" w:type="pct"/>
            <w:tcBorders>
              <w:top w:val="nil"/>
              <w:left w:val="nil"/>
              <w:bottom w:val="single" w:sz="8" w:space="0" w:color="000000"/>
              <w:right w:val="single" w:sz="8" w:space="0" w:color="000000"/>
            </w:tcBorders>
            <w:shd w:val="clear" w:color="auto" w:fill="auto"/>
            <w:noWrap/>
            <w:vAlign w:val="bottom"/>
            <w:hideMark/>
          </w:tcPr>
          <w:p w14:paraId="1ED55A2D"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1" w:type="pct"/>
            <w:tcBorders>
              <w:top w:val="nil"/>
              <w:left w:val="nil"/>
              <w:bottom w:val="single" w:sz="8" w:space="0" w:color="000000"/>
              <w:right w:val="single" w:sz="8" w:space="0" w:color="000000"/>
            </w:tcBorders>
            <w:shd w:val="clear" w:color="auto" w:fill="auto"/>
            <w:noWrap/>
            <w:vAlign w:val="bottom"/>
            <w:hideMark/>
          </w:tcPr>
          <w:p w14:paraId="79F1213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6,3</w:t>
            </w:r>
          </w:p>
        </w:tc>
        <w:tc>
          <w:tcPr>
            <w:tcW w:w="445" w:type="pct"/>
            <w:tcBorders>
              <w:top w:val="nil"/>
              <w:left w:val="nil"/>
              <w:bottom w:val="single" w:sz="8" w:space="0" w:color="000000"/>
              <w:right w:val="single" w:sz="8" w:space="0" w:color="000000"/>
            </w:tcBorders>
            <w:shd w:val="clear" w:color="auto" w:fill="auto"/>
            <w:noWrap/>
            <w:vAlign w:val="bottom"/>
            <w:hideMark/>
          </w:tcPr>
          <w:p w14:paraId="32938BDA"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5,4</w:t>
            </w:r>
          </w:p>
        </w:tc>
        <w:tc>
          <w:tcPr>
            <w:tcW w:w="429" w:type="pct"/>
            <w:tcBorders>
              <w:top w:val="nil"/>
              <w:left w:val="nil"/>
              <w:bottom w:val="single" w:sz="8" w:space="0" w:color="000000"/>
              <w:right w:val="single" w:sz="8" w:space="0" w:color="000000"/>
            </w:tcBorders>
            <w:shd w:val="clear" w:color="auto" w:fill="auto"/>
            <w:noWrap/>
            <w:vAlign w:val="bottom"/>
            <w:hideMark/>
          </w:tcPr>
          <w:p w14:paraId="6168FA71" w14:textId="77777777" w:rsidR="00E34B52" w:rsidRPr="006627B9" w:rsidRDefault="00E34B52" w:rsidP="006341D9">
            <w:pPr>
              <w:jc w:val="center"/>
              <w:rPr>
                <w:rFonts w:eastAsia="Times New Roman" w:cstheme="minorHAnsi"/>
                <w:sz w:val="18"/>
                <w:szCs w:val="18"/>
                <w:lang w:eastAsia="it-IT"/>
              </w:rPr>
            </w:pPr>
            <w:r w:rsidRPr="006627B9">
              <w:rPr>
                <w:rFonts w:eastAsia="Times New Roman" w:cstheme="minorHAnsi"/>
                <w:sz w:val="18"/>
                <w:szCs w:val="18"/>
                <w:lang w:eastAsia="it-IT"/>
              </w:rPr>
              <w:t>11,7</w:t>
            </w:r>
          </w:p>
        </w:tc>
      </w:tr>
      <w:tr w:rsidR="00E34B52" w:rsidRPr="006627B9" w14:paraId="3180AE90" w14:textId="77777777" w:rsidTr="006341D9">
        <w:trPr>
          <w:trHeight w:val="300"/>
          <w:jc w:val="center"/>
        </w:trPr>
        <w:tc>
          <w:tcPr>
            <w:tcW w:w="381" w:type="pct"/>
            <w:tcBorders>
              <w:top w:val="nil"/>
              <w:left w:val="single" w:sz="8" w:space="0" w:color="000000"/>
              <w:bottom w:val="single" w:sz="8" w:space="0" w:color="000000"/>
              <w:right w:val="single" w:sz="8" w:space="0" w:color="000000"/>
            </w:tcBorders>
            <w:shd w:val="clear" w:color="auto" w:fill="auto"/>
            <w:noWrap/>
            <w:vAlign w:val="bottom"/>
            <w:hideMark/>
          </w:tcPr>
          <w:p w14:paraId="65C56AE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2</w:t>
            </w:r>
          </w:p>
        </w:tc>
        <w:tc>
          <w:tcPr>
            <w:tcW w:w="629" w:type="pct"/>
            <w:tcBorders>
              <w:top w:val="nil"/>
              <w:left w:val="nil"/>
              <w:bottom w:val="single" w:sz="8" w:space="0" w:color="000000"/>
              <w:right w:val="single" w:sz="8" w:space="0" w:color="000000"/>
            </w:tcBorders>
            <w:shd w:val="clear" w:color="auto" w:fill="auto"/>
            <w:noWrap/>
            <w:vAlign w:val="bottom"/>
            <w:hideMark/>
          </w:tcPr>
          <w:p w14:paraId="61A43DD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DDOS</w:t>
            </w:r>
          </w:p>
        </w:tc>
        <w:tc>
          <w:tcPr>
            <w:tcW w:w="117" w:type="pct"/>
            <w:tcBorders>
              <w:top w:val="nil"/>
              <w:left w:val="nil"/>
              <w:bottom w:val="single" w:sz="8" w:space="0" w:color="000000"/>
              <w:right w:val="single" w:sz="8" w:space="0" w:color="000000"/>
            </w:tcBorders>
            <w:shd w:val="clear" w:color="E2EFDA" w:fill="E2EFDA"/>
            <w:noWrap/>
            <w:vAlign w:val="bottom"/>
            <w:hideMark/>
          </w:tcPr>
          <w:p w14:paraId="74E489D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106" w:type="pct"/>
            <w:tcBorders>
              <w:top w:val="nil"/>
              <w:left w:val="nil"/>
              <w:bottom w:val="single" w:sz="8" w:space="0" w:color="000000"/>
              <w:right w:val="single" w:sz="8" w:space="0" w:color="000000"/>
            </w:tcBorders>
            <w:shd w:val="clear" w:color="E2EFDA" w:fill="E2EFDA"/>
            <w:noWrap/>
            <w:vAlign w:val="bottom"/>
            <w:hideMark/>
          </w:tcPr>
          <w:p w14:paraId="7E87D94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123" w:type="pct"/>
            <w:tcBorders>
              <w:top w:val="nil"/>
              <w:left w:val="nil"/>
              <w:bottom w:val="single" w:sz="8" w:space="0" w:color="000000"/>
              <w:right w:val="single" w:sz="8" w:space="0" w:color="000000"/>
            </w:tcBorders>
            <w:shd w:val="clear" w:color="E2EFDA" w:fill="E2EFDA"/>
            <w:noWrap/>
            <w:vAlign w:val="bottom"/>
            <w:hideMark/>
          </w:tcPr>
          <w:p w14:paraId="3CA8A98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235" w:type="pct"/>
            <w:tcBorders>
              <w:top w:val="nil"/>
              <w:left w:val="nil"/>
              <w:bottom w:val="single" w:sz="8" w:space="0" w:color="000000"/>
              <w:right w:val="single" w:sz="8" w:space="0" w:color="000000"/>
            </w:tcBorders>
            <w:shd w:val="clear" w:color="339966" w:fill="FF0000"/>
            <w:noWrap/>
            <w:vAlign w:val="bottom"/>
            <w:hideMark/>
          </w:tcPr>
          <w:p w14:paraId="2D7B92CE"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0,7</w:t>
            </w:r>
          </w:p>
        </w:tc>
        <w:tc>
          <w:tcPr>
            <w:tcW w:w="290" w:type="pct"/>
            <w:tcBorders>
              <w:top w:val="nil"/>
              <w:left w:val="nil"/>
              <w:bottom w:val="single" w:sz="8" w:space="0" w:color="000000"/>
              <w:right w:val="single" w:sz="8" w:space="0" w:color="000000"/>
            </w:tcBorders>
            <w:shd w:val="clear" w:color="auto" w:fill="auto"/>
            <w:noWrap/>
            <w:vAlign w:val="bottom"/>
            <w:hideMark/>
          </w:tcPr>
          <w:p w14:paraId="78BBB39C"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86" w:type="pct"/>
            <w:tcBorders>
              <w:top w:val="nil"/>
              <w:left w:val="nil"/>
              <w:bottom w:val="single" w:sz="8" w:space="0" w:color="000000"/>
              <w:right w:val="single" w:sz="8" w:space="0" w:color="000000"/>
            </w:tcBorders>
            <w:shd w:val="clear" w:color="auto" w:fill="auto"/>
            <w:noWrap/>
            <w:vAlign w:val="bottom"/>
            <w:hideMark/>
          </w:tcPr>
          <w:p w14:paraId="53E6728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96" w:type="pct"/>
            <w:tcBorders>
              <w:top w:val="nil"/>
              <w:left w:val="nil"/>
              <w:bottom w:val="single" w:sz="8" w:space="0" w:color="000000"/>
              <w:right w:val="single" w:sz="8" w:space="0" w:color="000000"/>
            </w:tcBorders>
            <w:shd w:val="clear" w:color="auto" w:fill="auto"/>
            <w:noWrap/>
            <w:vAlign w:val="bottom"/>
            <w:hideMark/>
          </w:tcPr>
          <w:p w14:paraId="4AC3FBC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64" w:type="pct"/>
            <w:tcBorders>
              <w:top w:val="nil"/>
              <w:left w:val="nil"/>
              <w:bottom w:val="single" w:sz="8" w:space="0" w:color="000000"/>
              <w:right w:val="single" w:sz="8" w:space="0" w:color="000000"/>
            </w:tcBorders>
            <w:shd w:val="clear" w:color="339966" w:fill="92D050"/>
            <w:noWrap/>
            <w:vAlign w:val="bottom"/>
            <w:hideMark/>
          </w:tcPr>
          <w:p w14:paraId="5B9E1818"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59" w:type="pct"/>
            <w:tcBorders>
              <w:top w:val="nil"/>
              <w:left w:val="nil"/>
              <w:bottom w:val="single" w:sz="8" w:space="0" w:color="000000"/>
              <w:right w:val="single" w:sz="8" w:space="0" w:color="000000"/>
            </w:tcBorders>
            <w:shd w:val="clear" w:color="FFFF00" w:fill="92D050"/>
            <w:noWrap/>
            <w:vAlign w:val="bottom"/>
            <w:hideMark/>
          </w:tcPr>
          <w:p w14:paraId="5B0F29A8"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69" w:type="pct"/>
            <w:tcBorders>
              <w:top w:val="nil"/>
              <w:left w:val="nil"/>
              <w:bottom w:val="single" w:sz="8" w:space="0" w:color="000000"/>
              <w:right w:val="single" w:sz="8" w:space="0" w:color="000000"/>
            </w:tcBorders>
            <w:shd w:val="clear" w:color="993300" w:fill="FF0000"/>
            <w:noWrap/>
            <w:vAlign w:val="bottom"/>
            <w:hideMark/>
          </w:tcPr>
          <w:p w14:paraId="6FBE032C"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9</w:t>
            </w:r>
          </w:p>
        </w:tc>
        <w:tc>
          <w:tcPr>
            <w:tcW w:w="430" w:type="pct"/>
            <w:tcBorders>
              <w:top w:val="nil"/>
              <w:left w:val="nil"/>
              <w:bottom w:val="single" w:sz="8" w:space="0" w:color="000000"/>
              <w:right w:val="single" w:sz="8" w:space="0" w:color="000000"/>
            </w:tcBorders>
            <w:shd w:val="clear" w:color="auto" w:fill="auto"/>
            <w:noWrap/>
            <w:vAlign w:val="bottom"/>
            <w:hideMark/>
          </w:tcPr>
          <w:p w14:paraId="678C9376"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1" w:type="pct"/>
            <w:tcBorders>
              <w:top w:val="nil"/>
              <w:left w:val="nil"/>
              <w:bottom w:val="single" w:sz="8" w:space="0" w:color="000000"/>
              <w:right w:val="single" w:sz="8" w:space="0" w:color="000000"/>
            </w:tcBorders>
            <w:shd w:val="clear" w:color="auto" w:fill="auto"/>
            <w:noWrap/>
            <w:vAlign w:val="bottom"/>
            <w:hideMark/>
          </w:tcPr>
          <w:p w14:paraId="1702060A"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5" w:type="pct"/>
            <w:tcBorders>
              <w:top w:val="nil"/>
              <w:left w:val="nil"/>
              <w:bottom w:val="single" w:sz="8" w:space="0" w:color="000000"/>
              <w:right w:val="single" w:sz="8" w:space="0" w:color="000000"/>
            </w:tcBorders>
            <w:shd w:val="clear" w:color="auto" w:fill="auto"/>
            <w:noWrap/>
            <w:vAlign w:val="bottom"/>
            <w:hideMark/>
          </w:tcPr>
          <w:p w14:paraId="43AE5DE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6,3</w:t>
            </w:r>
          </w:p>
        </w:tc>
        <w:tc>
          <w:tcPr>
            <w:tcW w:w="429" w:type="pct"/>
            <w:tcBorders>
              <w:top w:val="nil"/>
              <w:left w:val="nil"/>
              <w:bottom w:val="single" w:sz="8" w:space="0" w:color="000000"/>
              <w:right w:val="single" w:sz="8" w:space="0" w:color="000000"/>
            </w:tcBorders>
            <w:shd w:val="clear" w:color="auto" w:fill="auto"/>
            <w:noWrap/>
            <w:vAlign w:val="bottom"/>
            <w:hideMark/>
          </w:tcPr>
          <w:p w14:paraId="1354A668" w14:textId="77777777" w:rsidR="00E34B52" w:rsidRPr="006627B9" w:rsidRDefault="00E34B52" w:rsidP="006341D9">
            <w:pPr>
              <w:jc w:val="center"/>
              <w:rPr>
                <w:rFonts w:eastAsia="Times New Roman" w:cstheme="minorHAnsi"/>
                <w:sz w:val="18"/>
                <w:szCs w:val="18"/>
                <w:lang w:eastAsia="it-IT"/>
              </w:rPr>
            </w:pPr>
            <w:r w:rsidRPr="006627B9">
              <w:rPr>
                <w:rFonts w:eastAsia="Times New Roman" w:cstheme="minorHAnsi"/>
                <w:sz w:val="18"/>
                <w:szCs w:val="18"/>
                <w:lang w:eastAsia="it-IT"/>
              </w:rPr>
              <w:t>6,3</w:t>
            </w:r>
          </w:p>
        </w:tc>
      </w:tr>
      <w:tr w:rsidR="00E34B52" w:rsidRPr="006627B9" w14:paraId="14C87ABE" w14:textId="77777777" w:rsidTr="006341D9">
        <w:trPr>
          <w:trHeight w:val="300"/>
          <w:jc w:val="center"/>
        </w:trPr>
        <w:tc>
          <w:tcPr>
            <w:tcW w:w="381" w:type="pct"/>
            <w:tcBorders>
              <w:top w:val="nil"/>
              <w:left w:val="single" w:sz="8" w:space="0" w:color="000000"/>
              <w:bottom w:val="single" w:sz="8" w:space="0" w:color="000000"/>
              <w:right w:val="single" w:sz="8" w:space="0" w:color="000000"/>
            </w:tcBorders>
            <w:shd w:val="clear" w:color="auto" w:fill="auto"/>
            <w:noWrap/>
            <w:vAlign w:val="bottom"/>
            <w:hideMark/>
          </w:tcPr>
          <w:p w14:paraId="30B5886E"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3</w:t>
            </w:r>
          </w:p>
        </w:tc>
        <w:tc>
          <w:tcPr>
            <w:tcW w:w="629" w:type="pct"/>
            <w:tcBorders>
              <w:top w:val="nil"/>
              <w:left w:val="nil"/>
              <w:bottom w:val="single" w:sz="8" w:space="0" w:color="000000"/>
              <w:right w:val="single" w:sz="8" w:space="0" w:color="000000"/>
            </w:tcBorders>
            <w:shd w:val="clear" w:color="auto" w:fill="auto"/>
            <w:noWrap/>
            <w:vAlign w:val="bottom"/>
            <w:hideMark/>
          </w:tcPr>
          <w:p w14:paraId="3F3FADB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Problemi Tecnici</w:t>
            </w:r>
          </w:p>
        </w:tc>
        <w:tc>
          <w:tcPr>
            <w:tcW w:w="117" w:type="pct"/>
            <w:tcBorders>
              <w:top w:val="nil"/>
              <w:left w:val="nil"/>
              <w:bottom w:val="single" w:sz="8" w:space="0" w:color="000000"/>
              <w:right w:val="single" w:sz="8" w:space="0" w:color="000000"/>
            </w:tcBorders>
            <w:shd w:val="clear" w:color="C6E0B4" w:fill="C6E0B4"/>
            <w:noWrap/>
            <w:vAlign w:val="bottom"/>
            <w:hideMark/>
          </w:tcPr>
          <w:p w14:paraId="08F72EF4"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106" w:type="pct"/>
            <w:tcBorders>
              <w:top w:val="nil"/>
              <w:left w:val="nil"/>
              <w:bottom w:val="single" w:sz="8" w:space="0" w:color="000000"/>
              <w:right w:val="single" w:sz="8" w:space="0" w:color="000000"/>
            </w:tcBorders>
            <w:shd w:val="clear" w:color="C6E0B4" w:fill="C6E0B4"/>
            <w:noWrap/>
            <w:vAlign w:val="bottom"/>
            <w:hideMark/>
          </w:tcPr>
          <w:p w14:paraId="0DD0FD5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123" w:type="pct"/>
            <w:tcBorders>
              <w:top w:val="nil"/>
              <w:left w:val="nil"/>
              <w:bottom w:val="single" w:sz="8" w:space="0" w:color="000000"/>
              <w:right w:val="single" w:sz="8" w:space="0" w:color="000000"/>
            </w:tcBorders>
            <w:shd w:val="clear" w:color="C6E0B4" w:fill="C6E0B4"/>
            <w:noWrap/>
            <w:vAlign w:val="bottom"/>
            <w:hideMark/>
          </w:tcPr>
          <w:p w14:paraId="2593BD0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235" w:type="pct"/>
            <w:tcBorders>
              <w:top w:val="nil"/>
              <w:left w:val="nil"/>
              <w:bottom w:val="single" w:sz="8" w:space="0" w:color="000000"/>
              <w:right w:val="single" w:sz="8" w:space="0" w:color="000000"/>
            </w:tcBorders>
            <w:shd w:val="clear" w:color="993300" w:fill="FFFF00"/>
            <w:noWrap/>
            <w:vAlign w:val="bottom"/>
            <w:hideMark/>
          </w:tcPr>
          <w:p w14:paraId="2FC6DDBA"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0,6</w:t>
            </w:r>
          </w:p>
        </w:tc>
        <w:tc>
          <w:tcPr>
            <w:tcW w:w="290" w:type="pct"/>
            <w:tcBorders>
              <w:top w:val="nil"/>
              <w:left w:val="nil"/>
              <w:bottom w:val="single" w:sz="8" w:space="0" w:color="000000"/>
              <w:right w:val="single" w:sz="8" w:space="0" w:color="000000"/>
            </w:tcBorders>
            <w:shd w:val="clear" w:color="auto" w:fill="auto"/>
            <w:noWrap/>
            <w:vAlign w:val="bottom"/>
            <w:hideMark/>
          </w:tcPr>
          <w:p w14:paraId="7B3506E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86" w:type="pct"/>
            <w:tcBorders>
              <w:top w:val="nil"/>
              <w:left w:val="nil"/>
              <w:bottom w:val="single" w:sz="8" w:space="0" w:color="000000"/>
              <w:right w:val="single" w:sz="8" w:space="0" w:color="000000"/>
            </w:tcBorders>
            <w:shd w:val="clear" w:color="auto" w:fill="auto"/>
            <w:noWrap/>
            <w:vAlign w:val="bottom"/>
            <w:hideMark/>
          </w:tcPr>
          <w:p w14:paraId="3C56C00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96" w:type="pct"/>
            <w:tcBorders>
              <w:top w:val="nil"/>
              <w:left w:val="nil"/>
              <w:bottom w:val="single" w:sz="8" w:space="0" w:color="000000"/>
              <w:right w:val="single" w:sz="8" w:space="0" w:color="000000"/>
            </w:tcBorders>
            <w:shd w:val="clear" w:color="auto" w:fill="auto"/>
            <w:noWrap/>
            <w:vAlign w:val="bottom"/>
            <w:hideMark/>
          </w:tcPr>
          <w:p w14:paraId="6712C7E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64" w:type="pct"/>
            <w:tcBorders>
              <w:top w:val="nil"/>
              <w:left w:val="nil"/>
              <w:bottom w:val="single" w:sz="8" w:space="0" w:color="000000"/>
              <w:right w:val="single" w:sz="8" w:space="0" w:color="000000"/>
            </w:tcBorders>
            <w:shd w:val="clear" w:color="339966" w:fill="92D050"/>
            <w:noWrap/>
            <w:vAlign w:val="bottom"/>
            <w:hideMark/>
          </w:tcPr>
          <w:p w14:paraId="568BDB8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59" w:type="pct"/>
            <w:tcBorders>
              <w:top w:val="nil"/>
              <w:left w:val="nil"/>
              <w:bottom w:val="single" w:sz="8" w:space="0" w:color="000000"/>
              <w:right w:val="single" w:sz="8" w:space="0" w:color="000000"/>
            </w:tcBorders>
            <w:shd w:val="clear" w:color="FFFF00" w:fill="FFFF00"/>
            <w:noWrap/>
            <w:vAlign w:val="bottom"/>
            <w:hideMark/>
          </w:tcPr>
          <w:p w14:paraId="4E72D35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4</w:t>
            </w:r>
          </w:p>
        </w:tc>
        <w:tc>
          <w:tcPr>
            <w:tcW w:w="269" w:type="pct"/>
            <w:tcBorders>
              <w:top w:val="nil"/>
              <w:left w:val="nil"/>
              <w:bottom w:val="single" w:sz="8" w:space="0" w:color="000000"/>
              <w:right w:val="single" w:sz="8" w:space="0" w:color="000000"/>
            </w:tcBorders>
            <w:shd w:val="clear" w:color="993300" w:fill="FF0000"/>
            <w:noWrap/>
            <w:vAlign w:val="bottom"/>
            <w:hideMark/>
          </w:tcPr>
          <w:p w14:paraId="26229B0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8</w:t>
            </w:r>
          </w:p>
        </w:tc>
        <w:tc>
          <w:tcPr>
            <w:tcW w:w="430" w:type="pct"/>
            <w:tcBorders>
              <w:top w:val="nil"/>
              <w:left w:val="nil"/>
              <w:bottom w:val="single" w:sz="8" w:space="0" w:color="000000"/>
              <w:right w:val="single" w:sz="8" w:space="0" w:color="000000"/>
            </w:tcBorders>
            <w:shd w:val="clear" w:color="auto" w:fill="auto"/>
            <w:noWrap/>
            <w:vAlign w:val="bottom"/>
            <w:hideMark/>
          </w:tcPr>
          <w:p w14:paraId="18A14C8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1" w:type="pct"/>
            <w:tcBorders>
              <w:top w:val="nil"/>
              <w:left w:val="nil"/>
              <w:bottom w:val="single" w:sz="8" w:space="0" w:color="000000"/>
              <w:right w:val="single" w:sz="8" w:space="0" w:color="000000"/>
            </w:tcBorders>
            <w:shd w:val="clear" w:color="auto" w:fill="auto"/>
            <w:noWrap/>
            <w:vAlign w:val="bottom"/>
            <w:hideMark/>
          </w:tcPr>
          <w:p w14:paraId="7F00D43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2,4</w:t>
            </w:r>
          </w:p>
        </w:tc>
        <w:tc>
          <w:tcPr>
            <w:tcW w:w="445" w:type="pct"/>
            <w:tcBorders>
              <w:top w:val="nil"/>
              <w:left w:val="nil"/>
              <w:bottom w:val="single" w:sz="8" w:space="0" w:color="000000"/>
              <w:right w:val="single" w:sz="8" w:space="0" w:color="000000"/>
            </w:tcBorders>
            <w:shd w:val="clear" w:color="auto" w:fill="auto"/>
            <w:noWrap/>
            <w:vAlign w:val="bottom"/>
            <w:hideMark/>
          </w:tcPr>
          <w:p w14:paraId="5DDA3CA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4,8</w:t>
            </w:r>
          </w:p>
        </w:tc>
        <w:tc>
          <w:tcPr>
            <w:tcW w:w="429" w:type="pct"/>
            <w:tcBorders>
              <w:top w:val="nil"/>
              <w:left w:val="nil"/>
              <w:bottom w:val="single" w:sz="8" w:space="0" w:color="000000"/>
              <w:right w:val="single" w:sz="8" w:space="0" w:color="000000"/>
            </w:tcBorders>
            <w:shd w:val="clear" w:color="auto" w:fill="auto"/>
            <w:noWrap/>
            <w:vAlign w:val="bottom"/>
            <w:hideMark/>
          </w:tcPr>
          <w:p w14:paraId="18552065" w14:textId="77777777" w:rsidR="00E34B52" w:rsidRPr="006627B9" w:rsidRDefault="00E34B52" w:rsidP="006341D9">
            <w:pPr>
              <w:jc w:val="center"/>
              <w:rPr>
                <w:rFonts w:eastAsia="Times New Roman" w:cstheme="minorHAnsi"/>
                <w:sz w:val="18"/>
                <w:szCs w:val="18"/>
                <w:lang w:eastAsia="it-IT"/>
              </w:rPr>
            </w:pPr>
            <w:r w:rsidRPr="006627B9">
              <w:rPr>
                <w:rFonts w:eastAsia="Times New Roman" w:cstheme="minorHAnsi"/>
                <w:sz w:val="18"/>
                <w:szCs w:val="18"/>
                <w:lang w:eastAsia="it-IT"/>
              </w:rPr>
              <w:t>7,2</w:t>
            </w:r>
          </w:p>
        </w:tc>
      </w:tr>
      <w:tr w:rsidR="00E34B52" w:rsidRPr="006627B9" w14:paraId="4B1203C4" w14:textId="77777777" w:rsidTr="006341D9">
        <w:trPr>
          <w:trHeight w:val="300"/>
          <w:jc w:val="center"/>
        </w:trPr>
        <w:tc>
          <w:tcPr>
            <w:tcW w:w="381" w:type="pct"/>
            <w:tcBorders>
              <w:top w:val="nil"/>
              <w:left w:val="single" w:sz="8" w:space="0" w:color="000000"/>
              <w:bottom w:val="single" w:sz="8" w:space="0" w:color="000000"/>
              <w:right w:val="single" w:sz="8" w:space="0" w:color="000000"/>
            </w:tcBorders>
            <w:shd w:val="clear" w:color="auto" w:fill="auto"/>
            <w:noWrap/>
            <w:vAlign w:val="bottom"/>
            <w:hideMark/>
          </w:tcPr>
          <w:p w14:paraId="6A19796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4</w:t>
            </w:r>
          </w:p>
        </w:tc>
        <w:tc>
          <w:tcPr>
            <w:tcW w:w="629" w:type="pct"/>
            <w:tcBorders>
              <w:top w:val="nil"/>
              <w:left w:val="nil"/>
              <w:bottom w:val="single" w:sz="8" w:space="0" w:color="000000"/>
              <w:right w:val="single" w:sz="8" w:space="0" w:color="000000"/>
            </w:tcBorders>
            <w:shd w:val="clear" w:color="auto" w:fill="auto"/>
            <w:noWrap/>
            <w:vAlign w:val="bottom"/>
            <w:hideMark/>
          </w:tcPr>
          <w:p w14:paraId="6E534EF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Data Breach</w:t>
            </w:r>
          </w:p>
        </w:tc>
        <w:tc>
          <w:tcPr>
            <w:tcW w:w="117" w:type="pct"/>
            <w:tcBorders>
              <w:top w:val="nil"/>
              <w:left w:val="nil"/>
              <w:bottom w:val="single" w:sz="8" w:space="0" w:color="000000"/>
              <w:right w:val="single" w:sz="8" w:space="0" w:color="000000"/>
            </w:tcBorders>
            <w:shd w:val="clear" w:color="E2EFDA" w:fill="E2EFDA"/>
            <w:noWrap/>
            <w:vAlign w:val="bottom"/>
            <w:hideMark/>
          </w:tcPr>
          <w:p w14:paraId="0D093ED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106" w:type="pct"/>
            <w:tcBorders>
              <w:top w:val="nil"/>
              <w:left w:val="nil"/>
              <w:bottom w:val="single" w:sz="8" w:space="0" w:color="000000"/>
              <w:right w:val="single" w:sz="8" w:space="0" w:color="000000"/>
            </w:tcBorders>
            <w:shd w:val="clear" w:color="E2EFDA" w:fill="E2EFDA"/>
            <w:noWrap/>
            <w:vAlign w:val="bottom"/>
            <w:hideMark/>
          </w:tcPr>
          <w:p w14:paraId="36BB666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123" w:type="pct"/>
            <w:tcBorders>
              <w:top w:val="nil"/>
              <w:left w:val="nil"/>
              <w:bottom w:val="single" w:sz="8" w:space="0" w:color="000000"/>
              <w:right w:val="single" w:sz="8" w:space="0" w:color="000000"/>
            </w:tcBorders>
            <w:shd w:val="clear" w:color="E2EFDA" w:fill="E2EFDA"/>
            <w:noWrap/>
            <w:vAlign w:val="bottom"/>
            <w:hideMark/>
          </w:tcPr>
          <w:p w14:paraId="4E53BFFA"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235" w:type="pct"/>
            <w:tcBorders>
              <w:top w:val="nil"/>
              <w:left w:val="nil"/>
              <w:bottom w:val="single" w:sz="8" w:space="0" w:color="000000"/>
              <w:right w:val="single" w:sz="8" w:space="0" w:color="000000"/>
            </w:tcBorders>
            <w:shd w:val="clear" w:color="FFFF00" w:fill="FFFF00"/>
            <w:noWrap/>
            <w:vAlign w:val="bottom"/>
            <w:hideMark/>
          </w:tcPr>
          <w:p w14:paraId="7DF8B5C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0,4</w:t>
            </w:r>
          </w:p>
        </w:tc>
        <w:tc>
          <w:tcPr>
            <w:tcW w:w="290" w:type="pct"/>
            <w:tcBorders>
              <w:top w:val="nil"/>
              <w:left w:val="nil"/>
              <w:bottom w:val="single" w:sz="8" w:space="0" w:color="000000"/>
              <w:right w:val="single" w:sz="8" w:space="0" w:color="000000"/>
            </w:tcBorders>
            <w:shd w:val="clear" w:color="auto" w:fill="auto"/>
            <w:noWrap/>
            <w:vAlign w:val="bottom"/>
            <w:hideMark/>
          </w:tcPr>
          <w:p w14:paraId="4961A87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86" w:type="pct"/>
            <w:tcBorders>
              <w:top w:val="nil"/>
              <w:left w:val="nil"/>
              <w:bottom w:val="single" w:sz="8" w:space="0" w:color="000000"/>
              <w:right w:val="single" w:sz="8" w:space="0" w:color="000000"/>
            </w:tcBorders>
            <w:shd w:val="clear" w:color="auto" w:fill="auto"/>
            <w:noWrap/>
            <w:vAlign w:val="bottom"/>
            <w:hideMark/>
          </w:tcPr>
          <w:p w14:paraId="4287F6A7"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96" w:type="pct"/>
            <w:tcBorders>
              <w:top w:val="nil"/>
              <w:left w:val="nil"/>
              <w:bottom w:val="single" w:sz="8" w:space="0" w:color="000000"/>
              <w:right w:val="single" w:sz="8" w:space="0" w:color="000000"/>
            </w:tcBorders>
            <w:shd w:val="clear" w:color="auto" w:fill="auto"/>
            <w:noWrap/>
            <w:vAlign w:val="bottom"/>
            <w:hideMark/>
          </w:tcPr>
          <w:p w14:paraId="750E4B5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64" w:type="pct"/>
            <w:tcBorders>
              <w:top w:val="nil"/>
              <w:left w:val="nil"/>
              <w:bottom w:val="single" w:sz="8" w:space="0" w:color="000000"/>
              <w:right w:val="single" w:sz="8" w:space="0" w:color="000000"/>
            </w:tcBorders>
            <w:shd w:val="clear" w:color="993300" w:fill="FF0000"/>
            <w:noWrap/>
            <w:vAlign w:val="bottom"/>
            <w:hideMark/>
          </w:tcPr>
          <w:p w14:paraId="406C5CC9"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9</w:t>
            </w:r>
          </w:p>
        </w:tc>
        <w:tc>
          <w:tcPr>
            <w:tcW w:w="259" w:type="pct"/>
            <w:tcBorders>
              <w:top w:val="nil"/>
              <w:left w:val="nil"/>
              <w:bottom w:val="single" w:sz="8" w:space="0" w:color="000000"/>
              <w:right w:val="single" w:sz="8" w:space="0" w:color="000000"/>
            </w:tcBorders>
            <w:shd w:val="clear" w:color="993300" w:fill="92D050"/>
            <w:noWrap/>
            <w:vAlign w:val="bottom"/>
            <w:hideMark/>
          </w:tcPr>
          <w:p w14:paraId="1830565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69" w:type="pct"/>
            <w:tcBorders>
              <w:top w:val="nil"/>
              <w:left w:val="nil"/>
              <w:bottom w:val="single" w:sz="8" w:space="0" w:color="000000"/>
              <w:right w:val="single" w:sz="8" w:space="0" w:color="000000"/>
            </w:tcBorders>
            <w:shd w:val="clear" w:color="993300" w:fill="92D050"/>
            <w:noWrap/>
            <w:vAlign w:val="bottom"/>
            <w:hideMark/>
          </w:tcPr>
          <w:p w14:paraId="116C76B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30" w:type="pct"/>
            <w:tcBorders>
              <w:top w:val="nil"/>
              <w:left w:val="nil"/>
              <w:bottom w:val="single" w:sz="8" w:space="0" w:color="000000"/>
              <w:right w:val="single" w:sz="8" w:space="0" w:color="000000"/>
            </w:tcBorders>
            <w:shd w:val="clear" w:color="auto" w:fill="auto"/>
            <w:noWrap/>
            <w:vAlign w:val="bottom"/>
            <w:hideMark/>
          </w:tcPr>
          <w:p w14:paraId="0911EAD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3,6</w:t>
            </w:r>
          </w:p>
        </w:tc>
        <w:tc>
          <w:tcPr>
            <w:tcW w:w="441" w:type="pct"/>
            <w:tcBorders>
              <w:top w:val="nil"/>
              <w:left w:val="nil"/>
              <w:bottom w:val="single" w:sz="8" w:space="0" w:color="000000"/>
              <w:right w:val="single" w:sz="8" w:space="0" w:color="000000"/>
            </w:tcBorders>
            <w:shd w:val="clear" w:color="auto" w:fill="auto"/>
            <w:noWrap/>
            <w:vAlign w:val="bottom"/>
            <w:hideMark/>
          </w:tcPr>
          <w:p w14:paraId="0F6A4C9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5" w:type="pct"/>
            <w:tcBorders>
              <w:top w:val="nil"/>
              <w:left w:val="nil"/>
              <w:bottom w:val="single" w:sz="8" w:space="0" w:color="000000"/>
              <w:right w:val="single" w:sz="8" w:space="0" w:color="000000"/>
            </w:tcBorders>
            <w:shd w:val="clear" w:color="auto" w:fill="auto"/>
            <w:noWrap/>
            <w:vAlign w:val="bottom"/>
            <w:hideMark/>
          </w:tcPr>
          <w:p w14:paraId="7C07F4B8"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29" w:type="pct"/>
            <w:tcBorders>
              <w:top w:val="nil"/>
              <w:left w:val="nil"/>
              <w:bottom w:val="single" w:sz="8" w:space="0" w:color="000000"/>
              <w:right w:val="single" w:sz="8" w:space="0" w:color="000000"/>
            </w:tcBorders>
            <w:shd w:val="clear" w:color="auto" w:fill="auto"/>
            <w:noWrap/>
            <w:vAlign w:val="bottom"/>
            <w:hideMark/>
          </w:tcPr>
          <w:p w14:paraId="584430D3" w14:textId="77777777" w:rsidR="00E34B52" w:rsidRPr="006627B9" w:rsidRDefault="00E34B52" w:rsidP="006341D9">
            <w:pPr>
              <w:jc w:val="center"/>
              <w:rPr>
                <w:rFonts w:eastAsia="Times New Roman" w:cstheme="minorHAnsi"/>
                <w:sz w:val="18"/>
                <w:szCs w:val="18"/>
                <w:lang w:eastAsia="it-IT"/>
              </w:rPr>
            </w:pPr>
            <w:r w:rsidRPr="006627B9">
              <w:rPr>
                <w:rFonts w:eastAsia="Times New Roman" w:cstheme="minorHAnsi"/>
                <w:sz w:val="18"/>
                <w:szCs w:val="18"/>
                <w:lang w:eastAsia="it-IT"/>
              </w:rPr>
              <w:t>3,6</w:t>
            </w:r>
          </w:p>
        </w:tc>
      </w:tr>
      <w:tr w:rsidR="00E34B52" w:rsidRPr="006627B9" w14:paraId="3DABF547" w14:textId="77777777" w:rsidTr="006341D9">
        <w:trPr>
          <w:trHeight w:val="300"/>
          <w:jc w:val="center"/>
        </w:trPr>
        <w:tc>
          <w:tcPr>
            <w:tcW w:w="381" w:type="pct"/>
            <w:tcBorders>
              <w:top w:val="nil"/>
              <w:left w:val="single" w:sz="8" w:space="0" w:color="000000"/>
              <w:bottom w:val="single" w:sz="8" w:space="0" w:color="000000"/>
              <w:right w:val="single" w:sz="8" w:space="0" w:color="000000"/>
            </w:tcBorders>
            <w:shd w:val="clear" w:color="auto" w:fill="auto"/>
            <w:noWrap/>
            <w:vAlign w:val="bottom"/>
            <w:hideMark/>
          </w:tcPr>
          <w:p w14:paraId="0D274C60"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5</w:t>
            </w:r>
          </w:p>
        </w:tc>
        <w:tc>
          <w:tcPr>
            <w:tcW w:w="629" w:type="pct"/>
            <w:tcBorders>
              <w:top w:val="nil"/>
              <w:left w:val="nil"/>
              <w:bottom w:val="single" w:sz="8" w:space="0" w:color="000000"/>
              <w:right w:val="single" w:sz="8" w:space="0" w:color="000000"/>
            </w:tcBorders>
            <w:shd w:val="clear" w:color="auto" w:fill="auto"/>
            <w:noWrap/>
            <w:vAlign w:val="bottom"/>
            <w:hideMark/>
          </w:tcPr>
          <w:p w14:paraId="37A9AE0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Incendio</w:t>
            </w:r>
          </w:p>
        </w:tc>
        <w:tc>
          <w:tcPr>
            <w:tcW w:w="117" w:type="pct"/>
            <w:tcBorders>
              <w:top w:val="nil"/>
              <w:left w:val="nil"/>
              <w:bottom w:val="single" w:sz="8" w:space="0" w:color="000000"/>
              <w:right w:val="single" w:sz="8" w:space="0" w:color="000000"/>
            </w:tcBorders>
            <w:shd w:val="clear" w:color="C6E0B4" w:fill="C6E0B4"/>
            <w:noWrap/>
            <w:vAlign w:val="bottom"/>
            <w:hideMark/>
          </w:tcPr>
          <w:p w14:paraId="03853FDF"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 </w:t>
            </w:r>
          </w:p>
        </w:tc>
        <w:tc>
          <w:tcPr>
            <w:tcW w:w="106" w:type="pct"/>
            <w:tcBorders>
              <w:top w:val="nil"/>
              <w:left w:val="nil"/>
              <w:bottom w:val="single" w:sz="8" w:space="0" w:color="000000"/>
              <w:right w:val="single" w:sz="8" w:space="0" w:color="000000"/>
            </w:tcBorders>
            <w:shd w:val="clear" w:color="C6E0B4" w:fill="C6E0B4"/>
            <w:noWrap/>
            <w:vAlign w:val="bottom"/>
            <w:hideMark/>
          </w:tcPr>
          <w:p w14:paraId="29F009E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123" w:type="pct"/>
            <w:tcBorders>
              <w:top w:val="nil"/>
              <w:left w:val="nil"/>
              <w:bottom w:val="single" w:sz="8" w:space="0" w:color="000000"/>
              <w:right w:val="single" w:sz="8" w:space="0" w:color="000000"/>
            </w:tcBorders>
            <w:shd w:val="clear" w:color="C6E0B4" w:fill="C6E0B4"/>
            <w:noWrap/>
            <w:vAlign w:val="bottom"/>
            <w:hideMark/>
          </w:tcPr>
          <w:p w14:paraId="78B7DB98"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x</w:t>
            </w:r>
          </w:p>
        </w:tc>
        <w:tc>
          <w:tcPr>
            <w:tcW w:w="235" w:type="pct"/>
            <w:tcBorders>
              <w:top w:val="nil"/>
              <w:left w:val="nil"/>
              <w:bottom w:val="single" w:sz="8" w:space="0" w:color="000000"/>
              <w:right w:val="single" w:sz="8" w:space="0" w:color="000000"/>
            </w:tcBorders>
            <w:shd w:val="clear" w:color="FFFF00" w:fill="92D050"/>
            <w:noWrap/>
            <w:vAlign w:val="bottom"/>
            <w:hideMark/>
          </w:tcPr>
          <w:p w14:paraId="407054C6"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0,07</w:t>
            </w:r>
          </w:p>
        </w:tc>
        <w:tc>
          <w:tcPr>
            <w:tcW w:w="290" w:type="pct"/>
            <w:tcBorders>
              <w:top w:val="nil"/>
              <w:left w:val="nil"/>
              <w:bottom w:val="single" w:sz="8" w:space="0" w:color="000000"/>
              <w:right w:val="single" w:sz="8" w:space="0" w:color="000000"/>
            </w:tcBorders>
            <w:shd w:val="clear" w:color="auto" w:fill="auto"/>
            <w:noWrap/>
            <w:vAlign w:val="bottom"/>
            <w:hideMark/>
          </w:tcPr>
          <w:p w14:paraId="307101D4"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86" w:type="pct"/>
            <w:tcBorders>
              <w:top w:val="nil"/>
              <w:left w:val="nil"/>
              <w:bottom w:val="single" w:sz="8" w:space="0" w:color="000000"/>
              <w:right w:val="single" w:sz="8" w:space="0" w:color="000000"/>
            </w:tcBorders>
            <w:shd w:val="clear" w:color="auto" w:fill="auto"/>
            <w:noWrap/>
            <w:vAlign w:val="bottom"/>
            <w:hideMark/>
          </w:tcPr>
          <w:p w14:paraId="7A5FE9F2"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96" w:type="pct"/>
            <w:tcBorders>
              <w:top w:val="nil"/>
              <w:left w:val="nil"/>
              <w:bottom w:val="single" w:sz="8" w:space="0" w:color="000000"/>
              <w:right w:val="single" w:sz="8" w:space="0" w:color="000000"/>
            </w:tcBorders>
            <w:shd w:val="clear" w:color="auto" w:fill="auto"/>
            <w:noWrap/>
            <w:vAlign w:val="bottom"/>
            <w:hideMark/>
          </w:tcPr>
          <w:p w14:paraId="4C9ED124"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1</w:t>
            </w:r>
          </w:p>
        </w:tc>
        <w:tc>
          <w:tcPr>
            <w:tcW w:w="264" w:type="pct"/>
            <w:tcBorders>
              <w:top w:val="nil"/>
              <w:left w:val="nil"/>
              <w:bottom w:val="single" w:sz="8" w:space="0" w:color="000000"/>
              <w:right w:val="single" w:sz="8" w:space="0" w:color="000000"/>
            </w:tcBorders>
            <w:shd w:val="clear" w:color="FFFF00" w:fill="92D050"/>
            <w:noWrap/>
            <w:vAlign w:val="bottom"/>
            <w:hideMark/>
          </w:tcPr>
          <w:p w14:paraId="03CA1F09"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259" w:type="pct"/>
            <w:tcBorders>
              <w:top w:val="nil"/>
              <w:left w:val="nil"/>
              <w:bottom w:val="single" w:sz="8" w:space="0" w:color="000000"/>
              <w:right w:val="single" w:sz="8" w:space="0" w:color="000000"/>
            </w:tcBorders>
            <w:shd w:val="clear" w:color="339966" w:fill="FF0000"/>
            <w:noWrap/>
            <w:vAlign w:val="bottom"/>
            <w:hideMark/>
          </w:tcPr>
          <w:p w14:paraId="7C153E49"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8</w:t>
            </w:r>
          </w:p>
        </w:tc>
        <w:tc>
          <w:tcPr>
            <w:tcW w:w="269" w:type="pct"/>
            <w:tcBorders>
              <w:top w:val="nil"/>
              <w:left w:val="nil"/>
              <w:bottom w:val="single" w:sz="8" w:space="0" w:color="000000"/>
              <w:right w:val="single" w:sz="8" w:space="0" w:color="000000"/>
            </w:tcBorders>
            <w:shd w:val="clear" w:color="339966" w:fill="FFFF00"/>
            <w:noWrap/>
            <w:vAlign w:val="bottom"/>
            <w:hideMark/>
          </w:tcPr>
          <w:p w14:paraId="56036231"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7</w:t>
            </w:r>
          </w:p>
        </w:tc>
        <w:tc>
          <w:tcPr>
            <w:tcW w:w="430" w:type="pct"/>
            <w:tcBorders>
              <w:top w:val="nil"/>
              <w:left w:val="nil"/>
              <w:bottom w:val="single" w:sz="8" w:space="0" w:color="000000"/>
              <w:right w:val="single" w:sz="8" w:space="0" w:color="000000"/>
            </w:tcBorders>
            <w:shd w:val="clear" w:color="auto" w:fill="auto"/>
            <w:noWrap/>
            <w:vAlign w:val="bottom"/>
            <w:hideMark/>
          </w:tcPr>
          <w:p w14:paraId="5ADACC63"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w:t>
            </w:r>
          </w:p>
        </w:tc>
        <w:tc>
          <w:tcPr>
            <w:tcW w:w="441" w:type="pct"/>
            <w:tcBorders>
              <w:top w:val="nil"/>
              <w:left w:val="nil"/>
              <w:bottom w:val="single" w:sz="8" w:space="0" w:color="000000"/>
              <w:right w:val="single" w:sz="8" w:space="0" w:color="000000"/>
            </w:tcBorders>
            <w:shd w:val="clear" w:color="auto" w:fill="auto"/>
            <w:noWrap/>
            <w:vAlign w:val="bottom"/>
            <w:hideMark/>
          </w:tcPr>
          <w:p w14:paraId="16DFE2F6"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0,56</w:t>
            </w:r>
          </w:p>
        </w:tc>
        <w:tc>
          <w:tcPr>
            <w:tcW w:w="445" w:type="pct"/>
            <w:tcBorders>
              <w:top w:val="nil"/>
              <w:left w:val="nil"/>
              <w:bottom w:val="single" w:sz="8" w:space="0" w:color="000000"/>
              <w:right w:val="single" w:sz="8" w:space="0" w:color="000000"/>
            </w:tcBorders>
            <w:shd w:val="clear" w:color="auto" w:fill="auto"/>
            <w:noWrap/>
            <w:vAlign w:val="bottom"/>
            <w:hideMark/>
          </w:tcPr>
          <w:p w14:paraId="2612A78C" w14:textId="77777777" w:rsidR="00E34B52" w:rsidRPr="006627B9" w:rsidRDefault="00E34B52" w:rsidP="006341D9">
            <w:pPr>
              <w:jc w:val="center"/>
              <w:rPr>
                <w:rFonts w:eastAsia="Times New Roman" w:cstheme="minorHAnsi"/>
                <w:color w:val="000000"/>
                <w:sz w:val="18"/>
                <w:szCs w:val="18"/>
                <w:lang w:eastAsia="it-IT"/>
              </w:rPr>
            </w:pPr>
            <w:r w:rsidRPr="006627B9">
              <w:rPr>
                <w:rFonts w:eastAsia="Times New Roman" w:cstheme="minorHAnsi"/>
                <w:color w:val="000000"/>
                <w:sz w:val="18"/>
                <w:szCs w:val="18"/>
                <w:lang w:eastAsia="it-IT"/>
              </w:rPr>
              <w:t>0,49</w:t>
            </w:r>
          </w:p>
        </w:tc>
        <w:tc>
          <w:tcPr>
            <w:tcW w:w="429" w:type="pct"/>
            <w:tcBorders>
              <w:top w:val="nil"/>
              <w:left w:val="nil"/>
              <w:bottom w:val="single" w:sz="8" w:space="0" w:color="000000"/>
              <w:right w:val="single" w:sz="8" w:space="0" w:color="000000"/>
            </w:tcBorders>
            <w:shd w:val="clear" w:color="auto" w:fill="auto"/>
            <w:noWrap/>
            <w:vAlign w:val="bottom"/>
            <w:hideMark/>
          </w:tcPr>
          <w:p w14:paraId="34B277D5" w14:textId="77777777" w:rsidR="00E34B52" w:rsidRPr="006627B9" w:rsidRDefault="00E34B52" w:rsidP="006341D9">
            <w:pPr>
              <w:jc w:val="center"/>
              <w:rPr>
                <w:rFonts w:eastAsia="Times New Roman" w:cstheme="minorHAnsi"/>
                <w:sz w:val="18"/>
                <w:szCs w:val="18"/>
                <w:lang w:eastAsia="it-IT"/>
              </w:rPr>
            </w:pPr>
            <w:r w:rsidRPr="006627B9">
              <w:rPr>
                <w:rFonts w:eastAsia="Times New Roman" w:cstheme="minorHAnsi"/>
                <w:sz w:val="18"/>
                <w:szCs w:val="18"/>
                <w:lang w:eastAsia="it-IT"/>
              </w:rPr>
              <w:t>1,05</w:t>
            </w:r>
          </w:p>
        </w:tc>
      </w:tr>
    </w:tbl>
    <w:p w14:paraId="08ED88E7" w14:textId="77777777" w:rsidR="00E34B52" w:rsidRDefault="00E34B52" w:rsidP="00E34B52">
      <w:pPr>
        <w:rPr>
          <w:rFonts w:cstheme="minorHAnsi"/>
        </w:rPr>
      </w:pPr>
    </w:p>
    <w:p w14:paraId="1BA9ACCF" w14:textId="77777777" w:rsidR="00E34B52" w:rsidRDefault="00E34B52" w:rsidP="00E34B52">
      <w:pPr>
        <w:rPr>
          <w:rFonts w:cstheme="minorHAnsi"/>
        </w:rPr>
      </w:pPr>
    </w:p>
    <w:p w14:paraId="57573F17" w14:textId="77777777" w:rsidR="00E34B52" w:rsidRDefault="00E34B52" w:rsidP="00E34B52">
      <w:pPr>
        <w:rPr>
          <w:rFonts w:cstheme="minorHAnsi"/>
        </w:rPr>
      </w:pPr>
      <w:r>
        <w:rPr>
          <w:noProof/>
        </w:rPr>
        <w:drawing>
          <wp:anchor distT="0" distB="0" distL="114300" distR="114300" simplePos="0" relativeHeight="251664896" behindDoc="0" locked="0" layoutInCell="1" allowOverlap="1" wp14:anchorId="40FEE54A" wp14:editId="548656C5">
            <wp:simplePos x="0" y="0"/>
            <wp:positionH relativeFrom="column">
              <wp:posOffset>1461135</wp:posOffset>
            </wp:positionH>
            <wp:positionV relativeFrom="paragraph">
              <wp:posOffset>118745</wp:posOffset>
            </wp:positionV>
            <wp:extent cx="2928294" cy="1040130"/>
            <wp:effectExtent l="0" t="0" r="0" b="0"/>
            <wp:wrapNone/>
            <wp:docPr id="40" name="Immagine 4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avolo&#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2928294" cy="1040130"/>
                    </a:xfrm>
                    <a:prstGeom prst="rect">
                      <a:avLst/>
                    </a:prstGeom>
                  </pic:spPr>
                </pic:pic>
              </a:graphicData>
            </a:graphic>
            <wp14:sizeRelH relativeFrom="page">
              <wp14:pctWidth>0</wp14:pctWidth>
            </wp14:sizeRelH>
            <wp14:sizeRelV relativeFrom="page">
              <wp14:pctHeight>0</wp14:pctHeight>
            </wp14:sizeRelV>
          </wp:anchor>
        </w:drawing>
      </w:r>
    </w:p>
    <w:p w14:paraId="491C308B" w14:textId="77777777" w:rsidR="00E34B52" w:rsidRDefault="00E34B52" w:rsidP="00E34B52">
      <w:pPr>
        <w:rPr>
          <w:rFonts w:cstheme="minorHAnsi"/>
        </w:rPr>
      </w:pPr>
    </w:p>
    <w:p w14:paraId="597F2082" w14:textId="77777777" w:rsidR="00E34B52" w:rsidRDefault="00E34B52" w:rsidP="00E34B52">
      <w:pPr>
        <w:rPr>
          <w:rFonts w:cstheme="minorHAnsi"/>
          <w:sz w:val="24"/>
          <w:szCs w:val="24"/>
        </w:rPr>
      </w:pPr>
    </w:p>
    <w:p w14:paraId="7D0EF729" w14:textId="77777777" w:rsidR="00E34B52" w:rsidRDefault="00E34B52" w:rsidP="00E34B52">
      <w:pPr>
        <w:rPr>
          <w:rFonts w:cstheme="minorHAnsi"/>
          <w:sz w:val="24"/>
          <w:szCs w:val="24"/>
        </w:rPr>
      </w:pPr>
    </w:p>
    <w:p w14:paraId="422CDB3A" w14:textId="77777777" w:rsidR="00E34B52" w:rsidRDefault="00E34B52" w:rsidP="00E34B52">
      <w:pPr>
        <w:rPr>
          <w:rFonts w:cstheme="minorHAnsi"/>
          <w:sz w:val="24"/>
          <w:szCs w:val="24"/>
        </w:rPr>
      </w:pPr>
    </w:p>
    <w:p w14:paraId="785F9B19" w14:textId="4038BFC5" w:rsidR="006409E7" w:rsidRDefault="006409E7" w:rsidP="00E34B52">
      <w:pPr>
        <w:rPr>
          <w:rFonts w:cstheme="minorHAnsi"/>
          <w:sz w:val="24"/>
          <w:szCs w:val="24"/>
        </w:rPr>
      </w:pPr>
    </w:p>
    <w:p w14:paraId="673ED190" w14:textId="77777777" w:rsidR="00067F51" w:rsidRDefault="00067F51" w:rsidP="00067F51"/>
    <w:p w14:paraId="6FFA6C88" w14:textId="53B569B1" w:rsidR="00067F51" w:rsidRPr="00067F51" w:rsidRDefault="00067F51" w:rsidP="00067F51">
      <w:pPr>
        <w:jc w:val="center"/>
        <w:rPr>
          <w:i/>
          <w:iCs/>
          <w:sz w:val="20"/>
          <w:szCs w:val="20"/>
        </w:rPr>
      </w:pPr>
      <w:r w:rsidRPr="00067F51">
        <w:rPr>
          <w:i/>
          <w:iCs/>
          <w:sz w:val="20"/>
          <w:szCs w:val="20"/>
        </w:rPr>
        <w:t>Tabell</w:t>
      </w:r>
      <w:r>
        <w:rPr>
          <w:i/>
          <w:iCs/>
          <w:sz w:val="20"/>
          <w:szCs w:val="20"/>
        </w:rPr>
        <w:t>e</w:t>
      </w:r>
      <w:r w:rsidRPr="00067F51">
        <w:rPr>
          <w:i/>
          <w:iCs/>
          <w:sz w:val="20"/>
          <w:szCs w:val="20"/>
        </w:rPr>
        <w:t xml:space="preserve"> da Fogli di calcolo “</w:t>
      </w:r>
      <w:r>
        <w:rPr>
          <w:i/>
          <w:iCs/>
          <w:sz w:val="20"/>
          <w:szCs w:val="20"/>
        </w:rPr>
        <w:t>Normalizzazione</w:t>
      </w:r>
      <w:r w:rsidRPr="00067F51">
        <w:rPr>
          <w:i/>
          <w:iCs/>
          <w:sz w:val="20"/>
          <w:szCs w:val="20"/>
        </w:rPr>
        <w:t>”</w:t>
      </w:r>
    </w:p>
    <w:p w14:paraId="5C21B78A" w14:textId="148B1435" w:rsidR="0078406D" w:rsidRDefault="0078406D" w:rsidP="00E34B52">
      <w:pPr>
        <w:rPr>
          <w:rFonts w:cstheme="minorHAnsi"/>
          <w:sz w:val="24"/>
          <w:szCs w:val="24"/>
        </w:rPr>
      </w:pPr>
    </w:p>
    <w:p w14:paraId="7AE8AA6C" w14:textId="77777777" w:rsidR="0078406D" w:rsidRDefault="0078406D" w:rsidP="00E34B52">
      <w:pPr>
        <w:rPr>
          <w:rFonts w:cstheme="minorHAnsi"/>
          <w:sz w:val="24"/>
          <w:szCs w:val="24"/>
        </w:rPr>
      </w:pPr>
    </w:p>
    <w:p w14:paraId="545AC35D" w14:textId="77777777" w:rsidR="000F3977" w:rsidRDefault="0078406D" w:rsidP="00E34B52">
      <w:pPr>
        <w:rPr>
          <w:rFonts w:cstheme="minorHAnsi"/>
          <w:sz w:val="24"/>
          <w:szCs w:val="24"/>
        </w:rPr>
      </w:pPr>
      <w:r>
        <w:rPr>
          <w:rFonts w:cstheme="minorHAnsi"/>
          <w:sz w:val="24"/>
          <w:szCs w:val="24"/>
        </w:rPr>
        <w:t xml:space="preserve">L’analisi che posso fare è </w:t>
      </w:r>
      <w:r w:rsidR="000F3977">
        <w:rPr>
          <w:rFonts w:cstheme="minorHAnsi"/>
          <w:sz w:val="24"/>
          <w:szCs w:val="24"/>
        </w:rPr>
        <w:t xml:space="preserve">trasversale: </w:t>
      </w:r>
      <w:r>
        <w:rPr>
          <w:rFonts w:cstheme="minorHAnsi"/>
          <w:sz w:val="24"/>
          <w:szCs w:val="24"/>
        </w:rPr>
        <w:t xml:space="preserve">orizzontale o verticale. </w:t>
      </w:r>
    </w:p>
    <w:p w14:paraId="2B516978" w14:textId="44ED753D" w:rsidR="006409E7" w:rsidRDefault="0078406D" w:rsidP="00E34B52">
      <w:pPr>
        <w:rPr>
          <w:rFonts w:cstheme="minorHAnsi"/>
          <w:sz w:val="24"/>
          <w:szCs w:val="24"/>
        </w:rPr>
      </w:pPr>
      <w:r>
        <w:rPr>
          <w:rFonts w:cstheme="minorHAnsi"/>
          <w:sz w:val="24"/>
          <w:szCs w:val="24"/>
        </w:rPr>
        <w:t xml:space="preserve">In questo caso quello che vado a fare è un’analisi orizzontale perché in questo modo riesco a capire sulla singola minaccia dell’asset cosa accade. </w:t>
      </w:r>
    </w:p>
    <w:p w14:paraId="7D5C661F" w14:textId="77777777" w:rsidR="006409E7" w:rsidRDefault="006409E7" w:rsidP="00E34B52">
      <w:pPr>
        <w:rPr>
          <w:rFonts w:cstheme="minorHAnsi"/>
          <w:sz w:val="24"/>
          <w:szCs w:val="24"/>
        </w:rPr>
      </w:pPr>
    </w:p>
    <w:p w14:paraId="4DE3194F" w14:textId="6D47FA5B" w:rsidR="00E34B52" w:rsidRDefault="00E34B52" w:rsidP="00E34B52">
      <w:pPr>
        <w:rPr>
          <w:rFonts w:cstheme="minorHAnsi"/>
          <w:sz w:val="24"/>
          <w:szCs w:val="24"/>
        </w:rPr>
      </w:pPr>
      <w:r>
        <w:rPr>
          <w:rFonts w:cstheme="minorHAnsi"/>
          <w:sz w:val="24"/>
          <w:szCs w:val="24"/>
        </w:rPr>
        <w:t>A me non interessano più i numeri iniziali, ma i livelli.</w:t>
      </w:r>
    </w:p>
    <w:p w14:paraId="74834387" w14:textId="017A1E6A" w:rsidR="00E34B52" w:rsidRDefault="00E34B52" w:rsidP="00E34B52">
      <w:pPr>
        <w:rPr>
          <w:rFonts w:cstheme="minorHAnsi"/>
          <w:sz w:val="24"/>
          <w:szCs w:val="24"/>
        </w:rPr>
      </w:pPr>
      <w:r>
        <w:rPr>
          <w:rFonts w:cstheme="minorHAnsi"/>
          <w:sz w:val="24"/>
          <w:szCs w:val="24"/>
        </w:rPr>
        <w:t>Abbandoniamo i numeri e andiamo sulla formula qualitativa che è data dal massimo livello di rischio che abbiamo.</w:t>
      </w:r>
    </w:p>
    <w:p w14:paraId="6AC279F7" w14:textId="77777777" w:rsidR="00E34B52" w:rsidRDefault="00E34B52" w:rsidP="00E34B52">
      <w:pPr>
        <w:rPr>
          <w:rFonts w:cstheme="minorHAnsi"/>
          <w:sz w:val="24"/>
          <w:szCs w:val="24"/>
        </w:rPr>
      </w:pPr>
    </w:p>
    <w:p w14:paraId="47005A7A" w14:textId="11338B77" w:rsidR="0082708C" w:rsidRDefault="0082708C" w:rsidP="00E34B52">
      <w:pPr>
        <w:rPr>
          <w:rFonts w:cstheme="minorHAnsi"/>
          <w:sz w:val="24"/>
          <w:szCs w:val="24"/>
        </w:rPr>
      </w:pPr>
      <w:r>
        <w:rPr>
          <w:rFonts w:cstheme="minorHAnsi"/>
          <w:sz w:val="24"/>
          <w:szCs w:val="24"/>
        </w:rPr>
        <w:t>Il mio punto di partenza sono sempre le probabilità.</w:t>
      </w:r>
    </w:p>
    <w:p w14:paraId="41CDF689" w14:textId="71A491F3" w:rsidR="00E34B52" w:rsidRDefault="00E34B52" w:rsidP="00E34B52">
      <w:pPr>
        <w:rPr>
          <w:rFonts w:cstheme="minorHAnsi"/>
          <w:sz w:val="24"/>
          <w:szCs w:val="24"/>
        </w:rPr>
      </w:pPr>
      <w:r w:rsidRPr="00E60936">
        <w:rPr>
          <w:rFonts w:cstheme="minorHAnsi"/>
          <w:sz w:val="24"/>
          <w:szCs w:val="24"/>
        </w:rPr>
        <w:t>Le probabilità e gli impatti vengono divisi in aree e le minacce su ogni componente RID vengono mappate nelle aree create.</w:t>
      </w:r>
    </w:p>
    <w:p w14:paraId="518011A2" w14:textId="77777777" w:rsidR="00067F51" w:rsidRDefault="00067F51" w:rsidP="00E34B52">
      <w:pPr>
        <w:rPr>
          <w:rFonts w:cstheme="minorHAnsi"/>
          <w:sz w:val="24"/>
          <w:szCs w:val="24"/>
        </w:rPr>
      </w:pPr>
    </w:p>
    <w:p w14:paraId="0120C9C9" w14:textId="77777777" w:rsidR="00E34B52" w:rsidRDefault="00E34B52" w:rsidP="00E34B52">
      <w:pPr>
        <w:rPr>
          <w:rFonts w:cstheme="minorHAnsi"/>
        </w:rPr>
      </w:pPr>
    </w:p>
    <w:tbl>
      <w:tblPr>
        <w:tblW w:w="4040" w:type="pct"/>
        <w:jc w:val="center"/>
        <w:tblCellMar>
          <w:left w:w="70" w:type="dxa"/>
          <w:right w:w="70" w:type="dxa"/>
        </w:tblCellMar>
        <w:tblLook w:val="04A0" w:firstRow="1" w:lastRow="0" w:firstColumn="1" w:lastColumn="0" w:noHBand="0" w:noVBand="1"/>
      </w:tblPr>
      <w:tblGrid>
        <w:gridCol w:w="955"/>
        <w:gridCol w:w="747"/>
        <w:gridCol w:w="1381"/>
        <w:gridCol w:w="1699"/>
        <w:gridCol w:w="1561"/>
        <w:gridCol w:w="1558"/>
      </w:tblGrid>
      <w:tr w:rsidR="00E34B52" w:rsidRPr="000A2BCF" w14:paraId="35262930" w14:textId="77777777" w:rsidTr="006341D9">
        <w:trPr>
          <w:trHeight w:val="288"/>
          <w:jc w:val="center"/>
        </w:trPr>
        <w:tc>
          <w:tcPr>
            <w:tcW w:w="1076" w:type="pct"/>
            <w:gridSpan w:val="2"/>
            <w:tcBorders>
              <w:top w:val="nil"/>
              <w:left w:val="nil"/>
              <w:bottom w:val="nil"/>
              <w:right w:val="nil"/>
            </w:tcBorders>
            <w:shd w:val="clear" w:color="auto" w:fill="auto"/>
            <w:noWrap/>
            <w:vAlign w:val="bottom"/>
            <w:hideMark/>
          </w:tcPr>
          <w:p w14:paraId="61E9C702" w14:textId="77777777" w:rsidR="00E34B52" w:rsidRPr="000A2BCF" w:rsidRDefault="00E34B52" w:rsidP="006341D9">
            <w:pP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Classificazione</w:t>
            </w:r>
          </w:p>
        </w:tc>
        <w:tc>
          <w:tcPr>
            <w:tcW w:w="874" w:type="pct"/>
            <w:tcBorders>
              <w:top w:val="nil"/>
              <w:left w:val="nil"/>
              <w:bottom w:val="nil"/>
              <w:right w:val="nil"/>
            </w:tcBorders>
            <w:shd w:val="clear" w:color="auto" w:fill="auto"/>
            <w:noWrap/>
            <w:vAlign w:val="bottom"/>
            <w:hideMark/>
          </w:tcPr>
          <w:p w14:paraId="60849142" w14:textId="77777777" w:rsidR="00E34B52" w:rsidRPr="000A2BCF" w:rsidRDefault="00E34B52" w:rsidP="006341D9">
            <w:pP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RID</w:t>
            </w:r>
          </w:p>
        </w:tc>
        <w:tc>
          <w:tcPr>
            <w:tcW w:w="1075" w:type="pct"/>
            <w:tcBorders>
              <w:top w:val="nil"/>
              <w:left w:val="nil"/>
              <w:bottom w:val="nil"/>
              <w:right w:val="nil"/>
            </w:tcBorders>
            <w:shd w:val="clear" w:color="auto" w:fill="auto"/>
            <w:noWrap/>
            <w:vAlign w:val="bottom"/>
            <w:hideMark/>
          </w:tcPr>
          <w:p w14:paraId="58C58E1B" w14:textId="77777777" w:rsidR="00E34B52" w:rsidRPr="000A2BCF" w:rsidRDefault="00E34B52" w:rsidP="006341D9">
            <w:pPr>
              <w:rPr>
                <w:rFonts w:ascii="Arial" w:eastAsia="Times New Roman" w:hAnsi="Arial" w:cs="Arial"/>
                <w:b/>
                <w:bCs/>
                <w:sz w:val="20"/>
                <w:szCs w:val="20"/>
                <w:lang w:eastAsia="it-IT"/>
              </w:rPr>
            </w:pPr>
          </w:p>
        </w:tc>
        <w:tc>
          <w:tcPr>
            <w:tcW w:w="988" w:type="pct"/>
            <w:tcBorders>
              <w:top w:val="nil"/>
              <w:left w:val="nil"/>
              <w:bottom w:val="nil"/>
              <w:right w:val="nil"/>
            </w:tcBorders>
            <w:shd w:val="clear" w:color="auto" w:fill="auto"/>
            <w:noWrap/>
            <w:vAlign w:val="bottom"/>
            <w:hideMark/>
          </w:tcPr>
          <w:p w14:paraId="2DE988B0" w14:textId="77777777" w:rsidR="00E34B52" w:rsidRPr="000A2BCF" w:rsidRDefault="00E34B52" w:rsidP="006341D9">
            <w:pPr>
              <w:rPr>
                <w:rFonts w:ascii="Times New Roman" w:eastAsia="Times New Roman" w:hAnsi="Times New Roman" w:cs="Times New Roman"/>
                <w:sz w:val="20"/>
                <w:szCs w:val="20"/>
                <w:lang w:eastAsia="it-IT"/>
              </w:rPr>
            </w:pPr>
          </w:p>
        </w:tc>
        <w:tc>
          <w:tcPr>
            <w:tcW w:w="986" w:type="pct"/>
            <w:tcBorders>
              <w:top w:val="nil"/>
              <w:left w:val="nil"/>
              <w:bottom w:val="nil"/>
              <w:right w:val="nil"/>
            </w:tcBorders>
            <w:shd w:val="clear" w:color="auto" w:fill="auto"/>
            <w:noWrap/>
            <w:vAlign w:val="bottom"/>
            <w:hideMark/>
          </w:tcPr>
          <w:p w14:paraId="732D8A79" w14:textId="77777777" w:rsidR="00E34B52" w:rsidRPr="000A2BCF" w:rsidRDefault="00E34B52" w:rsidP="006341D9">
            <w:pPr>
              <w:rPr>
                <w:rFonts w:ascii="Times New Roman" w:eastAsia="Times New Roman" w:hAnsi="Times New Roman" w:cs="Times New Roman"/>
                <w:sz w:val="20"/>
                <w:szCs w:val="20"/>
                <w:lang w:eastAsia="it-IT"/>
              </w:rPr>
            </w:pPr>
          </w:p>
        </w:tc>
      </w:tr>
      <w:tr w:rsidR="00E34B52" w:rsidRPr="000A2BCF" w14:paraId="17A5FF9C" w14:textId="77777777" w:rsidTr="006341D9">
        <w:trPr>
          <w:trHeight w:val="300"/>
          <w:jc w:val="center"/>
        </w:trPr>
        <w:tc>
          <w:tcPr>
            <w:tcW w:w="604" w:type="pct"/>
            <w:tcBorders>
              <w:top w:val="nil"/>
              <w:left w:val="nil"/>
              <w:bottom w:val="nil"/>
              <w:right w:val="nil"/>
            </w:tcBorders>
            <w:shd w:val="clear" w:color="auto" w:fill="auto"/>
            <w:noWrap/>
            <w:vAlign w:val="bottom"/>
            <w:hideMark/>
          </w:tcPr>
          <w:p w14:paraId="1406D934" w14:textId="77777777" w:rsidR="00E34B52" w:rsidRPr="000A2BCF" w:rsidRDefault="00E34B52" w:rsidP="006341D9">
            <w:pPr>
              <w:rPr>
                <w:rFonts w:ascii="Times New Roman" w:eastAsia="Times New Roman" w:hAnsi="Times New Roman" w:cs="Times New Roman"/>
                <w:sz w:val="20"/>
                <w:szCs w:val="20"/>
                <w:lang w:eastAsia="it-IT"/>
              </w:rPr>
            </w:pPr>
          </w:p>
        </w:tc>
        <w:tc>
          <w:tcPr>
            <w:tcW w:w="473" w:type="pct"/>
            <w:tcBorders>
              <w:top w:val="nil"/>
              <w:left w:val="nil"/>
              <w:bottom w:val="nil"/>
              <w:right w:val="nil"/>
            </w:tcBorders>
            <w:shd w:val="clear" w:color="auto" w:fill="auto"/>
            <w:noWrap/>
            <w:vAlign w:val="bottom"/>
            <w:hideMark/>
          </w:tcPr>
          <w:p w14:paraId="65C74D4C" w14:textId="77777777" w:rsidR="00E34B52" w:rsidRPr="000A2BCF" w:rsidRDefault="00E34B52" w:rsidP="006341D9">
            <w:pPr>
              <w:rPr>
                <w:rFonts w:ascii="Times New Roman" w:eastAsia="Times New Roman" w:hAnsi="Times New Roman" w:cs="Times New Roman"/>
                <w:sz w:val="20"/>
                <w:szCs w:val="20"/>
                <w:lang w:eastAsia="it-IT"/>
              </w:rPr>
            </w:pPr>
          </w:p>
        </w:tc>
        <w:tc>
          <w:tcPr>
            <w:tcW w:w="874" w:type="pct"/>
            <w:tcBorders>
              <w:top w:val="nil"/>
              <w:left w:val="nil"/>
              <w:bottom w:val="nil"/>
              <w:right w:val="nil"/>
            </w:tcBorders>
            <w:shd w:val="clear" w:color="auto" w:fill="auto"/>
            <w:noWrap/>
            <w:vAlign w:val="bottom"/>
            <w:hideMark/>
          </w:tcPr>
          <w:p w14:paraId="29ED394C" w14:textId="77777777" w:rsidR="00E34B52" w:rsidRPr="000A2BCF" w:rsidRDefault="00E34B52" w:rsidP="006341D9">
            <w:pPr>
              <w:rPr>
                <w:rFonts w:ascii="Times New Roman" w:eastAsia="Times New Roman" w:hAnsi="Times New Roman" w:cs="Times New Roman"/>
                <w:sz w:val="20"/>
                <w:szCs w:val="20"/>
                <w:lang w:eastAsia="it-IT"/>
              </w:rPr>
            </w:pPr>
          </w:p>
        </w:tc>
        <w:tc>
          <w:tcPr>
            <w:tcW w:w="1075" w:type="pct"/>
            <w:tcBorders>
              <w:top w:val="nil"/>
              <w:left w:val="nil"/>
              <w:bottom w:val="nil"/>
              <w:right w:val="nil"/>
            </w:tcBorders>
            <w:shd w:val="clear" w:color="auto" w:fill="auto"/>
            <w:noWrap/>
            <w:vAlign w:val="bottom"/>
            <w:hideMark/>
          </w:tcPr>
          <w:p w14:paraId="0CBBE68A" w14:textId="77777777" w:rsidR="00E34B52" w:rsidRPr="000A2BCF" w:rsidRDefault="00E34B52" w:rsidP="006341D9">
            <w:pPr>
              <w:rPr>
                <w:rFonts w:ascii="Times New Roman" w:eastAsia="Times New Roman" w:hAnsi="Times New Roman" w:cs="Times New Roman"/>
                <w:sz w:val="20"/>
                <w:szCs w:val="20"/>
                <w:lang w:eastAsia="it-IT"/>
              </w:rPr>
            </w:pPr>
          </w:p>
        </w:tc>
        <w:tc>
          <w:tcPr>
            <w:tcW w:w="988" w:type="pct"/>
            <w:tcBorders>
              <w:top w:val="nil"/>
              <w:left w:val="nil"/>
              <w:bottom w:val="nil"/>
              <w:right w:val="nil"/>
            </w:tcBorders>
            <w:shd w:val="clear" w:color="auto" w:fill="auto"/>
            <w:noWrap/>
            <w:vAlign w:val="bottom"/>
            <w:hideMark/>
          </w:tcPr>
          <w:p w14:paraId="1F87EC04" w14:textId="77777777" w:rsidR="00E34B52" w:rsidRPr="000A2BCF" w:rsidRDefault="00E34B52" w:rsidP="006341D9">
            <w:pPr>
              <w:rPr>
                <w:rFonts w:ascii="Times New Roman" w:eastAsia="Times New Roman" w:hAnsi="Times New Roman" w:cs="Times New Roman"/>
                <w:sz w:val="20"/>
                <w:szCs w:val="20"/>
                <w:lang w:eastAsia="it-IT"/>
              </w:rPr>
            </w:pPr>
          </w:p>
        </w:tc>
        <w:tc>
          <w:tcPr>
            <w:tcW w:w="986" w:type="pct"/>
            <w:tcBorders>
              <w:top w:val="nil"/>
              <w:left w:val="nil"/>
              <w:bottom w:val="nil"/>
              <w:right w:val="nil"/>
            </w:tcBorders>
            <w:shd w:val="clear" w:color="auto" w:fill="auto"/>
            <w:noWrap/>
            <w:vAlign w:val="bottom"/>
            <w:hideMark/>
          </w:tcPr>
          <w:p w14:paraId="3C760B8D" w14:textId="77777777" w:rsidR="00E34B52" w:rsidRPr="000A2BCF" w:rsidRDefault="00E34B52" w:rsidP="006341D9">
            <w:pPr>
              <w:rPr>
                <w:rFonts w:ascii="Times New Roman" w:eastAsia="Times New Roman" w:hAnsi="Times New Roman" w:cs="Times New Roman"/>
                <w:sz w:val="20"/>
                <w:szCs w:val="20"/>
                <w:lang w:eastAsia="it-IT"/>
              </w:rPr>
            </w:pPr>
          </w:p>
        </w:tc>
      </w:tr>
      <w:tr w:rsidR="00E34B52" w:rsidRPr="000A2BCF" w14:paraId="4D409D07" w14:textId="77777777" w:rsidTr="006341D9">
        <w:trPr>
          <w:trHeight w:val="444"/>
          <w:jc w:val="center"/>
        </w:trPr>
        <w:tc>
          <w:tcPr>
            <w:tcW w:w="604" w:type="pct"/>
            <w:vMerge w:val="restar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564BBFEA" w14:textId="77777777" w:rsidR="00E34B52" w:rsidRPr="000A2BCF" w:rsidRDefault="00E34B52" w:rsidP="006341D9">
            <w:pPr>
              <w:jc w:val="center"/>
              <w:rPr>
                <w:rFonts w:ascii="Calibri" w:eastAsia="Times New Roman" w:hAnsi="Calibri" w:cs="Calibri"/>
                <w:color w:val="000000"/>
                <w:lang w:eastAsia="it-IT"/>
              </w:rPr>
            </w:pPr>
            <w:r w:rsidRPr="000A2BCF">
              <w:rPr>
                <w:rFonts w:ascii="Calibri" w:eastAsia="Times New Roman" w:hAnsi="Calibri" w:cs="Calibri"/>
                <w:color w:val="000000"/>
                <w:lang w:eastAsia="it-IT"/>
              </w:rPr>
              <w:t>probabilità p(m)</w:t>
            </w:r>
          </w:p>
        </w:tc>
        <w:tc>
          <w:tcPr>
            <w:tcW w:w="473" w:type="pct"/>
            <w:tcBorders>
              <w:top w:val="single" w:sz="4" w:space="0" w:color="000000"/>
              <w:left w:val="nil"/>
              <w:bottom w:val="single" w:sz="4" w:space="0" w:color="000000"/>
              <w:right w:val="nil"/>
            </w:tcBorders>
            <w:shd w:val="clear" w:color="auto" w:fill="auto"/>
            <w:noWrap/>
            <w:textDirection w:val="btLr"/>
            <w:vAlign w:val="bottom"/>
            <w:hideMark/>
          </w:tcPr>
          <w:p w14:paraId="330E4F59" w14:textId="77777777" w:rsidR="00E34B52" w:rsidRPr="000A2BCF" w:rsidRDefault="00E34B52" w:rsidP="006341D9">
            <w:pPr>
              <w:jc w:val="center"/>
              <w:rPr>
                <w:rFonts w:ascii="Calibri" w:eastAsia="Times New Roman" w:hAnsi="Calibri" w:cs="Calibri"/>
                <w:color w:val="000000"/>
                <w:lang w:eastAsia="it-IT"/>
              </w:rPr>
            </w:pPr>
            <w:r w:rsidRPr="000A2BCF">
              <w:rPr>
                <w:rFonts w:ascii="Calibri" w:eastAsia="Times New Roman" w:hAnsi="Calibri" w:cs="Calibri"/>
                <w:color w:val="000000"/>
                <w:lang w:eastAsia="it-IT"/>
              </w:rPr>
              <w:t>alta</w:t>
            </w:r>
          </w:p>
        </w:tc>
        <w:tc>
          <w:tcPr>
            <w:tcW w:w="874" w:type="pct"/>
            <w:tcBorders>
              <w:top w:val="single" w:sz="4" w:space="0" w:color="000000"/>
              <w:left w:val="single" w:sz="4" w:space="0" w:color="000000"/>
              <w:bottom w:val="single" w:sz="4" w:space="0" w:color="000000"/>
              <w:right w:val="nil"/>
            </w:tcBorders>
            <w:shd w:val="clear" w:color="auto" w:fill="auto"/>
            <w:noWrap/>
            <w:vAlign w:val="bottom"/>
            <w:hideMark/>
          </w:tcPr>
          <w:p w14:paraId="4706CCEB"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0,66-1,00</w:t>
            </w:r>
          </w:p>
        </w:tc>
        <w:tc>
          <w:tcPr>
            <w:tcW w:w="1075" w:type="pct"/>
            <w:tcBorders>
              <w:top w:val="single" w:sz="8" w:space="0" w:color="000000"/>
              <w:left w:val="single" w:sz="8" w:space="0" w:color="000000"/>
              <w:bottom w:val="single" w:sz="4" w:space="0" w:color="000000"/>
              <w:right w:val="single" w:sz="4" w:space="0" w:color="000000"/>
            </w:tcBorders>
            <w:shd w:val="clear" w:color="FFFF00" w:fill="FFFF00"/>
            <w:vAlign w:val="center"/>
            <w:hideMark/>
          </w:tcPr>
          <w:p w14:paraId="6AF02710"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DDOS RI</w:t>
            </w:r>
          </w:p>
        </w:tc>
        <w:tc>
          <w:tcPr>
            <w:tcW w:w="988" w:type="pct"/>
            <w:tcBorders>
              <w:top w:val="single" w:sz="8" w:space="0" w:color="000000"/>
              <w:left w:val="single" w:sz="8" w:space="0" w:color="000000"/>
              <w:bottom w:val="single" w:sz="4" w:space="0" w:color="000000"/>
              <w:right w:val="single" w:sz="4" w:space="0" w:color="000000"/>
            </w:tcBorders>
            <w:shd w:val="clear" w:color="993300" w:fill="FF0000"/>
            <w:vAlign w:val="center"/>
            <w:hideMark/>
          </w:tcPr>
          <w:p w14:paraId="1A178CE5"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Malware RID</w:t>
            </w:r>
          </w:p>
        </w:tc>
        <w:tc>
          <w:tcPr>
            <w:tcW w:w="986" w:type="pct"/>
            <w:tcBorders>
              <w:top w:val="single" w:sz="8" w:space="0" w:color="000000"/>
              <w:left w:val="single" w:sz="8" w:space="0" w:color="000000"/>
              <w:bottom w:val="single" w:sz="4" w:space="0" w:color="000000"/>
              <w:right w:val="single" w:sz="4" w:space="0" w:color="000000"/>
            </w:tcBorders>
            <w:shd w:val="clear" w:color="993300" w:fill="FF0000"/>
            <w:vAlign w:val="center"/>
            <w:hideMark/>
          </w:tcPr>
          <w:p w14:paraId="1484FF3E"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 xml:space="preserve"> DDOS D</w:t>
            </w:r>
          </w:p>
        </w:tc>
      </w:tr>
      <w:tr w:rsidR="00E34B52" w:rsidRPr="000A2BCF" w14:paraId="1AFFA56E" w14:textId="77777777" w:rsidTr="006341D9">
        <w:trPr>
          <w:trHeight w:val="816"/>
          <w:jc w:val="center"/>
        </w:trPr>
        <w:tc>
          <w:tcPr>
            <w:tcW w:w="604" w:type="pct"/>
            <w:vMerge/>
            <w:tcBorders>
              <w:top w:val="single" w:sz="4" w:space="0" w:color="000000"/>
              <w:left w:val="single" w:sz="4" w:space="0" w:color="000000"/>
              <w:bottom w:val="single" w:sz="4" w:space="0" w:color="000000"/>
              <w:right w:val="single" w:sz="4" w:space="0" w:color="000000"/>
            </w:tcBorders>
            <w:vAlign w:val="center"/>
            <w:hideMark/>
          </w:tcPr>
          <w:p w14:paraId="42D4F587" w14:textId="77777777" w:rsidR="00E34B52" w:rsidRPr="000A2BCF" w:rsidRDefault="00E34B52" w:rsidP="006341D9">
            <w:pPr>
              <w:jc w:val="center"/>
              <w:rPr>
                <w:rFonts w:ascii="Calibri" w:eastAsia="Times New Roman" w:hAnsi="Calibri" w:cs="Calibri"/>
                <w:color w:val="000000"/>
                <w:lang w:eastAsia="it-IT"/>
              </w:rPr>
            </w:pPr>
          </w:p>
        </w:tc>
        <w:tc>
          <w:tcPr>
            <w:tcW w:w="473" w:type="pct"/>
            <w:tcBorders>
              <w:top w:val="nil"/>
              <w:left w:val="nil"/>
              <w:bottom w:val="single" w:sz="4" w:space="0" w:color="000000"/>
              <w:right w:val="nil"/>
            </w:tcBorders>
            <w:shd w:val="clear" w:color="auto" w:fill="auto"/>
            <w:noWrap/>
            <w:textDirection w:val="btLr"/>
            <w:vAlign w:val="bottom"/>
            <w:hideMark/>
          </w:tcPr>
          <w:p w14:paraId="7EDC09AA" w14:textId="77777777" w:rsidR="00E34B52" w:rsidRPr="000A2BCF" w:rsidRDefault="00E34B52" w:rsidP="006341D9">
            <w:pPr>
              <w:jc w:val="center"/>
              <w:rPr>
                <w:rFonts w:ascii="Calibri" w:eastAsia="Times New Roman" w:hAnsi="Calibri" w:cs="Calibri"/>
                <w:color w:val="000000"/>
                <w:lang w:eastAsia="it-IT"/>
              </w:rPr>
            </w:pPr>
            <w:r w:rsidRPr="000A2BCF">
              <w:rPr>
                <w:rFonts w:ascii="Calibri" w:eastAsia="Times New Roman" w:hAnsi="Calibri" w:cs="Calibri"/>
                <w:color w:val="000000"/>
                <w:lang w:eastAsia="it-IT"/>
              </w:rPr>
              <w:t>media</w:t>
            </w:r>
          </w:p>
        </w:tc>
        <w:tc>
          <w:tcPr>
            <w:tcW w:w="874" w:type="pct"/>
            <w:tcBorders>
              <w:top w:val="nil"/>
              <w:left w:val="single" w:sz="4" w:space="0" w:color="000000"/>
              <w:bottom w:val="single" w:sz="4" w:space="0" w:color="000000"/>
              <w:right w:val="nil"/>
            </w:tcBorders>
            <w:shd w:val="clear" w:color="auto" w:fill="auto"/>
            <w:noWrap/>
            <w:vAlign w:val="bottom"/>
            <w:hideMark/>
          </w:tcPr>
          <w:p w14:paraId="5A6BC5DA"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0,34-0,65</w:t>
            </w:r>
          </w:p>
        </w:tc>
        <w:tc>
          <w:tcPr>
            <w:tcW w:w="1075" w:type="pct"/>
            <w:tcBorders>
              <w:top w:val="nil"/>
              <w:left w:val="single" w:sz="8" w:space="0" w:color="000000"/>
              <w:bottom w:val="single" w:sz="4" w:space="0" w:color="000000"/>
              <w:right w:val="single" w:sz="4" w:space="0" w:color="000000"/>
            </w:tcBorders>
            <w:shd w:val="clear" w:color="339966" w:fill="00FF00"/>
            <w:vAlign w:val="center"/>
            <w:hideMark/>
          </w:tcPr>
          <w:p w14:paraId="73922937"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Data Breach ID  Problemi tecbnici R</w:t>
            </w:r>
          </w:p>
        </w:tc>
        <w:tc>
          <w:tcPr>
            <w:tcW w:w="988" w:type="pct"/>
            <w:tcBorders>
              <w:top w:val="nil"/>
              <w:left w:val="nil"/>
              <w:bottom w:val="single" w:sz="4" w:space="0" w:color="000000"/>
              <w:right w:val="single" w:sz="4" w:space="0" w:color="000000"/>
            </w:tcBorders>
            <w:shd w:val="clear" w:color="FFFF00" w:fill="FFFF00"/>
            <w:vAlign w:val="center"/>
            <w:hideMark/>
          </w:tcPr>
          <w:p w14:paraId="494407D5"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Problemi tecnici I</w:t>
            </w:r>
          </w:p>
        </w:tc>
        <w:tc>
          <w:tcPr>
            <w:tcW w:w="986" w:type="pct"/>
            <w:tcBorders>
              <w:top w:val="nil"/>
              <w:left w:val="nil"/>
              <w:bottom w:val="single" w:sz="4" w:space="0" w:color="000000"/>
              <w:right w:val="single" w:sz="8" w:space="0" w:color="000000"/>
            </w:tcBorders>
            <w:shd w:val="clear" w:color="993300" w:fill="FF0000"/>
            <w:vAlign w:val="center"/>
            <w:hideMark/>
          </w:tcPr>
          <w:p w14:paraId="51ED6319"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Data Breach R  Problemi tecnici D</w:t>
            </w:r>
          </w:p>
        </w:tc>
      </w:tr>
      <w:tr w:rsidR="00E34B52" w:rsidRPr="000A2BCF" w14:paraId="56E68CA4" w14:textId="77777777" w:rsidTr="006341D9">
        <w:trPr>
          <w:trHeight w:val="612"/>
          <w:jc w:val="center"/>
        </w:trPr>
        <w:tc>
          <w:tcPr>
            <w:tcW w:w="604" w:type="pct"/>
            <w:vMerge/>
            <w:tcBorders>
              <w:top w:val="single" w:sz="4" w:space="0" w:color="000000"/>
              <w:left w:val="single" w:sz="4" w:space="0" w:color="000000"/>
              <w:bottom w:val="single" w:sz="4" w:space="0" w:color="000000"/>
              <w:right w:val="single" w:sz="4" w:space="0" w:color="000000"/>
            </w:tcBorders>
            <w:vAlign w:val="center"/>
            <w:hideMark/>
          </w:tcPr>
          <w:p w14:paraId="5C7A1D4A" w14:textId="77777777" w:rsidR="00E34B52" w:rsidRPr="000A2BCF" w:rsidRDefault="00E34B52" w:rsidP="006341D9">
            <w:pPr>
              <w:jc w:val="center"/>
              <w:rPr>
                <w:rFonts w:ascii="Calibri" w:eastAsia="Times New Roman" w:hAnsi="Calibri" w:cs="Calibri"/>
                <w:color w:val="000000"/>
                <w:lang w:eastAsia="it-IT"/>
              </w:rPr>
            </w:pPr>
          </w:p>
        </w:tc>
        <w:tc>
          <w:tcPr>
            <w:tcW w:w="473" w:type="pct"/>
            <w:tcBorders>
              <w:top w:val="nil"/>
              <w:left w:val="nil"/>
              <w:bottom w:val="single" w:sz="4" w:space="0" w:color="000000"/>
              <w:right w:val="nil"/>
            </w:tcBorders>
            <w:shd w:val="clear" w:color="auto" w:fill="auto"/>
            <w:noWrap/>
            <w:textDirection w:val="btLr"/>
            <w:vAlign w:val="bottom"/>
            <w:hideMark/>
          </w:tcPr>
          <w:p w14:paraId="53C27FCA" w14:textId="77777777" w:rsidR="00E34B52" w:rsidRPr="000A2BCF" w:rsidRDefault="00E34B52" w:rsidP="006341D9">
            <w:pPr>
              <w:jc w:val="center"/>
              <w:rPr>
                <w:rFonts w:ascii="Calibri" w:eastAsia="Times New Roman" w:hAnsi="Calibri" w:cs="Calibri"/>
                <w:color w:val="000000"/>
                <w:lang w:eastAsia="it-IT"/>
              </w:rPr>
            </w:pPr>
            <w:r w:rsidRPr="000A2BCF">
              <w:rPr>
                <w:rFonts w:ascii="Calibri" w:eastAsia="Times New Roman" w:hAnsi="Calibri" w:cs="Calibri"/>
                <w:color w:val="000000"/>
                <w:lang w:eastAsia="it-IT"/>
              </w:rPr>
              <w:t>bassa</w:t>
            </w:r>
          </w:p>
        </w:tc>
        <w:tc>
          <w:tcPr>
            <w:tcW w:w="874" w:type="pct"/>
            <w:tcBorders>
              <w:top w:val="nil"/>
              <w:left w:val="single" w:sz="4" w:space="0" w:color="000000"/>
              <w:bottom w:val="single" w:sz="4" w:space="0" w:color="000000"/>
              <w:right w:val="nil"/>
            </w:tcBorders>
            <w:shd w:val="clear" w:color="auto" w:fill="auto"/>
            <w:noWrap/>
            <w:vAlign w:val="bottom"/>
            <w:hideMark/>
          </w:tcPr>
          <w:p w14:paraId="67AD5567"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0,00-0,33</w:t>
            </w:r>
          </w:p>
        </w:tc>
        <w:tc>
          <w:tcPr>
            <w:tcW w:w="1075" w:type="pct"/>
            <w:tcBorders>
              <w:top w:val="nil"/>
              <w:left w:val="single" w:sz="8" w:space="0" w:color="000000"/>
              <w:bottom w:val="single" w:sz="8" w:space="0" w:color="000000"/>
              <w:right w:val="single" w:sz="4" w:space="0" w:color="000000"/>
            </w:tcBorders>
            <w:shd w:val="clear" w:color="339966" w:fill="00FF00"/>
            <w:vAlign w:val="center"/>
            <w:hideMark/>
          </w:tcPr>
          <w:p w14:paraId="7FB23545"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Incendio R</w:t>
            </w:r>
          </w:p>
        </w:tc>
        <w:tc>
          <w:tcPr>
            <w:tcW w:w="988" w:type="pct"/>
            <w:tcBorders>
              <w:top w:val="nil"/>
              <w:left w:val="nil"/>
              <w:bottom w:val="single" w:sz="8" w:space="0" w:color="000000"/>
              <w:right w:val="single" w:sz="4" w:space="0" w:color="000000"/>
            </w:tcBorders>
            <w:shd w:val="clear" w:color="339966" w:fill="00FF00"/>
            <w:vAlign w:val="center"/>
            <w:hideMark/>
          </w:tcPr>
          <w:p w14:paraId="72B284A2"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Incendio D</w:t>
            </w:r>
          </w:p>
        </w:tc>
        <w:tc>
          <w:tcPr>
            <w:tcW w:w="986" w:type="pct"/>
            <w:tcBorders>
              <w:top w:val="nil"/>
              <w:left w:val="nil"/>
              <w:bottom w:val="single" w:sz="8" w:space="0" w:color="000000"/>
              <w:right w:val="single" w:sz="8" w:space="0" w:color="000000"/>
            </w:tcBorders>
            <w:shd w:val="clear" w:color="FFFF00" w:fill="FFFF00"/>
            <w:vAlign w:val="center"/>
            <w:hideMark/>
          </w:tcPr>
          <w:p w14:paraId="459742B2" w14:textId="77777777" w:rsidR="00E34B52" w:rsidRPr="000A2BCF" w:rsidRDefault="00E34B52" w:rsidP="006341D9">
            <w:pPr>
              <w:jc w:val="center"/>
              <w:rPr>
                <w:rFonts w:ascii="Arial" w:eastAsia="Times New Roman" w:hAnsi="Arial" w:cs="Arial"/>
                <w:b/>
                <w:bCs/>
                <w:sz w:val="16"/>
                <w:szCs w:val="16"/>
                <w:lang w:eastAsia="it-IT"/>
              </w:rPr>
            </w:pPr>
            <w:r w:rsidRPr="000A2BCF">
              <w:rPr>
                <w:rFonts w:ascii="Arial" w:eastAsia="Times New Roman" w:hAnsi="Arial" w:cs="Arial"/>
                <w:b/>
                <w:bCs/>
                <w:sz w:val="16"/>
                <w:szCs w:val="16"/>
                <w:lang w:eastAsia="it-IT"/>
              </w:rPr>
              <w:t xml:space="preserve"> Incendio I</w:t>
            </w:r>
          </w:p>
        </w:tc>
      </w:tr>
      <w:tr w:rsidR="00E34B52" w:rsidRPr="000A2BCF" w14:paraId="0C8494F1" w14:textId="77777777" w:rsidTr="006341D9">
        <w:trPr>
          <w:trHeight w:val="300"/>
          <w:jc w:val="center"/>
        </w:trPr>
        <w:tc>
          <w:tcPr>
            <w:tcW w:w="604" w:type="pct"/>
            <w:tcBorders>
              <w:top w:val="nil"/>
              <w:left w:val="nil"/>
              <w:bottom w:val="nil"/>
              <w:right w:val="nil"/>
            </w:tcBorders>
            <w:shd w:val="clear" w:color="auto" w:fill="auto"/>
            <w:noWrap/>
            <w:vAlign w:val="bottom"/>
            <w:hideMark/>
          </w:tcPr>
          <w:p w14:paraId="65AE5195" w14:textId="77777777" w:rsidR="00E34B52" w:rsidRPr="000A2BCF" w:rsidRDefault="00E34B52" w:rsidP="006341D9">
            <w:pPr>
              <w:jc w:val="center"/>
              <w:rPr>
                <w:rFonts w:ascii="Arial" w:eastAsia="Times New Roman" w:hAnsi="Arial" w:cs="Arial"/>
                <w:b/>
                <w:bCs/>
                <w:sz w:val="16"/>
                <w:szCs w:val="16"/>
                <w:lang w:eastAsia="it-IT"/>
              </w:rPr>
            </w:pPr>
          </w:p>
        </w:tc>
        <w:tc>
          <w:tcPr>
            <w:tcW w:w="473" w:type="pct"/>
            <w:tcBorders>
              <w:top w:val="nil"/>
              <w:left w:val="nil"/>
              <w:bottom w:val="nil"/>
              <w:right w:val="nil"/>
            </w:tcBorders>
            <w:shd w:val="clear" w:color="auto" w:fill="auto"/>
            <w:noWrap/>
            <w:vAlign w:val="bottom"/>
            <w:hideMark/>
          </w:tcPr>
          <w:p w14:paraId="6B7CB172" w14:textId="77777777" w:rsidR="00E34B52" w:rsidRPr="000A2BCF" w:rsidRDefault="00E34B52" w:rsidP="006341D9">
            <w:pPr>
              <w:rPr>
                <w:rFonts w:ascii="Times New Roman" w:eastAsia="Times New Roman" w:hAnsi="Times New Roman" w:cs="Times New Roman"/>
                <w:sz w:val="20"/>
                <w:szCs w:val="20"/>
                <w:lang w:eastAsia="it-IT"/>
              </w:rPr>
            </w:pPr>
          </w:p>
        </w:tc>
        <w:tc>
          <w:tcPr>
            <w:tcW w:w="874" w:type="pct"/>
            <w:tcBorders>
              <w:top w:val="nil"/>
              <w:left w:val="nil"/>
              <w:bottom w:val="nil"/>
              <w:right w:val="nil"/>
            </w:tcBorders>
            <w:shd w:val="clear" w:color="auto" w:fill="auto"/>
            <w:noWrap/>
            <w:vAlign w:val="bottom"/>
            <w:hideMark/>
          </w:tcPr>
          <w:p w14:paraId="29B046F8" w14:textId="77777777" w:rsidR="00E34B52" w:rsidRPr="000A2BCF" w:rsidRDefault="00E34B52" w:rsidP="006341D9">
            <w:pPr>
              <w:rPr>
                <w:rFonts w:ascii="Times New Roman" w:eastAsia="Times New Roman" w:hAnsi="Times New Roman" w:cs="Times New Roman"/>
                <w:sz w:val="20"/>
                <w:szCs w:val="20"/>
                <w:lang w:eastAsia="it-IT"/>
              </w:rPr>
            </w:pPr>
          </w:p>
        </w:tc>
        <w:tc>
          <w:tcPr>
            <w:tcW w:w="1075" w:type="pct"/>
            <w:tcBorders>
              <w:top w:val="nil"/>
              <w:left w:val="single" w:sz="4" w:space="0" w:color="000000"/>
              <w:bottom w:val="single" w:sz="4" w:space="0" w:color="000000"/>
              <w:right w:val="single" w:sz="4" w:space="0" w:color="000000"/>
            </w:tcBorders>
            <w:shd w:val="clear" w:color="auto" w:fill="auto"/>
            <w:noWrap/>
            <w:vAlign w:val="bottom"/>
            <w:hideMark/>
          </w:tcPr>
          <w:p w14:paraId="6A9F68F0"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0-3</w:t>
            </w:r>
          </w:p>
        </w:tc>
        <w:tc>
          <w:tcPr>
            <w:tcW w:w="988" w:type="pct"/>
            <w:tcBorders>
              <w:top w:val="nil"/>
              <w:left w:val="nil"/>
              <w:bottom w:val="single" w:sz="4" w:space="0" w:color="000000"/>
              <w:right w:val="single" w:sz="4" w:space="0" w:color="000000"/>
            </w:tcBorders>
            <w:shd w:val="clear" w:color="auto" w:fill="auto"/>
            <w:noWrap/>
            <w:vAlign w:val="bottom"/>
            <w:hideMark/>
          </w:tcPr>
          <w:p w14:paraId="0089BF05"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4-7</w:t>
            </w:r>
          </w:p>
        </w:tc>
        <w:tc>
          <w:tcPr>
            <w:tcW w:w="986" w:type="pct"/>
            <w:tcBorders>
              <w:top w:val="nil"/>
              <w:left w:val="nil"/>
              <w:bottom w:val="single" w:sz="4" w:space="0" w:color="000000"/>
              <w:right w:val="single" w:sz="4" w:space="0" w:color="000000"/>
            </w:tcBorders>
            <w:shd w:val="clear" w:color="auto" w:fill="auto"/>
            <w:noWrap/>
            <w:vAlign w:val="bottom"/>
            <w:hideMark/>
          </w:tcPr>
          <w:p w14:paraId="3F71D1A6" w14:textId="77777777" w:rsidR="00E34B52" w:rsidRPr="000A2BCF" w:rsidRDefault="00E34B52" w:rsidP="006341D9">
            <w:pPr>
              <w:jc w:val="center"/>
              <w:rPr>
                <w:rFonts w:ascii="Arial" w:eastAsia="Times New Roman" w:hAnsi="Arial" w:cs="Arial"/>
                <w:b/>
                <w:bCs/>
                <w:sz w:val="20"/>
                <w:szCs w:val="20"/>
                <w:lang w:eastAsia="it-IT"/>
              </w:rPr>
            </w:pPr>
            <w:r w:rsidRPr="000A2BCF">
              <w:rPr>
                <w:rFonts w:ascii="Arial" w:eastAsia="Times New Roman" w:hAnsi="Arial" w:cs="Arial"/>
                <w:b/>
                <w:bCs/>
                <w:sz w:val="20"/>
                <w:szCs w:val="20"/>
                <w:lang w:eastAsia="it-IT"/>
              </w:rPr>
              <w:t>8-10</w:t>
            </w:r>
          </w:p>
        </w:tc>
      </w:tr>
      <w:tr w:rsidR="00E34B52" w:rsidRPr="000A2BCF" w14:paraId="1C1F1387" w14:textId="77777777" w:rsidTr="006341D9">
        <w:trPr>
          <w:trHeight w:val="288"/>
          <w:jc w:val="center"/>
        </w:trPr>
        <w:tc>
          <w:tcPr>
            <w:tcW w:w="604" w:type="pct"/>
            <w:tcBorders>
              <w:top w:val="nil"/>
              <w:left w:val="nil"/>
              <w:bottom w:val="nil"/>
              <w:right w:val="nil"/>
            </w:tcBorders>
            <w:shd w:val="clear" w:color="auto" w:fill="auto"/>
            <w:noWrap/>
            <w:vAlign w:val="bottom"/>
            <w:hideMark/>
          </w:tcPr>
          <w:p w14:paraId="55529301" w14:textId="77777777" w:rsidR="00E34B52" w:rsidRPr="000A2BCF" w:rsidRDefault="00E34B52" w:rsidP="006341D9">
            <w:pPr>
              <w:jc w:val="center"/>
              <w:rPr>
                <w:rFonts w:ascii="Arial" w:eastAsia="Times New Roman" w:hAnsi="Arial" w:cs="Arial"/>
                <w:b/>
                <w:bCs/>
                <w:sz w:val="20"/>
                <w:szCs w:val="20"/>
                <w:lang w:eastAsia="it-IT"/>
              </w:rPr>
            </w:pPr>
          </w:p>
        </w:tc>
        <w:tc>
          <w:tcPr>
            <w:tcW w:w="473" w:type="pct"/>
            <w:tcBorders>
              <w:top w:val="nil"/>
              <w:left w:val="nil"/>
              <w:bottom w:val="nil"/>
              <w:right w:val="nil"/>
            </w:tcBorders>
            <w:shd w:val="clear" w:color="auto" w:fill="auto"/>
            <w:noWrap/>
            <w:vAlign w:val="bottom"/>
            <w:hideMark/>
          </w:tcPr>
          <w:p w14:paraId="5BDE62B5" w14:textId="77777777" w:rsidR="00E34B52" w:rsidRPr="000A2BCF" w:rsidRDefault="00E34B52" w:rsidP="006341D9">
            <w:pPr>
              <w:rPr>
                <w:rFonts w:ascii="Times New Roman" w:eastAsia="Times New Roman" w:hAnsi="Times New Roman" w:cs="Times New Roman"/>
                <w:sz w:val="20"/>
                <w:szCs w:val="20"/>
                <w:lang w:eastAsia="it-IT"/>
              </w:rPr>
            </w:pPr>
          </w:p>
        </w:tc>
        <w:tc>
          <w:tcPr>
            <w:tcW w:w="874" w:type="pct"/>
            <w:tcBorders>
              <w:top w:val="nil"/>
              <w:left w:val="nil"/>
              <w:bottom w:val="nil"/>
              <w:right w:val="nil"/>
            </w:tcBorders>
            <w:shd w:val="clear" w:color="auto" w:fill="auto"/>
            <w:noWrap/>
            <w:vAlign w:val="bottom"/>
            <w:hideMark/>
          </w:tcPr>
          <w:p w14:paraId="7D7D8F52" w14:textId="77777777" w:rsidR="00E34B52" w:rsidRPr="000A2BCF" w:rsidRDefault="00E34B52" w:rsidP="006341D9">
            <w:pPr>
              <w:rPr>
                <w:rFonts w:ascii="Times New Roman" w:eastAsia="Times New Roman" w:hAnsi="Times New Roman" w:cs="Times New Roman"/>
                <w:sz w:val="20"/>
                <w:szCs w:val="20"/>
                <w:lang w:eastAsia="it-IT"/>
              </w:rPr>
            </w:pPr>
          </w:p>
        </w:tc>
        <w:tc>
          <w:tcPr>
            <w:tcW w:w="3050" w:type="pct"/>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F02743" w14:textId="77777777" w:rsidR="00E34B52" w:rsidRPr="000A2BCF" w:rsidRDefault="00E34B52" w:rsidP="006341D9">
            <w:pPr>
              <w:rPr>
                <w:rFonts w:ascii="Calibri" w:eastAsia="Times New Roman" w:hAnsi="Calibri" w:cs="Calibri"/>
                <w:color w:val="000000"/>
                <w:lang w:eastAsia="it-IT"/>
              </w:rPr>
            </w:pPr>
            <w:r w:rsidRPr="000A2BCF">
              <w:rPr>
                <w:rFonts w:ascii="Calibri" w:eastAsia="Times New Roman" w:hAnsi="Calibri" w:cs="Calibri"/>
                <w:color w:val="000000"/>
                <w:lang w:eastAsia="it-IT"/>
              </w:rPr>
              <w:t>conseguenza impatto i(a)</w:t>
            </w:r>
          </w:p>
        </w:tc>
      </w:tr>
    </w:tbl>
    <w:p w14:paraId="6F3CE1E1" w14:textId="77777777" w:rsidR="00E34B52" w:rsidRDefault="00E34B52" w:rsidP="00E34B52">
      <w:pPr>
        <w:rPr>
          <w:rFonts w:cstheme="minorHAnsi"/>
        </w:rPr>
      </w:pPr>
    </w:p>
    <w:p w14:paraId="0DB26BA7" w14:textId="37518EF5" w:rsidR="00E34B52" w:rsidRDefault="00E34B52" w:rsidP="00E34B52">
      <w:pPr>
        <w:rPr>
          <w:rFonts w:cstheme="minorHAnsi"/>
        </w:rPr>
      </w:pPr>
    </w:p>
    <w:p w14:paraId="4EE62AAA" w14:textId="6EFF978B" w:rsidR="001365A8" w:rsidRDefault="001365A8" w:rsidP="00E34B52">
      <w:pPr>
        <w:rPr>
          <w:rFonts w:cstheme="minorHAnsi"/>
        </w:rPr>
      </w:pPr>
    </w:p>
    <w:p w14:paraId="5E659CE4" w14:textId="7B40B828" w:rsidR="001365A8" w:rsidRDefault="001365A8" w:rsidP="00E34B52">
      <w:pPr>
        <w:rPr>
          <w:rFonts w:cstheme="minorHAnsi"/>
        </w:rPr>
      </w:pPr>
    </w:p>
    <w:p w14:paraId="7CE5D4DB" w14:textId="77777777" w:rsidR="001365A8" w:rsidRDefault="001365A8" w:rsidP="00E34B52">
      <w:pPr>
        <w:rPr>
          <w:rFonts w:cstheme="minorHAnsi"/>
        </w:rPr>
      </w:pPr>
    </w:p>
    <w:p w14:paraId="10D8A356" w14:textId="77777777" w:rsidR="00E34B52" w:rsidRDefault="00E34B52" w:rsidP="00E34B52">
      <w:pPr>
        <w:rPr>
          <w:rFonts w:cstheme="minorHAnsi"/>
        </w:rPr>
      </w:pPr>
    </w:p>
    <w:tbl>
      <w:tblPr>
        <w:tblW w:w="7984" w:type="dxa"/>
        <w:jc w:val="center"/>
        <w:tblCellMar>
          <w:left w:w="70" w:type="dxa"/>
          <w:right w:w="70" w:type="dxa"/>
        </w:tblCellMar>
        <w:tblLook w:val="04A0" w:firstRow="1" w:lastRow="0" w:firstColumn="1" w:lastColumn="0" w:noHBand="0" w:noVBand="1"/>
      </w:tblPr>
      <w:tblGrid>
        <w:gridCol w:w="1158"/>
        <w:gridCol w:w="709"/>
        <w:gridCol w:w="1559"/>
        <w:gridCol w:w="1417"/>
        <w:gridCol w:w="1820"/>
        <w:gridCol w:w="1321"/>
      </w:tblGrid>
      <w:tr w:rsidR="00E34B52" w:rsidRPr="003A0702" w14:paraId="3CA721DE" w14:textId="77777777" w:rsidTr="006341D9">
        <w:trPr>
          <w:trHeight w:val="288"/>
          <w:jc w:val="center"/>
        </w:trPr>
        <w:tc>
          <w:tcPr>
            <w:tcW w:w="1867" w:type="dxa"/>
            <w:gridSpan w:val="2"/>
            <w:tcBorders>
              <w:top w:val="nil"/>
              <w:left w:val="nil"/>
              <w:bottom w:val="nil"/>
              <w:right w:val="nil"/>
            </w:tcBorders>
            <w:shd w:val="clear" w:color="auto" w:fill="auto"/>
            <w:noWrap/>
            <w:vAlign w:val="bottom"/>
            <w:hideMark/>
          </w:tcPr>
          <w:p w14:paraId="61FEE086" w14:textId="77777777" w:rsidR="00E34B52" w:rsidRPr="003A0702" w:rsidRDefault="00E34B52" w:rsidP="006341D9">
            <w:pP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Classificazione</w:t>
            </w:r>
          </w:p>
        </w:tc>
        <w:tc>
          <w:tcPr>
            <w:tcW w:w="1559" w:type="dxa"/>
            <w:tcBorders>
              <w:top w:val="nil"/>
              <w:left w:val="nil"/>
              <w:bottom w:val="nil"/>
              <w:right w:val="nil"/>
            </w:tcBorders>
            <w:shd w:val="clear" w:color="auto" w:fill="auto"/>
            <w:noWrap/>
            <w:vAlign w:val="bottom"/>
            <w:hideMark/>
          </w:tcPr>
          <w:p w14:paraId="09F85D0F" w14:textId="77777777" w:rsidR="00E34B52" w:rsidRPr="003A0702" w:rsidRDefault="00E34B52" w:rsidP="006341D9">
            <w:pP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Totale</w:t>
            </w:r>
          </w:p>
        </w:tc>
        <w:tc>
          <w:tcPr>
            <w:tcW w:w="1417" w:type="dxa"/>
            <w:tcBorders>
              <w:top w:val="nil"/>
              <w:left w:val="nil"/>
              <w:bottom w:val="nil"/>
              <w:right w:val="nil"/>
            </w:tcBorders>
            <w:shd w:val="clear" w:color="auto" w:fill="auto"/>
            <w:noWrap/>
            <w:vAlign w:val="bottom"/>
            <w:hideMark/>
          </w:tcPr>
          <w:p w14:paraId="1816BCE7" w14:textId="77777777" w:rsidR="00E34B52" w:rsidRPr="003A0702" w:rsidRDefault="00E34B52" w:rsidP="006341D9">
            <w:pPr>
              <w:rPr>
                <w:rFonts w:ascii="Arial" w:eastAsia="Times New Roman" w:hAnsi="Arial" w:cs="Arial"/>
                <w:b/>
                <w:bCs/>
                <w:sz w:val="20"/>
                <w:szCs w:val="20"/>
                <w:lang w:eastAsia="it-IT"/>
              </w:rPr>
            </w:pPr>
          </w:p>
        </w:tc>
        <w:tc>
          <w:tcPr>
            <w:tcW w:w="1820" w:type="dxa"/>
            <w:tcBorders>
              <w:top w:val="nil"/>
              <w:left w:val="nil"/>
              <w:bottom w:val="nil"/>
              <w:right w:val="nil"/>
            </w:tcBorders>
            <w:shd w:val="clear" w:color="auto" w:fill="auto"/>
            <w:noWrap/>
            <w:vAlign w:val="bottom"/>
            <w:hideMark/>
          </w:tcPr>
          <w:p w14:paraId="3B59A317" w14:textId="77777777" w:rsidR="00E34B52" w:rsidRPr="003A0702" w:rsidRDefault="00E34B52" w:rsidP="006341D9">
            <w:pPr>
              <w:rPr>
                <w:rFonts w:ascii="Times New Roman" w:eastAsia="Times New Roman" w:hAnsi="Times New Roman" w:cs="Times New Roman"/>
                <w:sz w:val="20"/>
                <w:szCs w:val="20"/>
                <w:lang w:eastAsia="it-IT"/>
              </w:rPr>
            </w:pPr>
          </w:p>
        </w:tc>
        <w:tc>
          <w:tcPr>
            <w:tcW w:w="1321" w:type="dxa"/>
            <w:tcBorders>
              <w:top w:val="nil"/>
              <w:left w:val="nil"/>
              <w:bottom w:val="nil"/>
              <w:right w:val="nil"/>
            </w:tcBorders>
            <w:shd w:val="clear" w:color="auto" w:fill="auto"/>
            <w:noWrap/>
            <w:vAlign w:val="bottom"/>
            <w:hideMark/>
          </w:tcPr>
          <w:p w14:paraId="78D27388" w14:textId="77777777" w:rsidR="00E34B52" w:rsidRPr="003A0702" w:rsidRDefault="00E34B52" w:rsidP="006341D9">
            <w:pPr>
              <w:rPr>
                <w:rFonts w:ascii="Times New Roman" w:eastAsia="Times New Roman" w:hAnsi="Times New Roman" w:cs="Times New Roman"/>
                <w:sz w:val="20"/>
                <w:szCs w:val="20"/>
                <w:lang w:eastAsia="it-IT"/>
              </w:rPr>
            </w:pPr>
          </w:p>
        </w:tc>
      </w:tr>
      <w:tr w:rsidR="00E34B52" w:rsidRPr="003A0702" w14:paraId="4E0CEB7B" w14:textId="77777777" w:rsidTr="006341D9">
        <w:trPr>
          <w:trHeight w:val="300"/>
          <w:jc w:val="center"/>
        </w:trPr>
        <w:tc>
          <w:tcPr>
            <w:tcW w:w="1158" w:type="dxa"/>
            <w:tcBorders>
              <w:top w:val="nil"/>
              <w:left w:val="nil"/>
              <w:bottom w:val="nil"/>
              <w:right w:val="nil"/>
            </w:tcBorders>
            <w:shd w:val="clear" w:color="auto" w:fill="auto"/>
            <w:noWrap/>
            <w:vAlign w:val="bottom"/>
            <w:hideMark/>
          </w:tcPr>
          <w:p w14:paraId="72CB060E" w14:textId="77777777" w:rsidR="00E34B52" w:rsidRPr="003A0702" w:rsidRDefault="00E34B52" w:rsidP="006341D9">
            <w:pPr>
              <w:jc w:val="center"/>
              <w:rPr>
                <w:rFonts w:ascii="Times New Roman" w:eastAsia="Times New Roman" w:hAnsi="Times New Roman" w:cs="Times New Roman"/>
                <w:sz w:val="20"/>
                <w:szCs w:val="20"/>
                <w:lang w:eastAsia="it-IT"/>
              </w:rPr>
            </w:pPr>
          </w:p>
        </w:tc>
        <w:tc>
          <w:tcPr>
            <w:tcW w:w="709" w:type="dxa"/>
            <w:tcBorders>
              <w:top w:val="nil"/>
              <w:left w:val="nil"/>
              <w:bottom w:val="nil"/>
              <w:right w:val="nil"/>
            </w:tcBorders>
            <w:shd w:val="clear" w:color="auto" w:fill="auto"/>
            <w:noWrap/>
            <w:vAlign w:val="bottom"/>
            <w:hideMark/>
          </w:tcPr>
          <w:p w14:paraId="71B44111" w14:textId="77777777" w:rsidR="00E34B52" w:rsidRPr="003A0702" w:rsidRDefault="00E34B52" w:rsidP="006341D9">
            <w:pPr>
              <w:jc w:val="center"/>
              <w:rPr>
                <w:rFonts w:ascii="Times New Roman" w:eastAsia="Times New Roman" w:hAnsi="Times New Roman" w:cs="Times New Roman"/>
                <w:sz w:val="20"/>
                <w:szCs w:val="20"/>
                <w:lang w:eastAsia="it-IT"/>
              </w:rPr>
            </w:pPr>
          </w:p>
        </w:tc>
        <w:tc>
          <w:tcPr>
            <w:tcW w:w="1559" w:type="dxa"/>
            <w:tcBorders>
              <w:top w:val="nil"/>
              <w:left w:val="nil"/>
              <w:bottom w:val="nil"/>
              <w:right w:val="nil"/>
            </w:tcBorders>
            <w:shd w:val="clear" w:color="auto" w:fill="auto"/>
            <w:noWrap/>
            <w:vAlign w:val="bottom"/>
            <w:hideMark/>
          </w:tcPr>
          <w:p w14:paraId="2B311E4A" w14:textId="77777777" w:rsidR="00E34B52" w:rsidRPr="003A0702" w:rsidRDefault="00E34B52" w:rsidP="006341D9">
            <w:pPr>
              <w:rPr>
                <w:rFonts w:ascii="Times New Roman" w:eastAsia="Times New Roman" w:hAnsi="Times New Roman" w:cs="Times New Roman"/>
                <w:sz w:val="20"/>
                <w:szCs w:val="20"/>
                <w:lang w:eastAsia="it-IT"/>
              </w:rPr>
            </w:pPr>
          </w:p>
        </w:tc>
        <w:tc>
          <w:tcPr>
            <w:tcW w:w="1417" w:type="dxa"/>
            <w:tcBorders>
              <w:top w:val="nil"/>
              <w:left w:val="nil"/>
              <w:bottom w:val="nil"/>
              <w:right w:val="nil"/>
            </w:tcBorders>
            <w:shd w:val="clear" w:color="auto" w:fill="auto"/>
            <w:noWrap/>
            <w:vAlign w:val="bottom"/>
            <w:hideMark/>
          </w:tcPr>
          <w:p w14:paraId="1663D321" w14:textId="77777777" w:rsidR="00E34B52" w:rsidRPr="003A0702" w:rsidRDefault="00E34B52" w:rsidP="006341D9">
            <w:pPr>
              <w:rPr>
                <w:rFonts w:ascii="Times New Roman" w:eastAsia="Times New Roman" w:hAnsi="Times New Roman" w:cs="Times New Roman"/>
                <w:sz w:val="20"/>
                <w:szCs w:val="20"/>
                <w:lang w:eastAsia="it-IT"/>
              </w:rPr>
            </w:pPr>
          </w:p>
        </w:tc>
        <w:tc>
          <w:tcPr>
            <w:tcW w:w="1820" w:type="dxa"/>
            <w:tcBorders>
              <w:top w:val="nil"/>
              <w:left w:val="nil"/>
              <w:bottom w:val="nil"/>
              <w:right w:val="nil"/>
            </w:tcBorders>
            <w:shd w:val="clear" w:color="auto" w:fill="auto"/>
            <w:noWrap/>
            <w:vAlign w:val="bottom"/>
            <w:hideMark/>
          </w:tcPr>
          <w:p w14:paraId="0EA74F17" w14:textId="77777777" w:rsidR="00E34B52" w:rsidRPr="003A0702" w:rsidRDefault="00E34B52" w:rsidP="006341D9">
            <w:pPr>
              <w:rPr>
                <w:rFonts w:ascii="Times New Roman" w:eastAsia="Times New Roman" w:hAnsi="Times New Roman" w:cs="Times New Roman"/>
                <w:sz w:val="20"/>
                <w:szCs w:val="20"/>
                <w:lang w:eastAsia="it-IT"/>
              </w:rPr>
            </w:pPr>
          </w:p>
        </w:tc>
        <w:tc>
          <w:tcPr>
            <w:tcW w:w="1321" w:type="dxa"/>
            <w:tcBorders>
              <w:top w:val="nil"/>
              <w:left w:val="nil"/>
              <w:bottom w:val="nil"/>
              <w:right w:val="nil"/>
            </w:tcBorders>
            <w:shd w:val="clear" w:color="auto" w:fill="auto"/>
            <w:noWrap/>
            <w:vAlign w:val="bottom"/>
            <w:hideMark/>
          </w:tcPr>
          <w:p w14:paraId="4391DE60" w14:textId="77777777" w:rsidR="00E34B52" w:rsidRPr="003A0702" w:rsidRDefault="00E34B52" w:rsidP="006341D9">
            <w:pPr>
              <w:rPr>
                <w:rFonts w:ascii="Times New Roman" w:eastAsia="Times New Roman" w:hAnsi="Times New Roman" w:cs="Times New Roman"/>
                <w:sz w:val="20"/>
                <w:szCs w:val="20"/>
                <w:lang w:eastAsia="it-IT"/>
              </w:rPr>
            </w:pPr>
          </w:p>
        </w:tc>
      </w:tr>
      <w:tr w:rsidR="00E34B52" w:rsidRPr="003A0702" w14:paraId="339F476C" w14:textId="77777777" w:rsidTr="006341D9">
        <w:trPr>
          <w:trHeight w:val="444"/>
          <w:jc w:val="center"/>
        </w:trPr>
        <w:tc>
          <w:tcPr>
            <w:tcW w:w="1158" w:type="dxa"/>
            <w:vMerge w:val="restart"/>
            <w:tcBorders>
              <w:top w:val="single" w:sz="4" w:space="0" w:color="000000"/>
              <w:left w:val="single" w:sz="4" w:space="0" w:color="000000"/>
              <w:bottom w:val="single" w:sz="4" w:space="0" w:color="000000"/>
              <w:right w:val="single" w:sz="4" w:space="0" w:color="000000"/>
            </w:tcBorders>
            <w:shd w:val="clear" w:color="auto" w:fill="auto"/>
            <w:noWrap/>
            <w:textDirection w:val="btLr"/>
            <w:vAlign w:val="bottom"/>
            <w:hideMark/>
          </w:tcPr>
          <w:p w14:paraId="60B2A905" w14:textId="77777777" w:rsidR="00E34B52" w:rsidRPr="003A0702" w:rsidRDefault="00E34B52" w:rsidP="006341D9">
            <w:pPr>
              <w:jc w:val="center"/>
              <w:rPr>
                <w:rFonts w:ascii="Calibri" w:eastAsia="Times New Roman" w:hAnsi="Calibri" w:cs="Calibri"/>
                <w:color w:val="000000"/>
                <w:lang w:eastAsia="it-IT"/>
              </w:rPr>
            </w:pPr>
            <w:r w:rsidRPr="003A0702">
              <w:rPr>
                <w:rFonts w:ascii="Calibri" w:eastAsia="Times New Roman" w:hAnsi="Calibri" w:cs="Calibri"/>
                <w:color w:val="000000"/>
                <w:lang w:eastAsia="it-IT"/>
              </w:rPr>
              <w:t>probabilità p(m)</w:t>
            </w:r>
          </w:p>
        </w:tc>
        <w:tc>
          <w:tcPr>
            <w:tcW w:w="709" w:type="dxa"/>
            <w:tcBorders>
              <w:top w:val="single" w:sz="4" w:space="0" w:color="000000"/>
              <w:left w:val="nil"/>
              <w:bottom w:val="single" w:sz="4" w:space="0" w:color="000000"/>
              <w:right w:val="nil"/>
            </w:tcBorders>
            <w:shd w:val="clear" w:color="auto" w:fill="auto"/>
            <w:noWrap/>
            <w:textDirection w:val="btLr"/>
            <w:vAlign w:val="bottom"/>
            <w:hideMark/>
          </w:tcPr>
          <w:p w14:paraId="410B0EC4" w14:textId="77777777" w:rsidR="00E34B52" w:rsidRPr="003A0702" w:rsidRDefault="00E34B52" w:rsidP="006341D9">
            <w:pPr>
              <w:jc w:val="center"/>
              <w:rPr>
                <w:rFonts w:ascii="Calibri" w:eastAsia="Times New Roman" w:hAnsi="Calibri" w:cs="Calibri"/>
                <w:color w:val="000000"/>
                <w:lang w:eastAsia="it-IT"/>
              </w:rPr>
            </w:pPr>
            <w:r w:rsidRPr="003A0702">
              <w:rPr>
                <w:rFonts w:ascii="Calibri" w:eastAsia="Times New Roman" w:hAnsi="Calibri" w:cs="Calibri"/>
                <w:color w:val="000000"/>
                <w:lang w:eastAsia="it-IT"/>
              </w:rPr>
              <w:t>alta</w:t>
            </w:r>
          </w:p>
        </w:tc>
        <w:tc>
          <w:tcPr>
            <w:tcW w:w="1559" w:type="dxa"/>
            <w:tcBorders>
              <w:top w:val="single" w:sz="4" w:space="0" w:color="000000"/>
              <w:left w:val="single" w:sz="4" w:space="0" w:color="000000"/>
              <w:bottom w:val="single" w:sz="4" w:space="0" w:color="000000"/>
              <w:right w:val="nil"/>
            </w:tcBorders>
            <w:shd w:val="clear" w:color="auto" w:fill="auto"/>
            <w:noWrap/>
            <w:vAlign w:val="bottom"/>
            <w:hideMark/>
          </w:tcPr>
          <w:p w14:paraId="604248E5"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0,66-1,00</w:t>
            </w:r>
          </w:p>
        </w:tc>
        <w:tc>
          <w:tcPr>
            <w:tcW w:w="1417" w:type="dxa"/>
            <w:tcBorders>
              <w:top w:val="single" w:sz="8" w:space="0" w:color="000000"/>
              <w:left w:val="single" w:sz="8" w:space="0" w:color="000000"/>
              <w:bottom w:val="single" w:sz="4" w:space="0" w:color="000000"/>
              <w:right w:val="single" w:sz="4" w:space="0" w:color="000000"/>
            </w:tcBorders>
            <w:shd w:val="clear" w:color="FFFF00" w:fill="FFFF00"/>
            <w:vAlign w:val="center"/>
            <w:hideMark/>
          </w:tcPr>
          <w:p w14:paraId="69F37545"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w:t>
            </w:r>
          </w:p>
        </w:tc>
        <w:tc>
          <w:tcPr>
            <w:tcW w:w="1820" w:type="dxa"/>
            <w:tcBorders>
              <w:top w:val="single" w:sz="8" w:space="0" w:color="000000"/>
              <w:left w:val="single" w:sz="8" w:space="0" w:color="000000"/>
              <w:bottom w:val="single" w:sz="4" w:space="0" w:color="000000"/>
              <w:right w:val="single" w:sz="4" w:space="0" w:color="000000"/>
            </w:tcBorders>
            <w:shd w:val="clear" w:color="993300" w:fill="FF0000"/>
            <w:vAlign w:val="center"/>
            <w:hideMark/>
          </w:tcPr>
          <w:p w14:paraId="3BE6D07A"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xml:space="preserve">DDOS  </w:t>
            </w:r>
          </w:p>
        </w:tc>
        <w:tc>
          <w:tcPr>
            <w:tcW w:w="1321" w:type="dxa"/>
            <w:tcBorders>
              <w:top w:val="single" w:sz="8" w:space="0" w:color="000000"/>
              <w:left w:val="single" w:sz="8" w:space="0" w:color="000000"/>
              <w:bottom w:val="single" w:sz="4" w:space="0" w:color="000000"/>
              <w:right w:val="single" w:sz="4" w:space="0" w:color="000000"/>
            </w:tcBorders>
            <w:shd w:val="clear" w:color="993300" w:fill="FF0000"/>
            <w:vAlign w:val="center"/>
            <w:hideMark/>
          </w:tcPr>
          <w:p w14:paraId="20D8AE31"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Malware</w:t>
            </w:r>
          </w:p>
        </w:tc>
      </w:tr>
      <w:tr w:rsidR="00E34B52" w:rsidRPr="003A0702" w14:paraId="1DD6779A" w14:textId="77777777" w:rsidTr="006341D9">
        <w:trPr>
          <w:trHeight w:val="816"/>
          <w:jc w:val="center"/>
        </w:trPr>
        <w:tc>
          <w:tcPr>
            <w:tcW w:w="1158" w:type="dxa"/>
            <w:vMerge/>
            <w:tcBorders>
              <w:top w:val="single" w:sz="4" w:space="0" w:color="000000"/>
              <w:left w:val="single" w:sz="4" w:space="0" w:color="000000"/>
              <w:bottom w:val="single" w:sz="4" w:space="0" w:color="000000"/>
              <w:right w:val="single" w:sz="4" w:space="0" w:color="000000"/>
            </w:tcBorders>
            <w:vAlign w:val="center"/>
            <w:hideMark/>
          </w:tcPr>
          <w:p w14:paraId="0083C7DD" w14:textId="77777777" w:rsidR="00E34B52" w:rsidRPr="003A0702" w:rsidRDefault="00E34B52" w:rsidP="006341D9">
            <w:pPr>
              <w:jc w:val="center"/>
              <w:rPr>
                <w:rFonts w:ascii="Calibri" w:eastAsia="Times New Roman" w:hAnsi="Calibri" w:cs="Calibri"/>
                <w:color w:val="000000"/>
                <w:lang w:eastAsia="it-IT"/>
              </w:rPr>
            </w:pPr>
          </w:p>
        </w:tc>
        <w:tc>
          <w:tcPr>
            <w:tcW w:w="709" w:type="dxa"/>
            <w:tcBorders>
              <w:top w:val="nil"/>
              <w:left w:val="nil"/>
              <w:bottom w:val="single" w:sz="4" w:space="0" w:color="000000"/>
              <w:right w:val="nil"/>
            </w:tcBorders>
            <w:shd w:val="clear" w:color="auto" w:fill="auto"/>
            <w:noWrap/>
            <w:textDirection w:val="btLr"/>
            <w:vAlign w:val="bottom"/>
            <w:hideMark/>
          </w:tcPr>
          <w:p w14:paraId="5A9723A7" w14:textId="77777777" w:rsidR="00E34B52" w:rsidRPr="003A0702" w:rsidRDefault="00E34B52" w:rsidP="006341D9">
            <w:pPr>
              <w:jc w:val="center"/>
              <w:rPr>
                <w:rFonts w:ascii="Calibri" w:eastAsia="Times New Roman" w:hAnsi="Calibri" w:cs="Calibri"/>
                <w:color w:val="000000"/>
                <w:lang w:eastAsia="it-IT"/>
              </w:rPr>
            </w:pPr>
            <w:r w:rsidRPr="003A0702">
              <w:rPr>
                <w:rFonts w:ascii="Calibri" w:eastAsia="Times New Roman" w:hAnsi="Calibri" w:cs="Calibri"/>
                <w:color w:val="000000"/>
                <w:lang w:eastAsia="it-IT"/>
              </w:rPr>
              <w:t>media</w:t>
            </w:r>
          </w:p>
        </w:tc>
        <w:tc>
          <w:tcPr>
            <w:tcW w:w="1559" w:type="dxa"/>
            <w:tcBorders>
              <w:top w:val="nil"/>
              <w:left w:val="single" w:sz="4" w:space="0" w:color="000000"/>
              <w:bottom w:val="single" w:sz="4" w:space="0" w:color="000000"/>
              <w:right w:val="nil"/>
            </w:tcBorders>
            <w:shd w:val="clear" w:color="auto" w:fill="auto"/>
            <w:noWrap/>
            <w:vAlign w:val="bottom"/>
            <w:hideMark/>
          </w:tcPr>
          <w:p w14:paraId="733FAA9D"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0,34-0,65</w:t>
            </w:r>
          </w:p>
        </w:tc>
        <w:tc>
          <w:tcPr>
            <w:tcW w:w="1417" w:type="dxa"/>
            <w:tcBorders>
              <w:top w:val="nil"/>
              <w:left w:val="single" w:sz="8" w:space="0" w:color="000000"/>
              <w:bottom w:val="single" w:sz="4" w:space="0" w:color="000000"/>
              <w:right w:val="single" w:sz="4" w:space="0" w:color="000000"/>
            </w:tcBorders>
            <w:shd w:val="clear" w:color="339966" w:fill="00FF00"/>
            <w:vAlign w:val="center"/>
            <w:hideMark/>
          </w:tcPr>
          <w:p w14:paraId="6C813262"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w:t>
            </w:r>
          </w:p>
        </w:tc>
        <w:tc>
          <w:tcPr>
            <w:tcW w:w="1820" w:type="dxa"/>
            <w:tcBorders>
              <w:top w:val="nil"/>
              <w:left w:val="nil"/>
              <w:bottom w:val="single" w:sz="4" w:space="0" w:color="000000"/>
              <w:right w:val="single" w:sz="4" w:space="0" w:color="000000"/>
            </w:tcBorders>
            <w:shd w:val="clear" w:color="FFFF00" w:fill="FFFF00"/>
            <w:vAlign w:val="center"/>
            <w:hideMark/>
          </w:tcPr>
          <w:p w14:paraId="3376C26D"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Data Breach  problmei tecnici</w:t>
            </w:r>
          </w:p>
        </w:tc>
        <w:tc>
          <w:tcPr>
            <w:tcW w:w="1321" w:type="dxa"/>
            <w:tcBorders>
              <w:top w:val="nil"/>
              <w:left w:val="nil"/>
              <w:bottom w:val="single" w:sz="4" w:space="0" w:color="000000"/>
              <w:right w:val="single" w:sz="8" w:space="0" w:color="000000"/>
            </w:tcBorders>
            <w:shd w:val="clear" w:color="993300" w:fill="FF0000"/>
            <w:vAlign w:val="center"/>
            <w:hideMark/>
          </w:tcPr>
          <w:p w14:paraId="6E0DADEE"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w:t>
            </w:r>
          </w:p>
        </w:tc>
      </w:tr>
      <w:tr w:rsidR="00E34B52" w:rsidRPr="003A0702" w14:paraId="4F78300A" w14:textId="77777777" w:rsidTr="006341D9">
        <w:trPr>
          <w:trHeight w:val="612"/>
          <w:jc w:val="center"/>
        </w:trPr>
        <w:tc>
          <w:tcPr>
            <w:tcW w:w="1158" w:type="dxa"/>
            <w:vMerge/>
            <w:tcBorders>
              <w:top w:val="single" w:sz="4" w:space="0" w:color="000000"/>
              <w:left w:val="single" w:sz="4" w:space="0" w:color="000000"/>
              <w:bottom w:val="single" w:sz="4" w:space="0" w:color="000000"/>
              <w:right w:val="single" w:sz="4" w:space="0" w:color="000000"/>
            </w:tcBorders>
            <w:vAlign w:val="center"/>
            <w:hideMark/>
          </w:tcPr>
          <w:p w14:paraId="47B71767" w14:textId="77777777" w:rsidR="00E34B52" w:rsidRPr="003A0702" w:rsidRDefault="00E34B52" w:rsidP="006341D9">
            <w:pPr>
              <w:jc w:val="center"/>
              <w:rPr>
                <w:rFonts w:ascii="Calibri" w:eastAsia="Times New Roman" w:hAnsi="Calibri" w:cs="Calibri"/>
                <w:color w:val="000000"/>
                <w:lang w:eastAsia="it-IT"/>
              </w:rPr>
            </w:pPr>
          </w:p>
        </w:tc>
        <w:tc>
          <w:tcPr>
            <w:tcW w:w="709" w:type="dxa"/>
            <w:tcBorders>
              <w:top w:val="nil"/>
              <w:left w:val="nil"/>
              <w:bottom w:val="single" w:sz="4" w:space="0" w:color="000000"/>
              <w:right w:val="nil"/>
            </w:tcBorders>
            <w:shd w:val="clear" w:color="auto" w:fill="auto"/>
            <w:noWrap/>
            <w:textDirection w:val="btLr"/>
            <w:vAlign w:val="bottom"/>
            <w:hideMark/>
          </w:tcPr>
          <w:p w14:paraId="560996B2" w14:textId="77777777" w:rsidR="00E34B52" w:rsidRPr="003A0702" w:rsidRDefault="00E34B52" w:rsidP="006341D9">
            <w:pPr>
              <w:jc w:val="center"/>
              <w:rPr>
                <w:rFonts w:ascii="Calibri" w:eastAsia="Times New Roman" w:hAnsi="Calibri" w:cs="Calibri"/>
                <w:color w:val="000000"/>
                <w:lang w:eastAsia="it-IT"/>
              </w:rPr>
            </w:pPr>
            <w:r w:rsidRPr="003A0702">
              <w:rPr>
                <w:rFonts w:ascii="Calibri" w:eastAsia="Times New Roman" w:hAnsi="Calibri" w:cs="Calibri"/>
                <w:color w:val="000000"/>
                <w:lang w:eastAsia="it-IT"/>
              </w:rPr>
              <w:t>bassa</w:t>
            </w:r>
          </w:p>
        </w:tc>
        <w:tc>
          <w:tcPr>
            <w:tcW w:w="1559" w:type="dxa"/>
            <w:tcBorders>
              <w:top w:val="nil"/>
              <w:left w:val="single" w:sz="4" w:space="0" w:color="000000"/>
              <w:bottom w:val="single" w:sz="4" w:space="0" w:color="000000"/>
              <w:right w:val="nil"/>
            </w:tcBorders>
            <w:shd w:val="clear" w:color="auto" w:fill="auto"/>
            <w:noWrap/>
            <w:vAlign w:val="bottom"/>
            <w:hideMark/>
          </w:tcPr>
          <w:p w14:paraId="48E7010E"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0,00-0,33</w:t>
            </w:r>
          </w:p>
        </w:tc>
        <w:tc>
          <w:tcPr>
            <w:tcW w:w="1417" w:type="dxa"/>
            <w:tcBorders>
              <w:top w:val="nil"/>
              <w:left w:val="single" w:sz="8" w:space="0" w:color="000000"/>
              <w:bottom w:val="single" w:sz="8" w:space="0" w:color="000000"/>
              <w:right w:val="single" w:sz="4" w:space="0" w:color="000000"/>
            </w:tcBorders>
            <w:shd w:val="clear" w:color="339966" w:fill="00FF00"/>
            <w:vAlign w:val="center"/>
            <w:hideMark/>
          </w:tcPr>
          <w:p w14:paraId="6120607B"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w:t>
            </w:r>
          </w:p>
        </w:tc>
        <w:tc>
          <w:tcPr>
            <w:tcW w:w="1820" w:type="dxa"/>
            <w:tcBorders>
              <w:top w:val="nil"/>
              <w:left w:val="nil"/>
              <w:bottom w:val="single" w:sz="8" w:space="0" w:color="000000"/>
              <w:right w:val="single" w:sz="4" w:space="0" w:color="000000"/>
            </w:tcBorders>
            <w:shd w:val="clear" w:color="339966" w:fill="00FF00"/>
            <w:vAlign w:val="center"/>
            <w:hideMark/>
          </w:tcPr>
          <w:p w14:paraId="32224C31"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Incendio</w:t>
            </w:r>
          </w:p>
        </w:tc>
        <w:tc>
          <w:tcPr>
            <w:tcW w:w="1321" w:type="dxa"/>
            <w:tcBorders>
              <w:top w:val="nil"/>
              <w:left w:val="nil"/>
              <w:bottom w:val="single" w:sz="8" w:space="0" w:color="000000"/>
              <w:right w:val="single" w:sz="8" w:space="0" w:color="000000"/>
            </w:tcBorders>
            <w:shd w:val="clear" w:color="FFFF00" w:fill="FFFF00"/>
            <w:vAlign w:val="center"/>
            <w:hideMark/>
          </w:tcPr>
          <w:p w14:paraId="68D1B0CA" w14:textId="77777777" w:rsidR="00E34B52" w:rsidRPr="003A0702" w:rsidRDefault="00E34B52" w:rsidP="006341D9">
            <w:pPr>
              <w:jc w:val="center"/>
              <w:rPr>
                <w:rFonts w:ascii="Arial" w:eastAsia="Times New Roman" w:hAnsi="Arial" w:cs="Arial"/>
                <w:b/>
                <w:bCs/>
                <w:sz w:val="16"/>
                <w:szCs w:val="16"/>
                <w:lang w:eastAsia="it-IT"/>
              </w:rPr>
            </w:pPr>
            <w:r w:rsidRPr="003A0702">
              <w:rPr>
                <w:rFonts w:ascii="Arial" w:eastAsia="Times New Roman" w:hAnsi="Arial" w:cs="Arial"/>
                <w:b/>
                <w:bCs/>
                <w:sz w:val="16"/>
                <w:szCs w:val="16"/>
                <w:lang w:eastAsia="it-IT"/>
              </w:rPr>
              <w:t> </w:t>
            </w:r>
          </w:p>
        </w:tc>
      </w:tr>
      <w:tr w:rsidR="00E34B52" w:rsidRPr="003A0702" w14:paraId="15CDF768" w14:textId="77777777" w:rsidTr="006341D9">
        <w:trPr>
          <w:trHeight w:val="300"/>
          <w:jc w:val="center"/>
        </w:trPr>
        <w:tc>
          <w:tcPr>
            <w:tcW w:w="1158" w:type="dxa"/>
            <w:tcBorders>
              <w:top w:val="nil"/>
              <w:left w:val="nil"/>
              <w:bottom w:val="nil"/>
              <w:right w:val="nil"/>
            </w:tcBorders>
            <w:shd w:val="clear" w:color="auto" w:fill="auto"/>
            <w:noWrap/>
            <w:vAlign w:val="bottom"/>
            <w:hideMark/>
          </w:tcPr>
          <w:p w14:paraId="50D7D6BC" w14:textId="77777777" w:rsidR="00E34B52" w:rsidRPr="003A0702" w:rsidRDefault="00E34B52" w:rsidP="006341D9">
            <w:pPr>
              <w:jc w:val="center"/>
              <w:rPr>
                <w:rFonts w:ascii="Arial" w:eastAsia="Times New Roman" w:hAnsi="Arial" w:cs="Arial"/>
                <w:b/>
                <w:bCs/>
                <w:sz w:val="16"/>
                <w:szCs w:val="16"/>
                <w:lang w:eastAsia="it-IT"/>
              </w:rPr>
            </w:pPr>
          </w:p>
        </w:tc>
        <w:tc>
          <w:tcPr>
            <w:tcW w:w="709" w:type="dxa"/>
            <w:tcBorders>
              <w:top w:val="nil"/>
              <w:left w:val="nil"/>
              <w:bottom w:val="nil"/>
              <w:right w:val="nil"/>
            </w:tcBorders>
            <w:shd w:val="clear" w:color="auto" w:fill="auto"/>
            <w:noWrap/>
            <w:vAlign w:val="bottom"/>
            <w:hideMark/>
          </w:tcPr>
          <w:p w14:paraId="0355C1BE" w14:textId="77777777" w:rsidR="00E34B52" w:rsidRPr="003A0702" w:rsidRDefault="00E34B52" w:rsidP="006341D9">
            <w:pPr>
              <w:rPr>
                <w:rFonts w:ascii="Times New Roman" w:eastAsia="Times New Roman" w:hAnsi="Times New Roman" w:cs="Times New Roman"/>
                <w:sz w:val="20"/>
                <w:szCs w:val="20"/>
                <w:lang w:eastAsia="it-IT"/>
              </w:rPr>
            </w:pPr>
          </w:p>
        </w:tc>
        <w:tc>
          <w:tcPr>
            <w:tcW w:w="1559" w:type="dxa"/>
            <w:tcBorders>
              <w:top w:val="nil"/>
              <w:left w:val="nil"/>
              <w:bottom w:val="nil"/>
              <w:right w:val="nil"/>
            </w:tcBorders>
            <w:shd w:val="clear" w:color="auto" w:fill="auto"/>
            <w:noWrap/>
            <w:vAlign w:val="bottom"/>
            <w:hideMark/>
          </w:tcPr>
          <w:p w14:paraId="0BF64887" w14:textId="77777777" w:rsidR="00E34B52" w:rsidRPr="003A0702" w:rsidRDefault="00E34B52" w:rsidP="006341D9">
            <w:pPr>
              <w:rPr>
                <w:rFonts w:ascii="Times New Roman" w:eastAsia="Times New Roman" w:hAnsi="Times New Roman" w:cs="Times New Roman"/>
                <w:sz w:val="20"/>
                <w:szCs w:val="20"/>
                <w:lang w:eastAsia="it-IT"/>
              </w:rPr>
            </w:pPr>
          </w:p>
        </w:tc>
        <w:tc>
          <w:tcPr>
            <w:tcW w:w="1417" w:type="dxa"/>
            <w:tcBorders>
              <w:top w:val="nil"/>
              <w:left w:val="single" w:sz="8" w:space="0" w:color="000000"/>
              <w:bottom w:val="single" w:sz="8" w:space="0" w:color="000000"/>
              <w:right w:val="single" w:sz="4" w:space="0" w:color="000000"/>
            </w:tcBorders>
            <w:shd w:val="clear" w:color="auto" w:fill="auto"/>
            <w:noWrap/>
            <w:vAlign w:val="bottom"/>
            <w:hideMark/>
          </w:tcPr>
          <w:p w14:paraId="024926DB"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bassa</w:t>
            </w:r>
          </w:p>
        </w:tc>
        <w:tc>
          <w:tcPr>
            <w:tcW w:w="1820" w:type="dxa"/>
            <w:tcBorders>
              <w:top w:val="nil"/>
              <w:left w:val="nil"/>
              <w:bottom w:val="single" w:sz="8" w:space="0" w:color="000000"/>
              <w:right w:val="single" w:sz="4" w:space="0" w:color="000000"/>
            </w:tcBorders>
            <w:shd w:val="clear" w:color="auto" w:fill="auto"/>
            <w:noWrap/>
            <w:vAlign w:val="bottom"/>
            <w:hideMark/>
          </w:tcPr>
          <w:p w14:paraId="4B6461CB"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media</w:t>
            </w:r>
          </w:p>
        </w:tc>
        <w:tc>
          <w:tcPr>
            <w:tcW w:w="1321" w:type="dxa"/>
            <w:tcBorders>
              <w:top w:val="nil"/>
              <w:left w:val="nil"/>
              <w:bottom w:val="single" w:sz="8" w:space="0" w:color="000000"/>
              <w:right w:val="single" w:sz="8" w:space="0" w:color="000000"/>
            </w:tcBorders>
            <w:shd w:val="clear" w:color="auto" w:fill="auto"/>
            <w:noWrap/>
            <w:vAlign w:val="bottom"/>
            <w:hideMark/>
          </w:tcPr>
          <w:p w14:paraId="65089877" w14:textId="77777777" w:rsidR="00E34B52" w:rsidRPr="003A0702" w:rsidRDefault="00E34B52" w:rsidP="006341D9">
            <w:pPr>
              <w:jc w:val="center"/>
              <w:rPr>
                <w:rFonts w:ascii="Arial" w:eastAsia="Times New Roman" w:hAnsi="Arial" w:cs="Arial"/>
                <w:b/>
                <w:bCs/>
                <w:sz w:val="20"/>
                <w:szCs w:val="20"/>
                <w:lang w:eastAsia="it-IT"/>
              </w:rPr>
            </w:pPr>
            <w:r w:rsidRPr="003A0702">
              <w:rPr>
                <w:rFonts w:ascii="Arial" w:eastAsia="Times New Roman" w:hAnsi="Arial" w:cs="Arial"/>
                <w:b/>
                <w:bCs/>
                <w:sz w:val="20"/>
                <w:szCs w:val="20"/>
                <w:lang w:eastAsia="it-IT"/>
              </w:rPr>
              <w:t>alta</w:t>
            </w:r>
          </w:p>
        </w:tc>
      </w:tr>
      <w:tr w:rsidR="00E34B52" w:rsidRPr="003A0702" w14:paraId="09FD1247" w14:textId="77777777" w:rsidTr="006341D9">
        <w:trPr>
          <w:trHeight w:val="288"/>
          <w:jc w:val="center"/>
        </w:trPr>
        <w:tc>
          <w:tcPr>
            <w:tcW w:w="1158" w:type="dxa"/>
            <w:tcBorders>
              <w:top w:val="nil"/>
              <w:left w:val="nil"/>
              <w:bottom w:val="nil"/>
              <w:right w:val="nil"/>
            </w:tcBorders>
            <w:shd w:val="clear" w:color="auto" w:fill="auto"/>
            <w:noWrap/>
            <w:vAlign w:val="bottom"/>
            <w:hideMark/>
          </w:tcPr>
          <w:p w14:paraId="19991305" w14:textId="77777777" w:rsidR="00E34B52" w:rsidRPr="003A0702" w:rsidRDefault="00E34B52" w:rsidP="006341D9">
            <w:pPr>
              <w:jc w:val="center"/>
              <w:rPr>
                <w:rFonts w:ascii="Arial" w:eastAsia="Times New Roman" w:hAnsi="Arial" w:cs="Arial"/>
                <w:b/>
                <w:bCs/>
                <w:sz w:val="20"/>
                <w:szCs w:val="20"/>
                <w:lang w:eastAsia="it-IT"/>
              </w:rPr>
            </w:pPr>
          </w:p>
        </w:tc>
        <w:tc>
          <w:tcPr>
            <w:tcW w:w="709" w:type="dxa"/>
            <w:tcBorders>
              <w:top w:val="nil"/>
              <w:left w:val="nil"/>
              <w:bottom w:val="nil"/>
              <w:right w:val="nil"/>
            </w:tcBorders>
            <w:shd w:val="clear" w:color="auto" w:fill="auto"/>
            <w:noWrap/>
            <w:vAlign w:val="bottom"/>
            <w:hideMark/>
          </w:tcPr>
          <w:p w14:paraId="207B702C" w14:textId="77777777" w:rsidR="00E34B52" w:rsidRPr="003A0702" w:rsidRDefault="00E34B52" w:rsidP="006341D9">
            <w:pPr>
              <w:rPr>
                <w:rFonts w:ascii="Times New Roman" w:eastAsia="Times New Roman" w:hAnsi="Times New Roman" w:cs="Times New Roman"/>
                <w:sz w:val="20"/>
                <w:szCs w:val="20"/>
                <w:lang w:eastAsia="it-IT"/>
              </w:rPr>
            </w:pPr>
          </w:p>
        </w:tc>
        <w:tc>
          <w:tcPr>
            <w:tcW w:w="1559" w:type="dxa"/>
            <w:tcBorders>
              <w:top w:val="nil"/>
              <w:left w:val="nil"/>
              <w:bottom w:val="nil"/>
              <w:right w:val="nil"/>
            </w:tcBorders>
            <w:shd w:val="clear" w:color="auto" w:fill="auto"/>
            <w:noWrap/>
            <w:vAlign w:val="bottom"/>
            <w:hideMark/>
          </w:tcPr>
          <w:p w14:paraId="3A8B1B28" w14:textId="77777777" w:rsidR="00E34B52" w:rsidRPr="003A0702" w:rsidRDefault="00E34B52" w:rsidP="006341D9">
            <w:pPr>
              <w:rPr>
                <w:rFonts w:ascii="Times New Roman" w:eastAsia="Times New Roman" w:hAnsi="Times New Roman" w:cs="Times New Roman"/>
                <w:sz w:val="20"/>
                <w:szCs w:val="20"/>
                <w:lang w:eastAsia="it-IT"/>
              </w:rPr>
            </w:pPr>
          </w:p>
        </w:tc>
        <w:tc>
          <w:tcPr>
            <w:tcW w:w="455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59D98D7" w14:textId="77777777" w:rsidR="00E34B52" w:rsidRPr="003A0702" w:rsidRDefault="00E34B52" w:rsidP="006341D9">
            <w:pPr>
              <w:rPr>
                <w:rFonts w:ascii="Calibri" w:eastAsia="Times New Roman" w:hAnsi="Calibri" w:cs="Calibri"/>
                <w:color w:val="000000"/>
                <w:lang w:eastAsia="it-IT"/>
              </w:rPr>
            </w:pPr>
            <w:r w:rsidRPr="003A0702">
              <w:rPr>
                <w:rFonts w:ascii="Calibri" w:eastAsia="Times New Roman" w:hAnsi="Calibri" w:cs="Calibri"/>
                <w:color w:val="000000"/>
                <w:lang w:eastAsia="it-IT"/>
              </w:rPr>
              <w:t>conseguenza impatto i(a)</w:t>
            </w:r>
          </w:p>
        </w:tc>
      </w:tr>
    </w:tbl>
    <w:p w14:paraId="4CB2DAAD" w14:textId="77777777" w:rsidR="00E34B52" w:rsidRDefault="00E34B52" w:rsidP="00E34B52">
      <w:pPr>
        <w:rPr>
          <w:rFonts w:cstheme="minorHAnsi"/>
        </w:rPr>
      </w:pPr>
    </w:p>
    <w:p w14:paraId="39316585" w14:textId="77777777" w:rsidR="00067F51" w:rsidRDefault="00067F51" w:rsidP="00067F51"/>
    <w:p w14:paraId="371067D9" w14:textId="741A8268" w:rsidR="00067F51" w:rsidRPr="00067F51" w:rsidRDefault="00067F51" w:rsidP="00067F51">
      <w:pPr>
        <w:jc w:val="center"/>
        <w:rPr>
          <w:i/>
          <w:iCs/>
          <w:sz w:val="20"/>
          <w:szCs w:val="20"/>
        </w:rPr>
      </w:pPr>
      <w:r w:rsidRPr="00067F51">
        <w:rPr>
          <w:i/>
          <w:iCs/>
          <w:sz w:val="20"/>
          <w:szCs w:val="20"/>
        </w:rPr>
        <w:t>Tabella da Fogli di calcolo “</w:t>
      </w:r>
      <w:r>
        <w:rPr>
          <w:i/>
          <w:iCs/>
          <w:sz w:val="20"/>
          <w:szCs w:val="20"/>
        </w:rPr>
        <w:t>Normalizzazione</w:t>
      </w:r>
      <w:r w:rsidRPr="00067F51">
        <w:rPr>
          <w:i/>
          <w:iCs/>
          <w:sz w:val="20"/>
          <w:szCs w:val="20"/>
        </w:rPr>
        <w:t>”</w:t>
      </w:r>
    </w:p>
    <w:p w14:paraId="047BF11F" w14:textId="77777777" w:rsidR="00E34B52" w:rsidRDefault="00E34B52" w:rsidP="00E34B52">
      <w:pPr>
        <w:rPr>
          <w:rFonts w:cstheme="minorHAnsi"/>
        </w:rPr>
      </w:pPr>
    </w:p>
    <w:p w14:paraId="21DDF6AC" w14:textId="77777777" w:rsidR="00E34B52" w:rsidRDefault="00E34B52" w:rsidP="00E34B52">
      <w:pPr>
        <w:rPr>
          <w:rFonts w:cstheme="minorHAnsi"/>
        </w:rPr>
      </w:pPr>
    </w:p>
    <w:p w14:paraId="5B4CF81A" w14:textId="77777777" w:rsidR="00E34B52" w:rsidRDefault="00E34B52" w:rsidP="00E34B52">
      <w:pPr>
        <w:rPr>
          <w:rFonts w:cstheme="minorHAnsi"/>
        </w:rPr>
      </w:pPr>
    </w:p>
    <w:p w14:paraId="32D6F28F" w14:textId="77777777" w:rsidR="00E34B52" w:rsidRDefault="00E34B52" w:rsidP="00E34B52">
      <w:pPr>
        <w:rPr>
          <w:rFonts w:cstheme="minorHAnsi"/>
          <w:sz w:val="24"/>
          <w:szCs w:val="24"/>
        </w:rPr>
      </w:pPr>
    </w:p>
    <w:p w14:paraId="7B242E1D" w14:textId="77777777" w:rsidR="00E34B52" w:rsidRPr="00E60936" w:rsidRDefault="00E34B52" w:rsidP="00E34B52">
      <w:pPr>
        <w:rPr>
          <w:rFonts w:cstheme="minorHAnsi"/>
          <w:sz w:val="24"/>
          <w:szCs w:val="24"/>
        </w:rPr>
      </w:pPr>
      <w:r w:rsidRPr="00E60936">
        <w:rPr>
          <w:rFonts w:cstheme="minorHAnsi"/>
          <w:sz w:val="24"/>
          <w:szCs w:val="24"/>
        </w:rPr>
        <w:t>È così possibile definire l’opzione di trattamento più appropriata alla gestione della minaccia:</w:t>
      </w:r>
    </w:p>
    <w:p w14:paraId="360A0A64" w14:textId="77777777" w:rsidR="00E34B52" w:rsidRDefault="00E34B52" w:rsidP="00E34B52">
      <w:pPr>
        <w:rPr>
          <w:rFonts w:cstheme="minorHAnsi"/>
        </w:rPr>
      </w:pPr>
    </w:p>
    <w:tbl>
      <w:tblPr>
        <w:tblStyle w:val="Grigliatabella"/>
        <w:tblW w:w="0" w:type="auto"/>
        <w:tblInd w:w="3369" w:type="dxa"/>
        <w:shd w:val="clear" w:color="auto" w:fill="FFFF00"/>
        <w:tblLook w:val="04A0" w:firstRow="1" w:lastRow="0" w:firstColumn="1" w:lastColumn="0" w:noHBand="0" w:noVBand="1"/>
      </w:tblPr>
      <w:tblGrid>
        <w:gridCol w:w="1520"/>
        <w:gridCol w:w="1598"/>
      </w:tblGrid>
      <w:tr w:rsidR="00E34B52" w14:paraId="3B73E6CD" w14:textId="77777777" w:rsidTr="006341D9">
        <w:trPr>
          <w:trHeight w:val="863"/>
        </w:trPr>
        <w:tc>
          <w:tcPr>
            <w:tcW w:w="1520" w:type="dxa"/>
            <w:shd w:val="clear" w:color="auto" w:fill="FFFF00"/>
            <w:vAlign w:val="center"/>
          </w:tcPr>
          <w:p w14:paraId="3A3D81E9" w14:textId="77777777" w:rsidR="00E34B52" w:rsidRDefault="00E34B52" w:rsidP="006341D9">
            <w:pPr>
              <w:jc w:val="center"/>
            </w:pPr>
            <w:r>
              <w:t>prevenzione</w:t>
            </w:r>
          </w:p>
        </w:tc>
        <w:tc>
          <w:tcPr>
            <w:tcW w:w="1598" w:type="dxa"/>
            <w:shd w:val="clear" w:color="auto" w:fill="FF0000"/>
            <w:vAlign w:val="center"/>
          </w:tcPr>
          <w:p w14:paraId="64AD8A7B" w14:textId="77777777" w:rsidR="00E34B52" w:rsidRDefault="00E34B52" w:rsidP="006341D9">
            <w:pPr>
              <w:jc w:val="center"/>
            </w:pPr>
            <w:r>
              <w:t>Prevenzione e</w:t>
            </w:r>
          </w:p>
          <w:p w14:paraId="70A66B6B" w14:textId="77777777" w:rsidR="00E34B52" w:rsidRDefault="00E34B52" w:rsidP="006341D9">
            <w:pPr>
              <w:jc w:val="center"/>
            </w:pPr>
            <w:r>
              <w:t>recupero</w:t>
            </w:r>
          </w:p>
        </w:tc>
      </w:tr>
      <w:tr w:rsidR="00E34B52" w14:paraId="5CE41C4E" w14:textId="77777777" w:rsidTr="006341D9">
        <w:trPr>
          <w:trHeight w:val="885"/>
        </w:trPr>
        <w:tc>
          <w:tcPr>
            <w:tcW w:w="1520" w:type="dxa"/>
            <w:shd w:val="clear" w:color="auto" w:fill="92D050"/>
            <w:vAlign w:val="center"/>
          </w:tcPr>
          <w:p w14:paraId="686A14EC" w14:textId="77777777" w:rsidR="00E34B52" w:rsidRDefault="00E34B52" w:rsidP="006341D9">
            <w:pPr>
              <w:jc w:val="center"/>
            </w:pPr>
            <w:r>
              <w:t>accettabile</w:t>
            </w:r>
          </w:p>
        </w:tc>
        <w:tc>
          <w:tcPr>
            <w:tcW w:w="1598" w:type="dxa"/>
            <w:shd w:val="clear" w:color="auto" w:fill="FFFF00"/>
            <w:vAlign w:val="center"/>
          </w:tcPr>
          <w:p w14:paraId="48B18264" w14:textId="77777777" w:rsidR="00E34B52" w:rsidRDefault="00E34B52" w:rsidP="006341D9">
            <w:pPr>
              <w:jc w:val="center"/>
            </w:pPr>
            <w:r>
              <w:t>Recupero</w:t>
            </w:r>
          </w:p>
        </w:tc>
      </w:tr>
    </w:tbl>
    <w:p w14:paraId="7424DFC2" w14:textId="77777777" w:rsidR="00E34B52" w:rsidRDefault="00E34B52" w:rsidP="008268F7">
      <w:pPr>
        <w:rPr>
          <w:rFonts w:cstheme="minorHAnsi"/>
          <w:b/>
          <w:bCs/>
          <w:sz w:val="28"/>
          <w:szCs w:val="28"/>
        </w:rPr>
      </w:pPr>
    </w:p>
    <w:p w14:paraId="01C010D3" w14:textId="77777777" w:rsidR="00E34B52" w:rsidRDefault="00E34B52" w:rsidP="008268F7">
      <w:pPr>
        <w:rPr>
          <w:rFonts w:cstheme="minorHAnsi"/>
          <w:b/>
          <w:bCs/>
          <w:sz w:val="28"/>
          <w:szCs w:val="28"/>
        </w:rPr>
      </w:pPr>
    </w:p>
    <w:p w14:paraId="2B10B0DC" w14:textId="77777777" w:rsidR="00E34B52" w:rsidRDefault="00E34B52" w:rsidP="008268F7">
      <w:pPr>
        <w:rPr>
          <w:rFonts w:cstheme="minorHAnsi"/>
          <w:b/>
          <w:bCs/>
          <w:sz w:val="28"/>
          <w:szCs w:val="28"/>
        </w:rPr>
      </w:pPr>
    </w:p>
    <w:p w14:paraId="399A2A9E" w14:textId="77777777" w:rsidR="00E34B52" w:rsidRDefault="00E34B52" w:rsidP="008268F7">
      <w:pPr>
        <w:rPr>
          <w:rFonts w:cstheme="minorHAnsi"/>
          <w:b/>
          <w:bCs/>
          <w:sz w:val="28"/>
          <w:szCs w:val="28"/>
        </w:rPr>
      </w:pPr>
    </w:p>
    <w:p w14:paraId="3F233DA9" w14:textId="77777777" w:rsidR="00E34B52" w:rsidRDefault="00E34B52" w:rsidP="008268F7">
      <w:pPr>
        <w:rPr>
          <w:rFonts w:cstheme="minorHAnsi"/>
          <w:b/>
          <w:bCs/>
          <w:sz w:val="28"/>
          <w:szCs w:val="28"/>
        </w:rPr>
      </w:pPr>
    </w:p>
    <w:p w14:paraId="449245F1" w14:textId="77777777" w:rsidR="00815557" w:rsidRDefault="00815557" w:rsidP="008268F7">
      <w:pPr>
        <w:rPr>
          <w:rFonts w:cstheme="minorHAnsi"/>
          <w:b/>
          <w:bCs/>
          <w:sz w:val="28"/>
          <w:szCs w:val="28"/>
        </w:rPr>
      </w:pPr>
    </w:p>
    <w:p w14:paraId="68692BBA" w14:textId="77777777" w:rsidR="00067F51" w:rsidRDefault="00067F51" w:rsidP="008268F7">
      <w:pPr>
        <w:rPr>
          <w:rFonts w:cstheme="minorHAnsi"/>
          <w:b/>
          <w:bCs/>
          <w:sz w:val="28"/>
          <w:szCs w:val="28"/>
        </w:rPr>
      </w:pPr>
    </w:p>
    <w:p w14:paraId="3C27BDDB" w14:textId="77777777" w:rsidR="00067F51" w:rsidRDefault="00067F51" w:rsidP="008268F7">
      <w:pPr>
        <w:rPr>
          <w:rFonts w:cstheme="minorHAnsi"/>
          <w:b/>
          <w:bCs/>
          <w:sz w:val="28"/>
          <w:szCs w:val="28"/>
        </w:rPr>
      </w:pPr>
    </w:p>
    <w:p w14:paraId="55A3CC4E" w14:textId="77777777" w:rsidR="00067F51" w:rsidRDefault="00067F51" w:rsidP="008268F7">
      <w:pPr>
        <w:rPr>
          <w:rFonts w:cstheme="minorHAnsi"/>
          <w:b/>
          <w:bCs/>
          <w:sz w:val="28"/>
          <w:szCs w:val="28"/>
        </w:rPr>
      </w:pPr>
    </w:p>
    <w:p w14:paraId="783AAC4C" w14:textId="77777777" w:rsidR="00067F51" w:rsidRDefault="00067F51" w:rsidP="008268F7">
      <w:pPr>
        <w:rPr>
          <w:rFonts w:cstheme="minorHAnsi"/>
          <w:b/>
          <w:bCs/>
          <w:sz w:val="28"/>
          <w:szCs w:val="28"/>
        </w:rPr>
      </w:pPr>
    </w:p>
    <w:p w14:paraId="1E568E69" w14:textId="77777777" w:rsidR="00067F51" w:rsidRDefault="00067F51" w:rsidP="008268F7">
      <w:pPr>
        <w:rPr>
          <w:rFonts w:cstheme="minorHAnsi"/>
          <w:b/>
          <w:bCs/>
          <w:sz w:val="28"/>
          <w:szCs w:val="28"/>
        </w:rPr>
      </w:pPr>
    </w:p>
    <w:p w14:paraId="5A2B5A7F" w14:textId="77777777" w:rsidR="00067F51" w:rsidRDefault="00067F51" w:rsidP="008268F7">
      <w:pPr>
        <w:rPr>
          <w:rFonts w:cstheme="minorHAnsi"/>
          <w:b/>
          <w:bCs/>
          <w:sz w:val="28"/>
          <w:szCs w:val="28"/>
        </w:rPr>
      </w:pPr>
    </w:p>
    <w:p w14:paraId="2931FB3F" w14:textId="77777777" w:rsidR="00067F51" w:rsidRDefault="00067F51" w:rsidP="008268F7">
      <w:pPr>
        <w:rPr>
          <w:rFonts w:cstheme="minorHAnsi"/>
          <w:b/>
          <w:bCs/>
          <w:sz w:val="28"/>
          <w:szCs w:val="28"/>
        </w:rPr>
      </w:pPr>
    </w:p>
    <w:p w14:paraId="426F0167" w14:textId="77777777" w:rsidR="00067F51" w:rsidRDefault="00067F51" w:rsidP="008268F7">
      <w:pPr>
        <w:rPr>
          <w:rFonts w:cstheme="minorHAnsi"/>
          <w:b/>
          <w:bCs/>
          <w:sz w:val="28"/>
          <w:szCs w:val="28"/>
        </w:rPr>
      </w:pPr>
    </w:p>
    <w:p w14:paraId="007D21A8" w14:textId="77777777" w:rsidR="00067F51" w:rsidRDefault="00067F51" w:rsidP="008268F7">
      <w:pPr>
        <w:rPr>
          <w:rFonts w:cstheme="minorHAnsi"/>
          <w:b/>
          <w:bCs/>
          <w:sz w:val="28"/>
          <w:szCs w:val="28"/>
        </w:rPr>
      </w:pPr>
    </w:p>
    <w:p w14:paraId="793A5BD8" w14:textId="77777777" w:rsidR="00067F51" w:rsidRDefault="00067F51" w:rsidP="008268F7">
      <w:pPr>
        <w:rPr>
          <w:rFonts w:cstheme="minorHAnsi"/>
          <w:b/>
          <w:bCs/>
          <w:sz w:val="28"/>
          <w:szCs w:val="28"/>
        </w:rPr>
      </w:pPr>
    </w:p>
    <w:p w14:paraId="26600FEA" w14:textId="5B80DA0F" w:rsidR="00E167FB" w:rsidRPr="00F932FE" w:rsidRDefault="00E167FB" w:rsidP="008268F7">
      <w:pPr>
        <w:rPr>
          <w:rFonts w:cstheme="minorHAnsi"/>
          <w:b/>
          <w:bCs/>
          <w:sz w:val="28"/>
          <w:szCs w:val="28"/>
        </w:rPr>
      </w:pPr>
      <w:r w:rsidRPr="00F932FE">
        <w:rPr>
          <w:rFonts w:cstheme="minorHAnsi"/>
          <w:b/>
          <w:bCs/>
          <w:sz w:val="28"/>
          <w:szCs w:val="28"/>
        </w:rPr>
        <w:lastRenderedPageBreak/>
        <w:t>TEST STATISTICI</w:t>
      </w:r>
    </w:p>
    <w:p w14:paraId="7065AD47" w14:textId="77777777" w:rsidR="00F932FE" w:rsidRPr="00F932FE" w:rsidRDefault="00F932FE" w:rsidP="008268F7">
      <w:pPr>
        <w:rPr>
          <w:rFonts w:cstheme="minorHAnsi"/>
          <w:b/>
          <w:bCs/>
          <w:sz w:val="24"/>
          <w:szCs w:val="24"/>
        </w:rPr>
      </w:pPr>
    </w:p>
    <w:p w14:paraId="3D8A5B3B" w14:textId="00751E63" w:rsidR="00E95875" w:rsidRPr="00F932FE" w:rsidRDefault="00E95875" w:rsidP="008268F7">
      <w:pPr>
        <w:rPr>
          <w:rFonts w:cstheme="minorHAnsi"/>
          <w:color w:val="000000"/>
          <w:sz w:val="24"/>
          <w:szCs w:val="24"/>
        </w:rPr>
      </w:pPr>
      <w:r w:rsidRPr="00F932FE">
        <w:rPr>
          <w:rFonts w:cstheme="minorHAnsi"/>
          <w:color w:val="000000"/>
          <w:sz w:val="24"/>
          <w:szCs w:val="24"/>
        </w:rPr>
        <w:t>Un test statistico è una procedura che consente di verificare con un elevato grado di fiducia una nostra ipotesi iniziale </w:t>
      </w:r>
      <w:r w:rsidRPr="00F932FE">
        <w:rPr>
          <w:rFonts w:cstheme="minorHAnsi"/>
          <w:i/>
          <w:iCs/>
          <w:color w:val="000000"/>
          <w:sz w:val="24"/>
          <w:szCs w:val="24"/>
        </w:rPr>
        <w:t>H</w:t>
      </w:r>
      <w:r w:rsidRPr="00F932FE">
        <w:rPr>
          <w:rFonts w:cstheme="minorHAnsi"/>
          <w:color w:val="000000"/>
          <w:sz w:val="24"/>
          <w:szCs w:val="24"/>
          <w:vertAlign w:val="subscript"/>
        </w:rPr>
        <w:t>0</w:t>
      </w:r>
      <w:r w:rsidRPr="00F932FE">
        <w:rPr>
          <w:rFonts w:cstheme="minorHAnsi"/>
          <w:color w:val="000000"/>
          <w:sz w:val="24"/>
          <w:szCs w:val="24"/>
        </w:rPr>
        <w:t>, che si chiama anche </w:t>
      </w:r>
      <w:r w:rsidRPr="00F932FE">
        <w:rPr>
          <w:rFonts w:cstheme="minorHAnsi"/>
          <w:i/>
          <w:iCs/>
          <w:color w:val="000000"/>
          <w:sz w:val="24"/>
          <w:szCs w:val="24"/>
        </w:rPr>
        <w:t>ipotesi di lavoro</w:t>
      </w:r>
      <w:r w:rsidRPr="00F932FE">
        <w:rPr>
          <w:rFonts w:cstheme="minorHAnsi"/>
          <w:color w:val="000000"/>
          <w:sz w:val="24"/>
          <w:szCs w:val="24"/>
        </w:rPr>
        <w:t> o </w:t>
      </w:r>
      <w:r w:rsidRPr="00F932FE">
        <w:rPr>
          <w:rFonts w:cstheme="minorHAnsi"/>
          <w:i/>
          <w:iCs/>
          <w:color w:val="000000"/>
          <w:sz w:val="24"/>
          <w:szCs w:val="24"/>
        </w:rPr>
        <w:t>ipotesi nulla</w:t>
      </w:r>
      <w:r w:rsidRPr="00F932FE">
        <w:rPr>
          <w:rFonts w:cstheme="minorHAnsi"/>
          <w:color w:val="000000"/>
          <w:sz w:val="24"/>
          <w:szCs w:val="24"/>
        </w:rPr>
        <w:t>, inerente a un fenomeno che stiamo studiando. Il test essenzialmente è una procedura di calcolo che si basa sull’analisi dei dati numerici che abbiamo a disposizione, dati che sono interpretati come valori osservati di una certa variabile aleatoria. Tale procedura di calcolo si conclude fornendo un numero, un </w:t>
      </w:r>
      <w:r w:rsidRPr="00F932FE">
        <w:rPr>
          <w:rFonts w:cstheme="minorHAnsi"/>
          <w:i/>
          <w:iCs/>
          <w:color w:val="000000"/>
          <w:sz w:val="24"/>
          <w:szCs w:val="24"/>
        </w:rPr>
        <w:t>consuntivo</w:t>
      </w:r>
      <w:r w:rsidRPr="00F932FE">
        <w:rPr>
          <w:rFonts w:cstheme="minorHAnsi"/>
          <w:color w:val="000000"/>
          <w:sz w:val="24"/>
          <w:szCs w:val="24"/>
        </w:rPr>
        <w:t>, che permette di confermare oppure di respingere l’ipotesi di lavoro, in favore di un’altra ipotesi iniziale </w:t>
      </w:r>
      <w:r w:rsidRPr="00F932FE">
        <w:rPr>
          <w:rFonts w:cstheme="minorHAnsi"/>
          <w:i/>
          <w:iCs/>
          <w:color w:val="000000"/>
          <w:sz w:val="24"/>
          <w:szCs w:val="24"/>
        </w:rPr>
        <w:t>H</w:t>
      </w:r>
      <w:r w:rsidRPr="00F932FE">
        <w:rPr>
          <w:rFonts w:cstheme="minorHAnsi"/>
          <w:color w:val="000000"/>
          <w:sz w:val="24"/>
          <w:szCs w:val="24"/>
          <w:vertAlign w:val="subscript"/>
        </w:rPr>
        <w:t>1</w:t>
      </w:r>
      <w:r w:rsidRPr="00F932FE">
        <w:rPr>
          <w:rFonts w:cstheme="minorHAnsi"/>
          <w:color w:val="000000"/>
          <w:sz w:val="24"/>
          <w:szCs w:val="24"/>
        </w:rPr>
        <w:t>, detta </w:t>
      </w:r>
      <w:r w:rsidRPr="00F932FE">
        <w:rPr>
          <w:rFonts w:cstheme="minorHAnsi"/>
          <w:i/>
          <w:iCs/>
          <w:color w:val="000000"/>
          <w:sz w:val="24"/>
          <w:szCs w:val="24"/>
        </w:rPr>
        <w:t>ipotesi alternativa</w:t>
      </w:r>
      <w:r w:rsidRPr="00F932FE">
        <w:rPr>
          <w:rFonts w:cstheme="minorHAnsi"/>
          <w:color w:val="000000"/>
          <w:sz w:val="24"/>
          <w:szCs w:val="24"/>
        </w:rPr>
        <w:t xml:space="preserve">. </w:t>
      </w:r>
    </w:p>
    <w:p w14:paraId="14B8F814" w14:textId="3A921222" w:rsidR="00EA7DAE" w:rsidRPr="00815557" w:rsidRDefault="00E95875" w:rsidP="008268F7">
      <w:pPr>
        <w:rPr>
          <w:rFonts w:cstheme="minorHAnsi"/>
          <w:color w:val="000000"/>
          <w:sz w:val="24"/>
          <w:szCs w:val="24"/>
        </w:rPr>
      </w:pPr>
      <w:r w:rsidRPr="00F932FE">
        <w:rPr>
          <w:rFonts w:cstheme="minorHAnsi"/>
          <w:color w:val="000000"/>
          <w:sz w:val="24"/>
          <w:szCs w:val="24"/>
        </w:rPr>
        <w:t xml:space="preserve">Viene usata una misura di sintesi probabilistica per trarre conclusioni sull’evidenza contro l’ipotesi nulla in un test a partire dai dati. Si dice p-value il più piccolo valore del livello di significatività </w:t>
      </w:r>
      <w:r w:rsidR="00D90D23" w:rsidRPr="00F932FE">
        <w:rPr>
          <w:rFonts w:cstheme="minorHAnsi"/>
          <w:color w:val="000000"/>
          <w:sz w:val="24"/>
          <w:szCs w:val="24"/>
        </w:rPr>
        <w:t>α per cui i dati campionari consentono di rifiutare H0. Se il p-value è troppo piccolo si rifiuta l’ipotesi H0, altrimenti la si accetta.</w:t>
      </w:r>
    </w:p>
    <w:p w14:paraId="5D008812" w14:textId="78710FF3" w:rsidR="00EA7DAE" w:rsidRDefault="00EA7DAE" w:rsidP="008268F7">
      <w:pPr>
        <w:rPr>
          <w:rFonts w:cstheme="minorHAnsi"/>
          <w:color w:val="000000"/>
          <w:sz w:val="24"/>
          <w:szCs w:val="24"/>
        </w:rPr>
      </w:pPr>
    </w:p>
    <w:p w14:paraId="247DCF52" w14:textId="1200FE0F" w:rsidR="00EA7DAE" w:rsidRDefault="00EA7DAE" w:rsidP="008268F7">
      <w:pPr>
        <w:rPr>
          <w:rFonts w:cstheme="minorHAnsi"/>
          <w:color w:val="000000"/>
          <w:sz w:val="24"/>
          <w:szCs w:val="24"/>
        </w:rPr>
      </w:pPr>
      <w:r>
        <w:rPr>
          <w:rFonts w:cstheme="minorHAnsi"/>
          <w:color w:val="000000"/>
          <w:sz w:val="24"/>
          <w:szCs w:val="24"/>
        </w:rPr>
        <w:t>La variabile casuale, detta anche aleatoria o stocastica, è una variabile che può assumere valori diversi dipendentemente a qualche fenomeno aleatorio (es: lancio del dato, estrazioni, probabilità che si verifichi un incendio ecc).</w:t>
      </w:r>
    </w:p>
    <w:p w14:paraId="4B1F2E82" w14:textId="06511910" w:rsidR="00EA7DAE" w:rsidRDefault="00EA7DAE" w:rsidP="008268F7">
      <w:pPr>
        <w:rPr>
          <w:rFonts w:cstheme="minorHAnsi"/>
          <w:color w:val="000000"/>
          <w:sz w:val="24"/>
          <w:szCs w:val="24"/>
        </w:rPr>
      </w:pPr>
      <w:r>
        <w:rPr>
          <w:rFonts w:cstheme="minorHAnsi"/>
          <w:color w:val="000000"/>
          <w:sz w:val="24"/>
          <w:szCs w:val="24"/>
        </w:rPr>
        <w:t>Il termine aleatorio esprime il concetto di rischio calcolato.</w:t>
      </w:r>
    </w:p>
    <w:p w14:paraId="703B40CB" w14:textId="2C319E9D" w:rsidR="00815557" w:rsidRDefault="00815557" w:rsidP="008268F7">
      <w:pPr>
        <w:rPr>
          <w:rFonts w:cstheme="minorHAnsi"/>
          <w:color w:val="000000"/>
          <w:sz w:val="24"/>
          <w:szCs w:val="24"/>
        </w:rPr>
      </w:pPr>
    </w:p>
    <w:p w14:paraId="069EB20C" w14:textId="67D6A1AA" w:rsidR="00815557" w:rsidRPr="00F932FE" w:rsidRDefault="00815557" w:rsidP="008268F7">
      <w:pPr>
        <w:rPr>
          <w:rFonts w:cstheme="minorHAnsi"/>
          <w:color w:val="000000"/>
          <w:sz w:val="24"/>
          <w:szCs w:val="24"/>
        </w:rPr>
      </w:pPr>
      <w:r>
        <w:rPr>
          <w:rFonts w:cstheme="minorHAnsi"/>
          <w:color w:val="000000"/>
          <w:sz w:val="24"/>
          <w:szCs w:val="24"/>
        </w:rPr>
        <w:t>I test statistici effettuati di seguito, sono fatti con variabili casuali discrete, cioè abbiamo dei numeri di eventi deterministici (x=0,1,2 ecc..)</w:t>
      </w:r>
    </w:p>
    <w:p w14:paraId="388EEDD0" w14:textId="5E46073F" w:rsidR="00D90D23" w:rsidRPr="00F932FE" w:rsidRDefault="00D90D23" w:rsidP="008268F7">
      <w:pPr>
        <w:rPr>
          <w:rFonts w:cstheme="minorHAnsi"/>
          <w:color w:val="000000"/>
          <w:sz w:val="24"/>
          <w:szCs w:val="24"/>
        </w:rPr>
      </w:pPr>
    </w:p>
    <w:p w14:paraId="3A600A7E" w14:textId="77777777" w:rsidR="007F2456" w:rsidRDefault="007F2456" w:rsidP="008268F7">
      <w:pPr>
        <w:rPr>
          <w:rFonts w:cstheme="minorHAnsi"/>
          <w:b/>
          <w:bCs/>
          <w:color w:val="000000"/>
          <w:sz w:val="28"/>
          <w:szCs w:val="28"/>
        </w:rPr>
      </w:pPr>
    </w:p>
    <w:p w14:paraId="3F90EF0D" w14:textId="0E8109BB" w:rsidR="00D90D23" w:rsidRDefault="00D90D23" w:rsidP="008268F7">
      <w:pPr>
        <w:rPr>
          <w:rFonts w:cstheme="minorHAnsi"/>
          <w:b/>
          <w:bCs/>
          <w:color w:val="000000"/>
          <w:sz w:val="28"/>
          <w:szCs w:val="28"/>
        </w:rPr>
      </w:pPr>
      <w:r w:rsidRPr="00F932FE">
        <w:rPr>
          <w:rFonts w:cstheme="minorHAnsi"/>
          <w:b/>
          <w:bCs/>
          <w:color w:val="000000"/>
          <w:sz w:val="28"/>
          <w:szCs w:val="28"/>
        </w:rPr>
        <w:t>VARIABILI CASUALI-BINOMIALI</w:t>
      </w:r>
    </w:p>
    <w:p w14:paraId="075EF220" w14:textId="607B6906" w:rsidR="000A7330" w:rsidRDefault="000A7330" w:rsidP="008268F7">
      <w:pPr>
        <w:rPr>
          <w:rFonts w:cstheme="minorHAnsi"/>
          <w:b/>
          <w:bCs/>
          <w:color w:val="000000"/>
          <w:sz w:val="28"/>
          <w:szCs w:val="28"/>
        </w:rPr>
      </w:pPr>
    </w:p>
    <w:p w14:paraId="7978FC3E" w14:textId="30365BDE" w:rsidR="000A7330" w:rsidRPr="000A7330" w:rsidRDefault="000A7330" w:rsidP="008268F7">
      <w:pPr>
        <w:rPr>
          <w:rFonts w:cstheme="minorHAnsi"/>
          <w:color w:val="000000"/>
        </w:rPr>
      </w:pPr>
      <w:r>
        <w:rPr>
          <w:rFonts w:cstheme="minorHAnsi"/>
          <w:color w:val="000000"/>
        </w:rPr>
        <w:t xml:space="preserve">La binomiale è ottima come variabile casuale e gestisce eventi </w:t>
      </w:r>
      <w:r w:rsidR="00127DF8">
        <w:rPr>
          <w:rFonts w:cstheme="minorHAnsi"/>
          <w:color w:val="000000"/>
        </w:rPr>
        <w:t>che possono essere anche molto grandi.</w:t>
      </w:r>
    </w:p>
    <w:p w14:paraId="7E8CFF37" w14:textId="77777777" w:rsidR="00F932FE" w:rsidRDefault="000B447A" w:rsidP="000B447A">
      <w:pPr>
        <w:rPr>
          <w:rFonts w:cstheme="minorHAnsi"/>
          <w:b/>
          <w:bCs/>
          <w:sz w:val="24"/>
          <w:szCs w:val="24"/>
        </w:rPr>
      </w:pPr>
      <w:r w:rsidRPr="00F932FE">
        <w:rPr>
          <w:rFonts w:cstheme="minorHAnsi"/>
          <w:sz w:val="24"/>
          <w:szCs w:val="24"/>
        </w:rPr>
        <w:t xml:space="preserve">Nell’ipotesi di </w:t>
      </w:r>
      <w:r w:rsidRPr="00F932FE">
        <w:rPr>
          <w:rFonts w:cstheme="minorHAnsi"/>
          <w:b/>
          <w:bCs/>
          <w:sz w:val="24"/>
          <w:szCs w:val="24"/>
        </w:rPr>
        <w:t xml:space="preserve">n </w:t>
      </w:r>
      <w:r w:rsidRPr="00F932FE">
        <w:rPr>
          <w:rFonts w:cstheme="minorHAnsi"/>
          <w:sz w:val="24"/>
          <w:szCs w:val="24"/>
        </w:rPr>
        <w:t xml:space="preserve">prove ripetute di eventi con probabilità di evento favorevole </w:t>
      </w:r>
      <w:r w:rsidRPr="00F932FE">
        <w:rPr>
          <w:rFonts w:cstheme="minorHAnsi"/>
          <w:b/>
          <w:bCs/>
          <w:sz w:val="24"/>
          <w:szCs w:val="24"/>
        </w:rPr>
        <w:t xml:space="preserve">π e </w:t>
      </w:r>
      <w:r w:rsidRPr="00F932FE">
        <w:rPr>
          <w:rFonts w:cstheme="minorHAnsi"/>
          <w:sz w:val="24"/>
          <w:szCs w:val="24"/>
        </w:rPr>
        <w:t>probabilità sfavorevole</w:t>
      </w:r>
      <w:r w:rsidR="00F932FE">
        <w:rPr>
          <w:rFonts w:cstheme="minorHAnsi"/>
          <w:sz w:val="24"/>
          <w:szCs w:val="24"/>
        </w:rPr>
        <w:t xml:space="preserve"> </w:t>
      </w:r>
      <w:r w:rsidRPr="00F932FE">
        <w:rPr>
          <w:rFonts w:cstheme="minorHAnsi"/>
          <w:b/>
          <w:bCs/>
          <w:sz w:val="24"/>
          <w:szCs w:val="24"/>
        </w:rPr>
        <w:t>1- π:</w:t>
      </w:r>
    </w:p>
    <w:p w14:paraId="0FDC2398" w14:textId="7EE4FEEE" w:rsidR="00F932FE" w:rsidRDefault="0019730E" w:rsidP="00F932FE">
      <w:pPr>
        <w:pStyle w:val="Paragrafoelenco"/>
        <w:numPr>
          <w:ilvl w:val="0"/>
          <w:numId w:val="8"/>
        </w:numPr>
        <w:rPr>
          <w:rFonts w:cstheme="minorHAnsi"/>
          <w:sz w:val="24"/>
          <w:szCs w:val="24"/>
        </w:rPr>
      </w:pPr>
      <w:r w:rsidRPr="0019730E">
        <w:rPr>
          <w:rFonts w:cstheme="minorHAnsi"/>
          <w:i/>
          <w:iCs/>
          <w:sz w:val="24"/>
          <w:szCs w:val="24"/>
        </w:rPr>
        <w:t>Media</w:t>
      </w:r>
      <w:r>
        <w:rPr>
          <w:rFonts w:cstheme="minorHAnsi"/>
          <w:sz w:val="24"/>
          <w:szCs w:val="24"/>
        </w:rPr>
        <w:t xml:space="preserve"> </w:t>
      </w:r>
      <w:r>
        <w:rPr>
          <w:rFonts w:cstheme="minorHAnsi"/>
          <w:sz w:val="24"/>
          <w:szCs w:val="24"/>
        </w:rPr>
        <w:tab/>
      </w:r>
      <w:r>
        <w:rPr>
          <w:rFonts w:cstheme="minorHAnsi"/>
          <w:sz w:val="24"/>
          <w:szCs w:val="24"/>
        </w:rPr>
        <w:tab/>
      </w:r>
      <w:r w:rsidR="000B447A" w:rsidRPr="00F932FE">
        <w:rPr>
          <w:rFonts w:cstheme="minorHAnsi"/>
          <w:sz w:val="24"/>
          <w:szCs w:val="24"/>
        </w:rPr>
        <w:t>µ = E(X) = n π</w:t>
      </w:r>
      <w:r>
        <w:rPr>
          <w:rFonts w:cstheme="minorHAnsi"/>
          <w:sz w:val="24"/>
          <w:szCs w:val="24"/>
        </w:rPr>
        <w:t xml:space="preserve">       </w:t>
      </w:r>
    </w:p>
    <w:p w14:paraId="2A56F811" w14:textId="3214DAB6" w:rsidR="00D90D23" w:rsidRPr="00F932FE" w:rsidRDefault="0019730E" w:rsidP="00F932FE">
      <w:pPr>
        <w:pStyle w:val="Paragrafoelenco"/>
        <w:numPr>
          <w:ilvl w:val="0"/>
          <w:numId w:val="8"/>
        </w:numPr>
        <w:rPr>
          <w:rFonts w:cstheme="minorHAnsi"/>
          <w:sz w:val="24"/>
          <w:szCs w:val="24"/>
        </w:rPr>
      </w:pPr>
      <w:r w:rsidRPr="0019730E">
        <w:rPr>
          <w:rFonts w:ascii="Cambria Math" w:hAnsi="Cambria Math" w:cs="Cambria Math"/>
          <w:i/>
          <w:iCs/>
          <w:sz w:val="24"/>
          <w:szCs w:val="24"/>
        </w:rPr>
        <w:t>Varianza</w:t>
      </w:r>
      <w:r>
        <w:rPr>
          <w:rFonts w:ascii="Cambria Math" w:hAnsi="Cambria Math" w:cs="Cambria Math"/>
          <w:sz w:val="24"/>
          <w:szCs w:val="24"/>
        </w:rPr>
        <w:t xml:space="preserve"> </w:t>
      </w:r>
      <w:r>
        <w:rPr>
          <w:rFonts w:ascii="Cambria Math" w:hAnsi="Cambria Math" w:cs="Cambria Math"/>
          <w:sz w:val="24"/>
          <w:szCs w:val="24"/>
        </w:rPr>
        <w:tab/>
      </w:r>
      <w:r w:rsidR="000B447A" w:rsidRPr="00F932FE">
        <w:rPr>
          <w:rFonts w:ascii="Cambria Math" w:hAnsi="Cambria Math" w:cs="Cambria Math"/>
          <w:sz w:val="24"/>
          <w:szCs w:val="24"/>
        </w:rPr>
        <w:t>𝜎</w:t>
      </w:r>
      <w:r w:rsidR="000B447A" w:rsidRPr="00F932FE">
        <w:rPr>
          <w:rFonts w:cstheme="minorHAnsi"/>
          <w:sz w:val="24"/>
          <w:szCs w:val="24"/>
          <w:vertAlign w:val="superscript"/>
        </w:rPr>
        <w:t>2</w:t>
      </w:r>
      <w:r w:rsidR="000B447A" w:rsidRPr="00F932FE">
        <w:rPr>
          <w:rFonts w:cstheme="minorHAnsi"/>
          <w:sz w:val="24"/>
          <w:szCs w:val="24"/>
        </w:rPr>
        <w:t>= n π (1-π)</w:t>
      </w:r>
    </w:p>
    <w:p w14:paraId="49B44EAE" w14:textId="09A80796" w:rsidR="008268F7" w:rsidRPr="00F932FE" w:rsidRDefault="008268F7" w:rsidP="008268F7">
      <w:pPr>
        <w:rPr>
          <w:rFonts w:cstheme="minorHAnsi"/>
          <w:sz w:val="24"/>
          <w:szCs w:val="24"/>
        </w:rPr>
      </w:pPr>
    </w:p>
    <w:p w14:paraId="20E4E05B" w14:textId="0E37C39C" w:rsidR="000B447A" w:rsidRPr="00F932FE" w:rsidRDefault="00F932FE" w:rsidP="008268F7">
      <w:pPr>
        <w:rPr>
          <w:rFonts w:cstheme="minorHAnsi"/>
          <w:sz w:val="24"/>
          <w:szCs w:val="24"/>
        </w:rPr>
      </w:pPr>
      <w:r w:rsidRPr="00F932FE">
        <w:rPr>
          <w:rFonts w:cstheme="minorHAnsi"/>
          <w:noProof/>
          <w:sz w:val="24"/>
          <w:szCs w:val="24"/>
        </w:rPr>
        <w:drawing>
          <wp:anchor distT="0" distB="0" distL="114300" distR="114300" simplePos="0" relativeHeight="251651584" behindDoc="0" locked="0" layoutInCell="1" allowOverlap="1" wp14:anchorId="500C24DB" wp14:editId="40BB9D8E">
            <wp:simplePos x="0" y="0"/>
            <wp:positionH relativeFrom="column">
              <wp:posOffset>1771650</wp:posOffset>
            </wp:positionH>
            <wp:positionV relativeFrom="paragraph">
              <wp:posOffset>313055</wp:posOffset>
            </wp:positionV>
            <wp:extent cx="2228215" cy="273685"/>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extLst>
                        <a:ext uri="{28A0092B-C50C-407E-A947-70E740481C1C}">
                          <a14:useLocalDpi xmlns:a14="http://schemas.microsoft.com/office/drawing/2010/main" val="0"/>
                        </a:ext>
                      </a:extLst>
                    </a:blip>
                    <a:srcRect l="7876" t="-12502" b="-1"/>
                    <a:stretch/>
                  </pic:blipFill>
                  <pic:spPr bwMode="auto">
                    <a:xfrm>
                      <a:off x="0" y="0"/>
                      <a:ext cx="2228215" cy="273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B447A" w:rsidRPr="00F932FE">
        <w:rPr>
          <w:rFonts w:cstheme="minorHAnsi"/>
          <w:sz w:val="24"/>
          <w:szCs w:val="24"/>
        </w:rPr>
        <w:t>Nelle prove ripetute, se delle n prove ipotizziamo k eventi favorevoli:</w:t>
      </w:r>
      <w:r w:rsidR="000B447A" w:rsidRPr="00F932FE">
        <w:rPr>
          <w:rFonts w:cstheme="minorHAnsi"/>
          <w:sz w:val="24"/>
          <w:szCs w:val="24"/>
        </w:rPr>
        <w:br/>
        <w:t xml:space="preserve"> </w:t>
      </w:r>
    </w:p>
    <w:p w14:paraId="56FC6D37" w14:textId="7FF7CDD6" w:rsidR="008268F7" w:rsidRPr="00F932FE" w:rsidRDefault="000B447A" w:rsidP="008268F7">
      <w:pPr>
        <w:rPr>
          <w:rFonts w:cstheme="minorHAnsi"/>
          <w:sz w:val="24"/>
          <w:szCs w:val="24"/>
        </w:rPr>
      </w:pPr>
      <w:r w:rsidRPr="00F932FE">
        <w:rPr>
          <w:rFonts w:cstheme="minorHAnsi"/>
          <w:sz w:val="24"/>
          <w:szCs w:val="24"/>
        </w:rPr>
        <w:tab/>
      </w:r>
      <w:r w:rsidRPr="00F932FE">
        <w:rPr>
          <w:rFonts w:cstheme="minorHAnsi"/>
          <w:sz w:val="24"/>
          <w:szCs w:val="24"/>
        </w:rPr>
        <w:tab/>
      </w:r>
      <w:r w:rsidRPr="00F932FE">
        <w:rPr>
          <w:rFonts w:cstheme="minorHAnsi"/>
          <w:sz w:val="24"/>
          <w:szCs w:val="24"/>
        </w:rPr>
        <w:tab/>
      </w:r>
    </w:p>
    <w:p w14:paraId="0E494135" w14:textId="57822352" w:rsidR="008268F7" w:rsidRPr="00F932FE" w:rsidRDefault="008268F7" w:rsidP="008268F7">
      <w:pPr>
        <w:rPr>
          <w:rFonts w:cstheme="minorHAnsi"/>
          <w:sz w:val="24"/>
          <w:szCs w:val="24"/>
        </w:rPr>
      </w:pPr>
    </w:p>
    <w:p w14:paraId="4A4FA8F0" w14:textId="3FF16521" w:rsidR="008268F7" w:rsidRPr="00F932FE" w:rsidRDefault="008268F7" w:rsidP="008268F7">
      <w:pPr>
        <w:rPr>
          <w:rFonts w:cstheme="minorHAnsi"/>
          <w:sz w:val="24"/>
          <w:szCs w:val="24"/>
        </w:rPr>
      </w:pPr>
    </w:p>
    <w:p w14:paraId="4B7C6EE3" w14:textId="273A9C12" w:rsidR="001809EA" w:rsidRPr="00F932FE" w:rsidRDefault="0012307E" w:rsidP="008268F7">
      <w:pPr>
        <w:rPr>
          <w:rFonts w:cstheme="minorHAnsi"/>
          <w:sz w:val="24"/>
          <w:szCs w:val="24"/>
        </w:rPr>
      </w:pPr>
      <w:r w:rsidRPr="00F932FE">
        <w:rPr>
          <w:rFonts w:cstheme="minorHAnsi"/>
          <w:sz w:val="24"/>
          <w:szCs w:val="24"/>
        </w:rPr>
        <w:t xml:space="preserve">In questo caso di studio, la Binomiale viene usata per la </w:t>
      </w:r>
      <w:r w:rsidRPr="00F932FE">
        <w:rPr>
          <w:rFonts w:cstheme="minorHAnsi"/>
          <w:b/>
          <w:bCs/>
          <w:i/>
          <w:iCs/>
          <w:sz w:val="24"/>
          <w:szCs w:val="24"/>
        </w:rPr>
        <w:t xml:space="preserve">minaccia di </w:t>
      </w:r>
      <w:r w:rsidR="001809EA" w:rsidRPr="00F932FE">
        <w:rPr>
          <w:rFonts w:cstheme="minorHAnsi"/>
          <w:b/>
          <w:bCs/>
          <w:i/>
          <w:iCs/>
          <w:sz w:val="24"/>
          <w:szCs w:val="24"/>
        </w:rPr>
        <w:t>D</w:t>
      </w:r>
      <w:r w:rsidRPr="00F932FE">
        <w:rPr>
          <w:rFonts w:cstheme="minorHAnsi"/>
          <w:b/>
          <w:bCs/>
          <w:i/>
          <w:iCs/>
          <w:sz w:val="24"/>
          <w:szCs w:val="24"/>
        </w:rPr>
        <w:t xml:space="preserve">ata </w:t>
      </w:r>
      <w:r w:rsidR="001809EA" w:rsidRPr="00F932FE">
        <w:rPr>
          <w:rFonts w:cstheme="minorHAnsi"/>
          <w:b/>
          <w:bCs/>
          <w:i/>
          <w:iCs/>
          <w:sz w:val="24"/>
          <w:szCs w:val="24"/>
        </w:rPr>
        <w:t>B</w:t>
      </w:r>
      <w:r w:rsidRPr="00F932FE">
        <w:rPr>
          <w:rFonts w:cstheme="minorHAnsi"/>
          <w:b/>
          <w:bCs/>
          <w:i/>
          <w:iCs/>
          <w:sz w:val="24"/>
          <w:szCs w:val="24"/>
        </w:rPr>
        <w:t>reach</w:t>
      </w:r>
      <w:r w:rsidRPr="00F932FE">
        <w:rPr>
          <w:rFonts w:cstheme="minorHAnsi"/>
          <w:sz w:val="24"/>
          <w:szCs w:val="24"/>
        </w:rPr>
        <w:t xml:space="preserve">, con probabilità </w:t>
      </w:r>
      <w:r w:rsidRPr="00F932FE">
        <w:rPr>
          <w:rFonts w:cstheme="minorHAnsi"/>
          <w:b/>
          <w:bCs/>
          <w:sz w:val="24"/>
          <w:szCs w:val="24"/>
        </w:rPr>
        <w:t>π=0,5.</w:t>
      </w:r>
      <w:r w:rsidR="00F932FE">
        <w:rPr>
          <w:rFonts w:cstheme="minorHAnsi"/>
          <w:sz w:val="24"/>
          <w:szCs w:val="24"/>
        </w:rPr>
        <w:t xml:space="preserve"> </w:t>
      </w:r>
      <w:r w:rsidRPr="00F932FE">
        <w:rPr>
          <w:rFonts w:cstheme="minorHAnsi"/>
          <w:sz w:val="24"/>
          <w:szCs w:val="24"/>
        </w:rPr>
        <w:t xml:space="preserve">Posso quindi calcolare la probabilità complementare </w:t>
      </w:r>
      <w:r w:rsidRPr="00F932FE">
        <w:rPr>
          <w:rFonts w:cstheme="minorHAnsi"/>
          <w:b/>
          <w:bCs/>
          <w:sz w:val="24"/>
          <w:szCs w:val="24"/>
        </w:rPr>
        <w:t>1- π=0,5.</w:t>
      </w:r>
    </w:p>
    <w:p w14:paraId="2F758F91" w14:textId="6E704DB7" w:rsidR="00F932FE" w:rsidRDefault="00F932FE" w:rsidP="008268F7">
      <w:pPr>
        <w:rPr>
          <w:rFonts w:cstheme="minorHAnsi"/>
          <w:i/>
          <w:iCs/>
          <w:sz w:val="24"/>
          <w:szCs w:val="24"/>
          <w:u w:val="single"/>
        </w:rPr>
      </w:pPr>
    </w:p>
    <w:p w14:paraId="656256D8" w14:textId="08AA95EE" w:rsidR="006E0A46" w:rsidRDefault="006E0A46" w:rsidP="008268F7">
      <w:pPr>
        <w:rPr>
          <w:rFonts w:cstheme="minorHAnsi"/>
          <w:i/>
          <w:iCs/>
          <w:sz w:val="24"/>
          <w:szCs w:val="24"/>
          <w:u w:val="single"/>
        </w:rPr>
      </w:pPr>
    </w:p>
    <w:p w14:paraId="322F8245" w14:textId="0C8DA8D6" w:rsidR="004533B8" w:rsidRPr="00F932FE" w:rsidRDefault="004533B8" w:rsidP="008268F7">
      <w:pPr>
        <w:rPr>
          <w:rFonts w:cstheme="minorHAnsi"/>
          <w:b/>
          <w:bCs/>
          <w:i/>
          <w:iCs/>
          <w:sz w:val="24"/>
          <w:szCs w:val="24"/>
          <w:u w:val="single"/>
        </w:rPr>
      </w:pPr>
      <w:r w:rsidRPr="00F932FE">
        <w:rPr>
          <w:rFonts w:cstheme="minorHAnsi"/>
          <w:i/>
          <w:iCs/>
          <w:sz w:val="24"/>
          <w:szCs w:val="24"/>
          <w:u w:val="single"/>
        </w:rPr>
        <w:t>Dati:</w:t>
      </w:r>
    </w:p>
    <w:p w14:paraId="473953CF" w14:textId="7D5104D6" w:rsidR="004533B8" w:rsidRPr="00F932FE" w:rsidRDefault="004533B8" w:rsidP="008268F7">
      <w:pPr>
        <w:rPr>
          <w:rFonts w:cstheme="minorHAnsi"/>
          <w:sz w:val="24"/>
          <w:szCs w:val="24"/>
        </w:rPr>
      </w:pPr>
    </w:p>
    <w:p w14:paraId="28338160" w14:textId="59FAB62A" w:rsidR="004533B8" w:rsidRPr="00F932FE" w:rsidRDefault="004533B8" w:rsidP="008268F7">
      <w:pPr>
        <w:rPr>
          <w:rFonts w:cstheme="minorHAnsi"/>
          <w:sz w:val="24"/>
          <w:szCs w:val="24"/>
        </w:rPr>
      </w:pPr>
      <w:r w:rsidRPr="00F932FE">
        <w:rPr>
          <w:rFonts w:cstheme="minorHAnsi"/>
          <w:sz w:val="24"/>
          <w:szCs w:val="24"/>
        </w:rPr>
        <w:t>Numero di prove ripetute</w:t>
      </w:r>
      <w:r w:rsidRPr="00F932FE">
        <w:rPr>
          <w:rFonts w:cstheme="minorHAnsi"/>
          <w:sz w:val="24"/>
          <w:szCs w:val="24"/>
        </w:rPr>
        <w:tab/>
      </w:r>
      <w:r w:rsidRPr="00F932FE">
        <w:rPr>
          <w:rFonts w:cstheme="minorHAnsi"/>
          <w:sz w:val="24"/>
          <w:szCs w:val="24"/>
        </w:rPr>
        <w:tab/>
      </w:r>
      <w:r w:rsidRPr="00F932FE">
        <w:rPr>
          <w:rFonts w:cstheme="minorHAnsi"/>
          <w:sz w:val="24"/>
          <w:szCs w:val="24"/>
        </w:rPr>
        <w:tab/>
        <w:t xml:space="preserve">     </w:t>
      </w:r>
      <w:r w:rsidR="00F932FE">
        <w:rPr>
          <w:rFonts w:cstheme="minorHAnsi"/>
          <w:sz w:val="24"/>
          <w:szCs w:val="24"/>
        </w:rPr>
        <w:tab/>
        <w:t xml:space="preserve">     </w:t>
      </w:r>
      <w:r w:rsidRPr="00F932FE">
        <w:rPr>
          <w:rFonts w:cstheme="minorHAnsi"/>
          <w:sz w:val="24"/>
          <w:szCs w:val="24"/>
        </w:rPr>
        <w:t>n = 10</w:t>
      </w:r>
    </w:p>
    <w:p w14:paraId="3149877F" w14:textId="29AB6BE5" w:rsidR="004533B8" w:rsidRPr="00F932FE" w:rsidRDefault="004533B8" w:rsidP="008268F7">
      <w:pPr>
        <w:rPr>
          <w:rFonts w:cstheme="minorHAnsi"/>
          <w:sz w:val="24"/>
          <w:szCs w:val="24"/>
        </w:rPr>
      </w:pPr>
      <w:r w:rsidRPr="00F932FE">
        <w:rPr>
          <w:rFonts w:cstheme="minorHAnsi"/>
          <w:sz w:val="24"/>
          <w:szCs w:val="24"/>
        </w:rPr>
        <w:t xml:space="preserve">Eventi favorevoli </w:t>
      </w:r>
      <w:r w:rsidRPr="00F932FE">
        <w:rPr>
          <w:rFonts w:cstheme="minorHAnsi"/>
          <w:sz w:val="24"/>
          <w:szCs w:val="24"/>
        </w:rPr>
        <w:tab/>
      </w:r>
      <w:r w:rsidRPr="00F932FE">
        <w:rPr>
          <w:rFonts w:cstheme="minorHAnsi"/>
          <w:sz w:val="24"/>
          <w:szCs w:val="24"/>
        </w:rPr>
        <w:tab/>
      </w:r>
      <w:r w:rsidRPr="00F932FE">
        <w:rPr>
          <w:rFonts w:cstheme="minorHAnsi"/>
          <w:sz w:val="24"/>
          <w:szCs w:val="24"/>
        </w:rPr>
        <w:tab/>
      </w:r>
      <w:r w:rsidRPr="00F932FE">
        <w:rPr>
          <w:rFonts w:cstheme="minorHAnsi"/>
          <w:sz w:val="24"/>
          <w:szCs w:val="24"/>
        </w:rPr>
        <w:tab/>
        <w:t xml:space="preserve">     </w:t>
      </w:r>
      <w:r w:rsidR="00F932FE">
        <w:rPr>
          <w:rFonts w:cstheme="minorHAnsi"/>
          <w:sz w:val="24"/>
          <w:szCs w:val="24"/>
        </w:rPr>
        <w:tab/>
        <w:t xml:space="preserve">     </w:t>
      </w:r>
      <w:r w:rsidRPr="00F932FE">
        <w:rPr>
          <w:rFonts w:cstheme="minorHAnsi"/>
          <w:sz w:val="24"/>
          <w:szCs w:val="24"/>
        </w:rPr>
        <w:t>k = 1…10</w:t>
      </w:r>
    </w:p>
    <w:p w14:paraId="11604898" w14:textId="0EC926AA" w:rsidR="004533B8" w:rsidRPr="00F932FE" w:rsidRDefault="004533B8" w:rsidP="008268F7">
      <w:pPr>
        <w:rPr>
          <w:rFonts w:cstheme="minorHAnsi"/>
          <w:sz w:val="24"/>
          <w:szCs w:val="24"/>
        </w:rPr>
      </w:pPr>
      <w:r w:rsidRPr="00F932FE">
        <w:rPr>
          <w:rFonts w:cstheme="minorHAnsi"/>
          <w:sz w:val="24"/>
          <w:szCs w:val="24"/>
        </w:rPr>
        <w:t>Probabilità evento favorevole</w:t>
      </w:r>
      <w:r w:rsidR="0019730E">
        <w:rPr>
          <w:rFonts w:cstheme="minorHAnsi"/>
          <w:sz w:val="24"/>
          <w:szCs w:val="24"/>
        </w:rPr>
        <w:t xml:space="preserve"> (minacce)</w:t>
      </w:r>
      <w:r w:rsidRPr="00F932FE">
        <w:rPr>
          <w:rFonts w:cstheme="minorHAnsi"/>
          <w:sz w:val="24"/>
          <w:szCs w:val="24"/>
        </w:rPr>
        <w:tab/>
      </w:r>
      <w:r w:rsidR="0019730E">
        <w:rPr>
          <w:rFonts w:cstheme="minorHAnsi"/>
          <w:sz w:val="24"/>
          <w:szCs w:val="24"/>
        </w:rPr>
        <w:tab/>
        <w:t xml:space="preserve">     </w:t>
      </w:r>
      <w:r w:rsidRPr="00F932FE">
        <w:rPr>
          <w:rFonts w:cstheme="minorHAnsi"/>
          <w:sz w:val="24"/>
          <w:szCs w:val="24"/>
        </w:rPr>
        <w:t>π = 0,5</w:t>
      </w:r>
    </w:p>
    <w:p w14:paraId="25D8B08B" w14:textId="6E8196B8" w:rsidR="001809EA" w:rsidRDefault="004533B8" w:rsidP="008268F7">
      <w:pPr>
        <w:rPr>
          <w:rFonts w:cstheme="minorHAnsi"/>
          <w:sz w:val="24"/>
          <w:szCs w:val="24"/>
        </w:rPr>
      </w:pPr>
      <w:r w:rsidRPr="00F932FE">
        <w:rPr>
          <w:rFonts w:cstheme="minorHAnsi"/>
          <w:sz w:val="24"/>
          <w:szCs w:val="24"/>
        </w:rPr>
        <w:t>Probabilità complementare (ev. sfavorevole)</w:t>
      </w:r>
      <w:r w:rsidRPr="00F932FE">
        <w:rPr>
          <w:rFonts w:cstheme="minorHAnsi"/>
          <w:sz w:val="24"/>
          <w:szCs w:val="24"/>
        </w:rPr>
        <w:tab/>
        <w:t xml:space="preserve">     1- π = 0,5</w:t>
      </w:r>
    </w:p>
    <w:p w14:paraId="7C801098" w14:textId="68AF926E" w:rsidR="004524FA" w:rsidRPr="00171F5A" w:rsidRDefault="004524FA" w:rsidP="008268F7">
      <w:pPr>
        <w:rPr>
          <w:rFonts w:cstheme="minorHAnsi"/>
          <w:sz w:val="24"/>
          <w:szCs w:val="24"/>
        </w:rPr>
      </w:pPr>
      <w:r>
        <w:rPr>
          <w:rFonts w:cstheme="minorHAnsi"/>
          <w:sz w:val="24"/>
          <w:szCs w:val="24"/>
        </w:rPr>
        <w:t xml:space="preserve">Media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F932FE">
        <w:rPr>
          <w:rFonts w:cstheme="minorHAnsi"/>
          <w:sz w:val="24"/>
          <w:szCs w:val="24"/>
        </w:rPr>
        <w:t>µ  = n π</w:t>
      </w:r>
      <w:r>
        <w:rPr>
          <w:rFonts w:cstheme="minorHAnsi"/>
          <w:sz w:val="24"/>
          <w:szCs w:val="24"/>
        </w:rPr>
        <w:t xml:space="preserve"> = 10*0,5 = 5       </w:t>
      </w:r>
    </w:p>
    <w:p w14:paraId="726252C8" w14:textId="410EABA2" w:rsidR="001809EA" w:rsidRDefault="001809EA" w:rsidP="008268F7">
      <w:pPr>
        <w:rPr>
          <w:rFonts w:cstheme="minorHAnsi"/>
        </w:rPr>
      </w:pPr>
    </w:p>
    <w:tbl>
      <w:tblPr>
        <w:tblpPr w:leftFromText="141" w:rightFromText="141" w:vertAnchor="text" w:horzAnchor="margin" w:tblpY="-55"/>
        <w:tblW w:w="9780" w:type="dxa"/>
        <w:tblCellMar>
          <w:left w:w="70" w:type="dxa"/>
          <w:right w:w="70" w:type="dxa"/>
        </w:tblCellMar>
        <w:tblLook w:val="04A0" w:firstRow="1" w:lastRow="0" w:firstColumn="1" w:lastColumn="0" w:noHBand="0" w:noVBand="1"/>
      </w:tblPr>
      <w:tblGrid>
        <w:gridCol w:w="1180"/>
        <w:gridCol w:w="1180"/>
        <w:gridCol w:w="1180"/>
        <w:gridCol w:w="1180"/>
        <w:gridCol w:w="1180"/>
        <w:gridCol w:w="1520"/>
        <w:gridCol w:w="1180"/>
        <w:gridCol w:w="1180"/>
      </w:tblGrid>
      <w:tr w:rsidR="006E0A46" w:rsidRPr="006E0A46" w14:paraId="27F3FA47"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6A0F61"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X (k)</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DCD0FC"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n!</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4A17BB"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k!(n-k)!</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7D4603"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n su k</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BF3BC34"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π^k</w:t>
            </w:r>
          </w:p>
        </w:tc>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87EBEF"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(1-π)^(n-k)</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9730FE2"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P(X)</w:t>
            </w:r>
          </w:p>
        </w:tc>
        <w:tc>
          <w:tcPr>
            <w:tcW w:w="11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3525B3" w14:textId="77777777" w:rsidR="006E0A46" w:rsidRPr="006E0A46" w:rsidRDefault="006E0A46" w:rsidP="006E0A46">
            <w:pPr>
              <w:jc w:val="center"/>
              <w:rPr>
                <w:rFonts w:ascii="Calibri" w:eastAsia="Times New Roman" w:hAnsi="Calibri" w:cs="Calibri"/>
                <w:b/>
                <w:bCs/>
                <w:color w:val="FFFFFF"/>
                <w:lang w:eastAsia="it-IT"/>
              </w:rPr>
            </w:pPr>
            <w:r w:rsidRPr="006E0A46">
              <w:rPr>
                <w:rFonts w:ascii="Calibri" w:eastAsia="Times New Roman" w:hAnsi="Calibri" w:cs="Calibri"/>
                <w:b/>
                <w:bCs/>
                <w:color w:val="FFFFFF"/>
                <w:lang w:eastAsia="it-IT"/>
              </w:rPr>
              <w:t>Cum P(X)</w:t>
            </w:r>
          </w:p>
        </w:tc>
      </w:tr>
      <w:tr w:rsidR="006E0A46" w:rsidRPr="006E0A46" w14:paraId="6CEF010D"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D53CC0"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886C1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A8709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F566B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735ED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1,00000</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0A337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0,00098</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64986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0,0009766</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383251"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0,0009766</w:t>
            </w:r>
          </w:p>
        </w:tc>
      </w:tr>
      <w:tr w:rsidR="006E0A46" w:rsidRPr="006E0A46" w14:paraId="353F9D6C"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82F5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0CA10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A588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2AB0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7F4AD"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0,50000</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24F1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0,00195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1E33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0,0097656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6094D"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0,0107422</w:t>
            </w:r>
          </w:p>
        </w:tc>
      </w:tr>
      <w:tr w:rsidR="006E0A46" w:rsidRPr="006E0A46" w14:paraId="4B2723BD"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8718E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2</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D2C8C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6E68D9"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80640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B8F06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45</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EC43C9"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0,25000</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16D1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0,00391</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F28A3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0,0439453</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ADDDEA"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0,0546875</w:t>
            </w:r>
          </w:p>
        </w:tc>
      </w:tr>
      <w:tr w:rsidR="006E0A46" w:rsidRPr="006E0A46" w14:paraId="7AD2139E"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2D94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788C3"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66B3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30240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D118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120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200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0,12500</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7074D"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0,00781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00A9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0,1171875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3E34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0,0009766</w:t>
            </w:r>
          </w:p>
        </w:tc>
      </w:tr>
      <w:tr w:rsidR="006E0A46" w:rsidRPr="006E0A46" w14:paraId="1E93CCC9"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47A0E3"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4</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F4147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C2A1BB"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17280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C33DC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210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24DF2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0,06250</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915399"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0,01563</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41078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0,2050781</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A6BB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0,3769531</w:t>
            </w:r>
          </w:p>
        </w:tc>
      </w:tr>
      <w:tr w:rsidR="006E0A46" w:rsidRPr="006E0A46" w14:paraId="641876A4"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40B6B"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D6DDE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B3B6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14400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20A5A"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252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3D9C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0,03125</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7E678"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0,03125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13E4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0,2460938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EAB2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0,6230469</w:t>
            </w:r>
          </w:p>
        </w:tc>
      </w:tr>
      <w:tr w:rsidR="006E0A46" w:rsidRPr="006E0A46" w14:paraId="075E8C9D"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8C675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6</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66494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170C1B"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17280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38285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210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6FBAB1"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0,01563</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59E2B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0,06250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5AFB63"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0,2050781</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6B09AA"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0,8281250</w:t>
            </w:r>
          </w:p>
        </w:tc>
      </w:tr>
      <w:tr w:rsidR="006E0A46" w:rsidRPr="006E0A46" w14:paraId="09234D36"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50BF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8237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69E2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30240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0DD79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120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3C59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0,00781</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1267A"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0,12500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7DD557"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0,1171875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E14D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0,9453125</w:t>
            </w:r>
          </w:p>
        </w:tc>
      </w:tr>
      <w:tr w:rsidR="006E0A46" w:rsidRPr="006E0A46" w14:paraId="4D27CCB2"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55CBD0"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8</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78B112"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2DD67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80640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8914F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45</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F5B54D"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0,00391</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390A97"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0,25000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57FE81"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0,0439453</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CB3E74"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0,9892578</w:t>
            </w:r>
          </w:p>
        </w:tc>
      </w:tr>
      <w:tr w:rsidR="006E0A46" w:rsidRPr="006E0A46" w14:paraId="7E60E74A"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4995E"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C504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1EA7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DF776"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B1DD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0,00195</w:t>
            </w: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5A9BB"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0,50000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D743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0,0097656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7FD6D0"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0,9990234</w:t>
            </w:r>
          </w:p>
        </w:tc>
      </w:tr>
      <w:tr w:rsidR="006E0A46" w:rsidRPr="006E0A46" w14:paraId="3B636040" w14:textId="77777777" w:rsidTr="006E0A46">
        <w:trPr>
          <w:trHeight w:val="288"/>
        </w:trPr>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95FA4A"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AFE531"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84963"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3628800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244AD5"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57AE7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0,00098</w:t>
            </w:r>
          </w:p>
        </w:tc>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CDB479"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1,00000</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914F4F"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0,0009766</w:t>
            </w:r>
          </w:p>
        </w:tc>
        <w:tc>
          <w:tcPr>
            <w:tcW w:w="11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9C833C" w14:textId="77777777" w:rsidR="006E0A46" w:rsidRPr="006E0A46" w:rsidRDefault="006E0A46" w:rsidP="006E0A46">
            <w:pPr>
              <w:jc w:val="center"/>
              <w:rPr>
                <w:rFonts w:ascii="Calibri" w:eastAsia="Times New Roman" w:hAnsi="Calibri" w:cs="Calibri"/>
                <w:color w:val="000000"/>
                <w:lang w:eastAsia="it-IT"/>
              </w:rPr>
            </w:pPr>
            <w:r w:rsidRPr="006E0A46">
              <w:rPr>
                <w:rFonts w:ascii="Calibri" w:eastAsia="Times New Roman" w:hAnsi="Calibri" w:cs="Calibri"/>
                <w:color w:val="000000"/>
                <w:lang w:eastAsia="it-IT"/>
              </w:rPr>
              <w:t>1,0000000</w:t>
            </w:r>
          </w:p>
        </w:tc>
      </w:tr>
    </w:tbl>
    <w:p w14:paraId="60E68206" w14:textId="76F445EF" w:rsidR="00067F51" w:rsidRPr="00067F51" w:rsidRDefault="00067F51" w:rsidP="00AB1E2A">
      <w:pPr>
        <w:jc w:val="center"/>
        <w:rPr>
          <w:i/>
          <w:iCs/>
          <w:sz w:val="20"/>
          <w:szCs w:val="20"/>
        </w:rPr>
      </w:pPr>
      <w:r w:rsidRPr="00067F51">
        <w:rPr>
          <w:i/>
          <w:iCs/>
          <w:sz w:val="20"/>
          <w:szCs w:val="20"/>
        </w:rPr>
        <w:t>Tabella da Fogli di calcolo “</w:t>
      </w:r>
      <w:r>
        <w:rPr>
          <w:i/>
          <w:iCs/>
          <w:sz w:val="20"/>
          <w:szCs w:val="20"/>
        </w:rPr>
        <w:t>Binomiale</w:t>
      </w:r>
      <w:r w:rsidR="00AB1E2A">
        <w:rPr>
          <w:i/>
          <w:iCs/>
          <w:sz w:val="20"/>
          <w:szCs w:val="20"/>
        </w:rPr>
        <w:t>-data breach</w:t>
      </w:r>
      <w:r w:rsidRPr="00067F51">
        <w:rPr>
          <w:i/>
          <w:iCs/>
          <w:sz w:val="20"/>
          <w:szCs w:val="20"/>
        </w:rPr>
        <w:t>”</w:t>
      </w:r>
    </w:p>
    <w:p w14:paraId="5DD5AB3E" w14:textId="691761EE" w:rsidR="007859E9" w:rsidRDefault="007859E9" w:rsidP="008268F7">
      <w:pPr>
        <w:rPr>
          <w:rFonts w:cstheme="minorHAnsi"/>
        </w:rPr>
      </w:pPr>
    </w:p>
    <w:p w14:paraId="3D0D723F" w14:textId="150751C4" w:rsidR="00506D91" w:rsidRDefault="00506D91" w:rsidP="00506D91">
      <w:pPr>
        <w:rPr>
          <w:rFonts w:cstheme="minorHAnsi"/>
          <w:sz w:val="24"/>
          <w:szCs w:val="24"/>
        </w:rPr>
      </w:pPr>
      <w:r w:rsidRPr="00506D91">
        <w:rPr>
          <w:rFonts w:cstheme="minorHAnsi"/>
          <w:sz w:val="24"/>
          <w:szCs w:val="24"/>
        </w:rPr>
        <w:t>Osserviamo i grafici risultanti relativi alla P(X) e alla funzione di ripartizione di probabilità (cumulata):</w:t>
      </w:r>
    </w:p>
    <w:p w14:paraId="54D878B6" w14:textId="133A7E15" w:rsidR="006E0A46" w:rsidRPr="00506D91" w:rsidRDefault="00CD6AE5" w:rsidP="00506D91">
      <w:pPr>
        <w:rPr>
          <w:rFonts w:cstheme="minorHAnsi"/>
          <w:sz w:val="24"/>
          <w:szCs w:val="24"/>
        </w:rPr>
      </w:pPr>
      <w:r>
        <w:rPr>
          <w:noProof/>
        </w:rPr>
        <w:drawing>
          <wp:anchor distT="0" distB="0" distL="114300" distR="114300" simplePos="0" relativeHeight="251655680" behindDoc="1" locked="0" layoutInCell="1" allowOverlap="1" wp14:anchorId="7D989FFD" wp14:editId="78983031">
            <wp:simplePos x="0" y="0"/>
            <wp:positionH relativeFrom="column">
              <wp:posOffset>1308735</wp:posOffset>
            </wp:positionH>
            <wp:positionV relativeFrom="paragraph">
              <wp:posOffset>135890</wp:posOffset>
            </wp:positionV>
            <wp:extent cx="3829050" cy="2333625"/>
            <wp:effectExtent l="0" t="0" r="0" b="0"/>
            <wp:wrapNone/>
            <wp:docPr id="22" name="Grafico 22">
              <a:extLst xmlns:a="http://schemas.openxmlformats.org/drawingml/2006/main">
                <a:ext uri="{FF2B5EF4-FFF2-40B4-BE49-F238E27FC236}">
                  <a16:creationId xmlns:a16="http://schemas.microsoft.com/office/drawing/2014/main" id="{00000000-0008-0000-06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0E55782E" w14:textId="78A2A901" w:rsidR="00F85F59" w:rsidRDefault="00F85F59" w:rsidP="008268F7">
      <w:pPr>
        <w:rPr>
          <w:rFonts w:cstheme="minorHAnsi"/>
        </w:rPr>
      </w:pPr>
    </w:p>
    <w:p w14:paraId="494BB0ED" w14:textId="3A9D4F9F" w:rsidR="00F85F59" w:rsidRDefault="00F85F59" w:rsidP="008268F7">
      <w:pPr>
        <w:rPr>
          <w:rFonts w:cstheme="minorHAnsi"/>
        </w:rPr>
      </w:pPr>
    </w:p>
    <w:p w14:paraId="657DD269" w14:textId="062D442D" w:rsidR="00F85F59" w:rsidRDefault="00F85F59" w:rsidP="00F85F59">
      <w:pPr>
        <w:jc w:val="center"/>
        <w:rPr>
          <w:rFonts w:cstheme="minorHAnsi"/>
        </w:rPr>
      </w:pPr>
    </w:p>
    <w:p w14:paraId="018A727F" w14:textId="30675A87" w:rsidR="00F85F59" w:rsidRDefault="00F85F59" w:rsidP="008268F7">
      <w:pPr>
        <w:rPr>
          <w:rFonts w:cstheme="minorHAnsi"/>
        </w:rPr>
      </w:pPr>
    </w:p>
    <w:p w14:paraId="58F093AA" w14:textId="25E2C311" w:rsidR="00F85F59" w:rsidRDefault="00F85F59" w:rsidP="00F85F59">
      <w:pPr>
        <w:jc w:val="center"/>
        <w:rPr>
          <w:rFonts w:cstheme="minorHAnsi"/>
        </w:rPr>
      </w:pPr>
    </w:p>
    <w:p w14:paraId="329B11D6" w14:textId="77777777" w:rsidR="00F85F59" w:rsidRDefault="00F85F59" w:rsidP="008268F7">
      <w:pPr>
        <w:rPr>
          <w:rFonts w:cstheme="minorHAnsi"/>
        </w:rPr>
      </w:pPr>
    </w:p>
    <w:p w14:paraId="5333ADAE" w14:textId="009AD677" w:rsidR="007859E9" w:rsidRDefault="007859E9" w:rsidP="008268F7">
      <w:pPr>
        <w:rPr>
          <w:rFonts w:cstheme="minorHAnsi"/>
        </w:rPr>
      </w:pPr>
    </w:p>
    <w:p w14:paraId="0C543944" w14:textId="77777777" w:rsidR="00F85F59" w:rsidRDefault="00F85F59" w:rsidP="008268F7">
      <w:pPr>
        <w:rPr>
          <w:rFonts w:cstheme="minorHAnsi"/>
          <w:b/>
          <w:bCs/>
        </w:rPr>
      </w:pPr>
    </w:p>
    <w:p w14:paraId="3B192F64" w14:textId="77777777" w:rsidR="00F85F59" w:rsidRDefault="00F85F59" w:rsidP="008268F7">
      <w:pPr>
        <w:rPr>
          <w:rFonts w:cstheme="minorHAnsi"/>
          <w:b/>
          <w:bCs/>
        </w:rPr>
      </w:pPr>
    </w:p>
    <w:p w14:paraId="27417337" w14:textId="77777777" w:rsidR="00F85F59" w:rsidRDefault="00F85F59" w:rsidP="008268F7">
      <w:pPr>
        <w:rPr>
          <w:rFonts w:cstheme="minorHAnsi"/>
          <w:b/>
          <w:bCs/>
        </w:rPr>
      </w:pPr>
    </w:p>
    <w:p w14:paraId="3BEED11E" w14:textId="77777777" w:rsidR="00F85F59" w:rsidRDefault="00F85F59" w:rsidP="00F85F59">
      <w:pPr>
        <w:rPr>
          <w:rFonts w:cstheme="minorHAnsi"/>
          <w:b/>
          <w:bCs/>
        </w:rPr>
      </w:pPr>
    </w:p>
    <w:p w14:paraId="4E5E5779" w14:textId="77777777" w:rsidR="00F85F59" w:rsidRDefault="00F85F59" w:rsidP="00F85F59">
      <w:pPr>
        <w:rPr>
          <w:rFonts w:cstheme="minorHAnsi"/>
          <w:b/>
          <w:bCs/>
        </w:rPr>
      </w:pPr>
    </w:p>
    <w:p w14:paraId="27FB8AC3" w14:textId="77777777" w:rsidR="00F85F59" w:rsidRDefault="00F85F59" w:rsidP="00F85F59">
      <w:pPr>
        <w:rPr>
          <w:rFonts w:cstheme="minorHAnsi"/>
          <w:b/>
          <w:bCs/>
        </w:rPr>
      </w:pPr>
    </w:p>
    <w:p w14:paraId="46B951AD" w14:textId="77777777" w:rsidR="00F85F59" w:rsidRDefault="00F85F59" w:rsidP="00F85F59">
      <w:pPr>
        <w:rPr>
          <w:rFonts w:cstheme="minorHAnsi"/>
          <w:b/>
          <w:bCs/>
        </w:rPr>
      </w:pPr>
    </w:p>
    <w:p w14:paraId="02A3A4F5" w14:textId="47BD4F8D" w:rsidR="00F85F59" w:rsidRPr="00AA35C8" w:rsidRDefault="00CD6AE5" w:rsidP="00F85F59">
      <w:pPr>
        <w:rPr>
          <w:rFonts w:cstheme="minorHAnsi"/>
          <w:sz w:val="24"/>
          <w:szCs w:val="24"/>
        </w:rPr>
      </w:pPr>
      <w:r w:rsidRPr="00AA35C8">
        <w:rPr>
          <w:rFonts w:cstheme="minorHAnsi"/>
          <w:sz w:val="24"/>
          <w:szCs w:val="24"/>
        </w:rPr>
        <w:t>Più la curva è alta, meno è variabile.</w:t>
      </w:r>
    </w:p>
    <w:p w14:paraId="44A1B27C" w14:textId="0A4905DC" w:rsidR="004524FA" w:rsidRPr="00AA35C8" w:rsidRDefault="004524FA" w:rsidP="00F85F59">
      <w:pPr>
        <w:rPr>
          <w:rFonts w:cstheme="minorHAnsi"/>
          <w:sz w:val="24"/>
          <w:szCs w:val="24"/>
        </w:rPr>
      </w:pPr>
    </w:p>
    <w:p w14:paraId="2E726EFD" w14:textId="037694C8" w:rsidR="004524FA" w:rsidRPr="00AA35C8" w:rsidRDefault="004524FA" w:rsidP="00F85F59">
      <w:pPr>
        <w:rPr>
          <w:rFonts w:cstheme="minorHAnsi"/>
          <w:sz w:val="24"/>
          <w:szCs w:val="24"/>
        </w:rPr>
      </w:pPr>
      <w:r w:rsidRPr="00AA35C8">
        <w:rPr>
          <w:rFonts w:cstheme="minorHAnsi"/>
          <w:sz w:val="24"/>
          <w:szCs w:val="24"/>
        </w:rPr>
        <w:t>Mi interessa molto la cumulata perché parlando di analisi del rischio, a me interessa sapere a priori qual è il livello più alto, con probabilità maggiore di eventi che io posso subire.</w:t>
      </w:r>
    </w:p>
    <w:p w14:paraId="0E6A5CDD" w14:textId="647F412C" w:rsidR="00F85F59" w:rsidRDefault="000A7330" w:rsidP="00F85F59">
      <w:pPr>
        <w:rPr>
          <w:rFonts w:cstheme="minorHAnsi"/>
          <w:b/>
          <w:bCs/>
        </w:rPr>
      </w:pPr>
      <w:r>
        <w:rPr>
          <w:noProof/>
        </w:rPr>
        <w:drawing>
          <wp:anchor distT="0" distB="0" distL="114300" distR="114300" simplePos="0" relativeHeight="251657728" behindDoc="0" locked="0" layoutInCell="1" allowOverlap="1" wp14:anchorId="495799FB" wp14:editId="017DBF51">
            <wp:simplePos x="0" y="0"/>
            <wp:positionH relativeFrom="column">
              <wp:posOffset>1247775</wp:posOffset>
            </wp:positionH>
            <wp:positionV relativeFrom="paragraph">
              <wp:posOffset>132080</wp:posOffset>
            </wp:positionV>
            <wp:extent cx="3886200" cy="2514600"/>
            <wp:effectExtent l="0" t="0" r="0" b="0"/>
            <wp:wrapNone/>
            <wp:docPr id="21" name="Grafico 21">
              <a:extLst xmlns:a="http://schemas.openxmlformats.org/drawingml/2006/main">
                <a:ext uri="{FF2B5EF4-FFF2-40B4-BE49-F238E27FC236}">
                  <a16:creationId xmlns:a16="http://schemas.microsoft.com/office/drawing/2014/main" id="{00000000-0008-0000-06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p w14:paraId="44DE4105" w14:textId="764231D9" w:rsidR="00F85F59" w:rsidRDefault="00F85F59" w:rsidP="00F85F59">
      <w:pPr>
        <w:rPr>
          <w:rFonts w:cstheme="minorHAnsi"/>
          <w:b/>
          <w:bCs/>
        </w:rPr>
      </w:pPr>
    </w:p>
    <w:p w14:paraId="19259568" w14:textId="238BD5AA" w:rsidR="00F85F59" w:rsidRDefault="00F85F59" w:rsidP="00F85F59">
      <w:pPr>
        <w:rPr>
          <w:rFonts w:cstheme="minorHAnsi"/>
          <w:b/>
          <w:bCs/>
        </w:rPr>
      </w:pPr>
    </w:p>
    <w:p w14:paraId="529EB627" w14:textId="05AEE2F3" w:rsidR="00F85F59" w:rsidRDefault="00F85F59" w:rsidP="00F85F59">
      <w:pPr>
        <w:rPr>
          <w:rFonts w:cstheme="minorHAnsi"/>
          <w:b/>
          <w:bCs/>
        </w:rPr>
      </w:pPr>
    </w:p>
    <w:p w14:paraId="0D330369" w14:textId="23EC5231" w:rsidR="00F85F59" w:rsidRDefault="00F85F59" w:rsidP="00F85F59">
      <w:pPr>
        <w:rPr>
          <w:rFonts w:cstheme="minorHAnsi"/>
          <w:b/>
          <w:bCs/>
        </w:rPr>
      </w:pPr>
    </w:p>
    <w:p w14:paraId="6F657CDF" w14:textId="4B48595C" w:rsidR="00F85F59" w:rsidRDefault="00F85F59" w:rsidP="00F85F59">
      <w:pPr>
        <w:rPr>
          <w:rFonts w:cstheme="minorHAnsi"/>
          <w:b/>
          <w:bCs/>
        </w:rPr>
      </w:pPr>
    </w:p>
    <w:p w14:paraId="451715D9" w14:textId="77777777" w:rsidR="00F85F59" w:rsidRDefault="00F85F59" w:rsidP="00F85F59">
      <w:pPr>
        <w:rPr>
          <w:rFonts w:cstheme="minorHAnsi"/>
          <w:b/>
          <w:bCs/>
        </w:rPr>
      </w:pPr>
    </w:p>
    <w:p w14:paraId="2D8F0021" w14:textId="6C12BDC4" w:rsidR="00F85F59" w:rsidRDefault="00F85F59" w:rsidP="00F85F59">
      <w:pPr>
        <w:rPr>
          <w:rFonts w:cstheme="minorHAnsi"/>
          <w:b/>
          <w:bCs/>
        </w:rPr>
      </w:pPr>
    </w:p>
    <w:p w14:paraId="6A631456" w14:textId="77777777" w:rsidR="00F85F59" w:rsidRDefault="00F85F59" w:rsidP="00F85F59">
      <w:pPr>
        <w:rPr>
          <w:rFonts w:cstheme="minorHAnsi"/>
          <w:b/>
          <w:bCs/>
        </w:rPr>
      </w:pPr>
    </w:p>
    <w:p w14:paraId="619896AF" w14:textId="77777777" w:rsidR="00F85F59" w:rsidRDefault="00F85F59" w:rsidP="00F85F59">
      <w:pPr>
        <w:rPr>
          <w:rFonts w:cstheme="minorHAnsi"/>
          <w:b/>
          <w:bCs/>
        </w:rPr>
      </w:pPr>
    </w:p>
    <w:p w14:paraId="65F3837B" w14:textId="77777777" w:rsidR="00506D91" w:rsidRDefault="00506D91" w:rsidP="00F85F59">
      <w:pPr>
        <w:rPr>
          <w:rFonts w:cstheme="minorHAnsi"/>
          <w:b/>
          <w:bCs/>
        </w:rPr>
      </w:pPr>
    </w:p>
    <w:p w14:paraId="31F7FBF1" w14:textId="77777777" w:rsidR="00AC458E" w:rsidRDefault="00AC458E" w:rsidP="00F85F59">
      <w:pPr>
        <w:rPr>
          <w:rFonts w:cstheme="minorHAnsi"/>
          <w:b/>
          <w:bCs/>
          <w:sz w:val="28"/>
          <w:szCs w:val="28"/>
        </w:rPr>
      </w:pPr>
    </w:p>
    <w:p w14:paraId="30E62ECC" w14:textId="77777777" w:rsidR="00FC09C8" w:rsidRDefault="00FC09C8" w:rsidP="00F85F59">
      <w:pPr>
        <w:rPr>
          <w:rFonts w:cstheme="minorHAnsi"/>
          <w:sz w:val="24"/>
          <w:szCs w:val="24"/>
        </w:rPr>
      </w:pPr>
    </w:p>
    <w:p w14:paraId="201DFB8A" w14:textId="02A9386C" w:rsidR="00884704" w:rsidRPr="00884704" w:rsidRDefault="00884704" w:rsidP="00F85F59">
      <w:pPr>
        <w:rPr>
          <w:rFonts w:cstheme="minorHAnsi"/>
          <w:b/>
          <w:bCs/>
          <w:sz w:val="28"/>
          <w:szCs w:val="28"/>
        </w:rPr>
      </w:pPr>
      <w:r w:rsidRPr="00884704">
        <w:rPr>
          <w:rFonts w:cstheme="minorHAnsi"/>
          <w:b/>
          <w:bCs/>
          <w:sz w:val="28"/>
          <w:szCs w:val="28"/>
        </w:rPr>
        <w:lastRenderedPageBreak/>
        <w:t>PROBABILITA’ COMPOSTA DI DATA BREACH</w:t>
      </w:r>
    </w:p>
    <w:p w14:paraId="3D644C45" w14:textId="77777777" w:rsidR="00884704" w:rsidRDefault="00884704" w:rsidP="00F85F59">
      <w:pPr>
        <w:rPr>
          <w:rFonts w:cstheme="minorHAnsi"/>
          <w:sz w:val="24"/>
          <w:szCs w:val="24"/>
        </w:rPr>
      </w:pPr>
    </w:p>
    <w:p w14:paraId="54538A5B" w14:textId="35BFF4C5" w:rsidR="00AC458E" w:rsidRDefault="000009A5" w:rsidP="00F85F59">
      <w:pPr>
        <w:rPr>
          <w:rFonts w:cstheme="minorHAnsi"/>
          <w:sz w:val="24"/>
          <w:szCs w:val="24"/>
        </w:rPr>
      </w:pPr>
      <w:r>
        <w:rPr>
          <w:rFonts w:cstheme="minorHAnsi"/>
          <w:sz w:val="24"/>
          <w:szCs w:val="24"/>
        </w:rPr>
        <w:t xml:space="preserve">A questo evento di Data Breach supponiamo di aggiungere una </w:t>
      </w:r>
      <w:r w:rsidRPr="006E0A46">
        <w:rPr>
          <w:rFonts w:cstheme="minorHAnsi"/>
          <w:b/>
          <w:bCs/>
          <w:i/>
          <w:iCs/>
          <w:sz w:val="24"/>
          <w:szCs w:val="24"/>
        </w:rPr>
        <w:t>probabilità composta</w:t>
      </w:r>
      <w:r>
        <w:rPr>
          <w:rFonts w:cstheme="minorHAnsi"/>
          <w:sz w:val="24"/>
          <w:szCs w:val="24"/>
        </w:rPr>
        <w:t>.</w:t>
      </w:r>
    </w:p>
    <w:p w14:paraId="7ED9A2B5" w14:textId="71B9D0A8" w:rsidR="000009A5" w:rsidRDefault="000009A5" w:rsidP="00F85F59">
      <w:pPr>
        <w:rPr>
          <w:rFonts w:cstheme="minorHAnsi"/>
          <w:sz w:val="24"/>
          <w:szCs w:val="24"/>
        </w:rPr>
      </w:pPr>
      <w:r>
        <w:rPr>
          <w:rFonts w:cstheme="minorHAnsi"/>
          <w:sz w:val="24"/>
          <w:szCs w:val="24"/>
        </w:rPr>
        <w:t>Quello che accade simultaneamente quindi è che:</w:t>
      </w:r>
    </w:p>
    <w:p w14:paraId="0C208AA0" w14:textId="0086A2B7" w:rsidR="000009A5" w:rsidRDefault="000009A5" w:rsidP="000009A5">
      <w:pPr>
        <w:pStyle w:val="Paragrafoelenco"/>
        <w:numPr>
          <w:ilvl w:val="0"/>
          <w:numId w:val="1"/>
        </w:numPr>
        <w:rPr>
          <w:rFonts w:cstheme="minorHAnsi"/>
          <w:sz w:val="24"/>
          <w:szCs w:val="24"/>
        </w:rPr>
      </w:pPr>
      <w:r>
        <w:rPr>
          <w:rFonts w:cstheme="minorHAnsi"/>
          <w:sz w:val="24"/>
          <w:szCs w:val="24"/>
        </w:rPr>
        <w:t>Avviene un data breach;</w:t>
      </w:r>
    </w:p>
    <w:p w14:paraId="54D79A45" w14:textId="43D95B59" w:rsidR="000009A5" w:rsidRDefault="000009A5" w:rsidP="000009A5">
      <w:pPr>
        <w:pStyle w:val="Paragrafoelenco"/>
        <w:numPr>
          <w:ilvl w:val="0"/>
          <w:numId w:val="1"/>
        </w:numPr>
        <w:rPr>
          <w:rFonts w:cstheme="minorHAnsi"/>
          <w:sz w:val="24"/>
          <w:szCs w:val="24"/>
        </w:rPr>
      </w:pPr>
      <w:r>
        <w:rPr>
          <w:rFonts w:cstheme="minorHAnsi"/>
          <w:sz w:val="24"/>
          <w:szCs w:val="24"/>
        </w:rPr>
        <w:t>I</w:t>
      </w:r>
      <w:r w:rsidRPr="000009A5">
        <w:rPr>
          <w:rFonts w:cstheme="minorHAnsi"/>
          <w:sz w:val="24"/>
          <w:szCs w:val="24"/>
        </w:rPr>
        <w:t xml:space="preserve"> sistemi per il rilevamento degli accessi e dei dispositivi connessi</w:t>
      </w:r>
      <w:r>
        <w:rPr>
          <w:rFonts w:cstheme="minorHAnsi"/>
          <w:sz w:val="24"/>
          <w:szCs w:val="24"/>
        </w:rPr>
        <w:t xml:space="preserve"> non funzionano.</w:t>
      </w:r>
    </w:p>
    <w:p w14:paraId="04923C7A" w14:textId="5F94B3A1" w:rsidR="000009A5" w:rsidRDefault="000009A5" w:rsidP="000009A5">
      <w:pPr>
        <w:rPr>
          <w:rFonts w:cstheme="minorHAnsi"/>
          <w:sz w:val="24"/>
          <w:szCs w:val="24"/>
        </w:rPr>
      </w:pPr>
    </w:p>
    <w:p w14:paraId="75DA7626" w14:textId="0E042257" w:rsidR="000009A5" w:rsidRDefault="000009A5" w:rsidP="000009A5">
      <w:pPr>
        <w:rPr>
          <w:rFonts w:cstheme="minorHAnsi"/>
          <w:sz w:val="24"/>
          <w:szCs w:val="24"/>
        </w:rPr>
      </w:pPr>
      <w:r>
        <w:rPr>
          <w:rFonts w:cstheme="minorHAnsi"/>
          <w:sz w:val="24"/>
          <w:szCs w:val="24"/>
        </w:rPr>
        <w:t>Alla probabilità dell’evento favorevole</w:t>
      </w:r>
      <w:r w:rsidR="003C664E">
        <w:rPr>
          <w:rFonts w:cstheme="minorHAnsi"/>
          <w:sz w:val="24"/>
          <w:szCs w:val="24"/>
        </w:rPr>
        <w:t xml:space="preserve"> di avvenimento del Data Braech</w:t>
      </w:r>
      <w:r>
        <w:rPr>
          <w:rFonts w:cstheme="minorHAnsi"/>
          <w:sz w:val="24"/>
          <w:szCs w:val="24"/>
        </w:rPr>
        <w:t xml:space="preserve"> </w:t>
      </w:r>
      <w:r w:rsidRPr="00F932FE">
        <w:rPr>
          <w:rFonts w:cstheme="minorHAnsi"/>
          <w:sz w:val="24"/>
          <w:szCs w:val="24"/>
        </w:rPr>
        <w:t>π = 0,5</w:t>
      </w:r>
      <w:r w:rsidR="003C664E">
        <w:rPr>
          <w:rFonts w:cstheme="minorHAnsi"/>
          <w:sz w:val="24"/>
          <w:szCs w:val="24"/>
        </w:rPr>
        <w:t xml:space="preserve"> devo correlare la </w:t>
      </w:r>
      <w:r w:rsidR="003C664E" w:rsidRPr="006279B2">
        <w:rPr>
          <w:rFonts w:cstheme="minorHAnsi"/>
          <w:b/>
          <w:bCs/>
          <w:sz w:val="24"/>
          <w:szCs w:val="24"/>
        </w:rPr>
        <w:t>variabile casuale di non funzionamento dei sistemi per il rilevamento degli accessi e dei dispositivi connessi</w:t>
      </w:r>
      <w:r w:rsidR="003C664E">
        <w:rPr>
          <w:rFonts w:cstheme="minorHAnsi"/>
          <w:sz w:val="24"/>
          <w:szCs w:val="24"/>
        </w:rPr>
        <w:t xml:space="preserve"> </w:t>
      </w:r>
      <w:r w:rsidR="003C664E" w:rsidRPr="006279B2">
        <w:rPr>
          <w:rFonts w:cstheme="minorHAnsi"/>
          <w:b/>
          <w:bCs/>
          <w:sz w:val="24"/>
          <w:szCs w:val="24"/>
        </w:rPr>
        <w:t>π’=0,05</w:t>
      </w:r>
      <w:r w:rsidR="003C664E">
        <w:rPr>
          <w:rFonts w:cstheme="minorHAnsi"/>
          <w:sz w:val="24"/>
          <w:szCs w:val="24"/>
        </w:rPr>
        <w:t xml:space="preserve"> (ovvero c’è un 5% di probabilità che il sistema di rilevamento non funzioni)</w:t>
      </w:r>
      <w:r w:rsidR="00C32DCA">
        <w:rPr>
          <w:rFonts w:cstheme="minorHAnsi"/>
          <w:sz w:val="24"/>
          <w:szCs w:val="24"/>
        </w:rPr>
        <w:t>.</w:t>
      </w:r>
    </w:p>
    <w:p w14:paraId="278964BE" w14:textId="63F09EFB" w:rsidR="00C32DCA" w:rsidRDefault="00C32DCA" w:rsidP="000009A5">
      <w:pPr>
        <w:rPr>
          <w:rFonts w:cstheme="minorHAnsi"/>
          <w:sz w:val="24"/>
          <w:szCs w:val="24"/>
        </w:rPr>
      </w:pPr>
    </w:p>
    <w:p w14:paraId="77854D56" w14:textId="5F99677E" w:rsidR="005B74C1" w:rsidRDefault="00C32DCA" w:rsidP="000009A5">
      <w:pPr>
        <w:rPr>
          <w:rFonts w:cstheme="minorHAnsi"/>
          <w:sz w:val="24"/>
          <w:szCs w:val="24"/>
        </w:rPr>
      </w:pPr>
      <w:r>
        <w:rPr>
          <w:rFonts w:cstheme="minorHAnsi"/>
          <w:sz w:val="24"/>
          <w:szCs w:val="24"/>
        </w:rPr>
        <w:t xml:space="preserve">La probabilità totale è data da:  </w:t>
      </w:r>
    </w:p>
    <w:p w14:paraId="2C02B828" w14:textId="7C190CD7" w:rsidR="00C32DCA" w:rsidRDefault="00C32DCA" w:rsidP="000009A5">
      <w:pPr>
        <w:rPr>
          <w:rFonts w:cstheme="minorHAnsi"/>
          <w:sz w:val="24"/>
          <w:szCs w:val="24"/>
        </w:rPr>
      </w:pPr>
      <w:r w:rsidRPr="006279B2">
        <w:rPr>
          <w:rFonts w:cstheme="minorHAnsi"/>
          <w:b/>
          <w:bCs/>
          <w:sz w:val="24"/>
          <w:szCs w:val="24"/>
        </w:rPr>
        <w:t>Ptot(Data Braech + Malfunzionamento sistema)</w:t>
      </w:r>
      <w:r>
        <w:rPr>
          <w:rFonts w:cstheme="minorHAnsi"/>
          <w:sz w:val="24"/>
          <w:szCs w:val="24"/>
        </w:rPr>
        <w:t xml:space="preserve"> = </w:t>
      </w:r>
      <w:r w:rsidR="005B74C1" w:rsidRPr="006279B2">
        <w:rPr>
          <w:rFonts w:cstheme="minorHAnsi"/>
          <w:b/>
          <w:bCs/>
          <w:sz w:val="24"/>
          <w:szCs w:val="24"/>
        </w:rPr>
        <w:t>π* π’</w:t>
      </w:r>
      <w:r w:rsidR="005B74C1">
        <w:rPr>
          <w:rFonts w:cstheme="minorHAnsi"/>
          <w:sz w:val="24"/>
          <w:szCs w:val="24"/>
        </w:rPr>
        <w:t>= 0,5*0,05 = 0,025</w:t>
      </w:r>
    </w:p>
    <w:p w14:paraId="756455F4" w14:textId="5F9D9C3F" w:rsidR="00191E74" w:rsidRDefault="00191E74" w:rsidP="000009A5">
      <w:pPr>
        <w:rPr>
          <w:rFonts w:cstheme="minorHAnsi"/>
          <w:sz w:val="24"/>
          <w:szCs w:val="24"/>
        </w:rPr>
      </w:pPr>
    </w:p>
    <w:p w14:paraId="0069C4FB" w14:textId="22F3907F" w:rsidR="00191E74" w:rsidRDefault="00191E74" w:rsidP="000009A5">
      <w:pPr>
        <w:rPr>
          <w:rFonts w:cstheme="minorHAnsi"/>
          <w:sz w:val="24"/>
          <w:szCs w:val="24"/>
        </w:rPr>
      </w:pPr>
    </w:p>
    <w:p w14:paraId="0C48EA49" w14:textId="6450A52B" w:rsidR="00191E74" w:rsidRDefault="00191E74" w:rsidP="000009A5">
      <w:pPr>
        <w:rPr>
          <w:rFonts w:cstheme="minorHAnsi"/>
          <w:sz w:val="24"/>
          <w:szCs w:val="24"/>
        </w:rPr>
      </w:pPr>
    </w:p>
    <w:p w14:paraId="04DD5ABC" w14:textId="481A1969" w:rsidR="00191E74" w:rsidRDefault="00191E74" w:rsidP="000009A5">
      <w:pPr>
        <w:rPr>
          <w:rFonts w:cstheme="minorHAnsi"/>
          <w:sz w:val="24"/>
          <w:szCs w:val="24"/>
        </w:rPr>
      </w:pPr>
      <w:r>
        <w:rPr>
          <w:rFonts w:cstheme="minorHAnsi"/>
          <w:sz w:val="24"/>
          <w:szCs w:val="24"/>
        </w:rPr>
        <w:t xml:space="preserve">Rifaccio quindi i calcoli con questi </w:t>
      </w:r>
      <w:r w:rsidRPr="006279B2">
        <w:rPr>
          <w:rFonts w:cstheme="minorHAnsi"/>
          <w:i/>
          <w:iCs/>
          <w:sz w:val="24"/>
          <w:szCs w:val="24"/>
        </w:rPr>
        <w:t>dati</w:t>
      </w:r>
      <w:r>
        <w:rPr>
          <w:rFonts w:cstheme="minorHAnsi"/>
          <w:sz w:val="24"/>
          <w:szCs w:val="24"/>
        </w:rPr>
        <w:t>:</w:t>
      </w:r>
    </w:p>
    <w:p w14:paraId="2C4DACDC" w14:textId="77777777" w:rsidR="00191E74" w:rsidRPr="000009A5" w:rsidRDefault="00191E74" w:rsidP="000009A5">
      <w:pPr>
        <w:rPr>
          <w:rFonts w:cstheme="minorHAnsi"/>
          <w:sz w:val="24"/>
          <w:szCs w:val="24"/>
        </w:rPr>
      </w:pPr>
    </w:p>
    <w:p w14:paraId="44483EB7" w14:textId="546C5C9F" w:rsidR="00191E74" w:rsidRPr="00F932FE" w:rsidRDefault="00191E74" w:rsidP="00191E74">
      <w:pPr>
        <w:rPr>
          <w:rFonts w:cstheme="minorHAnsi"/>
          <w:sz w:val="24"/>
          <w:szCs w:val="24"/>
        </w:rPr>
      </w:pPr>
      <w:r w:rsidRPr="00F932FE">
        <w:rPr>
          <w:rFonts w:cstheme="minorHAnsi"/>
          <w:sz w:val="24"/>
          <w:szCs w:val="24"/>
        </w:rPr>
        <w:t>Numero di prove ripetute</w:t>
      </w:r>
      <w:r w:rsidRPr="00F932FE">
        <w:rPr>
          <w:rFonts w:cstheme="minorHAnsi"/>
          <w:sz w:val="24"/>
          <w:szCs w:val="24"/>
        </w:rPr>
        <w:tab/>
      </w:r>
      <w:r w:rsidRPr="00F932FE">
        <w:rPr>
          <w:rFonts w:cstheme="minorHAnsi"/>
          <w:sz w:val="24"/>
          <w:szCs w:val="24"/>
        </w:rPr>
        <w:tab/>
      </w:r>
      <w:r w:rsidRPr="00F932FE">
        <w:rPr>
          <w:rFonts w:cstheme="minorHAnsi"/>
          <w:sz w:val="24"/>
          <w:szCs w:val="24"/>
        </w:rPr>
        <w:tab/>
        <w:t xml:space="preserve">     </w:t>
      </w:r>
      <w:r>
        <w:rPr>
          <w:rFonts w:cstheme="minorHAnsi"/>
          <w:sz w:val="24"/>
          <w:szCs w:val="24"/>
        </w:rPr>
        <w:tab/>
        <w:t xml:space="preserve">     </w:t>
      </w:r>
      <w:r w:rsidRPr="00F932FE">
        <w:rPr>
          <w:rFonts w:cstheme="minorHAnsi"/>
          <w:sz w:val="24"/>
          <w:szCs w:val="24"/>
        </w:rPr>
        <w:t>n = 10</w:t>
      </w:r>
    </w:p>
    <w:p w14:paraId="229ADB28" w14:textId="77777777" w:rsidR="00191E74" w:rsidRPr="00F932FE" w:rsidRDefault="00191E74" w:rsidP="00191E74">
      <w:pPr>
        <w:rPr>
          <w:rFonts w:cstheme="minorHAnsi"/>
          <w:sz w:val="24"/>
          <w:szCs w:val="24"/>
        </w:rPr>
      </w:pPr>
      <w:r w:rsidRPr="00F932FE">
        <w:rPr>
          <w:rFonts w:cstheme="minorHAnsi"/>
          <w:sz w:val="24"/>
          <w:szCs w:val="24"/>
        </w:rPr>
        <w:t xml:space="preserve">Eventi favorevoli </w:t>
      </w:r>
      <w:r w:rsidRPr="00F932FE">
        <w:rPr>
          <w:rFonts w:cstheme="minorHAnsi"/>
          <w:sz w:val="24"/>
          <w:szCs w:val="24"/>
        </w:rPr>
        <w:tab/>
      </w:r>
      <w:r w:rsidRPr="00F932FE">
        <w:rPr>
          <w:rFonts w:cstheme="minorHAnsi"/>
          <w:sz w:val="24"/>
          <w:szCs w:val="24"/>
        </w:rPr>
        <w:tab/>
      </w:r>
      <w:r w:rsidRPr="00F932FE">
        <w:rPr>
          <w:rFonts w:cstheme="minorHAnsi"/>
          <w:sz w:val="24"/>
          <w:szCs w:val="24"/>
        </w:rPr>
        <w:tab/>
      </w:r>
      <w:r w:rsidRPr="00F932FE">
        <w:rPr>
          <w:rFonts w:cstheme="minorHAnsi"/>
          <w:sz w:val="24"/>
          <w:szCs w:val="24"/>
        </w:rPr>
        <w:tab/>
        <w:t xml:space="preserve">     </w:t>
      </w:r>
      <w:r>
        <w:rPr>
          <w:rFonts w:cstheme="minorHAnsi"/>
          <w:sz w:val="24"/>
          <w:szCs w:val="24"/>
        </w:rPr>
        <w:tab/>
        <w:t xml:space="preserve">     </w:t>
      </w:r>
      <w:r w:rsidRPr="00F932FE">
        <w:rPr>
          <w:rFonts w:cstheme="minorHAnsi"/>
          <w:sz w:val="24"/>
          <w:szCs w:val="24"/>
        </w:rPr>
        <w:t>k = 1…10</w:t>
      </w:r>
    </w:p>
    <w:p w14:paraId="29D65DDB" w14:textId="039A3AD7" w:rsidR="00191E74" w:rsidRPr="00F932FE" w:rsidRDefault="00191E74" w:rsidP="00191E74">
      <w:pPr>
        <w:rPr>
          <w:rFonts w:cstheme="minorHAnsi"/>
          <w:sz w:val="24"/>
          <w:szCs w:val="24"/>
        </w:rPr>
      </w:pPr>
      <w:r w:rsidRPr="00F932FE">
        <w:rPr>
          <w:rFonts w:cstheme="minorHAnsi"/>
          <w:sz w:val="24"/>
          <w:szCs w:val="24"/>
        </w:rPr>
        <w:t>Probabilità evento favorevole</w:t>
      </w:r>
      <w:r w:rsidRPr="00F932FE">
        <w:rPr>
          <w:rFonts w:cstheme="minorHAnsi"/>
          <w:sz w:val="24"/>
          <w:szCs w:val="24"/>
        </w:rPr>
        <w:tab/>
      </w:r>
      <w:r w:rsidRPr="00F932FE">
        <w:rPr>
          <w:rFonts w:cstheme="minorHAnsi"/>
          <w:sz w:val="24"/>
          <w:szCs w:val="24"/>
        </w:rPr>
        <w:tab/>
      </w:r>
      <w:r w:rsidRPr="00F932FE">
        <w:rPr>
          <w:rFonts w:cstheme="minorHAnsi"/>
          <w:sz w:val="24"/>
          <w:szCs w:val="24"/>
        </w:rPr>
        <w:tab/>
        <w:t xml:space="preserve">     π = 0,</w:t>
      </w:r>
      <w:r>
        <w:rPr>
          <w:rFonts w:cstheme="minorHAnsi"/>
          <w:sz w:val="24"/>
          <w:szCs w:val="24"/>
        </w:rPr>
        <w:t>025</w:t>
      </w:r>
    </w:p>
    <w:p w14:paraId="1FDB699C" w14:textId="068EA5EC" w:rsidR="00191E74" w:rsidRDefault="00191E74" w:rsidP="00191E74">
      <w:pPr>
        <w:rPr>
          <w:rFonts w:cstheme="minorHAnsi"/>
          <w:sz w:val="24"/>
          <w:szCs w:val="24"/>
        </w:rPr>
      </w:pPr>
      <w:r w:rsidRPr="00F932FE">
        <w:rPr>
          <w:rFonts w:cstheme="minorHAnsi"/>
          <w:sz w:val="24"/>
          <w:szCs w:val="24"/>
        </w:rPr>
        <w:t>Probabilità complementare (ev. sfavorevole)</w:t>
      </w:r>
      <w:r w:rsidRPr="00F932FE">
        <w:rPr>
          <w:rFonts w:cstheme="minorHAnsi"/>
          <w:sz w:val="24"/>
          <w:szCs w:val="24"/>
        </w:rPr>
        <w:tab/>
        <w:t xml:space="preserve">     1- π = 0,</w:t>
      </w:r>
      <w:r>
        <w:rPr>
          <w:rFonts w:cstheme="minorHAnsi"/>
          <w:sz w:val="24"/>
          <w:szCs w:val="24"/>
        </w:rPr>
        <w:t>975</w:t>
      </w:r>
    </w:p>
    <w:p w14:paraId="29800150" w14:textId="2EBF24D8" w:rsidR="006279B2" w:rsidRDefault="006279B2" w:rsidP="00191E74">
      <w:pPr>
        <w:rPr>
          <w:rFonts w:cstheme="minorHAnsi"/>
          <w:sz w:val="24"/>
          <w:szCs w:val="24"/>
        </w:rPr>
      </w:pPr>
    </w:p>
    <w:p w14:paraId="75F53095" w14:textId="05351564" w:rsidR="006279B2" w:rsidRDefault="006279B2" w:rsidP="00191E74">
      <w:pPr>
        <w:rPr>
          <w:rFonts w:cstheme="minorHAnsi"/>
          <w:sz w:val="24"/>
          <w:szCs w:val="24"/>
        </w:rPr>
      </w:pPr>
    </w:p>
    <w:tbl>
      <w:tblPr>
        <w:tblW w:w="8831" w:type="dxa"/>
        <w:jc w:val="center"/>
        <w:tblCellMar>
          <w:left w:w="70" w:type="dxa"/>
          <w:right w:w="70" w:type="dxa"/>
        </w:tblCellMar>
        <w:tblLook w:val="04A0" w:firstRow="1" w:lastRow="0" w:firstColumn="1" w:lastColumn="0" w:noHBand="0" w:noVBand="1"/>
      </w:tblPr>
      <w:tblGrid>
        <w:gridCol w:w="668"/>
        <w:gridCol w:w="997"/>
        <w:gridCol w:w="997"/>
        <w:gridCol w:w="748"/>
        <w:gridCol w:w="1176"/>
        <w:gridCol w:w="1329"/>
        <w:gridCol w:w="1381"/>
        <w:gridCol w:w="1535"/>
      </w:tblGrid>
      <w:tr w:rsidR="006279B2" w:rsidRPr="006279B2" w14:paraId="5E63840F"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191951"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X (k)</w:t>
            </w:r>
          </w:p>
        </w:tc>
        <w:tc>
          <w:tcPr>
            <w:tcW w:w="99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ED0B5F"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n!</w:t>
            </w:r>
          </w:p>
        </w:tc>
        <w:tc>
          <w:tcPr>
            <w:tcW w:w="99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DA1846"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k!(n-k)!</w:t>
            </w:r>
          </w:p>
        </w:tc>
        <w:tc>
          <w:tcPr>
            <w:tcW w:w="74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E20A54"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n su k</w:t>
            </w:r>
          </w:p>
        </w:tc>
        <w:tc>
          <w:tcPr>
            <w:tcW w:w="1176"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BB2E447"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π^k</w:t>
            </w:r>
          </w:p>
        </w:tc>
        <w:tc>
          <w:tcPr>
            <w:tcW w:w="132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EC2E44"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(1-π)^(n-k)</w:t>
            </w:r>
          </w:p>
        </w:tc>
        <w:tc>
          <w:tcPr>
            <w:tcW w:w="1381"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7B7C290"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P(X)</w:t>
            </w:r>
          </w:p>
        </w:tc>
        <w:tc>
          <w:tcPr>
            <w:tcW w:w="153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FB002AD" w14:textId="77777777" w:rsidR="006279B2" w:rsidRPr="006279B2" w:rsidRDefault="006279B2" w:rsidP="006279B2">
            <w:pPr>
              <w:jc w:val="center"/>
              <w:rPr>
                <w:rFonts w:ascii="Calibri" w:eastAsia="Times New Roman" w:hAnsi="Calibri" w:cs="Calibri"/>
                <w:b/>
                <w:bCs/>
                <w:color w:val="FFFFFF"/>
                <w:lang w:eastAsia="it-IT"/>
              </w:rPr>
            </w:pPr>
            <w:r w:rsidRPr="006279B2">
              <w:rPr>
                <w:rFonts w:ascii="Calibri" w:eastAsia="Times New Roman" w:hAnsi="Calibri" w:cs="Calibri"/>
                <w:b/>
                <w:bCs/>
                <w:color w:val="FFFFFF"/>
                <w:lang w:eastAsia="it-IT"/>
              </w:rPr>
              <w:t>Cum P(X)</w:t>
            </w:r>
          </w:p>
        </w:tc>
      </w:tr>
      <w:tr w:rsidR="006279B2" w:rsidRPr="006279B2" w14:paraId="62527BE0"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E0BC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A72424"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225829"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9D09F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951ABC"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2F6061" w14:textId="6D312295"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0,77633</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917163"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0,7763296</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B79818"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0,7763296</w:t>
            </w:r>
          </w:p>
        </w:tc>
      </w:tr>
      <w:tr w:rsidR="006279B2" w:rsidRPr="006279B2" w14:paraId="1841C845"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7323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D584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301A13"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4F790"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A0CAE"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0,0250000</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53FF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0,79624</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4790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0,1990589</w:t>
            </w:r>
          </w:p>
        </w:tc>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4746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0,9753885</w:t>
            </w:r>
          </w:p>
        </w:tc>
      </w:tr>
      <w:tr w:rsidR="006279B2" w:rsidRPr="006279B2" w14:paraId="62C6E66A"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ACAB6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2</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393C7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D10F6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80640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488D0E"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45</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58133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0,0006250</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E55F73"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0,81665</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8B8309"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0,0229683</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2EDC51"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0,9983568</w:t>
            </w:r>
          </w:p>
        </w:tc>
      </w:tr>
      <w:tr w:rsidR="006279B2" w:rsidRPr="006279B2" w14:paraId="3C50AAB4"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26C4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12F6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05023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30240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32330"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120</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9EA83"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0,0000156</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68A05" w14:textId="4D45415F"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0,83759</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9A0F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0,0015705</w:t>
            </w:r>
          </w:p>
        </w:tc>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19BB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0,9999273</w:t>
            </w:r>
          </w:p>
        </w:tc>
      </w:tr>
      <w:tr w:rsidR="006279B2" w:rsidRPr="006279B2" w14:paraId="133C95D8"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B19DB1"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4</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FB9B7E"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8904E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17280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8E8489"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210</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7F5B74" w14:textId="2466BAD9"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0,0000004</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44943" w14:textId="4E8B809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0,85907</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DB33D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0,0000705</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603776"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0,9999978</w:t>
            </w:r>
          </w:p>
        </w:tc>
      </w:tr>
      <w:tr w:rsidR="006279B2" w:rsidRPr="006279B2" w14:paraId="3C8963E8"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D293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5</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29066"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A7119"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14400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18FF8"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252</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CE64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BDD36" w14:textId="6991D0DA"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0,88110</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20DCC"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0,0000022</w:t>
            </w:r>
          </w:p>
        </w:tc>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8394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r w:rsidR="006279B2" w:rsidRPr="006279B2" w14:paraId="04700A6F"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A8754"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6</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B6AFB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80697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17280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5B77A4"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210</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098DE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55053" w14:textId="5820697D"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0,90369</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1375A97"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9B35E9"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r w:rsidR="006279B2" w:rsidRPr="006279B2" w14:paraId="20DDDF6A"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CEF2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7</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0B404"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6E468"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30240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53370"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120</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3185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AAF54" w14:textId="70A52C1D"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0,92686</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519E8"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FC4C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r w:rsidR="006279B2" w:rsidRPr="006279B2" w14:paraId="0D1B9FE9"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D0B18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8</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38A2C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A6306"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80640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459AC5"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45</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4F5D3E"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B90006"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0,95063</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429A4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492AB"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r w:rsidR="006279B2" w:rsidRPr="006279B2" w14:paraId="0A64416F"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275CC"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9</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E103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1DB30"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290E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E17A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D654A" w14:textId="0D00388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0,97500</w:t>
            </w:r>
          </w:p>
        </w:tc>
        <w:tc>
          <w:tcPr>
            <w:tcW w:w="13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38DA4"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DAA8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r w:rsidR="006279B2" w:rsidRPr="006279B2" w14:paraId="7F60C2DF" w14:textId="77777777" w:rsidTr="006279B2">
        <w:trPr>
          <w:trHeight w:val="261"/>
          <w:jc w:val="center"/>
        </w:trPr>
        <w:tc>
          <w:tcPr>
            <w:tcW w:w="6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2EF5D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9B4ED7"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99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2C7E5A"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3628800</w:t>
            </w:r>
          </w:p>
        </w:tc>
        <w:tc>
          <w:tcPr>
            <w:tcW w:w="74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F7FA12"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w:t>
            </w:r>
          </w:p>
        </w:tc>
        <w:tc>
          <w:tcPr>
            <w:tcW w:w="117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4140EE"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32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64D3BD"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w:t>
            </w:r>
          </w:p>
        </w:tc>
        <w:tc>
          <w:tcPr>
            <w:tcW w:w="138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1BB501"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0,0000000</w:t>
            </w:r>
          </w:p>
        </w:tc>
        <w:tc>
          <w:tcPr>
            <w:tcW w:w="153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FBBBCF" w14:textId="77777777" w:rsidR="006279B2" w:rsidRPr="006279B2" w:rsidRDefault="006279B2" w:rsidP="006279B2">
            <w:pPr>
              <w:jc w:val="center"/>
              <w:rPr>
                <w:rFonts w:ascii="Calibri" w:eastAsia="Times New Roman" w:hAnsi="Calibri" w:cs="Calibri"/>
                <w:color w:val="000000"/>
                <w:lang w:eastAsia="it-IT"/>
              </w:rPr>
            </w:pPr>
            <w:r w:rsidRPr="006279B2">
              <w:rPr>
                <w:rFonts w:ascii="Calibri" w:eastAsia="Times New Roman" w:hAnsi="Calibri" w:cs="Calibri"/>
                <w:color w:val="000000"/>
                <w:lang w:eastAsia="it-IT"/>
              </w:rPr>
              <w:t>1,0000000</w:t>
            </w:r>
          </w:p>
        </w:tc>
      </w:tr>
    </w:tbl>
    <w:p w14:paraId="73936C64" w14:textId="44ECA0DB" w:rsidR="00AB1E2A" w:rsidRPr="00067F51" w:rsidRDefault="00AB1E2A" w:rsidP="00AB1E2A">
      <w:pPr>
        <w:jc w:val="center"/>
        <w:rPr>
          <w:i/>
          <w:iCs/>
          <w:sz w:val="20"/>
          <w:szCs w:val="20"/>
        </w:rPr>
      </w:pPr>
      <w:r w:rsidRPr="00067F51">
        <w:rPr>
          <w:i/>
          <w:iCs/>
          <w:sz w:val="20"/>
          <w:szCs w:val="20"/>
        </w:rPr>
        <w:t>Tabella da Fogli di calcolo “</w:t>
      </w:r>
      <w:r>
        <w:rPr>
          <w:i/>
          <w:iCs/>
          <w:sz w:val="20"/>
          <w:szCs w:val="20"/>
        </w:rPr>
        <w:t>Probabilità composta – D.B.</w:t>
      </w:r>
      <w:r w:rsidRPr="00067F51">
        <w:rPr>
          <w:i/>
          <w:iCs/>
          <w:sz w:val="20"/>
          <w:szCs w:val="20"/>
        </w:rPr>
        <w:t>”</w:t>
      </w:r>
    </w:p>
    <w:p w14:paraId="24EFBE5C" w14:textId="66DAF3EB" w:rsidR="006279B2" w:rsidRDefault="006279B2" w:rsidP="00191E74">
      <w:pPr>
        <w:rPr>
          <w:rFonts w:cstheme="minorHAnsi"/>
          <w:sz w:val="24"/>
          <w:szCs w:val="24"/>
        </w:rPr>
      </w:pPr>
    </w:p>
    <w:p w14:paraId="6A43296B" w14:textId="4507A898" w:rsidR="00191E74" w:rsidRDefault="006279B2" w:rsidP="00191E74">
      <w:pPr>
        <w:rPr>
          <w:rFonts w:cstheme="minorHAnsi"/>
          <w:sz w:val="24"/>
          <w:szCs w:val="24"/>
        </w:rPr>
      </w:pPr>
      <w:r>
        <w:rPr>
          <w:noProof/>
        </w:rPr>
        <w:drawing>
          <wp:anchor distT="0" distB="0" distL="114300" distR="114300" simplePos="0" relativeHeight="251645440" behindDoc="0" locked="0" layoutInCell="1" allowOverlap="1" wp14:anchorId="2CA73EC8" wp14:editId="50212F1C">
            <wp:simplePos x="0" y="0"/>
            <wp:positionH relativeFrom="column">
              <wp:posOffset>1101725</wp:posOffset>
            </wp:positionH>
            <wp:positionV relativeFrom="paragraph">
              <wp:posOffset>142240</wp:posOffset>
            </wp:positionV>
            <wp:extent cx="3629025" cy="2171700"/>
            <wp:effectExtent l="0" t="0" r="0" b="0"/>
            <wp:wrapNone/>
            <wp:docPr id="6" name="Grafico 6">
              <a:extLst xmlns:a="http://schemas.openxmlformats.org/drawingml/2006/main">
                <a:ext uri="{FF2B5EF4-FFF2-40B4-BE49-F238E27FC236}">
                  <a16:creationId xmlns:a16="http://schemas.microsoft.com/office/drawing/2014/main" id="{2386267F-CFC1-0D9F-A36F-307B13D8B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p>
    <w:p w14:paraId="60BF57C3" w14:textId="2796BF37" w:rsidR="0055075E" w:rsidRDefault="0055075E" w:rsidP="00191E74">
      <w:pPr>
        <w:rPr>
          <w:rFonts w:cstheme="minorHAnsi"/>
          <w:sz w:val="24"/>
          <w:szCs w:val="24"/>
        </w:rPr>
      </w:pPr>
    </w:p>
    <w:p w14:paraId="5D325F9E" w14:textId="708B2AE7" w:rsidR="0055075E" w:rsidRDefault="0055075E" w:rsidP="00191E74">
      <w:pPr>
        <w:rPr>
          <w:rFonts w:cstheme="minorHAnsi"/>
          <w:sz w:val="24"/>
          <w:szCs w:val="24"/>
        </w:rPr>
      </w:pPr>
    </w:p>
    <w:p w14:paraId="25F9DF73" w14:textId="07D1AADE" w:rsidR="0055075E" w:rsidRDefault="0055075E" w:rsidP="006279B2">
      <w:pPr>
        <w:jc w:val="center"/>
        <w:rPr>
          <w:rFonts w:cstheme="minorHAnsi"/>
          <w:sz w:val="24"/>
          <w:szCs w:val="24"/>
        </w:rPr>
      </w:pPr>
    </w:p>
    <w:p w14:paraId="34C73A4C" w14:textId="77777777" w:rsidR="006279B2" w:rsidRDefault="006279B2" w:rsidP="00191E74">
      <w:pPr>
        <w:rPr>
          <w:rFonts w:cstheme="minorHAnsi"/>
          <w:sz w:val="24"/>
          <w:szCs w:val="24"/>
        </w:rPr>
      </w:pPr>
    </w:p>
    <w:p w14:paraId="57166D83" w14:textId="77777777" w:rsidR="006279B2" w:rsidRDefault="006279B2" w:rsidP="00191E74">
      <w:pPr>
        <w:rPr>
          <w:rFonts w:cstheme="minorHAnsi"/>
          <w:sz w:val="24"/>
          <w:szCs w:val="24"/>
        </w:rPr>
      </w:pPr>
    </w:p>
    <w:p w14:paraId="0951FC5F" w14:textId="77777777" w:rsidR="006279B2" w:rsidRDefault="006279B2" w:rsidP="00191E74">
      <w:pPr>
        <w:rPr>
          <w:rFonts w:cstheme="minorHAnsi"/>
          <w:sz w:val="24"/>
          <w:szCs w:val="24"/>
        </w:rPr>
      </w:pPr>
    </w:p>
    <w:p w14:paraId="4F5390EB" w14:textId="77777777" w:rsidR="006279B2" w:rsidRDefault="006279B2" w:rsidP="00191E74">
      <w:pPr>
        <w:rPr>
          <w:rFonts w:cstheme="minorHAnsi"/>
          <w:sz w:val="24"/>
          <w:szCs w:val="24"/>
        </w:rPr>
      </w:pPr>
    </w:p>
    <w:p w14:paraId="11FF562A" w14:textId="77777777" w:rsidR="00FC09C8" w:rsidRDefault="00FC09C8" w:rsidP="00191E74">
      <w:pPr>
        <w:rPr>
          <w:rFonts w:cstheme="minorHAnsi"/>
          <w:sz w:val="24"/>
          <w:szCs w:val="24"/>
        </w:rPr>
      </w:pPr>
    </w:p>
    <w:p w14:paraId="13296EF1" w14:textId="099E1E5C" w:rsidR="0055075E" w:rsidRDefault="0055075E" w:rsidP="00191E74">
      <w:pPr>
        <w:rPr>
          <w:rFonts w:cstheme="minorHAnsi"/>
          <w:sz w:val="24"/>
          <w:szCs w:val="24"/>
        </w:rPr>
      </w:pPr>
      <w:r>
        <w:rPr>
          <w:rFonts w:cstheme="minorHAnsi"/>
          <w:sz w:val="24"/>
          <w:szCs w:val="24"/>
        </w:rPr>
        <w:lastRenderedPageBreak/>
        <w:t>Questa probabilità dell’evento composto è molto bassa, vicino all’1.                                                                             In questo caso posso non considerare questa situazione perché è molto bassa.</w:t>
      </w:r>
    </w:p>
    <w:p w14:paraId="7B0CA300" w14:textId="38070166" w:rsidR="0055075E" w:rsidRDefault="0055075E" w:rsidP="00191E74">
      <w:pPr>
        <w:rPr>
          <w:rFonts w:cstheme="minorHAnsi"/>
          <w:sz w:val="24"/>
          <w:szCs w:val="24"/>
        </w:rPr>
      </w:pPr>
      <w:r>
        <w:rPr>
          <w:rFonts w:cstheme="minorHAnsi"/>
          <w:sz w:val="24"/>
          <w:szCs w:val="24"/>
        </w:rPr>
        <w:t>Decido quindi di mantenere solo l’evento di Data Breach.</w:t>
      </w:r>
    </w:p>
    <w:p w14:paraId="5E038B4F" w14:textId="77777777" w:rsidR="00191E74" w:rsidRPr="00F932FE" w:rsidRDefault="00191E74" w:rsidP="00191E74">
      <w:pPr>
        <w:rPr>
          <w:rFonts w:cstheme="minorHAnsi"/>
          <w:sz w:val="24"/>
          <w:szCs w:val="24"/>
        </w:rPr>
      </w:pPr>
    </w:p>
    <w:p w14:paraId="3A2E550C" w14:textId="77777777" w:rsidR="00AC458E" w:rsidRDefault="00AC458E" w:rsidP="00F85F59">
      <w:pPr>
        <w:rPr>
          <w:rFonts w:cstheme="minorHAnsi"/>
          <w:b/>
          <w:bCs/>
          <w:sz w:val="28"/>
          <w:szCs w:val="28"/>
        </w:rPr>
      </w:pPr>
    </w:p>
    <w:p w14:paraId="6926ECF7" w14:textId="77777777" w:rsidR="00AC458E" w:rsidRDefault="00AC458E" w:rsidP="00F85F59">
      <w:pPr>
        <w:rPr>
          <w:rFonts w:cstheme="minorHAnsi"/>
          <w:b/>
          <w:bCs/>
          <w:sz w:val="28"/>
          <w:szCs w:val="28"/>
        </w:rPr>
      </w:pPr>
    </w:p>
    <w:p w14:paraId="4F223612" w14:textId="122CA5C2" w:rsidR="007859E9" w:rsidRDefault="007859E9" w:rsidP="00F85F59">
      <w:pPr>
        <w:rPr>
          <w:rFonts w:cstheme="minorHAnsi"/>
          <w:b/>
          <w:bCs/>
          <w:sz w:val="28"/>
          <w:szCs w:val="28"/>
        </w:rPr>
      </w:pPr>
      <w:r w:rsidRPr="00506D91">
        <w:rPr>
          <w:rFonts w:cstheme="minorHAnsi"/>
          <w:b/>
          <w:bCs/>
          <w:sz w:val="28"/>
          <w:szCs w:val="28"/>
        </w:rPr>
        <w:t>VARIABILI CASUALI – POISSON</w:t>
      </w:r>
    </w:p>
    <w:p w14:paraId="7637F80D" w14:textId="77777777" w:rsidR="00506D91" w:rsidRPr="00506D91" w:rsidRDefault="00506D91" w:rsidP="00F85F59">
      <w:pPr>
        <w:rPr>
          <w:rFonts w:cstheme="minorHAnsi"/>
          <w:b/>
          <w:bCs/>
          <w:sz w:val="28"/>
          <w:szCs w:val="28"/>
        </w:rPr>
      </w:pPr>
    </w:p>
    <w:p w14:paraId="2E86C042" w14:textId="142F41F0" w:rsidR="000B10EB" w:rsidRDefault="00630203" w:rsidP="00630203">
      <w:pPr>
        <w:pStyle w:val="NormaleWeb"/>
        <w:shd w:val="clear" w:color="auto" w:fill="FFFFFF"/>
        <w:spacing w:before="0" w:beforeAutospacing="0"/>
        <w:rPr>
          <w:rFonts w:asciiTheme="minorHAnsi" w:hAnsiTheme="minorHAnsi" w:cstheme="minorHAnsi"/>
        </w:rPr>
      </w:pPr>
      <w:r w:rsidRPr="00506D91">
        <w:rPr>
          <w:rFonts w:asciiTheme="minorHAnsi" w:hAnsiTheme="minorHAnsi" w:cstheme="minorHAnsi"/>
        </w:rPr>
        <w:t>La distribuzione di Poisson, anche chiamata distribuzione degli eventi rari, è una approssimazione della distribuzione binomiale, definita per valori interi non negativi.</w:t>
      </w:r>
    </w:p>
    <w:p w14:paraId="74016303" w14:textId="399487B3" w:rsidR="000B10EB" w:rsidRPr="00506D91" w:rsidRDefault="000B10EB" w:rsidP="00630203">
      <w:pPr>
        <w:pStyle w:val="NormaleWeb"/>
        <w:shd w:val="clear" w:color="auto" w:fill="FFFFFF"/>
        <w:spacing w:before="0" w:beforeAutospacing="0"/>
        <w:rPr>
          <w:rFonts w:asciiTheme="minorHAnsi" w:hAnsiTheme="minorHAnsi" w:cstheme="minorHAnsi"/>
        </w:rPr>
      </w:pPr>
      <w:r>
        <w:rPr>
          <w:rFonts w:asciiTheme="minorHAnsi" w:hAnsiTheme="minorHAnsi" w:cstheme="minorHAnsi"/>
        </w:rPr>
        <w:t>Possiamo dire quindi che la distribuzione di Poisson valorizza eventi rari che hanno un</w:t>
      </w:r>
      <w:r w:rsidR="00191E74">
        <w:rPr>
          <w:rFonts w:asciiTheme="minorHAnsi" w:hAnsiTheme="minorHAnsi" w:cstheme="minorHAnsi"/>
        </w:rPr>
        <w:t xml:space="preserve">a </w:t>
      </w:r>
      <w:r>
        <w:rPr>
          <w:rFonts w:asciiTheme="minorHAnsi" w:hAnsiTheme="minorHAnsi" w:cstheme="minorHAnsi"/>
        </w:rPr>
        <w:t>medi</w:t>
      </w:r>
      <w:r w:rsidR="00191E74">
        <w:rPr>
          <w:rFonts w:asciiTheme="minorHAnsi" w:hAnsiTheme="minorHAnsi" w:cstheme="minorHAnsi"/>
        </w:rPr>
        <w:t xml:space="preserve">a </w:t>
      </w:r>
      <w:r>
        <w:rPr>
          <w:rFonts w:asciiTheme="minorHAnsi" w:hAnsiTheme="minorHAnsi" w:cstheme="minorHAnsi"/>
        </w:rPr>
        <w:t>un po’ più bassa</w:t>
      </w:r>
      <w:r w:rsidR="00127DF8">
        <w:rPr>
          <w:rFonts w:asciiTheme="minorHAnsi" w:hAnsiTheme="minorHAnsi" w:cstheme="minorHAnsi"/>
        </w:rPr>
        <w:t>.</w:t>
      </w:r>
    </w:p>
    <w:p w14:paraId="545CEEF5" w14:textId="734CA4D7" w:rsidR="00630203" w:rsidRPr="00506D91" w:rsidRDefault="00630203" w:rsidP="00630203">
      <w:pPr>
        <w:pStyle w:val="NormaleWeb"/>
        <w:shd w:val="clear" w:color="auto" w:fill="FFFFFF"/>
        <w:spacing w:before="0" w:beforeAutospacing="0"/>
        <w:rPr>
          <w:rFonts w:asciiTheme="minorHAnsi" w:hAnsiTheme="minorHAnsi" w:cstheme="minorHAnsi"/>
        </w:rPr>
      </w:pPr>
      <w:r w:rsidRPr="00506D91">
        <w:rPr>
          <w:rFonts w:asciiTheme="minorHAnsi" w:hAnsiTheme="minorHAnsi" w:cstheme="minorHAnsi"/>
        </w:rPr>
        <w:t>La variabile casuale</w:t>
      </w:r>
      <w:r w:rsidR="00127DF8">
        <w:rPr>
          <w:rFonts w:asciiTheme="minorHAnsi" w:hAnsiTheme="minorHAnsi" w:cstheme="minorHAnsi"/>
        </w:rPr>
        <w:t xml:space="preserve"> quindi,</w:t>
      </w:r>
      <w:r w:rsidRPr="00506D91">
        <w:rPr>
          <w:rFonts w:asciiTheme="minorHAnsi" w:hAnsiTheme="minorHAnsi" w:cstheme="minorHAnsi"/>
        </w:rPr>
        <w:t xml:space="preserve"> caratterizza bene eventi che si manifestano con una distribuzione media di probabilità prossima allo zero ed una asimmetria destra che denota una bassissima probabilità che gli eventi si verifichino più volte. </w:t>
      </w:r>
    </w:p>
    <w:p w14:paraId="71A63615" w14:textId="275DCF66" w:rsidR="00446F5A" w:rsidRPr="00506D91" w:rsidRDefault="00506D91" w:rsidP="00630203">
      <w:pPr>
        <w:pStyle w:val="NormaleWeb"/>
        <w:shd w:val="clear" w:color="auto" w:fill="FFFFFF"/>
        <w:spacing w:before="0" w:beforeAutospacing="0"/>
        <w:rPr>
          <w:rFonts w:asciiTheme="minorHAnsi" w:hAnsiTheme="minorHAnsi" w:cstheme="minorHAnsi"/>
        </w:rPr>
      </w:pPr>
      <w:r w:rsidRPr="00506D91">
        <w:rPr>
          <w:rFonts w:asciiTheme="minorHAnsi" w:hAnsiTheme="minorHAnsi" w:cstheme="minorHAnsi"/>
          <w:noProof/>
        </w:rPr>
        <w:drawing>
          <wp:anchor distT="0" distB="0" distL="114300" distR="114300" simplePos="0" relativeHeight="251649536" behindDoc="0" locked="0" layoutInCell="1" allowOverlap="1" wp14:anchorId="18195885" wp14:editId="24193737">
            <wp:simplePos x="0" y="0"/>
            <wp:positionH relativeFrom="column">
              <wp:posOffset>1823085</wp:posOffset>
            </wp:positionH>
            <wp:positionV relativeFrom="paragraph">
              <wp:posOffset>187960</wp:posOffset>
            </wp:positionV>
            <wp:extent cx="2095500" cy="1265682"/>
            <wp:effectExtent l="0" t="0" r="0" b="0"/>
            <wp:wrapNone/>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47">
                      <a:extLst>
                        <a:ext uri="{28A0092B-C50C-407E-A947-70E740481C1C}">
                          <a14:useLocalDpi xmlns:a14="http://schemas.microsoft.com/office/drawing/2010/main" val="0"/>
                        </a:ext>
                      </a:extLst>
                    </a:blip>
                    <a:stretch>
                      <a:fillRect/>
                    </a:stretch>
                  </pic:blipFill>
                  <pic:spPr>
                    <a:xfrm>
                      <a:off x="0" y="0"/>
                      <a:ext cx="2095500" cy="1265682"/>
                    </a:xfrm>
                    <a:prstGeom prst="rect">
                      <a:avLst/>
                    </a:prstGeom>
                  </pic:spPr>
                </pic:pic>
              </a:graphicData>
            </a:graphic>
            <wp14:sizeRelH relativeFrom="page">
              <wp14:pctWidth>0</wp14:pctWidth>
            </wp14:sizeRelH>
            <wp14:sizeRelV relativeFrom="page">
              <wp14:pctHeight>0</wp14:pctHeight>
            </wp14:sizeRelV>
          </wp:anchor>
        </w:drawing>
      </w:r>
      <w:r w:rsidR="00446F5A" w:rsidRPr="00506D91">
        <w:rPr>
          <w:rFonts w:asciiTheme="minorHAnsi" w:hAnsiTheme="minorHAnsi" w:cstheme="minorHAnsi"/>
        </w:rPr>
        <w:t xml:space="preserve">Possiamo quini calcolare la </w:t>
      </w:r>
      <w:r w:rsidR="00446F5A" w:rsidRPr="00506D91">
        <w:rPr>
          <w:rFonts w:asciiTheme="minorHAnsi" w:hAnsiTheme="minorHAnsi" w:cstheme="minorHAnsi"/>
          <w:b/>
          <w:bCs/>
        </w:rPr>
        <w:t xml:space="preserve">P(X) </w:t>
      </w:r>
      <w:r w:rsidR="00446F5A" w:rsidRPr="00506D91">
        <w:rPr>
          <w:rFonts w:asciiTheme="minorHAnsi" w:hAnsiTheme="minorHAnsi" w:cstheme="minorHAnsi"/>
        </w:rPr>
        <w:t xml:space="preserve">così: </w:t>
      </w:r>
    </w:p>
    <w:p w14:paraId="6A82BBAB" w14:textId="6F68ED20" w:rsidR="00446F5A" w:rsidRPr="00506D91" w:rsidRDefault="00446F5A" w:rsidP="00446F5A">
      <w:pPr>
        <w:pStyle w:val="NormaleWeb"/>
        <w:shd w:val="clear" w:color="auto" w:fill="FFFFFF"/>
        <w:spacing w:before="0" w:beforeAutospacing="0"/>
        <w:jc w:val="center"/>
        <w:rPr>
          <w:rFonts w:asciiTheme="minorHAnsi" w:hAnsiTheme="minorHAnsi" w:cstheme="minorHAnsi"/>
        </w:rPr>
      </w:pPr>
    </w:p>
    <w:p w14:paraId="6ED1D65B" w14:textId="41D9D609" w:rsidR="00446F5A" w:rsidRPr="00506D91" w:rsidRDefault="00446F5A" w:rsidP="00630203">
      <w:pPr>
        <w:pStyle w:val="NormaleWeb"/>
        <w:shd w:val="clear" w:color="auto" w:fill="FFFFFF"/>
        <w:spacing w:before="0" w:beforeAutospacing="0"/>
        <w:rPr>
          <w:rFonts w:asciiTheme="minorHAnsi" w:hAnsiTheme="minorHAnsi" w:cstheme="minorHAnsi"/>
        </w:rPr>
      </w:pPr>
    </w:p>
    <w:p w14:paraId="3F4B7DE8" w14:textId="4E29FAFB" w:rsidR="00446F5A" w:rsidRPr="00506D91" w:rsidRDefault="00446F5A" w:rsidP="00630203">
      <w:pPr>
        <w:pStyle w:val="NormaleWeb"/>
        <w:shd w:val="clear" w:color="auto" w:fill="FFFFFF"/>
        <w:spacing w:before="0" w:beforeAutospacing="0"/>
        <w:rPr>
          <w:rFonts w:asciiTheme="minorHAnsi" w:hAnsiTheme="minorHAnsi" w:cstheme="minorHAnsi"/>
        </w:rPr>
      </w:pPr>
    </w:p>
    <w:p w14:paraId="1A21BC40" w14:textId="77777777" w:rsidR="006279B2" w:rsidRDefault="006279B2" w:rsidP="004C469C">
      <w:pPr>
        <w:pStyle w:val="NormaleWeb"/>
        <w:shd w:val="clear" w:color="auto" w:fill="FFFFFF"/>
        <w:spacing w:before="0" w:beforeAutospacing="0" w:after="0" w:afterAutospacing="0"/>
        <w:rPr>
          <w:rFonts w:asciiTheme="minorHAnsi" w:hAnsiTheme="minorHAnsi" w:cstheme="minorHAnsi"/>
        </w:rPr>
      </w:pPr>
    </w:p>
    <w:p w14:paraId="0708FF3E" w14:textId="1B3F9CDF" w:rsidR="00A216FE" w:rsidRPr="00506D91" w:rsidRDefault="00446F5A" w:rsidP="004C469C">
      <w:pPr>
        <w:pStyle w:val="NormaleWeb"/>
        <w:shd w:val="clear" w:color="auto" w:fill="FFFFFF"/>
        <w:spacing w:before="0" w:beforeAutospacing="0" w:after="0" w:afterAutospacing="0"/>
        <w:rPr>
          <w:rFonts w:asciiTheme="minorHAnsi" w:hAnsiTheme="minorHAnsi" w:cstheme="minorHAnsi"/>
        </w:rPr>
      </w:pPr>
      <w:r w:rsidRPr="00506D91">
        <w:rPr>
          <w:rFonts w:asciiTheme="minorHAnsi" w:hAnsiTheme="minorHAnsi" w:cstheme="minorHAnsi"/>
        </w:rPr>
        <w:t>Dove:</w:t>
      </w:r>
      <w:r w:rsidRPr="00506D91">
        <w:rPr>
          <w:rFonts w:asciiTheme="minorHAnsi" w:hAnsiTheme="minorHAnsi" w:cstheme="minorHAnsi"/>
        </w:rPr>
        <w:tab/>
      </w:r>
    </w:p>
    <w:p w14:paraId="17B7FA6B" w14:textId="2C1A63A1" w:rsidR="00446F5A" w:rsidRPr="00506D91" w:rsidRDefault="00A216FE" w:rsidP="00506D91">
      <w:pPr>
        <w:pStyle w:val="NormaleWeb"/>
        <w:numPr>
          <w:ilvl w:val="0"/>
          <w:numId w:val="9"/>
        </w:numPr>
        <w:shd w:val="clear" w:color="auto" w:fill="FFFFFF"/>
        <w:spacing w:before="0" w:beforeAutospacing="0" w:after="0" w:afterAutospacing="0"/>
        <w:rPr>
          <w:rFonts w:asciiTheme="minorHAnsi" w:hAnsiTheme="minorHAnsi" w:cstheme="minorHAnsi"/>
        </w:rPr>
      </w:pPr>
      <w:r w:rsidRPr="00506D91">
        <w:rPr>
          <w:rFonts w:asciiTheme="minorHAnsi" w:hAnsiTheme="minorHAnsi" w:cstheme="minorHAnsi"/>
        </w:rPr>
        <w:t>e = numero di Neplero = 2,718</w:t>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r>
      <w:r w:rsidR="00446F5A" w:rsidRPr="00506D91">
        <w:rPr>
          <w:rFonts w:asciiTheme="minorHAnsi" w:hAnsiTheme="minorHAnsi" w:cstheme="minorHAnsi"/>
        </w:rPr>
        <w:tab/>
        <w:t xml:space="preserve">                                       </w:t>
      </w:r>
    </w:p>
    <w:p w14:paraId="365E6500" w14:textId="56802A1E" w:rsidR="00446F5A" w:rsidRPr="00506D91" w:rsidRDefault="00446F5A" w:rsidP="00506D91">
      <w:pPr>
        <w:pStyle w:val="Paragrafoelenco"/>
        <w:numPr>
          <w:ilvl w:val="0"/>
          <w:numId w:val="9"/>
        </w:numPr>
        <w:rPr>
          <w:rFonts w:cstheme="minorHAnsi"/>
          <w:sz w:val="24"/>
          <w:szCs w:val="24"/>
        </w:rPr>
      </w:pPr>
      <w:r w:rsidRPr="00506D91">
        <w:rPr>
          <w:rFonts w:cstheme="minorHAnsi"/>
          <w:sz w:val="24"/>
          <w:szCs w:val="24"/>
        </w:rPr>
        <w:t>µ = λ      Valore medio</w:t>
      </w:r>
    </w:p>
    <w:p w14:paraId="0FF99BCD" w14:textId="004455CA" w:rsidR="00446F5A" w:rsidRPr="00506D91" w:rsidRDefault="00446F5A" w:rsidP="00506D91">
      <w:pPr>
        <w:pStyle w:val="Paragrafoelenco"/>
        <w:numPr>
          <w:ilvl w:val="0"/>
          <w:numId w:val="9"/>
        </w:numPr>
        <w:rPr>
          <w:rFonts w:cstheme="minorHAnsi"/>
          <w:sz w:val="24"/>
          <w:szCs w:val="24"/>
        </w:rPr>
      </w:pPr>
      <w:r w:rsidRPr="00506D91">
        <w:rPr>
          <w:rFonts w:ascii="Cambria Math" w:hAnsi="Cambria Math" w:cs="Cambria Math"/>
          <w:sz w:val="24"/>
          <w:szCs w:val="24"/>
        </w:rPr>
        <w:t>𝜎</w:t>
      </w:r>
      <w:r w:rsidRPr="00506D91">
        <w:rPr>
          <w:rFonts w:cstheme="minorHAnsi"/>
          <w:sz w:val="24"/>
          <w:szCs w:val="24"/>
          <w:vertAlign w:val="superscript"/>
        </w:rPr>
        <w:t xml:space="preserve">2 </w:t>
      </w:r>
      <w:r w:rsidRPr="00506D91">
        <w:rPr>
          <w:rFonts w:cstheme="minorHAnsi"/>
          <w:sz w:val="24"/>
          <w:szCs w:val="24"/>
        </w:rPr>
        <w:t>= λ</w:t>
      </w:r>
      <w:r w:rsidRPr="00506D91">
        <w:rPr>
          <w:rFonts w:cstheme="minorHAnsi"/>
          <w:sz w:val="24"/>
          <w:szCs w:val="24"/>
        </w:rPr>
        <w:tab/>
        <w:t>Varianza</w:t>
      </w:r>
      <w:r w:rsidR="00127DF8">
        <w:rPr>
          <w:rFonts w:cstheme="minorHAnsi"/>
          <w:sz w:val="24"/>
          <w:szCs w:val="24"/>
        </w:rPr>
        <w:t xml:space="preserve">                                                  </w:t>
      </w:r>
      <w:r w:rsidR="00127DF8" w:rsidRPr="00127DF8">
        <w:rPr>
          <w:rFonts w:cstheme="minorHAnsi"/>
          <w:i/>
          <w:iCs/>
          <w:sz w:val="24"/>
          <w:szCs w:val="24"/>
        </w:rPr>
        <w:t>Nella Poisson la media e la varianza coincidono.</w:t>
      </w:r>
    </w:p>
    <w:p w14:paraId="116CCC2C" w14:textId="7322D703" w:rsidR="004C469C" w:rsidRPr="00506D91" w:rsidRDefault="00446F5A" w:rsidP="00506D91">
      <w:pPr>
        <w:pStyle w:val="Paragrafoelenco"/>
        <w:numPr>
          <w:ilvl w:val="0"/>
          <w:numId w:val="9"/>
        </w:numPr>
        <w:rPr>
          <w:rFonts w:cstheme="minorHAnsi"/>
          <w:sz w:val="24"/>
          <w:szCs w:val="24"/>
        </w:rPr>
      </w:pPr>
      <w:r w:rsidRPr="00506D91">
        <w:rPr>
          <w:rFonts w:ascii="Cambria Math" w:hAnsi="Cambria Math" w:cs="Cambria Math"/>
          <w:sz w:val="24"/>
          <w:szCs w:val="24"/>
        </w:rPr>
        <w:t>𝜎</w:t>
      </w:r>
      <w:r w:rsidRPr="00506D91">
        <w:rPr>
          <w:rFonts w:cstheme="minorHAnsi"/>
          <w:sz w:val="24"/>
          <w:szCs w:val="24"/>
        </w:rPr>
        <w:t xml:space="preserve"> = </w:t>
      </w:r>
      <w:r w:rsidR="00A216FE" w:rsidRPr="00506D91">
        <w:rPr>
          <w:rStyle w:val="msqrt"/>
          <w:rFonts w:cstheme="minorHAnsi"/>
          <w:color w:val="212529"/>
          <w:sz w:val="24"/>
          <w:szCs w:val="24"/>
          <w:bdr w:val="none" w:sz="0" w:space="0" w:color="auto" w:frame="1"/>
          <w:shd w:val="clear" w:color="auto" w:fill="FFFFFF"/>
        </w:rPr>
        <w:t>√</w:t>
      </w:r>
      <w:r w:rsidRPr="00506D91">
        <w:rPr>
          <w:rFonts w:cstheme="minorHAnsi"/>
          <w:sz w:val="24"/>
          <w:szCs w:val="24"/>
        </w:rPr>
        <w:t xml:space="preserve"> λ</w:t>
      </w:r>
    </w:p>
    <w:p w14:paraId="1A9F7F29" w14:textId="4C732A56" w:rsidR="008E0FBB" w:rsidRPr="00506D91" w:rsidRDefault="008E0FBB" w:rsidP="004C469C">
      <w:pPr>
        <w:rPr>
          <w:rFonts w:cstheme="minorHAnsi"/>
          <w:sz w:val="24"/>
          <w:szCs w:val="24"/>
        </w:rPr>
      </w:pPr>
    </w:p>
    <w:p w14:paraId="2690F6B8" w14:textId="2255BC00" w:rsidR="008E0FBB" w:rsidRPr="00506D91" w:rsidRDefault="008E0FBB" w:rsidP="004C469C">
      <w:pPr>
        <w:rPr>
          <w:rFonts w:cstheme="minorHAnsi"/>
          <w:sz w:val="24"/>
          <w:szCs w:val="24"/>
        </w:rPr>
      </w:pPr>
    </w:p>
    <w:p w14:paraId="2EFC911A" w14:textId="62E4DED8" w:rsidR="00500463" w:rsidRPr="00AA35C8" w:rsidRDefault="00500463" w:rsidP="00500463">
      <w:pPr>
        <w:rPr>
          <w:rFonts w:cstheme="minorHAnsi"/>
          <w:sz w:val="24"/>
          <w:szCs w:val="24"/>
        </w:rPr>
      </w:pPr>
      <w:r w:rsidRPr="00506D91">
        <w:rPr>
          <w:rFonts w:cstheme="minorHAnsi"/>
          <w:sz w:val="24"/>
          <w:szCs w:val="24"/>
        </w:rPr>
        <w:t xml:space="preserve">In questo caso di studio, la variabile di Poisson viene usata per la </w:t>
      </w:r>
      <w:r w:rsidRPr="00506D91">
        <w:rPr>
          <w:rFonts w:cstheme="minorHAnsi"/>
          <w:b/>
          <w:bCs/>
          <w:i/>
          <w:iCs/>
          <w:sz w:val="24"/>
          <w:szCs w:val="24"/>
        </w:rPr>
        <w:t>minaccia di incendio</w:t>
      </w:r>
      <w:r w:rsidRPr="00506D91">
        <w:rPr>
          <w:rFonts w:cstheme="minorHAnsi"/>
          <w:sz w:val="24"/>
          <w:szCs w:val="24"/>
        </w:rPr>
        <w:t xml:space="preserve">, con probabilità </w:t>
      </w:r>
      <w:r w:rsidRPr="00506D91">
        <w:rPr>
          <w:rFonts w:cstheme="minorHAnsi"/>
          <w:b/>
          <w:bCs/>
          <w:sz w:val="24"/>
          <w:szCs w:val="24"/>
        </w:rPr>
        <w:t>π=0,07</w:t>
      </w:r>
      <w:r w:rsidR="00AA35C8">
        <w:rPr>
          <w:rFonts w:cstheme="minorHAnsi"/>
          <w:b/>
          <w:bCs/>
          <w:sz w:val="24"/>
          <w:szCs w:val="24"/>
        </w:rPr>
        <w:t xml:space="preserve"> </w:t>
      </w:r>
      <w:r w:rsidR="00AA35C8">
        <w:rPr>
          <w:rFonts w:cstheme="minorHAnsi"/>
          <w:sz w:val="24"/>
          <w:szCs w:val="24"/>
        </w:rPr>
        <w:t>(essendo un evento raro la probailità è molto bassa).</w:t>
      </w:r>
    </w:p>
    <w:p w14:paraId="2A5759B4" w14:textId="55DC9093" w:rsidR="00500463" w:rsidRPr="00506D91" w:rsidRDefault="00500463" w:rsidP="00500463">
      <w:pPr>
        <w:rPr>
          <w:rFonts w:cstheme="minorHAnsi"/>
          <w:b/>
          <w:bCs/>
          <w:sz w:val="24"/>
          <w:szCs w:val="24"/>
        </w:rPr>
      </w:pPr>
      <w:r w:rsidRPr="00506D91">
        <w:rPr>
          <w:rFonts w:cstheme="minorHAnsi"/>
          <w:sz w:val="24"/>
          <w:szCs w:val="24"/>
        </w:rPr>
        <w:t xml:space="preserve">Posso quindi calcolare la probabilità complementare </w:t>
      </w:r>
      <w:r w:rsidRPr="00506D91">
        <w:rPr>
          <w:rFonts w:cstheme="minorHAnsi"/>
          <w:b/>
          <w:bCs/>
          <w:sz w:val="24"/>
          <w:szCs w:val="24"/>
        </w:rPr>
        <w:t>1- π=0,93.</w:t>
      </w:r>
    </w:p>
    <w:p w14:paraId="5CA30FCB" w14:textId="5AC7DEDF" w:rsidR="00A216FE" w:rsidRPr="00506D91" w:rsidRDefault="00A216FE" w:rsidP="008268F7">
      <w:pPr>
        <w:rPr>
          <w:rFonts w:cstheme="minorHAnsi"/>
          <w:sz w:val="24"/>
          <w:szCs w:val="24"/>
        </w:rPr>
      </w:pPr>
    </w:p>
    <w:p w14:paraId="31DB612D" w14:textId="482BD81C" w:rsidR="00500463" w:rsidRPr="00506D91" w:rsidRDefault="00500463" w:rsidP="008268F7">
      <w:pPr>
        <w:rPr>
          <w:rFonts w:cstheme="minorHAnsi"/>
          <w:sz w:val="24"/>
          <w:szCs w:val="24"/>
        </w:rPr>
      </w:pPr>
    </w:p>
    <w:p w14:paraId="282D814D" w14:textId="07285DF8" w:rsidR="00500463" w:rsidRPr="00506D91" w:rsidRDefault="00500463" w:rsidP="00500463">
      <w:pPr>
        <w:rPr>
          <w:rFonts w:cstheme="minorHAnsi"/>
          <w:i/>
          <w:iCs/>
          <w:sz w:val="24"/>
          <w:szCs w:val="24"/>
          <w:u w:val="single"/>
        </w:rPr>
      </w:pPr>
      <w:r w:rsidRPr="00506D91">
        <w:rPr>
          <w:rFonts w:cstheme="minorHAnsi"/>
          <w:i/>
          <w:iCs/>
          <w:sz w:val="24"/>
          <w:szCs w:val="24"/>
          <w:u w:val="single"/>
        </w:rPr>
        <w:t>Dati:</w:t>
      </w:r>
    </w:p>
    <w:p w14:paraId="74C61D71" w14:textId="4BD98D36" w:rsidR="00500463" w:rsidRPr="00506D91" w:rsidRDefault="00500463" w:rsidP="00500463">
      <w:pPr>
        <w:rPr>
          <w:rFonts w:cstheme="minorHAnsi"/>
          <w:sz w:val="24"/>
          <w:szCs w:val="24"/>
        </w:rPr>
      </w:pPr>
    </w:p>
    <w:p w14:paraId="6F647A46" w14:textId="6AA3D3EA" w:rsidR="00500463" w:rsidRPr="00506D91" w:rsidRDefault="00500463" w:rsidP="00500463">
      <w:pPr>
        <w:rPr>
          <w:rFonts w:cstheme="minorHAnsi"/>
          <w:sz w:val="24"/>
          <w:szCs w:val="24"/>
        </w:rPr>
      </w:pPr>
      <w:r w:rsidRPr="00506D91">
        <w:rPr>
          <w:rFonts w:cstheme="minorHAnsi"/>
          <w:sz w:val="24"/>
          <w:szCs w:val="24"/>
        </w:rPr>
        <w:t>Numero di giorni</w:t>
      </w:r>
      <w:r w:rsidRPr="00506D91">
        <w:rPr>
          <w:rFonts w:cstheme="minorHAnsi"/>
          <w:sz w:val="24"/>
          <w:szCs w:val="24"/>
        </w:rPr>
        <w:tab/>
      </w:r>
      <w:r w:rsidRPr="00506D91">
        <w:rPr>
          <w:rFonts w:cstheme="minorHAnsi"/>
          <w:sz w:val="24"/>
          <w:szCs w:val="24"/>
        </w:rPr>
        <w:tab/>
      </w:r>
      <w:r w:rsidRPr="00506D91">
        <w:rPr>
          <w:rFonts w:cstheme="minorHAnsi"/>
          <w:sz w:val="24"/>
          <w:szCs w:val="24"/>
        </w:rPr>
        <w:tab/>
      </w:r>
      <w:r w:rsidRPr="00506D91">
        <w:rPr>
          <w:rFonts w:cstheme="minorHAnsi"/>
          <w:sz w:val="24"/>
          <w:szCs w:val="24"/>
        </w:rPr>
        <w:tab/>
        <w:t xml:space="preserve">     </w:t>
      </w:r>
      <w:r w:rsidR="00506D91">
        <w:rPr>
          <w:rFonts w:cstheme="minorHAnsi"/>
          <w:sz w:val="24"/>
          <w:szCs w:val="24"/>
        </w:rPr>
        <w:t xml:space="preserve">             </w:t>
      </w:r>
      <w:r w:rsidRPr="00506D91">
        <w:rPr>
          <w:rFonts w:cstheme="minorHAnsi"/>
          <w:sz w:val="24"/>
          <w:szCs w:val="24"/>
        </w:rPr>
        <w:t>n = 10</w:t>
      </w:r>
    </w:p>
    <w:p w14:paraId="7CB3C3F1" w14:textId="4BC1F369" w:rsidR="00500463" w:rsidRPr="00506D91" w:rsidRDefault="00500463" w:rsidP="00500463">
      <w:pPr>
        <w:rPr>
          <w:rFonts w:cstheme="minorHAnsi"/>
          <w:sz w:val="24"/>
          <w:szCs w:val="24"/>
        </w:rPr>
      </w:pPr>
      <w:r w:rsidRPr="00506D91">
        <w:rPr>
          <w:rFonts w:cstheme="minorHAnsi"/>
          <w:sz w:val="24"/>
          <w:szCs w:val="24"/>
        </w:rPr>
        <w:t xml:space="preserve">Eventi favorevoli </w:t>
      </w:r>
      <w:r w:rsidRPr="00506D91">
        <w:rPr>
          <w:rFonts w:cstheme="minorHAnsi"/>
          <w:sz w:val="24"/>
          <w:szCs w:val="24"/>
        </w:rPr>
        <w:tab/>
      </w:r>
      <w:r w:rsidRPr="00506D91">
        <w:rPr>
          <w:rFonts w:cstheme="minorHAnsi"/>
          <w:sz w:val="24"/>
          <w:szCs w:val="24"/>
        </w:rPr>
        <w:tab/>
      </w:r>
      <w:r w:rsidRPr="00506D91">
        <w:rPr>
          <w:rFonts w:cstheme="minorHAnsi"/>
          <w:sz w:val="24"/>
          <w:szCs w:val="24"/>
        </w:rPr>
        <w:tab/>
      </w:r>
      <w:r w:rsidRPr="00506D91">
        <w:rPr>
          <w:rFonts w:cstheme="minorHAnsi"/>
          <w:sz w:val="24"/>
          <w:szCs w:val="24"/>
        </w:rPr>
        <w:tab/>
        <w:t xml:space="preserve">     </w:t>
      </w:r>
      <w:r w:rsidR="00506D91">
        <w:rPr>
          <w:rFonts w:cstheme="minorHAnsi"/>
          <w:sz w:val="24"/>
          <w:szCs w:val="24"/>
        </w:rPr>
        <w:t xml:space="preserve">             </w:t>
      </w:r>
      <w:r w:rsidRPr="00506D91">
        <w:rPr>
          <w:rFonts w:cstheme="minorHAnsi"/>
          <w:sz w:val="24"/>
          <w:szCs w:val="24"/>
        </w:rPr>
        <w:t>k = 1…10</w:t>
      </w:r>
    </w:p>
    <w:p w14:paraId="1770DFC7" w14:textId="26C0F076" w:rsidR="00500463" w:rsidRPr="00506D91" w:rsidRDefault="00500463" w:rsidP="00500463">
      <w:pPr>
        <w:rPr>
          <w:rFonts w:cstheme="minorHAnsi"/>
          <w:sz w:val="24"/>
          <w:szCs w:val="24"/>
        </w:rPr>
      </w:pPr>
      <w:r w:rsidRPr="00506D91">
        <w:rPr>
          <w:rFonts w:cstheme="minorHAnsi"/>
          <w:sz w:val="24"/>
          <w:szCs w:val="24"/>
        </w:rPr>
        <w:t>Probabilità evento favorevole</w:t>
      </w:r>
      <w:r w:rsidRPr="00506D91">
        <w:rPr>
          <w:rFonts w:cstheme="minorHAnsi"/>
          <w:sz w:val="24"/>
          <w:szCs w:val="24"/>
        </w:rPr>
        <w:tab/>
      </w:r>
      <w:r w:rsidRPr="00506D91">
        <w:rPr>
          <w:rFonts w:cstheme="minorHAnsi"/>
          <w:sz w:val="24"/>
          <w:szCs w:val="24"/>
        </w:rPr>
        <w:tab/>
      </w:r>
      <w:r w:rsidRPr="00506D91">
        <w:rPr>
          <w:rFonts w:cstheme="minorHAnsi"/>
          <w:sz w:val="24"/>
          <w:szCs w:val="24"/>
        </w:rPr>
        <w:tab/>
        <w:t xml:space="preserve">     π = 0,07</w:t>
      </w:r>
    </w:p>
    <w:p w14:paraId="550E7F11" w14:textId="28E7B9DF" w:rsidR="00500463" w:rsidRPr="00506D91" w:rsidRDefault="00500463" w:rsidP="00500463">
      <w:pPr>
        <w:rPr>
          <w:rFonts w:cstheme="minorHAnsi"/>
          <w:sz w:val="24"/>
          <w:szCs w:val="24"/>
        </w:rPr>
      </w:pPr>
      <w:r w:rsidRPr="00506D91">
        <w:rPr>
          <w:rFonts w:cstheme="minorHAnsi"/>
          <w:sz w:val="24"/>
          <w:szCs w:val="24"/>
        </w:rPr>
        <w:t>Probabilità complementare (ev. sfavorevole)</w:t>
      </w:r>
      <w:r w:rsidRPr="00506D91">
        <w:rPr>
          <w:rFonts w:cstheme="minorHAnsi"/>
          <w:sz w:val="24"/>
          <w:szCs w:val="24"/>
        </w:rPr>
        <w:tab/>
        <w:t xml:space="preserve">     1- π = 0,93</w:t>
      </w:r>
    </w:p>
    <w:p w14:paraId="72018F1F" w14:textId="40DC9BC3" w:rsidR="008268F7" w:rsidRPr="00506D91" w:rsidRDefault="008268F7" w:rsidP="008268F7">
      <w:pPr>
        <w:rPr>
          <w:rFonts w:cstheme="minorHAnsi"/>
          <w:sz w:val="24"/>
          <w:szCs w:val="24"/>
        </w:rPr>
      </w:pPr>
    </w:p>
    <w:p w14:paraId="0AD0667B" w14:textId="643B9DCB" w:rsidR="006279B2" w:rsidRDefault="00AA35C8" w:rsidP="00A8713B">
      <w:pPr>
        <w:rPr>
          <w:rFonts w:cstheme="minorHAnsi"/>
          <w:sz w:val="24"/>
          <w:szCs w:val="24"/>
        </w:rPr>
      </w:pPr>
      <w:r>
        <w:rPr>
          <w:rFonts w:cstheme="minorHAnsi"/>
          <w:sz w:val="24"/>
          <w:szCs w:val="24"/>
        </w:rPr>
        <w:t xml:space="preserve">Media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00334F87" w:rsidRPr="00506D91">
        <w:rPr>
          <w:rFonts w:cstheme="minorHAnsi"/>
          <w:sz w:val="24"/>
          <w:szCs w:val="24"/>
        </w:rPr>
        <w:t xml:space="preserve">µ= </w:t>
      </w:r>
      <w:r w:rsidR="00334F87" w:rsidRPr="00506D91">
        <w:rPr>
          <w:rFonts w:ascii="Cambria Math" w:hAnsi="Cambria Math" w:cs="Cambria Math"/>
          <w:sz w:val="24"/>
          <w:szCs w:val="24"/>
        </w:rPr>
        <w:t>𝜎</w:t>
      </w:r>
      <w:r w:rsidR="00334F87" w:rsidRPr="00506D91">
        <w:rPr>
          <w:rFonts w:cstheme="minorHAnsi"/>
          <w:sz w:val="24"/>
          <w:szCs w:val="24"/>
          <w:vertAlign w:val="superscript"/>
        </w:rPr>
        <w:t xml:space="preserve">2 </w:t>
      </w:r>
      <w:r w:rsidR="00334F87" w:rsidRPr="00506D91">
        <w:rPr>
          <w:rFonts w:cstheme="minorHAnsi"/>
          <w:sz w:val="24"/>
          <w:szCs w:val="24"/>
        </w:rPr>
        <w:t>= λ= n π = 0,7</w:t>
      </w:r>
    </w:p>
    <w:p w14:paraId="5E216B35" w14:textId="77777777" w:rsidR="0087352B" w:rsidRPr="00A8713B" w:rsidRDefault="0087352B" w:rsidP="00A8713B">
      <w:pPr>
        <w:rPr>
          <w:rFonts w:cstheme="minorHAnsi"/>
          <w:sz w:val="24"/>
          <w:szCs w:val="24"/>
        </w:rPr>
      </w:pPr>
    </w:p>
    <w:tbl>
      <w:tblPr>
        <w:tblW w:w="5182" w:type="pct"/>
        <w:jc w:val="center"/>
        <w:tblCellMar>
          <w:left w:w="70" w:type="dxa"/>
          <w:right w:w="70" w:type="dxa"/>
        </w:tblCellMar>
        <w:tblLook w:val="04A0" w:firstRow="1" w:lastRow="0" w:firstColumn="1" w:lastColumn="0" w:noHBand="0" w:noVBand="1"/>
      </w:tblPr>
      <w:tblGrid>
        <w:gridCol w:w="677"/>
        <w:gridCol w:w="976"/>
        <w:gridCol w:w="1087"/>
        <w:gridCol w:w="921"/>
        <w:gridCol w:w="2289"/>
        <w:gridCol w:w="1310"/>
        <w:gridCol w:w="1310"/>
        <w:gridCol w:w="146"/>
        <w:gridCol w:w="364"/>
        <w:gridCol w:w="908"/>
        <w:gridCol w:w="146"/>
      </w:tblGrid>
      <w:tr w:rsidR="001F7E64" w:rsidRPr="001F7E64" w14:paraId="0D3B82CA"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F43DDF" w14:textId="75ED1EF0"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lastRenderedPageBreak/>
              <w:t>X</w:t>
            </w:r>
          </w:p>
        </w:tc>
        <w:tc>
          <w:tcPr>
            <w:tcW w:w="47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6F66FA6" w14:textId="77777777"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e^(-λ)</w:t>
            </w:r>
          </w:p>
        </w:tc>
        <w:tc>
          <w:tcPr>
            <w:tcW w:w="5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2612C4" w14:textId="77777777"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λ^x</w:t>
            </w:r>
          </w:p>
        </w:tc>
        <w:tc>
          <w:tcPr>
            <w:tcW w:w="4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AAAC6A" w14:textId="77777777"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x!</w:t>
            </w:r>
          </w:p>
        </w:tc>
        <w:tc>
          <w:tcPr>
            <w:tcW w:w="11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A535B9" w14:textId="65B5BB12"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P(X)=e^(-λ)*(λ^X/X!)</w:t>
            </w:r>
          </w:p>
        </w:tc>
        <w:tc>
          <w:tcPr>
            <w:tcW w:w="6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D0AE489" w14:textId="77777777"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Cum P(X)</w:t>
            </w:r>
          </w:p>
        </w:tc>
        <w:tc>
          <w:tcPr>
            <w:tcW w:w="6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5EE05A7" w14:textId="77777777" w:rsidR="001F7E64" w:rsidRPr="001F7E64" w:rsidRDefault="001F7E64" w:rsidP="00A8713B">
            <w:pPr>
              <w:jc w:val="center"/>
              <w:rPr>
                <w:rFonts w:ascii="Calibri" w:eastAsia="Times New Roman" w:hAnsi="Calibri" w:cs="Calibri"/>
                <w:b/>
                <w:bCs/>
                <w:color w:val="FFFFFF"/>
                <w:lang w:eastAsia="it-IT"/>
              </w:rPr>
            </w:pPr>
            <w:r w:rsidRPr="001F7E64">
              <w:rPr>
                <w:rFonts w:ascii="Calibri" w:eastAsia="Times New Roman" w:hAnsi="Calibri" w:cs="Calibri"/>
                <w:b/>
                <w:bCs/>
                <w:color w:val="FFFFFF"/>
                <w:lang w:eastAsia="it-IT"/>
              </w:rPr>
              <w:t>P value</w:t>
            </w:r>
          </w:p>
        </w:tc>
        <w:tc>
          <w:tcPr>
            <w:tcW w:w="72" w:type="pct"/>
            <w:tcBorders>
              <w:top w:val="nil"/>
              <w:left w:val="nil"/>
              <w:bottom w:val="nil"/>
              <w:right w:val="nil"/>
            </w:tcBorders>
            <w:shd w:val="clear" w:color="auto" w:fill="auto"/>
            <w:noWrap/>
            <w:vAlign w:val="bottom"/>
            <w:hideMark/>
          </w:tcPr>
          <w:p w14:paraId="475BC61D" w14:textId="77777777" w:rsidR="001F7E64" w:rsidRPr="001F7E64" w:rsidRDefault="001F7E64" w:rsidP="00A8713B">
            <w:pPr>
              <w:jc w:val="center"/>
              <w:rPr>
                <w:rFonts w:ascii="Calibri" w:eastAsia="Times New Roman" w:hAnsi="Calibri" w:cs="Calibri"/>
                <w:b/>
                <w:bCs/>
                <w:color w:val="FFFFFF"/>
                <w:lang w:eastAsia="it-IT"/>
              </w:rPr>
            </w:pPr>
          </w:p>
        </w:tc>
        <w:tc>
          <w:tcPr>
            <w:tcW w:w="1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6CC167C" w14:textId="77777777" w:rsidR="001F7E64" w:rsidRPr="001F7E64" w:rsidRDefault="001F7E64" w:rsidP="00A8713B">
            <w:pPr>
              <w:jc w:val="center"/>
              <w:rPr>
                <w:rFonts w:ascii="Calibri" w:eastAsia="Times New Roman" w:hAnsi="Calibri" w:cs="Calibri"/>
                <w:b/>
                <w:bCs/>
                <w:color w:val="000000"/>
                <w:lang w:eastAsia="it-IT"/>
              </w:rPr>
            </w:pPr>
            <w:r w:rsidRPr="001F7E64">
              <w:rPr>
                <w:rFonts w:ascii="Calibri" w:eastAsia="Times New Roman" w:hAnsi="Calibri" w:cs="Calibri"/>
                <w:b/>
                <w:bCs/>
                <w:color w:val="000000"/>
                <w:lang w:eastAsia="it-IT"/>
              </w:rPr>
              <w:t>X</w:t>
            </w:r>
          </w:p>
        </w:tc>
        <w:tc>
          <w:tcPr>
            <w:tcW w:w="443" w:type="pct"/>
            <w:tcBorders>
              <w:top w:val="single" w:sz="4" w:space="0" w:color="auto"/>
              <w:left w:val="nil"/>
              <w:bottom w:val="single" w:sz="4" w:space="0" w:color="auto"/>
              <w:right w:val="single" w:sz="4" w:space="0" w:color="auto"/>
            </w:tcBorders>
            <w:shd w:val="clear" w:color="000000" w:fill="D9D9D9"/>
            <w:noWrap/>
            <w:vAlign w:val="bottom"/>
            <w:hideMark/>
          </w:tcPr>
          <w:p w14:paraId="7E87659D" w14:textId="77777777" w:rsidR="001F7E64" w:rsidRPr="001F7E64" w:rsidRDefault="001F7E64" w:rsidP="00A8713B">
            <w:pPr>
              <w:jc w:val="center"/>
              <w:rPr>
                <w:rFonts w:ascii="Calibri" w:eastAsia="Times New Roman" w:hAnsi="Calibri" w:cs="Calibri"/>
                <w:b/>
                <w:bCs/>
                <w:color w:val="000000"/>
                <w:lang w:eastAsia="it-IT"/>
              </w:rPr>
            </w:pPr>
            <w:r w:rsidRPr="001F7E64">
              <w:rPr>
                <w:rFonts w:ascii="Calibri" w:eastAsia="Times New Roman" w:hAnsi="Calibri" w:cs="Calibri"/>
                <w:b/>
                <w:bCs/>
                <w:color w:val="000000"/>
                <w:lang w:eastAsia="it-IT"/>
              </w:rPr>
              <w:t>P value</w:t>
            </w:r>
          </w:p>
        </w:tc>
        <w:tc>
          <w:tcPr>
            <w:tcW w:w="72" w:type="pct"/>
            <w:tcBorders>
              <w:top w:val="nil"/>
              <w:left w:val="nil"/>
              <w:bottom w:val="nil"/>
              <w:right w:val="nil"/>
            </w:tcBorders>
            <w:shd w:val="clear" w:color="auto" w:fill="auto"/>
            <w:noWrap/>
            <w:vAlign w:val="bottom"/>
            <w:hideMark/>
          </w:tcPr>
          <w:p w14:paraId="2B523EAF" w14:textId="77777777" w:rsidR="001F7E64" w:rsidRPr="001F7E64" w:rsidRDefault="001F7E64" w:rsidP="001F7E64">
            <w:pPr>
              <w:jc w:val="center"/>
              <w:rPr>
                <w:rFonts w:ascii="Calibri" w:eastAsia="Times New Roman" w:hAnsi="Calibri" w:cs="Calibri"/>
                <w:b/>
                <w:bCs/>
                <w:color w:val="000000"/>
                <w:lang w:eastAsia="it-IT"/>
              </w:rPr>
            </w:pPr>
          </w:p>
        </w:tc>
      </w:tr>
      <w:tr w:rsidR="001F7E64" w:rsidRPr="001F7E64" w14:paraId="21667D16"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15303D"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E8581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896D7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1,0000000</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3822C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9BE665" w14:textId="475848DE"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0,496621347</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E274F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0,483982307</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AD7A5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0,516017693</w:t>
            </w:r>
          </w:p>
        </w:tc>
        <w:tc>
          <w:tcPr>
            <w:tcW w:w="72" w:type="pct"/>
            <w:tcBorders>
              <w:top w:val="nil"/>
              <w:left w:val="nil"/>
              <w:bottom w:val="nil"/>
              <w:right w:val="nil"/>
            </w:tcBorders>
            <w:shd w:val="clear" w:color="auto" w:fill="auto"/>
            <w:noWrap/>
            <w:vAlign w:val="bottom"/>
            <w:hideMark/>
          </w:tcPr>
          <w:p w14:paraId="783A9924"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7B11F5EE"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w:t>
            </w:r>
          </w:p>
        </w:tc>
        <w:tc>
          <w:tcPr>
            <w:tcW w:w="443" w:type="pct"/>
            <w:tcBorders>
              <w:top w:val="nil"/>
              <w:left w:val="nil"/>
              <w:bottom w:val="single" w:sz="4" w:space="0" w:color="auto"/>
              <w:right w:val="single" w:sz="4" w:space="0" w:color="auto"/>
            </w:tcBorders>
            <w:shd w:val="clear" w:color="000000" w:fill="C00000"/>
            <w:noWrap/>
            <w:vAlign w:val="bottom"/>
            <w:hideMark/>
          </w:tcPr>
          <w:p w14:paraId="7B14B567"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&gt;50%</w:t>
            </w:r>
          </w:p>
        </w:tc>
        <w:tc>
          <w:tcPr>
            <w:tcW w:w="72" w:type="pct"/>
            <w:tcBorders>
              <w:top w:val="nil"/>
              <w:left w:val="nil"/>
              <w:bottom w:val="nil"/>
              <w:right w:val="nil"/>
            </w:tcBorders>
            <w:shd w:val="clear" w:color="auto" w:fill="auto"/>
            <w:noWrap/>
            <w:vAlign w:val="bottom"/>
            <w:hideMark/>
          </w:tcPr>
          <w:p w14:paraId="648019B1"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0E1F72F1"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96A0A"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w:t>
            </w:r>
          </w:p>
        </w:tc>
        <w:tc>
          <w:tcPr>
            <w:tcW w:w="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5F28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6DAE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0,7000000</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77A25"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w:t>
            </w:r>
          </w:p>
        </w:tc>
        <w:tc>
          <w:tcPr>
            <w:tcW w:w="11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D52E" w14:textId="3D31968E"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0,347634943</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0036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0,848270065</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E668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0,151729935</w:t>
            </w:r>
          </w:p>
        </w:tc>
        <w:tc>
          <w:tcPr>
            <w:tcW w:w="72" w:type="pct"/>
            <w:tcBorders>
              <w:top w:val="nil"/>
              <w:left w:val="nil"/>
              <w:bottom w:val="nil"/>
              <w:right w:val="nil"/>
            </w:tcBorders>
            <w:shd w:val="clear" w:color="auto" w:fill="auto"/>
            <w:noWrap/>
            <w:vAlign w:val="bottom"/>
            <w:hideMark/>
          </w:tcPr>
          <w:p w14:paraId="39DFE4B1"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5D55351D"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w:t>
            </w:r>
          </w:p>
        </w:tc>
        <w:tc>
          <w:tcPr>
            <w:tcW w:w="443" w:type="pct"/>
            <w:tcBorders>
              <w:top w:val="nil"/>
              <w:left w:val="nil"/>
              <w:bottom w:val="single" w:sz="4" w:space="0" w:color="auto"/>
              <w:right w:val="single" w:sz="4" w:space="0" w:color="auto"/>
            </w:tcBorders>
            <w:shd w:val="clear" w:color="000000" w:fill="FF0000"/>
            <w:noWrap/>
            <w:vAlign w:val="bottom"/>
            <w:hideMark/>
          </w:tcPr>
          <w:p w14:paraId="28E3791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&lt;50%</w:t>
            </w:r>
          </w:p>
        </w:tc>
        <w:tc>
          <w:tcPr>
            <w:tcW w:w="72" w:type="pct"/>
            <w:tcBorders>
              <w:top w:val="nil"/>
              <w:left w:val="nil"/>
              <w:bottom w:val="nil"/>
              <w:right w:val="nil"/>
            </w:tcBorders>
            <w:shd w:val="clear" w:color="auto" w:fill="auto"/>
            <w:noWrap/>
            <w:vAlign w:val="bottom"/>
            <w:hideMark/>
          </w:tcPr>
          <w:p w14:paraId="39A871B8"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059C28C0"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894BE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2</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1101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4421C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0,4900000</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D0585B"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2</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DA9A70" w14:textId="1A663B24"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0,121672230</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638C7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0,971657854</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0F5EA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0,028342146</w:t>
            </w:r>
          </w:p>
        </w:tc>
        <w:tc>
          <w:tcPr>
            <w:tcW w:w="72" w:type="pct"/>
            <w:tcBorders>
              <w:top w:val="nil"/>
              <w:left w:val="nil"/>
              <w:bottom w:val="nil"/>
              <w:right w:val="nil"/>
            </w:tcBorders>
            <w:shd w:val="clear" w:color="auto" w:fill="auto"/>
            <w:noWrap/>
            <w:vAlign w:val="bottom"/>
            <w:hideMark/>
          </w:tcPr>
          <w:p w14:paraId="4CB029AE"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1D3BC457"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2</w:t>
            </w:r>
          </w:p>
        </w:tc>
        <w:tc>
          <w:tcPr>
            <w:tcW w:w="443" w:type="pct"/>
            <w:tcBorders>
              <w:top w:val="nil"/>
              <w:left w:val="nil"/>
              <w:bottom w:val="single" w:sz="4" w:space="0" w:color="auto"/>
              <w:right w:val="single" w:sz="4" w:space="0" w:color="auto"/>
            </w:tcBorders>
            <w:shd w:val="clear" w:color="000000" w:fill="FFFF00"/>
            <w:noWrap/>
            <w:vAlign w:val="bottom"/>
            <w:hideMark/>
          </w:tcPr>
          <w:p w14:paraId="18E8061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&lt;5%</w:t>
            </w:r>
          </w:p>
        </w:tc>
        <w:tc>
          <w:tcPr>
            <w:tcW w:w="72" w:type="pct"/>
            <w:tcBorders>
              <w:top w:val="nil"/>
              <w:left w:val="nil"/>
              <w:bottom w:val="nil"/>
              <w:right w:val="nil"/>
            </w:tcBorders>
            <w:shd w:val="clear" w:color="auto" w:fill="auto"/>
            <w:noWrap/>
            <w:vAlign w:val="bottom"/>
            <w:hideMark/>
          </w:tcPr>
          <w:p w14:paraId="183D6018"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5E2364C1"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411C9"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3</w:t>
            </w:r>
          </w:p>
        </w:tc>
        <w:tc>
          <w:tcPr>
            <w:tcW w:w="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B232A"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0BF4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0,3430000</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5CE8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6</w:t>
            </w:r>
          </w:p>
        </w:tc>
        <w:tc>
          <w:tcPr>
            <w:tcW w:w="11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19198" w14:textId="5B822874"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0,028390187</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B720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0,996423862</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2291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0,003576138</w:t>
            </w:r>
          </w:p>
        </w:tc>
        <w:tc>
          <w:tcPr>
            <w:tcW w:w="72" w:type="pct"/>
            <w:tcBorders>
              <w:top w:val="nil"/>
              <w:left w:val="nil"/>
              <w:bottom w:val="nil"/>
              <w:right w:val="nil"/>
            </w:tcBorders>
            <w:shd w:val="clear" w:color="auto" w:fill="auto"/>
            <w:noWrap/>
            <w:vAlign w:val="bottom"/>
            <w:hideMark/>
          </w:tcPr>
          <w:p w14:paraId="4540550A"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500B451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3</w:t>
            </w:r>
          </w:p>
        </w:tc>
        <w:tc>
          <w:tcPr>
            <w:tcW w:w="443" w:type="pct"/>
            <w:tcBorders>
              <w:top w:val="nil"/>
              <w:left w:val="nil"/>
              <w:bottom w:val="single" w:sz="4" w:space="0" w:color="auto"/>
              <w:right w:val="single" w:sz="4" w:space="0" w:color="auto"/>
            </w:tcBorders>
            <w:shd w:val="clear" w:color="000000" w:fill="C6E0B4"/>
            <w:noWrap/>
            <w:vAlign w:val="bottom"/>
            <w:hideMark/>
          </w:tcPr>
          <w:p w14:paraId="5B67334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&lt;1%</w:t>
            </w:r>
          </w:p>
        </w:tc>
        <w:tc>
          <w:tcPr>
            <w:tcW w:w="72" w:type="pct"/>
            <w:tcBorders>
              <w:top w:val="nil"/>
              <w:left w:val="nil"/>
              <w:bottom w:val="nil"/>
              <w:right w:val="nil"/>
            </w:tcBorders>
            <w:shd w:val="clear" w:color="auto" w:fill="auto"/>
            <w:noWrap/>
            <w:vAlign w:val="bottom"/>
            <w:hideMark/>
          </w:tcPr>
          <w:p w14:paraId="2126875B"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013D22C8"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DD30E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4</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A90FBD"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CDA3F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0,2401000</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193B6A"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24</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919D0" w14:textId="3A0B2CF8"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0,004968283</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302545" w14:textId="6335FB5F"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0,999686051</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2805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0,000313949</w:t>
            </w:r>
          </w:p>
        </w:tc>
        <w:tc>
          <w:tcPr>
            <w:tcW w:w="72" w:type="pct"/>
            <w:tcBorders>
              <w:top w:val="nil"/>
              <w:left w:val="nil"/>
              <w:bottom w:val="nil"/>
              <w:right w:val="nil"/>
            </w:tcBorders>
            <w:shd w:val="clear" w:color="auto" w:fill="auto"/>
            <w:noWrap/>
            <w:vAlign w:val="bottom"/>
            <w:hideMark/>
          </w:tcPr>
          <w:p w14:paraId="13D24CE5"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05DCA504"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4</w:t>
            </w:r>
          </w:p>
        </w:tc>
        <w:tc>
          <w:tcPr>
            <w:tcW w:w="443" w:type="pct"/>
            <w:tcBorders>
              <w:top w:val="nil"/>
              <w:left w:val="nil"/>
              <w:bottom w:val="single" w:sz="4" w:space="0" w:color="auto"/>
              <w:right w:val="single" w:sz="4" w:space="0" w:color="auto"/>
            </w:tcBorders>
            <w:shd w:val="clear" w:color="000000" w:fill="A9D08E"/>
            <w:noWrap/>
            <w:vAlign w:val="bottom"/>
            <w:hideMark/>
          </w:tcPr>
          <w:p w14:paraId="7CB34A4A"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&lt;0,1%</w:t>
            </w:r>
          </w:p>
        </w:tc>
        <w:tc>
          <w:tcPr>
            <w:tcW w:w="72" w:type="pct"/>
            <w:tcBorders>
              <w:top w:val="nil"/>
              <w:left w:val="nil"/>
              <w:bottom w:val="nil"/>
              <w:right w:val="nil"/>
            </w:tcBorders>
            <w:shd w:val="clear" w:color="auto" w:fill="auto"/>
            <w:noWrap/>
            <w:vAlign w:val="bottom"/>
            <w:hideMark/>
          </w:tcPr>
          <w:p w14:paraId="0535EFCC"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6E059C88"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BF294"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5</w:t>
            </w:r>
          </w:p>
        </w:tc>
        <w:tc>
          <w:tcPr>
            <w:tcW w:w="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5D9C7"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08D9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0,1680700</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56174"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120</w:t>
            </w:r>
          </w:p>
        </w:tc>
        <w:tc>
          <w:tcPr>
            <w:tcW w:w="11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8796E" w14:textId="0E76EC5B"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0,000695560</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74615" w14:textId="406A7B28"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0,999980701</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A8544B"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0,000019299</w:t>
            </w:r>
          </w:p>
        </w:tc>
        <w:tc>
          <w:tcPr>
            <w:tcW w:w="72" w:type="pct"/>
            <w:tcBorders>
              <w:top w:val="nil"/>
              <w:left w:val="nil"/>
              <w:bottom w:val="nil"/>
              <w:right w:val="nil"/>
            </w:tcBorders>
            <w:shd w:val="clear" w:color="auto" w:fill="auto"/>
            <w:noWrap/>
            <w:vAlign w:val="bottom"/>
            <w:hideMark/>
          </w:tcPr>
          <w:p w14:paraId="4FB691B8"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2A011CD5"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5</w:t>
            </w:r>
          </w:p>
        </w:tc>
        <w:tc>
          <w:tcPr>
            <w:tcW w:w="443" w:type="pct"/>
            <w:tcBorders>
              <w:top w:val="nil"/>
              <w:left w:val="nil"/>
              <w:bottom w:val="single" w:sz="4" w:space="0" w:color="auto"/>
              <w:right w:val="single" w:sz="4" w:space="0" w:color="auto"/>
            </w:tcBorders>
            <w:shd w:val="clear" w:color="000000" w:fill="548235"/>
            <w:noWrap/>
            <w:vAlign w:val="bottom"/>
            <w:hideMark/>
          </w:tcPr>
          <w:p w14:paraId="07BBDAD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&lt;0,01%</w:t>
            </w:r>
          </w:p>
        </w:tc>
        <w:tc>
          <w:tcPr>
            <w:tcW w:w="72" w:type="pct"/>
            <w:tcBorders>
              <w:top w:val="nil"/>
              <w:left w:val="nil"/>
              <w:bottom w:val="nil"/>
              <w:right w:val="nil"/>
            </w:tcBorders>
            <w:shd w:val="clear" w:color="auto" w:fill="auto"/>
            <w:noWrap/>
            <w:vAlign w:val="bottom"/>
            <w:hideMark/>
          </w:tcPr>
          <w:p w14:paraId="4CC649AF"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77A541BB"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53051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6</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F63A29"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2220B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0,1176490</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4D126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720</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C89731" w14:textId="163D5886"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0,000081149</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5D2A77" w14:textId="44A58934"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0,999999182</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32CDC8"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0,000000818</w:t>
            </w:r>
          </w:p>
        </w:tc>
        <w:tc>
          <w:tcPr>
            <w:tcW w:w="72" w:type="pct"/>
            <w:tcBorders>
              <w:top w:val="nil"/>
              <w:left w:val="nil"/>
              <w:bottom w:val="nil"/>
              <w:right w:val="nil"/>
            </w:tcBorders>
            <w:shd w:val="clear" w:color="auto" w:fill="auto"/>
            <w:noWrap/>
            <w:vAlign w:val="bottom"/>
            <w:hideMark/>
          </w:tcPr>
          <w:p w14:paraId="620D2E1F"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2EAF4B8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6</w:t>
            </w:r>
          </w:p>
        </w:tc>
        <w:tc>
          <w:tcPr>
            <w:tcW w:w="443" w:type="pct"/>
            <w:tcBorders>
              <w:top w:val="nil"/>
              <w:left w:val="nil"/>
              <w:bottom w:val="single" w:sz="4" w:space="0" w:color="auto"/>
              <w:right w:val="single" w:sz="4" w:space="0" w:color="auto"/>
            </w:tcBorders>
            <w:shd w:val="clear" w:color="000000" w:fill="375623"/>
            <w:noWrap/>
            <w:vAlign w:val="bottom"/>
            <w:hideMark/>
          </w:tcPr>
          <w:p w14:paraId="15F07174"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&lt;0,001%</w:t>
            </w:r>
          </w:p>
        </w:tc>
        <w:tc>
          <w:tcPr>
            <w:tcW w:w="72" w:type="pct"/>
            <w:tcBorders>
              <w:top w:val="nil"/>
              <w:left w:val="nil"/>
              <w:bottom w:val="nil"/>
              <w:right w:val="nil"/>
            </w:tcBorders>
            <w:shd w:val="clear" w:color="auto" w:fill="auto"/>
            <w:noWrap/>
            <w:vAlign w:val="bottom"/>
            <w:hideMark/>
          </w:tcPr>
          <w:p w14:paraId="443D1D99"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66658F1B"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7AA4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7</w:t>
            </w:r>
          </w:p>
        </w:tc>
        <w:tc>
          <w:tcPr>
            <w:tcW w:w="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B5B4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85B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0,0823543</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E5A54"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5040</w:t>
            </w:r>
          </w:p>
        </w:tc>
        <w:tc>
          <w:tcPr>
            <w:tcW w:w="11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C36BC" w14:textId="3EAA8F3A"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0,000008115</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CABA1" w14:textId="6876700D"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0,999999977</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11775"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0,000000023</w:t>
            </w:r>
          </w:p>
        </w:tc>
        <w:tc>
          <w:tcPr>
            <w:tcW w:w="72" w:type="pct"/>
            <w:tcBorders>
              <w:top w:val="nil"/>
              <w:left w:val="nil"/>
              <w:bottom w:val="nil"/>
              <w:right w:val="nil"/>
            </w:tcBorders>
            <w:shd w:val="clear" w:color="auto" w:fill="auto"/>
            <w:noWrap/>
            <w:vAlign w:val="bottom"/>
            <w:hideMark/>
          </w:tcPr>
          <w:p w14:paraId="643DA06B"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2B401C90"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7</w:t>
            </w:r>
          </w:p>
        </w:tc>
        <w:tc>
          <w:tcPr>
            <w:tcW w:w="443" w:type="pct"/>
            <w:tcBorders>
              <w:top w:val="nil"/>
              <w:left w:val="nil"/>
              <w:bottom w:val="single" w:sz="4" w:space="0" w:color="auto"/>
              <w:right w:val="single" w:sz="4" w:space="0" w:color="auto"/>
            </w:tcBorders>
            <w:shd w:val="clear" w:color="000000" w:fill="375623"/>
            <w:noWrap/>
            <w:vAlign w:val="bottom"/>
            <w:hideMark/>
          </w:tcPr>
          <w:p w14:paraId="5594852C"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&lt;0,001%</w:t>
            </w:r>
          </w:p>
        </w:tc>
        <w:tc>
          <w:tcPr>
            <w:tcW w:w="72" w:type="pct"/>
            <w:tcBorders>
              <w:top w:val="nil"/>
              <w:left w:val="nil"/>
              <w:bottom w:val="nil"/>
              <w:right w:val="nil"/>
            </w:tcBorders>
            <w:shd w:val="clear" w:color="auto" w:fill="auto"/>
            <w:noWrap/>
            <w:vAlign w:val="bottom"/>
            <w:hideMark/>
          </w:tcPr>
          <w:p w14:paraId="3DC5C00D"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017231AB"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2FFD9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8</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204A39"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CC214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0,0576480</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269ACE"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40320</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0DB922" w14:textId="72A92016"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0,000000710</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84478F" w14:textId="1562B86F"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1,000000000</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BA1CAD"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0,000000000</w:t>
            </w:r>
          </w:p>
        </w:tc>
        <w:tc>
          <w:tcPr>
            <w:tcW w:w="72" w:type="pct"/>
            <w:tcBorders>
              <w:top w:val="nil"/>
              <w:left w:val="nil"/>
              <w:bottom w:val="nil"/>
              <w:right w:val="nil"/>
            </w:tcBorders>
            <w:shd w:val="clear" w:color="auto" w:fill="auto"/>
            <w:noWrap/>
            <w:vAlign w:val="bottom"/>
            <w:hideMark/>
          </w:tcPr>
          <w:p w14:paraId="0CEB0FFD"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30D1090B"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8</w:t>
            </w:r>
          </w:p>
        </w:tc>
        <w:tc>
          <w:tcPr>
            <w:tcW w:w="443" w:type="pct"/>
            <w:tcBorders>
              <w:top w:val="nil"/>
              <w:left w:val="nil"/>
              <w:bottom w:val="single" w:sz="4" w:space="0" w:color="auto"/>
              <w:right w:val="single" w:sz="4" w:space="0" w:color="auto"/>
            </w:tcBorders>
            <w:shd w:val="clear" w:color="000000" w:fill="375623"/>
            <w:noWrap/>
            <w:vAlign w:val="bottom"/>
            <w:hideMark/>
          </w:tcPr>
          <w:p w14:paraId="5E54C44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&lt;0,001%</w:t>
            </w:r>
          </w:p>
        </w:tc>
        <w:tc>
          <w:tcPr>
            <w:tcW w:w="72" w:type="pct"/>
            <w:tcBorders>
              <w:top w:val="nil"/>
              <w:left w:val="nil"/>
              <w:bottom w:val="nil"/>
              <w:right w:val="nil"/>
            </w:tcBorders>
            <w:shd w:val="clear" w:color="auto" w:fill="auto"/>
            <w:noWrap/>
            <w:vAlign w:val="bottom"/>
            <w:hideMark/>
          </w:tcPr>
          <w:p w14:paraId="74FBF851"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57802EA9"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8128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9</w:t>
            </w:r>
          </w:p>
        </w:tc>
        <w:tc>
          <w:tcPr>
            <w:tcW w:w="4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AF79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8620F"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0,0403536</w:t>
            </w:r>
          </w:p>
        </w:tc>
        <w:tc>
          <w:tcPr>
            <w:tcW w:w="4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6BC9E"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362880</w:t>
            </w:r>
          </w:p>
        </w:tc>
        <w:tc>
          <w:tcPr>
            <w:tcW w:w="114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ECF7F" w14:textId="1A3CDF55"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0,000000055</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5AE34C" w14:textId="4DFAA2EB"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1,000000000</w:t>
            </w:r>
          </w:p>
        </w:tc>
        <w:tc>
          <w:tcPr>
            <w:tcW w:w="63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EC23B"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0,000000000</w:t>
            </w:r>
          </w:p>
        </w:tc>
        <w:tc>
          <w:tcPr>
            <w:tcW w:w="72" w:type="pct"/>
            <w:tcBorders>
              <w:top w:val="nil"/>
              <w:left w:val="nil"/>
              <w:bottom w:val="nil"/>
              <w:right w:val="nil"/>
            </w:tcBorders>
            <w:shd w:val="clear" w:color="auto" w:fill="auto"/>
            <w:noWrap/>
            <w:vAlign w:val="bottom"/>
            <w:hideMark/>
          </w:tcPr>
          <w:p w14:paraId="0BFE59A8"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37C23E3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9</w:t>
            </w:r>
          </w:p>
        </w:tc>
        <w:tc>
          <w:tcPr>
            <w:tcW w:w="443" w:type="pct"/>
            <w:tcBorders>
              <w:top w:val="nil"/>
              <w:left w:val="nil"/>
              <w:bottom w:val="single" w:sz="4" w:space="0" w:color="auto"/>
              <w:right w:val="single" w:sz="4" w:space="0" w:color="auto"/>
            </w:tcBorders>
            <w:shd w:val="clear" w:color="000000" w:fill="375623"/>
            <w:noWrap/>
            <w:vAlign w:val="bottom"/>
            <w:hideMark/>
          </w:tcPr>
          <w:p w14:paraId="31D8FEE6"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&lt;0,001%</w:t>
            </w:r>
          </w:p>
        </w:tc>
        <w:tc>
          <w:tcPr>
            <w:tcW w:w="72" w:type="pct"/>
            <w:tcBorders>
              <w:top w:val="nil"/>
              <w:left w:val="nil"/>
              <w:bottom w:val="nil"/>
              <w:right w:val="nil"/>
            </w:tcBorders>
            <w:shd w:val="clear" w:color="auto" w:fill="auto"/>
            <w:noWrap/>
            <w:vAlign w:val="bottom"/>
            <w:hideMark/>
          </w:tcPr>
          <w:p w14:paraId="6CB78542" w14:textId="77777777" w:rsidR="001F7E64" w:rsidRPr="001F7E64" w:rsidRDefault="001F7E64" w:rsidP="001F7E64">
            <w:pPr>
              <w:jc w:val="center"/>
              <w:rPr>
                <w:rFonts w:ascii="Calibri" w:eastAsia="Times New Roman" w:hAnsi="Calibri" w:cs="Calibri"/>
                <w:color w:val="000000"/>
                <w:lang w:eastAsia="it-IT"/>
              </w:rPr>
            </w:pPr>
          </w:p>
        </w:tc>
      </w:tr>
      <w:tr w:rsidR="001F7E64" w:rsidRPr="001F7E64" w14:paraId="6ECF2D96" w14:textId="77777777" w:rsidTr="001F7E64">
        <w:trPr>
          <w:trHeight w:val="288"/>
          <w:jc w:val="center"/>
        </w:trPr>
        <w:tc>
          <w:tcPr>
            <w:tcW w:w="35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8AE2A2"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w:t>
            </w:r>
          </w:p>
        </w:tc>
        <w:tc>
          <w:tcPr>
            <w:tcW w:w="47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254781"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0,496621</w:t>
            </w:r>
          </w:p>
        </w:tc>
        <w:tc>
          <w:tcPr>
            <w:tcW w:w="5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34F40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0,0282475</w:t>
            </w:r>
          </w:p>
        </w:tc>
        <w:tc>
          <w:tcPr>
            <w:tcW w:w="4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81C9E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3628800</w:t>
            </w:r>
          </w:p>
        </w:tc>
        <w:tc>
          <w:tcPr>
            <w:tcW w:w="11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2B0F84" w14:textId="25635BDD"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0,000000004</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FEECC7"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1,000000000</w:t>
            </w:r>
          </w:p>
        </w:tc>
        <w:tc>
          <w:tcPr>
            <w:tcW w:w="6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CE867B"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0,000000000</w:t>
            </w:r>
          </w:p>
        </w:tc>
        <w:tc>
          <w:tcPr>
            <w:tcW w:w="72" w:type="pct"/>
            <w:tcBorders>
              <w:top w:val="nil"/>
              <w:left w:val="nil"/>
              <w:bottom w:val="nil"/>
              <w:right w:val="nil"/>
            </w:tcBorders>
            <w:shd w:val="clear" w:color="auto" w:fill="auto"/>
            <w:noWrap/>
            <w:vAlign w:val="bottom"/>
            <w:hideMark/>
          </w:tcPr>
          <w:p w14:paraId="6909DDA5" w14:textId="77777777" w:rsidR="001F7E64" w:rsidRPr="001F7E64" w:rsidRDefault="001F7E64" w:rsidP="00A8713B">
            <w:pPr>
              <w:jc w:val="center"/>
              <w:rPr>
                <w:rFonts w:ascii="Calibri" w:eastAsia="Times New Roman" w:hAnsi="Calibri" w:cs="Calibri"/>
                <w:color w:val="000000"/>
                <w:lang w:eastAsia="it-IT"/>
              </w:rPr>
            </w:pPr>
          </w:p>
        </w:tc>
        <w:tc>
          <w:tcPr>
            <w:tcW w:w="178" w:type="pct"/>
            <w:tcBorders>
              <w:top w:val="nil"/>
              <w:left w:val="single" w:sz="4" w:space="0" w:color="auto"/>
              <w:bottom w:val="single" w:sz="4" w:space="0" w:color="auto"/>
              <w:right w:val="single" w:sz="4" w:space="0" w:color="auto"/>
            </w:tcBorders>
            <w:shd w:val="clear" w:color="auto" w:fill="auto"/>
            <w:noWrap/>
            <w:vAlign w:val="bottom"/>
            <w:hideMark/>
          </w:tcPr>
          <w:p w14:paraId="3A88EF4A"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10</w:t>
            </w:r>
          </w:p>
        </w:tc>
        <w:tc>
          <w:tcPr>
            <w:tcW w:w="443" w:type="pct"/>
            <w:tcBorders>
              <w:top w:val="nil"/>
              <w:left w:val="nil"/>
              <w:bottom w:val="single" w:sz="4" w:space="0" w:color="auto"/>
              <w:right w:val="single" w:sz="4" w:space="0" w:color="auto"/>
            </w:tcBorders>
            <w:shd w:val="clear" w:color="000000" w:fill="375623"/>
            <w:noWrap/>
            <w:vAlign w:val="bottom"/>
            <w:hideMark/>
          </w:tcPr>
          <w:p w14:paraId="3250B663" w14:textId="77777777" w:rsidR="001F7E64" w:rsidRPr="001F7E64" w:rsidRDefault="001F7E64" w:rsidP="00A8713B">
            <w:pPr>
              <w:jc w:val="center"/>
              <w:rPr>
                <w:rFonts w:ascii="Calibri" w:eastAsia="Times New Roman" w:hAnsi="Calibri" w:cs="Calibri"/>
                <w:color w:val="000000"/>
                <w:lang w:eastAsia="it-IT"/>
              </w:rPr>
            </w:pPr>
            <w:r w:rsidRPr="001F7E64">
              <w:rPr>
                <w:rFonts w:ascii="Calibri" w:eastAsia="Times New Roman" w:hAnsi="Calibri" w:cs="Calibri"/>
                <w:color w:val="000000"/>
                <w:lang w:eastAsia="it-IT"/>
              </w:rPr>
              <w:t>&lt;0,001%</w:t>
            </w:r>
          </w:p>
        </w:tc>
        <w:tc>
          <w:tcPr>
            <w:tcW w:w="72" w:type="pct"/>
            <w:tcBorders>
              <w:top w:val="nil"/>
              <w:left w:val="nil"/>
              <w:bottom w:val="nil"/>
              <w:right w:val="nil"/>
            </w:tcBorders>
            <w:shd w:val="clear" w:color="auto" w:fill="auto"/>
            <w:noWrap/>
            <w:vAlign w:val="bottom"/>
            <w:hideMark/>
          </w:tcPr>
          <w:p w14:paraId="5D71B8E6" w14:textId="77777777" w:rsidR="001F7E64" w:rsidRPr="001F7E64" w:rsidRDefault="001F7E64" w:rsidP="001F7E64">
            <w:pPr>
              <w:jc w:val="center"/>
              <w:rPr>
                <w:rFonts w:ascii="Calibri" w:eastAsia="Times New Roman" w:hAnsi="Calibri" w:cs="Calibri"/>
                <w:color w:val="000000"/>
                <w:lang w:eastAsia="it-IT"/>
              </w:rPr>
            </w:pPr>
          </w:p>
        </w:tc>
      </w:tr>
    </w:tbl>
    <w:p w14:paraId="47AA1830" w14:textId="446E2946" w:rsidR="00154BAF" w:rsidRPr="00E60936" w:rsidRDefault="00154BAF" w:rsidP="008268F7">
      <w:pPr>
        <w:rPr>
          <w:rFonts w:cstheme="minorHAnsi"/>
          <w:sz w:val="24"/>
          <w:szCs w:val="24"/>
        </w:rPr>
      </w:pPr>
    </w:p>
    <w:p w14:paraId="7C07FEB4" w14:textId="76EFF7C6" w:rsidR="00203D7E" w:rsidRPr="00773E83" w:rsidRDefault="00AB1E2A" w:rsidP="00773E83">
      <w:pPr>
        <w:jc w:val="center"/>
        <w:rPr>
          <w:i/>
          <w:iCs/>
          <w:sz w:val="20"/>
          <w:szCs w:val="20"/>
        </w:rPr>
      </w:pPr>
      <w:r w:rsidRPr="00067F51">
        <w:rPr>
          <w:i/>
          <w:iCs/>
          <w:sz w:val="20"/>
          <w:szCs w:val="20"/>
        </w:rPr>
        <w:t>Tabella da Fogli di calcolo “</w:t>
      </w:r>
      <w:r>
        <w:rPr>
          <w:i/>
          <w:iCs/>
          <w:sz w:val="20"/>
          <w:szCs w:val="20"/>
        </w:rPr>
        <w:t>Poisson - Incendio</w:t>
      </w:r>
      <w:r w:rsidRPr="00067F51">
        <w:rPr>
          <w:i/>
          <w:iCs/>
          <w:sz w:val="20"/>
          <w:szCs w:val="20"/>
        </w:rPr>
        <w:t>”</w:t>
      </w:r>
    </w:p>
    <w:p w14:paraId="5B5C6FCF" w14:textId="768941B9" w:rsidR="000E5117" w:rsidRDefault="000E5117" w:rsidP="00D53ACE">
      <w:pPr>
        <w:rPr>
          <w:rFonts w:cstheme="minorHAnsi"/>
          <w:sz w:val="24"/>
          <w:szCs w:val="24"/>
        </w:rPr>
      </w:pPr>
    </w:p>
    <w:p w14:paraId="4B3EB218" w14:textId="3F432540" w:rsidR="0077794C" w:rsidRDefault="000E5117" w:rsidP="00A04C5F">
      <w:pPr>
        <w:pStyle w:val="Paragrafoelenco"/>
        <w:numPr>
          <w:ilvl w:val="0"/>
          <w:numId w:val="10"/>
        </w:numPr>
        <w:rPr>
          <w:rFonts w:cstheme="minorHAnsi"/>
          <w:sz w:val="24"/>
          <w:szCs w:val="24"/>
        </w:rPr>
      </w:pPr>
      <w:r w:rsidRPr="00A04C5F">
        <w:rPr>
          <w:rFonts w:cstheme="minorHAnsi"/>
          <w:sz w:val="24"/>
          <w:szCs w:val="24"/>
        </w:rPr>
        <w:t>Il p value è il valore inverso della cumulata</w:t>
      </w:r>
      <w:r w:rsidR="00477C0E">
        <w:rPr>
          <w:rFonts w:cstheme="minorHAnsi"/>
          <w:sz w:val="24"/>
          <w:szCs w:val="24"/>
        </w:rPr>
        <w:t xml:space="preserve"> (dato da 1 – il valore della cumulata). </w:t>
      </w:r>
    </w:p>
    <w:p w14:paraId="2EDC9E40" w14:textId="043CEF8F" w:rsidR="00A04C5F" w:rsidRPr="0077794C" w:rsidRDefault="0077794C" w:rsidP="0077794C">
      <w:pPr>
        <w:pStyle w:val="Paragrafoelenco"/>
        <w:ind w:left="360"/>
        <w:rPr>
          <w:rFonts w:cstheme="minorHAnsi"/>
          <w:sz w:val="24"/>
          <w:szCs w:val="24"/>
        </w:rPr>
      </w:pPr>
      <w:r>
        <w:rPr>
          <w:rFonts w:cstheme="minorHAnsi"/>
          <w:sz w:val="24"/>
          <w:szCs w:val="24"/>
        </w:rPr>
        <w:t xml:space="preserve">È la stima dell’errore. </w:t>
      </w:r>
      <w:r w:rsidR="00477C0E" w:rsidRPr="0077794C">
        <w:rPr>
          <w:rFonts w:cstheme="minorHAnsi"/>
          <w:sz w:val="24"/>
          <w:szCs w:val="24"/>
        </w:rPr>
        <w:t>Più è basso meglio è la stima che sto facendo.</w:t>
      </w:r>
    </w:p>
    <w:p w14:paraId="307E6051" w14:textId="07C4BA06" w:rsidR="00A04C5F" w:rsidRDefault="00A04C5F" w:rsidP="00A04C5F">
      <w:pPr>
        <w:ind w:left="360"/>
        <w:rPr>
          <w:rFonts w:cstheme="minorHAnsi"/>
          <w:sz w:val="24"/>
          <w:szCs w:val="24"/>
        </w:rPr>
      </w:pPr>
      <w:r>
        <w:rPr>
          <w:rFonts w:cstheme="minorHAnsi"/>
          <w:sz w:val="24"/>
          <w:szCs w:val="24"/>
        </w:rPr>
        <w:t>Se considero pochi eventi, ad esempio i primi 2 notiamo che hanno un colore rosso intenso, cioè sono molto lontani dalla certezza.</w:t>
      </w:r>
    </w:p>
    <w:p w14:paraId="474DFEED" w14:textId="7E90F330" w:rsidR="000E5117" w:rsidRDefault="000E5117" w:rsidP="00D53ACE">
      <w:pPr>
        <w:rPr>
          <w:rFonts w:cstheme="minorHAnsi"/>
          <w:sz w:val="24"/>
          <w:szCs w:val="24"/>
        </w:rPr>
      </w:pPr>
      <w:r>
        <w:rPr>
          <w:rFonts w:cstheme="minorHAnsi"/>
          <w:sz w:val="24"/>
          <w:szCs w:val="24"/>
        </w:rPr>
        <w:t xml:space="preserve"> </w:t>
      </w:r>
    </w:p>
    <w:p w14:paraId="3248FD85" w14:textId="043A2FF2" w:rsidR="00203D7E" w:rsidRPr="00A04C5F" w:rsidRDefault="000B10EB" w:rsidP="00A04C5F">
      <w:pPr>
        <w:pStyle w:val="Paragrafoelenco"/>
        <w:numPr>
          <w:ilvl w:val="0"/>
          <w:numId w:val="10"/>
        </w:numPr>
        <w:rPr>
          <w:rFonts w:cstheme="minorHAnsi"/>
          <w:sz w:val="24"/>
          <w:szCs w:val="24"/>
        </w:rPr>
      </w:pPr>
      <w:r w:rsidRPr="00A04C5F">
        <w:rPr>
          <w:rFonts w:cstheme="minorHAnsi"/>
          <w:sz w:val="24"/>
          <w:szCs w:val="24"/>
        </w:rPr>
        <w:t>Se voglio una probabilità a cui stare sicuro, fisso</w:t>
      </w:r>
      <w:r w:rsidR="00B7176F" w:rsidRPr="00A04C5F">
        <w:rPr>
          <w:rFonts w:cstheme="minorHAnsi"/>
          <w:sz w:val="24"/>
          <w:szCs w:val="24"/>
        </w:rPr>
        <w:t xml:space="preserve"> i livelli</w:t>
      </w:r>
      <w:r w:rsidRPr="00A04C5F">
        <w:rPr>
          <w:rFonts w:cstheme="minorHAnsi"/>
          <w:sz w:val="24"/>
          <w:szCs w:val="24"/>
        </w:rPr>
        <w:t xml:space="preserve">: 90%, 95%, 99% (sono i livelli di confidenza più </w:t>
      </w:r>
      <w:r w:rsidR="00B7176F" w:rsidRPr="00A04C5F">
        <w:rPr>
          <w:rFonts w:cstheme="minorHAnsi"/>
          <w:sz w:val="24"/>
          <w:szCs w:val="24"/>
        </w:rPr>
        <w:t>utilizzati</w:t>
      </w:r>
      <w:r w:rsidRPr="00A04C5F">
        <w:rPr>
          <w:rFonts w:cstheme="minorHAnsi"/>
          <w:sz w:val="24"/>
          <w:szCs w:val="24"/>
        </w:rPr>
        <w:t>).</w:t>
      </w:r>
    </w:p>
    <w:p w14:paraId="78ACF0AC" w14:textId="307B56BA" w:rsidR="00B7176F" w:rsidRDefault="00B7176F" w:rsidP="00A04C5F">
      <w:pPr>
        <w:ind w:left="360"/>
        <w:rPr>
          <w:rFonts w:cstheme="minorHAnsi"/>
          <w:sz w:val="24"/>
          <w:szCs w:val="24"/>
        </w:rPr>
      </w:pPr>
      <w:r>
        <w:rPr>
          <w:rFonts w:cstheme="minorHAnsi"/>
          <w:sz w:val="24"/>
          <w:szCs w:val="24"/>
        </w:rPr>
        <w:t>Questo significa che se voglio un sistema che sia sicuro al 95%, gli eventi che posso gestire sono gli eventi 0 e 1.</w:t>
      </w:r>
    </w:p>
    <w:p w14:paraId="66C7A87B" w14:textId="6CFAD5DD" w:rsidR="00B7176F" w:rsidRDefault="00B7176F" w:rsidP="00A04C5F">
      <w:pPr>
        <w:ind w:left="360"/>
        <w:rPr>
          <w:rFonts w:cstheme="minorHAnsi"/>
          <w:sz w:val="24"/>
          <w:szCs w:val="24"/>
        </w:rPr>
      </w:pPr>
      <w:r>
        <w:rPr>
          <w:rFonts w:cstheme="minorHAnsi"/>
          <w:sz w:val="24"/>
          <w:szCs w:val="24"/>
        </w:rPr>
        <w:t>Se invece voglio un sistema che sia sicuro al 99% dovrò gestire gli eventi almeno fino a 3 (devo poi gestire i resti).</w:t>
      </w:r>
    </w:p>
    <w:p w14:paraId="6DEB77FE" w14:textId="2FD046DF" w:rsidR="005C2751" w:rsidRDefault="005C2751" w:rsidP="00A04C5F">
      <w:pPr>
        <w:ind w:left="360"/>
        <w:rPr>
          <w:rFonts w:cstheme="minorHAnsi"/>
          <w:sz w:val="24"/>
          <w:szCs w:val="24"/>
        </w:rPr>
      </w:pPr>
      <w:r>
        <w:rPr>
          <w:rFonts w:cstheme="minorHAnsi"/>
          <w:sz w:val="24"/>
          <w:szCs w:val="24"/>
        </w:rPr>
        <w:t>Nel caso della binomiale, invece, per avere un sistema che sia sicuro al 99%</w:t>
      </w:r>
      <w:r w:rsidR="0087352B">
        <w:rPr>
          <w:rFonts w:cstheme="minorHAnsi"/>
          <w:sz w:val="24"/>
          <w:szCs w:val="24"/>
        </w:rPr>
        <w:t xml:space="preserve"> dovrò gestire gli eventi almeno fino a 9.</w:t>
      </w:r>
    </w:p>
    <w:p w14:paraId="4B54E4CF" w14:textId="08E7F8A1" w:rsidR="000B10EB" w:rsidRDefault="000B10EB" w:rsidP="00D53ACE">
      <w:pPr>
        <w:rPr>
          <w:rFonts w:cstheme="minorHAnsi"/>
          <w:sz w:val="24"/>
          <w:szCs w:val="24"/>
        </w:rPr>
      </w:pPr>
    </w:p>
    <w:p w14:paraId="71A6E106" w14:textId="235CF7CA" w:rsidR="00203D7E" w:rsidRDefault="00203D7E" w:rsidP="00D53ACE">
      <w:pPr>
        <w:rPr>
          <w:rFonts w:cstheme="minorHAnsi"/>
          <w:sz w:val="24"/>
          <w:szCs w:val="24"/>
        </w:rPr>
      </w:pPr>
    </w:p>
    <w:p w14:paraId="64148BE1" w14:textId="327335E4" w:rsidR="00D53ACE" w:rsidRPr="00E60936" w:rsidRDefault="00D53ACE" w:rsidP="00D53ACE">
      <w:pPr>
        <w:rPr>
          <w:rFonts w:cstheme="minorHAnsi"/>
          <w:sz w:val="24"/>
          <w:szCs w:val="24"/>
        </w:rPr>
      </w:pPr>
      <w:r w:rsidRPr="00E60936">
        <w:rPr>
          <w:rFonts w:cstheme="minorHAnsi"/>
          <w:sz w:val="24"/>
          <w:szCs w:val="24"/>
        </w:rPr>
        <w:t>Osserviamo i grafici risultanti</w:t>
      </w:r>
      <w:r w:rsidR="00971000" w:rsidRPr="00E60936">
        <w:rPr>
          <w:rFonts w:cstheme="minorHAnsi"/>
          <w:sz w:val="24"/>
          <w:szCs w:val="24"/>
        </w:rPr>
        <w:t xml:space="preserve"> relativi alla P(X) e alla funzione di ripartizione di probabilità (cumulata)</w:t>
      </w:r>
      <w:r w:rsidRPr="00E60936">
        <w:rPr>
          <w:rFonts w:cstheme="minorHAnsi"/>
          <w:sz w:val="24"/>
          <w:szCs w:val="24"/>
        </w:rPr>
        <w:t>:</w:t>
      </w:r>
    </w:p>
    <w:p w14:paraId="5BBAC840" w14:textId="2C6C0171" w:rsidR="00D53ACE" w:rsidRDefault="00D53ACE" w:rsidP="00D53ACE">
      <w:pPr>
        <w:rPr>
          <w:rFonts w:cstheme="minorHAnsi"/>
        </w:rPr>
      </w:pPr>
    </w:p>
    <w:p w14:paraId="6CD332EE" w14:textId="3A87A150" w:rsidR="00D53ACE" w:rsidRDefault="00127DF8" w:rsidP="00D53ACE">
      <w:pPr>
        <w:rPr>
          <w:rFonts w:cstheme="minorHAnsi"/>
        </w:rPr>
      </w:pPr>
      <w:r>
        <w:rPr>
          <w:noProof/>
        </w:rPr>
        <w:drawing>
          <wp:anchor distT="0" distB="0" distL="114300" distR="114300" simplePos="0" relativeHeight="251652608" behindDoc="0" locked="0" layoutInCell="1" allowOverlap="1" wp14:anchorId="5B7AF11C" wp14:editId="76680973">
            <wp:simplePos x="0" y="0"/>
            <wp:positionH relativeFrom="column">
              <wp:posOffset>861060</wp:posOffset>
            </wp:positionH>
            <wp:positionV relativeFrom="paragraph">
              <wp:posOffset>81915</wp:posOffset>
            </wp:positionV>
            <wp:extent cx="4181475" cy="2400300"/>
            <wp:effectExtent l="0" t="0" r="0" b="0"/>
            <wp:wrapNone/>
            <wp:docPr id="7" name="Grafico 7">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p>
    <w:p w14:paraId="62A4E11D" w14:textId="7E40866D" w:rsidR="00D53ACE" w:rsidRDefault="00D53ACE" w:rsidP="00D53ACE">
      <w:pPr>
        <w:rPr>
          <w:rFonts w:cstheme="minorHAnsi"/>
        </w:rPr>
      </w:pPr>
    </w:p>
    <w:p w14:paraId="0FBEA958" w14:textId="120F3032" w:rsidR="00D53ACE" w:rsidRDefault="00D53ACE" w:rsidP="00D53ACE">
      <w:pPr>
        <w:rPr>
          <w:rFonts w:cstheme="minorHAnsi"/>
        </w:rPr>
      </w:pPr>
    </w:p>
    <w:p w14:paraId="03839A03" w14:textId="44458838" w:rsidR="00D53ACE" w:rsidRDefault="00D53ACE" w:rsidP="00D53ACE">
      <w:pPr>
        <w:rPr>
          <w:rFonts w:cstheme="minorHAnsi"/>
        </w:rPr>
      </w:pPr>
    </w:p>
    <w:p w14:paraId="3093C6E1" w14:textId="00F9E892" w:rsidR="00D53ACE" w:rsidRDefault="00D53ACE" w:rsidP="00D53ACE">
      <w:pPr>
        <w:rPr>
          <w:rFonts w:cstheme="minorHAnsi"/>
        </w:rPr>
      </w:pPr>
    </w:p>
    <w:p w14:paraId="7A47043A" w14:textId="7039B7DE" w:rsidR="00154BAF" w:rsidRDefault="00154BAF" w:rsidP="008268F7">
      <w:pPr>
        <w:rPr>
          <w:rFonts w:cstheme="minorHAnsi"/>
        </w:rPr>
      </w:pPr>
    </w:p>
    <w:p w14:paraId="1714333F" w14:textId="61E8B4D2" w:rsidR="00154BAF" w:rsidRDefault="00154BAF" w:rsidP="008268F7">
      <w:pPr>
        <w:rPr>
          <w:rFonts w:cstheme="minorHAnsi"/>
        </w:rPr>
      </w:pPr>
    </w:p>
    <w:p w14:paraId="53766422" w14:textId="72E97DB2" w:rsidR="00154BAF" w:rsidRDefault="00154BAF" w:rsidP="008268F7">
      <w:pPr>
        <w:rPr>
          <w:rFonts w:cstheme="minorHAnsi"/>
        </w:rPr>
      </w:pPr>
    </w:p>
    <w:p w14:paraId="28F9B8B2" w14:textId="5C25F2FF" w:rsidR="00154BAF" w:rsidRDefault="00154BAF" w:rsidP="008268F7">
      <w:pPr>
        <w:rPr>
          <w:rFonts w:cstheme="minorHAnsi"/>
        </w:rPr>
      </w:pPr>
    </w:p>
    <w:p w14:paraId="6360860F" w14:textId="5931D15B" w:rsidR="00D53ACE" w:rsidRDefault="00D53ACE" w:rsidP="008268F7">
      <w:pPr>
        <w:rPr>
          <w:rFonts w:cstheme="minorHAnsi"/>
          <w:b/>
          <w:bCs/>
        </w:rPr>
      </w:pPr>
    </w:p>
    <w:p w14:paraId="735158E9" w14:textId="7CA8FEA5" w:rsidR="00D53ACE" w:rsidRDefault="00D53ACE" w:rsidP="008268F7">
      <w:pPr>
        <w:rPr>
          <w:rFonts w:cstheme="minorHAnsi"/>
          <w:b/>
          <w:bCs/>
        </w:rPr>
      </w:pPr>
    </w:p>
    <w:p w14:paraId="585879E4" w14:textId="12622512" w:rsidR="00D53ACE" w:rsidRDefault="00D53ACE" w:rsidP="008268F7">
      <w:pPr>
        <w:rPr>
          <w:rFonts w:cstheme="minorHAnsi"/>
          <w:b/>
          <w:bCs/>
        </w:rPr>
      </w:pPr>
    </w:p>
    <w:p w14:paraId="6B120D21" w14:textId="15C6B580" w:rsidR="00D53ACE" w:rsidRDefault="00D53ACE" w:rsidP="008268F7">
      <w:pPr>
        <w:rPr>
          <w:rFonts w:cstheme="minorHAnsi"/>
          <w:b/>
          <w:bCs/>
        </w:rPr>
      </w:pPr>
    </w:p>
    <w:p w14:paraId="2DFD5A01" w14:textId="087445FC" w:rsidR="00D53ACE" w:rsidRDefault="00D53ACE" w:rsidP="008268F7">
      <w:pPr>
        <w:rPr>
          <w:rFonts w:cstheme="minorHAnsi"/>
          <w:b/>
          <w:bCs/>
        </w:rPr>
      </w:pPr>
    </w:p>
    <w:p w14:paraId="2AEBDDE6" w14:textId="7C0BDE56" w:rsidR="00D53ACE" w:rsidRDefault="00D53ACE" w:rsidP="008268F7">
      <w:pPr>
        <w:rPr>
          <w:rFonts w:cstheme="minorHAnsi"/>
          <w:b/>
          <w:bCs/>
        </w:rPr>
      </w:pPr>
    </w:p>
    <w:p w14:paraId="5AD0F214" w14:textId="5967C93E" w:rsidR="00D53ACE" w:rsidRPr="00AA35C8" w:rsidRDefault="00127DF8" w:rsidP="008268F7">
      <w:pPr>
        <w:rPr>
          <w:rFonts w:cstheme="minorHAnsi"/>
          <w:sz w:val="24"/>
          <w:szCs w:val="24"/>
        </w:rPr>
      </w:pPr>
      <w:r w:rsidRPr="00AA35C8">
        <w:rPr>
          <w:rFonts w:cstheme="minorHAnsi"/>
          <w:sz w:val="24"/>
          <w:szCs w:val="24"/>
        </w:rPr>
        <w:t xml:space="preserve">La Poisson rispetto alla binomiale si trova più vicino all’origine. </w:t>
      </w:r>
    </w:p>
    <w:p w14:paraId="032840CA" w14:textId="34A00585" w:rsidR="00D53ACE" w:rsidRDefault="0087352B" w:rsidP="008268F7">
      <w:pPr>
        <w:rPr>
          <w:rFonts w:cstheme="minorHAnsi"/>
          <w:b/>
          <w:bCs/>
        </w:rPr>
      </w:pPr>
      <w:r>
        <w:rPr>
          <w:noProof/>
        </w:rPr>
        <w:lastRenderedPageBreak/>
        <w:drawing>
          <wp:anchor distT="0" distB="0" distL="114300" distR="114300" simplePos="0" relativeHeight="251654656" behindDoc="0" locked="0" layoutInCell="1" allowOverlap="1" wp14:anchorId="141B83C0" wp14:editId="103F8421">
            <wp:simplePos x="0" y="0"/>
            <wp:positionH relativeFrom="column">
              <wp:posOffset>832485</wp:posOffset>
            </wp:positionH>
            <wp:positionV relativeFrom="paragraph">
              <wp:posOffset>-521335</wp:posOffset>
            </wp:positionV>
            <wp:extent cx="4181475" cy="2562225"/>
            <wp:effectExtent l="0" t="0" r="0" b="0"/>
            <wp:wrapNone/>
            <wp:docPr id="25" name="Grafico 25">
              <a:extLst xmlns:a="http://schemas.openxmlformats.org/drawingml/2006/main">
                <a:ext uri="{FF2B5EF4-FFF2-40B4-BE49-F238E27FC236}">
                  <a16:creationId xmlns:a16="http://schemas.microsoft.com/office/drawing/2014/main" id="{00000000-0008-0000-07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page">
              <wp14:pctWidth>0</wp14:pctWidth>
            </wp14:sizeRelH>
            <wp14:sizeRelV relativeFrom="page">
              <wp14:pctHeight>0</wp14:pctHeight>
            </wp14:sizeRelV>
          </wp:anchor>
        </w:drawing>
      </w:r>
    </w:p>
    <w:p w14:paraId="4ABF3541" w14:textId="73663F87" w:rsidR="00D53ACE" w:rsidRDefault="00D53ACE" w:rsidP="008268F7">
      <w:pPr>
        <w:rPr>
          <w:rFonts w:cstheme="minorHAnsi"/>
          <w:b/>
          <w:bCs/>
        </w:rPr>
      </w:pPr>
    </w:p>
    <w:p w14:paraId="31831160" w14:textId="4DBA5013" w:rsidR="00D53ACE" w:rsidRDefault="00D53ACE" w:rsidP="008268F7">
      <w:pPr>
        <w:rPr>
          <w:rFonts w:cstheme="minorHAnsi"/>
          <w:b/>
          <w:bCs/>
        </w:rPr>
      </w:pPr>
    </w:p>
    <w:p w14:paraId="4F289D25" w14:textId="68D58AF3" w:rsidR="00D53ACE" w:rsidRDefault="00D53ACE" w:rsidP="008268F7">
      <w:pPr>
        <w:rPr>
          <w:rFonts w:cstheme="minorHAnsi"/>
          <w:b/>
          <w:bCs/>
        </w:rPr>
      </w:pPr>
    </w:p>
    <w:p w14:paraId="74E64B6A" w14:textId="170F075D" w:rsidR="00D53ACE" w:rsidRDefault="00D53ACE" w:rsidP="008268F7">
      <w:pPr>
        <w:rPr>
          <w:rFonts w:cstheme="minorHAnsi"/>
          <w:b/>
          <w:bCs/>
        </w:rPr>
      </w:pPr>
    </w:p>
    <w:p w14:paraId="01DDAF62" w14:textId="45B52F97" w:rsidR="00D53ACE" w:rsidRDefault="00D53ACE" w:rsidP="008268F7">
      <w:pPr>
        <w:rPr>
          <w:rFonts w:cstheme="minorHAnsi"/>
          <w:b/>
          <w:bCs/>
        </w:rPr>
      </w:pPr>
    </w:p>
    <w:p w14:paraId="356C60A9" w14:textId="2B5E2578" w:rsidR="00D53ACE" w:rsidRDefault="00D53ACE" w:rsidP="008268F7">
      <w:pPr>
        <w:rPr>
          <w:rFonts w:cstheme="minorHAnsi"/>
          <w:b/>
          <w:bCs/>
        </w:rPr>
      </w:pPr>
    </w:p>
    <w:p w14:paraId="339A3683" w14:textId="408862AA" w:rsidR="00D53ACE" w:rsidRDefault="00D53ACE" w:rsidP="008268F7">
      <w:pPr>
        <w:rPr>
          <w:rFonts w:cstheme="minorHAnsi"/>
          <w:b/>
          <w:bCs/>
        </w:rPr>
      </w:pPr>
    </w:p>
    <w:p w14:paraId="6BB1D596" w14:textId="7BC2FCCC" w:rsidR="00D53ACE" w:rsidRDefault="00D53ACE" w:rsidP="008268F7">
      <w:pPr>
        <w:rPr>
          <w:rFonts w:cstheme="minorHAnsi"/>
          <w:b/>
          <w:bCs/>
        </w:rPr>
      </w:pPr>
    </w:p>
    <w:p w14:paraId="7B143AEE" w14:textId="1A6E6756" w:rsidR="00D53ACE" w:rsidRDefault="00D53ACE" w:rsidP="008268F7">
      <w:pPr>
        <w:rPr>
          <w:rFonts w:cstheme="minorHAnsi"/>
          <w:b/>
          <w:bCs/>
        </w:rPr>
      </w:pPr>
    </w:p>
    <w:p w14:paraId="0CA9B8BF" w14:textId="6E171983" w:rsidR="00D53ACE" w:rsidRDefault="00D53ACE" w:rsidP="008268F7">
      <w:pPr>
        <w:rPr>
          <w:rFonts w:cstheme="minorHAnsi"/>
          <w:b/>
          <w:bCs/>
        </w:rPr>
      </w:pPr>
    </w:p>
    <w:p w14:paraId="234ABCE1" w14:textId="4025D380" w:rsidR="00D53ACE" w:rsidRDefault="00D53ACE" w:rsidP="008268F7">
      <w:pPr>
        <w:rPr>
          <w:rFonts w:cstheme="minorHAnsi"/>
          <w:b/>
          <w:bCs/>
        </w:rPr>
      </w:pPr>
    </w:p>
    <w:p w14:paraId="080DCAF9" w14:textId="0E1C78DD" w:rsidR="00D53ACE" w:rsidRDefault="00D53ACE" w:rsidP="008268F7">
      <w:pPr>
        <w:rPr>
          <w:rFonts w:cstheme="minorHAnsi"/>
          <w:b/>
          <w:bCs/>
        </w:rPr>
      </w:pPr>
    </w:p>
    <w:p w14:paraId="75557273" w14:textId="07EB867C" w:rsidR="00CD6AE5" w:rsidRDefault="00CD6AE5" w:rsidP="008268F7">
      <w:pPr>
        <w:rPr>
          <w:rFonts w:cstheme="minorHAnsi"/>
          <w:b/>
          <w:bCs/>
        </w:rPr>
      </w:pPr>
    </w:p>
    <w:p w14:paraId="71930415" w14:textId="6877C3C8" w:rsidR="00CD6AE5" w:rsidRDefault="00CD6AE5" w:rsidP="008268F7">
      <w:pPr>
        <w:rPr>
          <w:rFonts w:cstheme="minorHAnsi"/>
        </w:rPr>
      </w:pPr>
      <w:r>
        <w:rPr>
          <w:rFonts w:cstheme="minorHAnsi"/>
        </w:rPr>
        <w:t xml:space="preserve">Le probabilità accumulate sono molto importanti. Diciamo che io voglio essere sicuro al 99%. Se ipotizzo che questo evento non si verifichi mai, la probabilità cumulata è </w:t>
      </w:r>
      <w:r w:rsidR="004A4413">
        <w:rPr>
          <w:rFonts w:cstheme="minorHAnsi"/>
        </w:rPr>
        <w:t xml:space="preserve">0,48;  se ipotizzo che l’evento è avvenuto almeno una volta, quindi o zero o 1, vediamo come le probabilità si sommano, infatti siamo già a 0,84. </w:t>
      </w:r>
    </w:p>
    <w:p w14:paraId="559EC61E" w14:textId="2EB70E39" w:rsidR="004A4413" w:rsidRDefault="004A4413" w:rsidP="008268F7">
      <w:pPr>
        <w:rPr>
          <w:rFonts w:cstheme="minorHAnsi"/>
        </w:rPr>
      </w:pPr>
      <w:r>
        <w:rPr>
          <w:rFonts w:cstheme="minorHAnsi"/>
        </w:rPr>
        <w:t>Ipotizziamo invece che P(X) deve essere almeno 2: P(X&lt;=2) = 0,97 = 97%</w:t>
      </w:r>
    </w:p>
    <w:p w14:paraId="3FA97800" w14:textId="0B993937" w:rsidR="004A4413" w:rsidRDefault="004A4413" w:rsidP="008268F7">
      <w:pPr>
        <w:rPr>
          <w:rFonts w:cstheme="minorHAnsi"/>
        </w:rPr>
      </w:pPr>
      <w:r>
        <w:rPr>
          <w:rFonts w:cstheme="minorHAnsi"/>
        </w:rPr>
        <w:t>Io però voglio arrivare al 99% minimo, quindi devo arrivare a x=3, quindi il valore soglia è 3.</w:t>
      </w:r>
    </w:p>
    <w:p w14:paraId="1034B00D" w14:textId="5052979F" w:rsidR="00FC09C8" w:rsidRDefault="00FC09C8" w:rsidP="008268F7">
      <w:pPr>
        <w:rPr>
          <w:rFonts w:cstheme="minorHAnsi"/>
        </w:rPr>
      </w:pPr>
    </w:p>
    <w:p w14:paraId="0B8F91BF" w14:textId="1DD6FDD8" w:rsidR="00FC09C8" w:rsidRDefault="00FC09C8" w:rsidP="008268F7">
      <w:pPr>
        <w:rPr>
          <w:rFonts w:cstheme="minorHAnsi"/>
        </w:rPr>
      </w:pPr>
    </w:p>
    <w:p w14:paraId="5BD4F673" w14:textId="13FF6F59" w:rsidR="00FC09C8" w:rsidRDefault="00FC09C8" w:rsidP="008268F7">
      <w:pPr>
        <w:rPr>
          <w:rFonts w:cstheme="minorHAnsi"/>
        </w:rPr>
      </w:pPr>
    </w:p>
    <w:p w14:paraId="495F6D71" w14:textId="6CF66629" w:rsidR="00FC09C8" w:rsidRDefault="00FC09C8" w:rsidP="008268F7">
      <w:pPr>
        <w:rPr>
          <w:rFonts w:cstheme="minorHAnsi"/>
        </w:rPr>
      </w:pPr>
    </w:p>
    <w:p w14:paraId="43BA1221" w14:textId="545650BB" w:rsidR="00FC09C8" w:rsidRPr="00FC09C8" w:rsidRDefault="00FC09C8" w:rsidP="008268F7">
      <w:pPr>
        <w:rPr>
          <w:rFonts w:cstheme="minorHAnsi"/>
          <w:sz w:val="24"/>
          <w:szCs w:val="24"/>
        </w:rPr>
      </w:pPr>
    </w:p>
    <w:p w14:paraId="0E64007C" w14:textId="2F58A191" w:rsidR="00FC09C8" w:rsidRPr="00FC09C8" w:rsidRDefault="00FC09C8" w:rsidP="008268F7">
      <w:pPr>
        <w:rPr>
          <w:rFonts w:cstheme="minorHAnsi"/>
          <w:sz w:val="24"/>
          <w:szCs w:val="24"/>
        </w:rPr>
      </w:pPr>
      <w:r w:rsidRPr="00FC09C8">
        <w:rPr>
          <w:rFonts w:cstheme="minorHAnsi"/>
          <w:sz w:val="24"/>
          <w:szCs w:val="24"/>
        </w:rPr>
        <w:t xml:space="preserve">Le variabili usate per i test statistici sono variabili casuali discrete. Se vogliamo utilizzare variabili casuali continue dobbiamo far riferimento a la normale (Gaussiana) che è </w:t>
      </w:r>
      <w:r w:rsidRPr="00FC09C8">
        <w:rPr>
          <w:sz w:val="24"/>
          <w:szCs w:val="24"/>
        </w:rPr>
        <w:t>una delle distribuzioni di probabilità più diffuse nei problemi pratici in quanto modella buona parte della distribuzione di probabilità in eventi reali.</w:t>
      </w:r>
    </w:p>
    <w:p w14:paraId="51E6DB52" w14:textId="66F05526" w:rsidR="003C02C4" w:rsidRDefault="003C02C4" w:rsidP="008268F7">
      <w:pPr>
        <w:rPr>
          <w:rFonts w:cstheme="minorHAnsi"/>
          <w:b/>
          <w:bCs/>
        </w:rPr>
      </w:pPr>
    </w:p>
    <w:p w14:paraId="56F25584" w14:textId="16A0E28D" w:rsidR="00203D7E" w:rsidRDefault="00203D7E" w:rsidP="008268F7">
      <w:pPr>
        <w:rPr>
          <w:rFonts w:cstheme="minorHAnsi"/>
          <w:b/>
          <w:bCs/>
          <w:sz w:val="28"/>
          <w:szCs w:val="28"/>
        </w:rPr>
      </w:pPr>
    </w:p>
    <w:p w14:paraId="0D48B4C0" w14:textId="15EFF214" w:rsidR="00AE62F4" w:rsidRDefault="00AE62F4" w:rsidP="008268F7"/>
    <w:p w14:paraId="2473CE60" w14:textId="77777777" w:rsidR="00773E83" w:rsidRDefault="00773E83" w:rsidP="008268F7">
      <w:pPr>
        <w:rPr>
          <w:b/>
          <w:bCs/>
          <w:sz w:val="28"/>
          <w:szCs w:val="28"/>
        </w:rPr>
      </w:pPr>
    </w:p>
    <w:p w14:paraId="4C966392" w14:textId="77777777" w:rsidR="00773E83" w:rsidRDefault="00773E83" w:rsidP="008268F7">
      <w:pPr>
        <w:rPr>
          <w:b/>
          <w:bCs/>
          <w:sz w:val="28"/>
          <w:szCs w:val="28"/>
        </w:rPr>
      </w:pPr>
    </w:p>
    <w:p w14:paraId="23342631" w14:textId="77777777" w:rsidR="00773E83" w:rsidRDefault="00773E83" w:rsidP="008268F7">
      <w:pPr>
        <w:rPr>
          <w:b/>
          <w:bCs/>
          <w:sz w:val="28"/>
          <w:szCs w:val="28"/>
        </w:rPr>
      </w:pPr>
    </w:p>
    <w:p w14:paraId="698B4441" w14:textId="77777777" w:rsidR="00773E83" w:rsidRDefault="00773E83" w:rsidP="008268F7">
      <w:pPr>
        <w:rPr>
          <w:b/>
          <w:bCs/>
          <w:sz w:val="28"/>
          <w:szCs w:val="28"/>
        </w:rPr>
      </w:pPr>
    </w:p>
    <w:p w14:paraId="3D11FBB8" w14:textId="77777777" w:rsidR="00773E83" w:rsidRDefault="00773E83" w:rsidP="008268F7">
      <w:pPr>
        <w:rPr>
          <w:b/>
          <w:bCs/>
          <w:sz w:val="28"/>
          <w:szCs w:val="28"/>
        </w:rPr>
      </w:pPr>
    </w:p>
    <w:p w14:paraId="7898CB3E" w14:textId="77777777" w:rsidR="00773E83" w:rsidRDefault="00773E83" w:rsidP="008268F7">
      <w:pPr>
        <w:rPr>
          <w:b/>
          <w:bCs/>
          <w:sz w:val="28"/>
          <w:szCs w:val="28"/>
        </w:rPr>
      </w:pPr>
    </w:p>
    <w:p w14:paraId="3162155B" w14:textId="77777777" w:rsidR="00773E83" w:rsidRDefault="00773E83" w:rsidP="008268F7">
      <w:pPr>
        <w:rPr>
          <w:b/>
          <w:bCs/>
          <w:sz w:val="28"/>
          <w:szCs w:val="28"/>
        </w:rPr>
      </w:pPr>
    </w:p>
    <w:p w14:paraId="3C71F576" w14:textId="77777777" w:rsidR="00773E83" w:rsidRDefault="00773E83" w:rsidP="008268F7">
      <w:pPr>
        <w:rPr>
          <w:b/>
          <w:bCs/>
          <w:sz w:val="28"/>
          <w:szCs w:val="28"/>
        </w:rPr>
      </w:pPr>
    </w:p>
    <w:p w14:paraId="5DE9AC06" w14:textId="77777777" w:rsidR="00773E83" w:rsidRDefault="00773E83" w:rsidP="008268F7">
      <w:pPr>
        <w:rPr>
          <w:b/>
          <w:bCs/>
          <w:sz w:val="28"/>
          <w:szCs w:val="28"/>
        </w:rPr>
      </w:pPr>
    </w:p>
    <w:p w14:paraId="0D98E226" w14:textId="77777777" w:rsidR="00773E83" w:rsidRDefault="00773E83" w:rsidP="008268F7">
      <w:pPr>
        <w:rPr>
          <w:b/>
          <w:bCs/>
          <w:sz w:val="28"/>
          <w:szCs w:val="28"/>
        </w:rPr>
      </w:pPr>
    </w:p>
    <w:p w14:paraId="54D30866" w14:textId="77777777" w:rsidR="00773E83" w:rsidRDefault="00773E83" w:rsidP="008268F7">
      <w:pPr>
        <w:rPr>
          <w:b/>
          <w:bCs/>
          <w:sz w:val="28"/>
          <w:szCs w:val="28"/>
        </w:rPr>
      </w:pPr>
    </w:p>
    <w:p w14:paraId="7FB0C900" w14:textId="77777777" w:rsidR="00773E83" w:rsidRDefault="00773E83" w:rsidP="008268F7">
      <w:pPr>
        <w:rPr>
          <w:b/>
          <w:bCs/>
          <w:sz w:val="28"/>
          <w:szCs w:val="28"/>
        </w:rPr>
      </w:pPr>
    </w:p>
    <w:p w14:paraId="16B353A9" w14:textId="77777777" w:rsidR="00773E83" w:rsidRDefault="00773E83" w:rsidP="008268F7">
      <w:pPr>
        <w:rPr>
          <w:b/>
          <w:bCs/>
          <w:sz w:val="28"/>
          <w:szCs w:val="28"/>
        </w:rPr>
      </w:pPr>
    </w:p>
    <w:p w14:paraId="454843E5" w14:textId="77777777" w:rsidR="00773E83" w:rsidRDefault="00773E83" w:rsidP="008268F7">
      <w:pPr>
        <w:rPr>
          <w:b/>
          <w:bCs/>
          <w:sz w:val="28"/>
          <w:szCs w:val="28"/>
        </w:rPr>
      </w:pPr>
    </w:p>
    <w:p w14:paraId="35A9D6E4" w14:textId="77777777" w:rsidR="00773E83" w:rsidRDefault="00773E83" w:rsidP="008268F7">
      <w:pPr>
        <w:rPr>
          <w:b/>
          <w:bCs/>
          <w:sz w:val="28"/>
          <w:szCs w:val="28"/>
        </w:rPr>
      </w:pPr>
    </w:p>
    <w:p w14:paraId="26382E06" w14:textId="77777777" w:rsidR="00773E83" w:rsidRDefault="00773E83" w:rsidP="008268F7">
      <w:pPr>
        <w:rPr>
          <w:b/>
          <w:bCs/>
          <w:sz w:val="28"/>
          <w:szCs w:val="28"/>
        </w:rPr>
      </w:pPr>
    </w:p>
    <w:p w14:paraId="7CA7CEF8" w14:textId="4FA5C9B6" w:rsidR="003A0702" w:rsidRDefault="00884704" w:rsidP="008268F7">
      <w:pPr>
        <w:rPr>
          <w:b/>
          <w:bCs/>
          <w:sz w:val="28"/>
          <w:szCs w:val="28"/>
        </w:rPr>
      </w:pPr>
      <w:r w:rsidRPr="00884704">
        <w:rPr>
          <w:b/>
          <w:bCs/>
          <w:sz w:val="28"/>
          <w:szCs w:val="28"/>
        </w:rPr>
        <w:lastRenderedPageBreak/>
        <w:t>CONCLUSIONI</w:t>
      </w:r>
    </w:p>
    <w:p w14:paraId="45F01D81" w14:textId="27A8C0D8" w:rsidR="004845C6" w:rsidRDefault="004845C6" w:rsidP="008268F7">
      <w:pPr>
        <w:rPr>
          <w:b/>
          <w:bCs/>
          <w:sz w:val="28"/>
          <w:szCs w:val="28"/>
        </w:rPr>
      </w:pPr>
    </w:p>
    <w:p w14:paraId="0FFAF64A" w14:textId="57DC7F4A" w:rsidR="004845C6" w:rsidRDefault="004845C6" w:rsidP="008268F7">
      <w:pPr>
        <w:rPr>
          <w:sz w:val="24"/>
          <w:szCs w:val="24"/>
        </w:rPr>
      </w:pPr>
      <w:r w:rsidRPr="004845C6">
        <w:rPr>
          <w:sz w:val="24"/>
          <w:szCs w:val="24"/>
        </w:rPr>
        <w:t xml:space="preserve">Concludendo </w:t>
      </w:r>
      <w:r>
        <w:rPr>
          <w:sz w:val="24"/>
          <w:szCs w:val="24"/>
        </w:rPr>
        <w:t>posso dire che l’azienda Amazon.com, essendo una grande azienda sviluppata in più campi, è esposta a molti rischi. Le minacce analizzate in questo caso di studio sono solo 5, ma effettivamente le minacce che colpiscono questa organizzazione sono molte di più</w:t>
      </w:r>
      <w:r w:rsidR="003C748F">
        <w:rPr>
          <w:sz w:val="24"/>
          <w:szCs w:val="24"/>
        </w:rPr>
        <w:t xml:space="preserve"> e sono appartenenti alle più svariate categorie. Ad esempio per quanto riguarda la categoria dei danni fisici ho scelto di analizzare</w:t>
      </w:r>
      <w:r w:rsidR="00DF475C">
        <w:rPr>
          <w:sz w:val="24"/>
          <w:szCs w:val="24"/>
        </w:rPr>
        <w:t xml:space="preserve"> solamente</w:t>
      </w:r>
      <w:r w:rsidR="003C748F">
        <w:rPr>
          <w:sz w:val="24"/>
          <w:szCs w:val="24"/>
        </w:rPr>
        <w:t xml:space="preserve"> la minaccia ‘incendio’, ma le minacce di questa categoria che potrebbero colpire l’azienda potrebbero essere anche: ‘allagamento’, ‘distruzione di strumentazione da parte di malintenzionati o per errore (disattenzione)’</w:t>
      </w:r>
      <w:r w:rsidR="00582902">
        <w:rPr>
          <w:sz w:val="24"/>
          <w:szCs w:val="24"/>
        </w:rPr>
        <w:t xml:space="preserve">; e così via anche per le altre categorie. </w:t>
      </w:r>
    </w:p>
    <w:p w14:paraId="3B6609E6" w14:textId="5496A2FB" w:rsidR="005A4207" w:rsidRDefault="005A4207" w:rsidP="008268F7">
      <w:pPr>
        <w:rPr>
          <w:sz w:val="24"/>
          <w:szCs w:val="24"/>
        </w:rPr>
      </w:pPr>
    </w:p>
    <w:p w14:paraId="31F75CA3" w14:textId="77EE7D10" w:rsidR="005A4207" w:rsidRDefault="005A4207" w:rsidP="008268F7">
      <w:pPr>
        <w:rPr>
          <w:sz w:val="24"/>
          <w:szCs w:val="24"/>
        </w:rPr>
      </w:pPr>
      <w:r>
        <w:rPr>
          <w:sz w:val="24"/>
          <w:szCs w:val="24"/>
        </w:rPr>
        <w:t xml:space="preserve">Dopo aver analizzato le minacce </w:t>
      </w:r>
      <w:r w:rsidR="00B14E5F">
        <w:rPr>
          <w:sz w:val="24"/>
          <w:szCs w:val="24"/>
        </w:rPr>
        <w:t xml:space="preserve">attraverso </w:t>
      </w:r>
      <w:r>
        <w:rPr>
          <w:sz w:val="24"/>
          <w:szCs w:val="24"/>
        </w:rPr>
        <w:t>prese in considerazione e le relative vulnerabilità riscontrate</w:t>
      </w:r>
      <w:r w:rsidR="00B14E5F">
        <w:rPr>
          <w:sz w:val="24"/>
          <w:szCs w:val="24"/>
        </w:rPr>
        <w:t xml:space="preserve"> attraverso l’analisi del rischio intrinseco quantitativo</w:t>
      </w:r>
      <w:r>
        <w:rPr>
          <w:sz w:val="24"/>
          <w:szCs w:val="24"/>
        </w:rPr>
        <w:t>, è emerso che la minaccia più probabile è quella di malware con un impatto molto alto, seguita dalle minaccia DDOS, problemi tecnici e Data Breach fino ad arrivare alla minaccia con minor probabilità, ovvero quella di incendio.</w:t>
      </w:r>
    </w:p>
    <w:p w14:paraId="2B38FA4D" w14:textId="43E73630" w:rsidR="005A4207" w:rsidRDefault="005A4207" w:rsidP="008268F7">
      <w:pPr>
        <w:rPr>
          <w:sz w:val="24"/>
          <w:szCs w:val="24"/>
        </w:rPr>
      </w:pPr>
    </w:p>
    <w:p w14:paraId="010492A4" w14:textId="4CFDB4C3" w:rsidR="00752AE1" w:rsidRDefault="005A4207" w:rsidP="008268F7">
      <w:pPr>
        <w:rPr>
          <w:sz w:val="24"/>
          <w:szCs w:val="24"/>
        </w:rPr>
      </w:pPr>
      <w:r>
        <w:rPr>
          <w:sz w:val="24"/>
          <w:szCs w:val="24"/>
        </w:rPr>
        <w:t xml:space="preserve">Fatta questa analisi, </w:t>
      </w:r>
      <w:r w:rsidR="00752AE1">
        <w:rPr>
          <w:sz w:val="24"/>
          <w:szCs w:val="24"/>
        </w:rPr>
        <w:t xml:space="preserve">si è reso indispensabile avviare </w:t>
      </w:r>
      <w:r w:rsidR="00752AE1" w:rsidRPr="00E60936">
        <w:rPr>
          <w:sz w:val="24"/>
          <w:szCs w:val="24"/>
        </w:rPr>
        <w:t>opzioni di recupero ma anche di prevenzione,</w:t>
      </w:r>
      <w:r w:rsidR="00752AE1">
        <w:rPr>
          <w:sz w:val="24"/>
          <w:szCs w:val="24"/>
        </w:rPr>
        <w:t xml:space="preserve"> </w:t>
      </w:r>
      <w:r w:rsidR="00752AE1" w:rsidRPr="00E60936">
        <w:rPr>
          <w:sz w:val="24"/>
          <w:szCs w:val="24"/>
        </w:rPr>
        <w:t>attraverso la messa in atto di controlli adeguati.</w:t>
      </w:r>
      <w:r w:rsidR="00752AE1">
        <w:rPr>
          <w:sz w:val="24"/>
          <w:szCs w:val="24"/>
        </w:rPr>
        <w:t xml:space="preserve"> </w:t>
      </w:r>
    </w:p>
    <w:p w14:paraId="0463E2BB" w14:textId="610D58B8" w:rsidR="00752AE1" w:rsidRDefault="00752AE1" w:rsidP="00752AE1">
      <w:pPr>
        <w:rPr>
          <w:sz w:val="24"/>
          <w:szCs w:val="24"/>
        </w:rPr>
      </w:pPr>
      <w:r>
        <w:rPr>
          <w:sz w:val="24"/>
          <w:szCs w:val="24"/>
        </w:rPr>
        <w:t xml:space="preserve">Quindi, ad ogni minaccia sono stati associati dei controlli di sicurezza ed è emerso dopo l’analisi che questi </w:t>
      </w:r>
      <w:r w:rsidRPr="004421B2">
        <w:rPr>
          <w:sz w:val="24"/>
          <w:szCs w:val="24"/>
        </w:rPr>
        <w:t>escludono/riducono la vulnerabilità</w:t>
      </w:r>
      <w:r>
        <w:rPr>
          <w:sz w:val="24"/>
          <w:szCs w:val="24"/>
        </w:rPr>
        <w:t xml:space="preserve">, </w:t>
      </w:r>
      <w:r w:rsidRPr="004421B2">
        <w:rPr>
          <w:sz w:val="24"/>
          <w:szCs w:val="24"/>
        </w:rPr>
        <w:t>quindi possono modificare la probabilità di riuscita di una minaccia o gli impatti conseguenti.</w:t>
      </w:r>
    </w:p>
    <w:p w14:paraId="5811704C" w14:textId="1340D935" w:rsidR="00752AE1" w:rsidRDefault="00752AE1" w:rsidP="00752AE1">
      <w:pPr>
        <w:rPr>
          <w:sz w:val="24"/>
          <w:szCs w:val="24"/>
        </w:rPr>
      </w:pPr>
      <w:r>
        <w:rPr>
          <w:sz w:val="24"/>
          <w:szCs w:val="24"/>
        </w:rPr>
        <w:t xml:space="preserve">Ad esempio, notiamo come la minaccia malware (con la probabilità più alta di accadimento) si è attenuata. Il controllo di sicurezza che è stato applicato è ideale, la probabilità di accadimento è diminuita. </w:t>
      </w:r>
    </w:p>
    <w:p w14:paraId="39D98C9D" w14:textId="69F42C03" w:rsidR="00B14E5F" w:rsidRDefault="00B14E5F" w:rsidP="00752AE1">
      <w:pPr>
        <w:rPr>
          <w:sz w:val="24"/>
          <w:szCs w:val="24"/>
        </w:rPr>
      </w:pPr>
    </w:p>
    <w:p w14:paraId="33D9E34D" w14:textId="77777777" w:rsidR="00B14E5F" w:rsidRDefault="00B14E5F" w:rsidP="00752AE1">
      <w:pPr>
        <w:rPr>
          <w:sz w:val="24"/>
          <w:szCs w:val="24"/>
        </w:rPr>
      </w:pPr>
      <w:r>
        <w:rPr>
          <w:sz w:val="24"/>
          <w:szCs w:val="24"/>
        </w:rPr>
        <w:t>Si è passati quindi ad una analisi qualitativa del rischio, tenendo conto che il rischio dipende dalle vulnerabilità e dalla loro gravità in base a una scala di valori.</w:t>
      </w:r>
    </w:p>
    <w:p w14:paraId="7DDAB7F8" w14:textId="77777777" w:rsidR="00B14E5F" w:rsidRDefault="00B14E5F" w:rsidP="00752AE1">
      <w:pPr>
        <w:rPr>
          <w:sz w:val="24"/>
          <w:szCs w:val="24"/>
        </w:rPr>
      </w:pPr>
    </w:p>
    <w:p w14:paraId="57496C25" w14:textId="795FB905" w:rsidR="00B14E5F" w:rsidRDefault="00B14E5F" w:rsidP="00752AE1">
      <w:pPr>
        <w:rPr>
          <w:sz w:val="24"/>
          <w:szCs w:val="24"/>
        </w:rPr>
      </w:pPr>
      <w:r>
        <w:rPr>
          <w:sz w:val="24"/>
          <w:szCs w:val="24"/>
        </w:rPr>
        <w:t xml:space="preserve">Un’altra </w:t>
      </w:r>
      <w:r w:rsidR="00996B38">
        <w:rPr>
          <w:sz w:val="24"/>
          <w:szCs w:val="24"/>
        </w:rPr>
        <w:t>metodologia</w:t>
      </w:r>
      <w:r>
        <w:rPr>
          <w:sz w:val="24"/>
          <w:szCs w:val="24"/>
        </w:rPr>
        <w:t xml:space="preserve"> di analisi qualitativa è la normalizzazione del rischio, cioè ho assegnato dei livelli di rischio intrinseco così da riportare i valori del rischio ad una scala predefinita. Questo è utile soprattutto quando non posso stimare la probabilità con precisione.</w:t>
      </w:r>
    </w:p>
    <w:p w14:paraId="7B7E4D43" w14:textId="28978954" w:rsidR="009D61EC" w:rsidRDefault="009D61EC" w:rsidP="00752AE1">
      <w:pPr>
        <w:rPr>
          <w:sz w:val="24"/>
          <w:szCs w:val="24"/>
        </w:rPr>
      </w:pPr>
    </w:p>
    <w:p w14:paraId="587C2445" w14:textId="7B71F6DB" w:rsidR="009D61EC" w:rsidRDefault="009D61EC" w:rsidP="00752AE1">
      <w:pPr>
        <w:rPr>
          <w:sz w:val="24"/>
          <w:szCs w:val="24"/>
        </w:rPr>
      </w:pPr>
      <w:r>
        <w:rPr>
          <w:sz w:val="24"/>
          <w:szCs w:val="24"/>
        </w:rPr>
        <w:t>A questo punto posso effettuare i test statistici.</w:t>
      </w:r>
    </w:p>
    <w:p w14:paraId="5E182A97" w14:textId="59367AE6" w:rsidR="009D61EC" w:rsidRDefault="009D61EC" w:rsidP="00752AE1">
      <w:pPr>
        <w:rPr>
          <w:sz w:val="24"/>
          <w:szCs w:val="24"/>
        </w:rPr>
      </w:pPr>
      <w:r>
        <w:rPr>
          <w:sz w:val="24"/>
          <w:szCs w:val="24"/>
        </w:rPr>
        <w:t>La variabile casuale binomiale viene usata per la minaccia di Data Braech.</w:t>
      </w:r>
    </w:p>
    <w:p w14:paraId="1A15AD5D" w14:textId="573D9DEB" w:rsidR="009D61EC" w:rsidRDefault="009D61EC" w:rsidP="00752AE1">
      <w:pPr>
        <w:rPr>
          <w:sz w:val="24"/>
          <w:szCs w:val="24"/>
        </w:rPr>
      </w:pPr>
      <w:r>
        <w:rPr>
          <w:sz w:val="24"/>
          <w:szCs w:val="24"/>
        </w:rPr>
        <w:t xml:space="preserve">Ho anche effettuato una prova di probabilità composta di Data Breach, formata da due eventi che accadono simultaneamente: </w:t>
      </w:r>
      <w:r w:rsidRPr="009D61EC">
        <w:rPr>
          <w:sz w:val="24"/>
          <w:szCs w:val="24"/>
        </w:rPr>
        <w:t>Avviene un data breach</w:t>
      </w:r>
      <w:r>
        <w:rPr>
          <w:sz w:val="24"/>
          <w:szCs w:val="24"/>
        </w:rPr>
        <w:t xml:space="preserve"> e </w:t>
      </w:r>
      <w:r w:rsidRPr="009D61EC">
        <w:rPr>
          <w:sz w:val="24"/>
          <w:szCs w:val="24"/>
        </w:rPr>
        <w:t>I sistemi per il rilevamento degli accessi e dei dispositivi connessi non funzionano</w:t>
      </w:r>
      <w:r>
        <w:rPr>
          <w:sz w:val="24"/>
          <w:szCs w:val="24"/>
        </w:rPr>
        <w:t>. Cambia così la probabilità dell’evento favorevole e dopo i calcoli posso dire che la probabilità di questo evento composto è molto bassa, vicino all’1</w:t>
      </w:r>
      <w:r w:rsidR="00E44F29">
        <w:rPr>
          <w:sz w:val="24"/>
          <w:szCs w:val="24"/>
        </w:rPr>
        <w:t xml:space="preserve"> e decido di non considerare questa situazione.</w:t>
      </w:r>
    </w:p>
    <w:p w14:paraId="71E01BEE" w14:textId="1FD45B0B" w:rsidR="00E44F29" w:rsidRDefault="00E44F29" w:rsidP="00752AE1">
      <w:pPr>
        <w:rPr>
          <w:sz w:val="24"/>
          <w:szCs w:val="24"/>
        </w:rPr>
      </w:pPr>
      <w:r>
        <w:rPr>
          <w:sz w:val="24"/>
          <w:szCs w:val="24"/>
        </w:rPr>
        <w:t>La variabile casuale di Poisson, invece, viene usata per la minaccia di incendio.</w:t>
      </w:r>
    </w:p>
    <w:p w14:paraId="18169D97" w14:textId="06FDE46D" w:rsidR="005A4207" w:rsidRPr="004845C6" w:rsidRDefault="005A4207" w:rsidP="008268F7">
      <w:pPr>
        <w:rPr>
          <w:sz w:val="24"/>
          <w:szCs w:val="24"/>
        </w:rPr>
      </w:pPr>
    </w:p>
    <w:p w14:paraId="25FE51A9" w14:textId="4D116BDC" w:rsidR="006100DD" w:rsidRPr="00E60936" w:rsidRDefault="006100DD" w:rsidP="008268F7">
      <w:pPr>
        <w:rPr>
          <w:sz w:val="24"/>
          <w:szCs w:val="24"/>
        </w:rPr>
      </w:pPr>
      <w:r w:rsidRPr="00E60936">
        <w:rPr>
          <w:sz w:val="24"/>
          <w:szCs w:val="24"/>
        </w:rPr>
        <w:t xml:space="preserve"> </w:t>
      </w:r>
    </w:p>
    <w:sectPr w:rsidR="006100DD" w:rsidRPr="00E60936" w:rsidSect="00B52EA6">
      <w:footerReference w:type="default" r:id="rId5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52E3" w14:textId="77777777" w:rsidR="00BF512D" w:rsidRDefault="00BF512D" w:rsidP="008268F7">
      <w:r>
        <w:separator/>
      </w:r>
    </w:p>
  </w:endnote>
  <w:endnote w:type="continuationSeparator" w:id="0">
    <w:p w14:paraId="246E7D7B" w14:textId="77777777" w:rsidR="00BF512D" w:rsidRDefault="00BF512D" w:rsidP="00826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Bold">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Italic">
    <w:altName w:val="Cambria"/>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66277"/>
      <w:docPartObj>
        <w:docPartGallery w:val="Page Numbers (Bottom of Page)"/>
        <w:docPartUnique/>
      </w:docPartObj>
    </w:sdtPr>
    <w:sdtEndPr/>
    <w:sdtContent>
      <w:p w14:paraId="2C3BBDEE" w14:textId="31693122" w:rsidR="005017B9" w:rsidRDefault="005017B9">
        <w:pPr>
          <w:pStyle w:val="Pidipagina"/>
          <w:jc w:val="center"/>
        </w:pPr>
        <w:r>
          <w:fldChar w:fldCharType="begin"/>
        </w:r>
        <w:r>
          <w:instrText>PAGE   \* MERGEFORMAT</w:instrText>
        </w:r>
        <w:r>
          <w:fldChar w:fldCharType="separate"/>
        </w:r>
        <w:r>
          <w:t>2</w:t>
        </w:r>
        <w:r>
          <w:fldChar w:fldCharType="end"/>
        </w:r>
      </w:p>
    </w:sdtContent>
  </w:sdt>
  <w:p w14:paraId="669422D3" w14:textId="61CD42F7" w:rsidR="008268F7" w:rsidRDefault="008268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9BB78" w14:textId="77777777" w:rsidR="00BF512D" w:rsidRDefault="00BF512D" w:rsidP="008268F7">
      <w:r>
        <w:separator/>
      </w:r>
    </w:p>
  </w:footnote>
  <w:footnote w:type="continuationSeparator" w:id="0">
    <w:p w14:paraId="31772599" w14:textId="77777777" w:rsidR="00BF512D" w:rsidRDefault="00BF512D" w:rsidP="00826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E76"/>
    <w:multiLevelType w:val="hybridMultilevel"/>
    <w:tmpl w:val="B3CAE55E"/>
    <w:lvl w:ilvl="0" w:tplc="D876C776">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8B7BE8"/>
    <w:multiLevelType w:val="hybridMultilevel"/>
    <w:tmpl w:val="EF6A53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36302A"/>
    <w:multiLevelType w:val="multilevel"/>
    <w:tmpl w:val="3A32F8C4"/>
    <w:lvl w:ilvl="0">
      <w:start w:val="1"/>
      <w:numFmt w:val="decimal"/>
      <w:lvlText w:val="%1."/>
      <w:lvlJc w:val="left"/>
      <w:pPr>
        <w:ind w:left="1068" w:hanging="708"/>
      </w:pPr>
      <w:rPr>
        <w:rFonts w:hint="default"/>
        <w:b/>
        <w:bCs/>
      </w:rPr>
    </w:lvl>
    <w:lvl w:ilvl="1">
      <w:start w:val="2"/>
      <w:numFmt w:val="decimal"/>
      <w:isLgl/>
      <w:lvlText w:val="%1.%2"/>
      <w:lvlJc w:val="left"/>
      <w:pPr>
        <w:ind w:left="1236" w:hanging="528"/>
      </w:pPr>
      <w:rPr>
        <w:rFonts w:hint="default"/>
        <w:b/>
        <w:bCs/>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330623A9"/>
    <w:multiLevelType w:val="hybridMultilevel"/>
    <w:tmpl w:val="A0FC62AA"/>
    <w:lvl w:ilvl="0" w:tplc="F482E8AC">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645790"/>
    <w:multiLevelType w:val="hybridMultilevel"/>
    <w:tmpl w:val="AABC6DFA"/>
    <w:lvl w:ilvl="0" w:tplc="AA9225D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6207D22"/>
    <w:multiLevelType w:val="multilevel"/>
    <w:tmpl w:val="8A0A4C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A2EAE"/>
    <w:multiLevelType w:val="hybridMultilevel"/>
    <w:tmpl w:val="1E7260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8A27FB7"/>
    <w:multiLevelType w:val="hybridMultilevel"/>
    <w:tmpl w:val="BE3A5EB0"/>
    <w:lvl w:ilvl="0" w:tplc="F482E8AC">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0A85E0E"/>
    <w:multiLevelType w:val="hybridMultilevel"/>
    <w:tmpl w:val="595480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8C2D67"/>
    <w:multiLevelType w:val="hybridMultilevel"/>
    <w:tmpl w:val="555C20BA"/>
    <w:lvl w:ilvl="0" w:tplc="CDACB64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D56449D"/>
    <w:multiLevelType w:val="hybridMultilevel"/>
    <w:tmpl w:val="FB6CFA90"/>
    <w:lvl w:ilvl="0" w:tplc="F482E8AC">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F1F57A8"/>
    <w:multiLevelType w:val="hybridMultilevel"/>
    <w:tmpl w:val="D29658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F7A7078"/>
    <w:multiLevelType w:val="hybridMultilevel"/>
    <w:tmpl w:val="07CEBCFC"/>
    <w:lvl w:ilvl="0" w:tplc="31D8BB8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B63154"/>
    <w:multiLevelType w:val="multilevel"/>
    <w:tmpl w:val="49F24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01199024">
    <w:abstractNumId w:val="7"/>
  </w:num>
  <w:num w:numId="2" w16cid:durableId="1667399524">
    <w:abstractNumId w:val="5"/>
  </w:num>
  <w:num w:numId="3" w16cid:durableId="1592734292">
    <w:abstractNumId w:val="13"/>
  </w:num>
  <w:num w:numId="4" w16cid:durableId="1470783276">
    <w:abstractNumId w:val="10"/>
  </w:num>
  <w:num w:numId="5" w16cid:durableId="1540824926">
    <w:abstractNumId w:val="0"/>
  </w:num>
  <w:num w:numId="6" w16cid:durableId="2118285528">
    <w:abstractNumId w:val="9"/>
  </w:num>
  <w:num w:numId="7" w16cid:durableId="2010710550">
    <w:abstractNumId w:val="3"/>
  </w:num>
  <w:num w:numId="8" w16cid:durableId="290016725">
    <w:abstractNumId w:val="8"/>
  </w:num>
  <w:num w:numId="9" w16cid:durableId="1603103026">
    <w:abstractNumId w:val="12"/>
  </w:num>
  <w:num w:numId="10" w16cid:durableId="1971133427">
    <w:abstractNumId w:val="11"/>
  </w:num>
  <w:num w:numId="11" w16cid:durableId="293557996">
    <w:abstractNumId w:val="4"/>
  </w:num>
  <w:num w:numId="12" w16cid:durableId="1382438015">
    <w:abstractNumId w:val="6"/>
  </w:num>
  <w:num w:numId="13" w16cid:durableId="2072997162">
    <w:abstractNumId w:val="2"/>
  </w:num>
  <w:num w:numId="14" w16cid:durableId="1023246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885242"/>
    <w:rsid w:val="000009A5"/>
    <w:rsid w:val="00005454"/>
    <w:rsid w:val="00014520"/>
    <w:rsid w:val="00022066"/>
    <w:rsid w:val="00036DC8"/>
    <w:rsid w:val="00041D24"/>
    <w:rsid w:val="00041E42"/>
    <w:rsid w:val="000470B4"/>
    <w:rsid w:val="00064F42"/>
    <w:rsid w:val="00065187"/>
    <w:rsid w:val="00067F51"/>
    <w:rsid w:val="00071C29"/>
    <w:rsid w:val="000818E0"/>
    <w:rsid w:val="00082658"/>
    <w:rsid w:val="00082FB8"/>
    <w:rsid w:val="000850B7"/>
    <w:rsid w:val="00092029"/>
    <w:rsid w:val="000A2BCF"/>
    <w:rsid w:val="000A6CA7"/>
    <w:rsid w:val="000A7330"/>
    <w:rsid w:val="000B10EB"/>
    <w:rsid w:val="000B447A"/>
    <w:rsid w:val="000E3F18"/>
    <w:rsid w:val="000E5117"/>
    <w:rsid w:val="000F1D5B"/>
    <w:rsid w:val="000F3977"/>
    <w:rsid w:val="0012307E"/>
    <w:rsid w:val="00127DF8"/>
    <w:rsid w:val="001365A8"/>
    <w:rsid w:val="001416EF"/>
    <w:rsid w:val="00154BAF"/>
    <w:rsid w:val="00160A6D"/>
    <w:rsid w:val="00163D61"/>
    <w:rsid w:val="00171F5A"/>
    <w:rsid w:val="00173317"/>
    <w:rsid w:val="00173E66"/>
    <w:rsid w:val="0017610B"/>
    <w:rsid w:val="001809EA"/>
    <w:rsid w:val="00186C01"/>
    <w:rsid w:val="00187B27"/>
    <w:rsid w:val="00191E74"/>
    <w:rsid w:val="0019730E"/>
    <w:rsid w:val="001C7099"/>
    <w:rsid w:val="001E01CB"/>
    <w:rsid w:val="001E34EC"/>
    <w:rsid w:val="001F7E64"/>
    <w:rsid w:val="00200CC2"/>
    <w:rsid w:val="00203D7E"/>
    <w:rsid w:val="00220109"/>
    <w:rsid w:val="00221EAB"/>
    <w:rsid w:val="00224311"/>
    <w:rsid w:val="00226BCF"/>
    <w:rsid w:val="00232240"/>
    <w:rsid w:val="00263606"/>
    <w:rsid w:val="00264C3A"/>
    <w:rsid w:val="00270B1D"/>
    <w:rsid w:val="00272BD9"/>
    <w:rsid w:val="002807BE"/>
    <w:rsid w:val="00283163"/>
    <w:rsid w:val="00285483"/>
    <w:rsid w:val="00290522"/>
    <w:rsid w:val="002A3ED7"/>
    <w:rsid w:val="002D0B9E"/>
    <w:rsid w:val="002D1275"/>
    <w:rsid w:val="002E5F2F"/>
    <w:rsid w:val="00306A20"/>
    <w:rsid w:val="00306E2C"/>
    <w:rsid w:val="00310FD0"/>
    <w:rsid w:val="00313089"/>
    <w:rsid w:val="003275A2"/>
    <w:rsid w:val="00334F87"/>
    <w:rsid w:val="00346ED4"/>
    <w:rsid w:val="00381458"/>
    <w:rsid w:val="003A0702"/>
    <w:rsid w:val="003A749F"/>
    <w:rsid w:val="003B14DC"/>
    <w:rsid w:val="003C02C4"/>
    <w:rsid w:val="003C64C9"/>
    <w:rsid w:val="003C664E"/>
    <w:rsid w:val="003C748F"/>
    <w:rsid w:val="003D3DB0"/>
    <w:rsid w:val="003F5C2E"/>
    <w:rsid w:val="00424E82"/>
    <w:rsid w:val="004421B2"/>
    <w:rsid w:val="00446F4A"/>
    <w:rsid w:val="00446F5A"/>
    <w:rsid w:val="004515E1"/>
    <w:rsid w:val="004524FA"/>
    <w:rsid w:val="004533B8"/>
    <w:rsid w:val="004761AC"/>
    <w:rsid w:val="00477C0E"/>
    <w:rsid w:val="004845C6"/>
    <w:rsid w:val="004A4413"/>
    <w:rsid w:val="004C469C"/>
    <w:rsid w:val="004D0EF9"/>
    <w:rsid w:val="004D70D3"/>
    <w:rsid w:val="004F2CB0"/>
    <w:rsid w:val="004F3D01"/>
    <w:rsid w:val="004F60AE"/>
    <w:rsid w:val="004F6E25"/>
    <w:rsid w:val="00500463"/>
    <w:rsid w:val="005017B9"/>
    <w:rsid w:val="00504790"/>
    <w:rsid w:val="00506D91"/>
    <w:rsid w:val="0051266E"/>
    <w:rsid w:val="0055075E"/>
    <w:rsid w:val="005566A6"/>
    <w:rsid w:val="00573F9B"/>
    <w:rsid w:val="00582902"/>
    <w:rsid w:val="00582DC4"/>
    <w:rsid w:val="00590287"/>
    <w:rsid w:val="005A4207"/>
    <w:rsid w:val="005B2F39"/>
    <w:rsid w:val="005B74C1"/>
    <w:rsid w:val="005C2751"/>
    <w:rsid w:val="005D26F3"/>
    <w:rsid w:val="005D5E62"/>
    <w:rsid w:val="005F2264"/>
    <w:rsid w:val="005F50D4"/>
    <w:rsid w:val="006100DD"/>
    <w:rsid w:val="006279B2"/>
    <w:rsid w:val="00630203"/>
    <w:rsid w:val="00630A54"/>
    <w:rsid w:val="0063179A"/>
    <w:rsid w:val="006409E7"/>
    <w:rsid w:val="0064558B"/>
    <w:rsid w:val="00656D6E"/>
    <w:rsid w:val="006627B9"/>
    <w:rsid w:val="00676401"/>
    <w:rsid w:val="00682ACE"/>
    <w:rsid w:val="00687E46"/>
    <w:rsid w:val="006914F5"/>
    <w:rsid w:val="00692D4C"/>
    <w:rsid w:val="006D3AEA"/>
    <w:rsid w:val="006D4DC4"/>
    <w:rsid w:val="006D6E82"/>
    <w:rsid w:val="006E0A46"/>
    <w:rsid w:val="006F7142"/>
    <w:rsid w:val="00700490"/>
    <w:rsid w:val="00704FAB"/>
    <w:rsid w:val="0071539D"/>
    <w:rsid w:val="007279CB"/>
    <w:rsid w:val="00752AE1"/>
    <w:rsid w:val="00753ADF"/>
    <w:rsid w:val="00773E83"/>
    <w:rsid w:val="0077794C"/>
    <w:rsid w:val="00782E1F"/>
    <w:rsid w:val="00783D47"/>
    <w:rsid w:val="0078406D"/>
    <w:rsid w:val="007859E9"/>
    <w:rsid w:val="00787201"/>
    <w:rsid w:val="00787492"/>
    <w:rsid w:val="00794EDF"/>
    <w:rsid w:val="00796AB3"/>
    <w:rsid w:val="007A1392"/>
    <w:rsid w:val="007A3419"/>
    <w:rsid w:val="007A67A6"/>
    <w:rsid w:val="007B04C5"/>
    <w:rsid w:val="007C58F9"/>
    <w:rsid w:val="007E1E26"/>
    <w:rsid w:val="007F2456"/>
    <w:rsid w:val="007F78D4"/>
    <w:rsid w:val="0080472F"/>
    <w:rsid w:val="00815557"/>
    <w:rsid w:val="0081715B"/>
    <w:rsid w:val="00817D8C"/>
    <w:rsid w:val="008268F7"/>
    <w:rsid w:val="0082708C"/>
    <w:rsid w:val="00835B23"/>
    <w:rsid w:val="00836AC7"/>
    <w:rsid w:val="00844FB0"/>
    <w:rsid w:val="00851476"/>
    <w:rsid w:val="00857ECA"/>
    <w:rsid w:val="0086129D"/>
    <w:rsid w:val="008710D1"/>
    <w:rsid w:val="00872E12"/>
    <w:rsid w:val="0087352B"/>
    <w:rsid w:val="0088266B"/>
    <w:rsid w:val="00884704"/>
    <w:rsid w:val="00885242"/>
    <w:rsid w:val="00887E7E"/>
    <w:rsid w:val="008963EB"/>
    <w:rsid w:val="008A0A25"/>
    <w:rsid w:val="008A3872"/>
    <w:rsid w:val="008A3994"/>
    <w:rsid w:val="008B3D89"/>
    <w:rsid w:val="008B3F2C"/>
    <w:rsid w:val="008C31BA"/>
    <w:rsid w:val="008D027E"/>
    <w:rsid w:val="008E0FBB"/>
    <w:rsid w:val="008E1D08"/>
    <w:rsid w:val="008E7F51"/>
    <w:rsid w:val="008F6EA7"/>
    <w:rsid w:val="00903BF0"/>
    <w:rsid w:val="009104D9"/>
    <w:rsid w:val="009114FC"/>
    <w:rsid w:val="00915E4B"/>
    <w:rsid w:val="00926ADA"/>
    <w:rsid w:val="00947837"/>
    <w:rsid w:val="00953C0F"/>
    <w:rsid w:val="0095753F"/>
    <w:rsid w:val="00971000"/>
    <w:rsid w:val="0097140D"/>
    <w:rsid w:val="00972F26"/>
    <w:rsid w:val="00974E59"/>
    <w:rsid w:val="00982971"/>
    <w:rsid w:val="00983485"/>
    <w:rsid w:val="00991B6B"/>
    <w:rsid w:val="00992EC6"/>
    <w:rsid w:val="00996B38"/>
    <w:rsid w:val="009B0914"/>
    <w:rsid w:val="009C0CFF"/>
    <w:rsid w:val="009D25BB"/>
    <w:rsid w:val="009D61EC"/>
    <w:rsid w:val="009E1943"/>
    <w:rsid w:val="009F4A37"/>
    <w:rsid w:val="00A04C5F"/>
    <w:rsid w:val="00A1065C"/>
    <w:rsid w:val="00A12D92"/>
    <w:rsid w:val="00A1551E"/>
    <w:rsid w:val="00A216FE"/>
    <w:rsid w:val="00A23C4C"/>
    <w:rsid w:val="00A312A9"/>
    <w:rsid w:val="00A31723"/>
    <w:rsid w:val="00A421EE"/>
    <w:rsid w:val="00A52737"/>
    <w:rsid w:val="00A71AF1"/>
    <w:rsid w:val="00A86CD1"/>
    <w:rsid w:val="00A8713B"/>
    <w:rsid w:val="00AA35C8"/>
    <w:rsid w:val="00AB1E2A"/>
    <w:rsid w:val="00AB28E3"/>
    <w:rsid w:val="00AB659B"/>
    <w:rsid w:val="00AC458E"/>
    <w:rsid w:val="00AD5C29"/>
    <w:rsid w:val="00AD6277"/>
    <w:rsid w:val="00AE62F4"/>
    <w:rsid w:val="00AF3F93"/>
    <w:rsid w:val="00B1092D"/>
    <w:rsid w:val="00B11603"/>
    <w:rsid w:val="00B149F0"/>
    <w:rsid w:val="00B14E5F"/>
    <w:rsid w:val="00B217FD"/>
    <w:rsid w:val="00B228F5"/>
    <w:rsid w:val="00B52EA6"/>
    <w:rsid w:val="00B56D90"/>
    <w:rsid w:val="00B7176F"/>
    <w:rsid w:val="00B9115F"/>
    <w:rsid w:val="00B91F3F"/>
    <w:rsid w:val="00B958F1"/>
    <w:rsid w:val="00B96446"/>
    <w:rsid w:val="00BB62BE"/>
    <w:rsid w:val="00BC7DC4"/>
    <w:rsid w:val="00BD30A8"/>
    <w:rsid w:val="00BE2BF8"/>
    <w:rsid w:val="00BE7A28"/>
    <w:rsid w:val="00BF2C2C"/>
    <w:rsid w:val="00BF2DDB"/>
    <w:rsid w:val="00BF43D9"/>
    <w:rsid w:val="00BF4B97"/>
    <w:rsid w:val="00BF512D"/>
    <w:rsid w:val="00C065D1"/>
    <w:rsid w:val="00C17DB0"/>
    <w:rsid w:val="00C2482F"/>
    <w:rsid w:val="00C3052B"/>
    <w:rsid w:val="00C32DCA"/>
    <w:rsid w:val="00C40A2E"/>
    <w:rsid w:val="00C46B3F"/>
    <w:rsid w:val="00C50B46"/>
    <w:rsid w:val="00C550F9"/>
    <w:rsid w:val="00C63035"/>
    <w:rsid w:val="00C76E72"/>
    <w:rsid w:val="00C77436"/>
    <w:rsid w:val="00C95764"/>
    <w:rsid w:val="00CA787C"/>
    <w:rsid w:val="00CD5649"/>
    <w:rsid w:val="00CD6AE5"/>
    <w:rsid w:val="00CE238A"/>
    <w:rsid w:val="00CE3373"/>
    <w:rsid w:val="00CF27E9"/>
    <w:rsid w:val="00CF35CB"/>
    <w:rsid w:val="00CF6014"/>
    <w:rsid w:val="00D02AD3"/>
    <w:rsid w:val="00D03527"/>
    <w:rsid w:val="00D1619E"/>
    <w:rsid w:val="00D242F9"/>
    <w:rsid w:val="00D354A7"/>
    <w:rsid w:val="00D3654C"/>
    <w:rsid w:val="00D37791"/>
    <w:rsid w:val="00D53ACE"/>
    <w:rsid w:val="00D56C90"/>
    <w:rsid w:val="00D73E34"/>
    <w:rsid w:val="00D8058C"/>
    <w:rsid w:val="00D90D23"/>
    <w:rsid w:val="00DA6E9A"/>
    <w:rsid w:val="00DB1867"/>
    <w:rsid w:val="00DB5348"/>
    <w:rsid w:val="00DD3460"/>
    <w:rsid w:val="00DF475C"/>
    <w:rsid w:val="00E167FB"/>
    <w:rsid w:val="00E3152F"/>
    <w:rsid w:val="00E34B52"/>
    <w:rsid w:val="00E400AC"/>
    <w:rsid w:val="00E40827"/>
    <w:rsid w:val="00E44F29"/>
    <w:rsid w:val="00E60936"/>
    <w:rsid w:val="00E63352"/>
    <w:rsid w:val="00E85A63"/>
    <w:rsid w:val="00E93969"/>
    <w:rsid w:val="00E95875"/>
    <w:rsid w:val="00EA5E98"/>
    <w:rsid w:val="00EA7DAE"/>
    <w:rsid w:val="00EC3067"/>
    <w:rsid w:val="00EC42D1"/>
    <w:rsid w:val="00EC79BF"/>
    <w:rsid w:val="00ED223E"/>
    <w:rsid w:val="00ED7581"/>
    <w:rsid w:val="00EF5D30"/>
    <w:rsid w:val="00F0263F"/>
    <w:rsid w:val="00F037B9"/>
    <w:rsid w:val="00F048AD"/>
    <w:rsid w:val="00F124A2"/>
    <w:rsid w:val="00F12EF9"/>
    <w:rsid w:val="00F30AB7"/>
    <w:rsid w:val="00F4420B"/>
    <w:rsid w:val="00F6565F"/>
    <w:rsid w:val="00F70B2A"/>
    <w:rsid w:val="00F74E42"/>
    <w:rsid w:val="00F75EA2"/>
    <w:rsid w:val="00F83BA5"/>
    <w:rsid w:val="00F85F59"/>
    <w:rsid w:val="00F912FC"/>
    <w:rsid w:val="00F932FE"/>
    <w:rsid w:val="00FB4022"/>
    <w:rsid w:val="00FC09C8"/>
    <w:rsid w:val="00FE698C"/>
    <w:rsid w:val="00FF326E"/>
    <w:rsid w:val="00FF7B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rules v:ext="edit">
        <o:r id="V:Rule1" type="connector" idref="#_x0000_s2051"/>
      </o:rules>
    </o:shapelayout>
  </w:shapeDefaults>
  <w:decimalSymbol w:val=","/>
  <w:listSeparator w:val=";"/>
  <w14:docId w14:val="6C1097A0"/>
  <w15:chartTrackingRefBased/>
  <w15:docId w15:val="{DA17087B-6C2C-490F-8687-A593866D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52EA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A71AF1"/>
    <w:rPr>
      <w:rFonts w:ascii="CIDFont+F1" w:hAnsi="CIDFont+F1" w:hint="default"/>
      <w:b w:val="0"/>
      <w:bCs w:val="0"/>
      <w:i w:val="0"/>
      <w:iCs w:val="0"/>
      <w:color w:val="000000"/>
      <w:sz w:val="56"/>
      <w:szCs w:val="56"/>
    </w:rPr>
  </w:style>
  <w:style w:type="character" w:customStyle="1" w:styleId="fontstyle21">
    <w:name w:val="fontstyle21"/>
    <w:basedOn w:val="Carpredefinitoparagrafo"/>
    <w:rsid w:val="00704FAB"/>
    <w:rPr>
      <w:rFonts w:ascii="Bold" w:hAnsi="Bold" w:hint="default"/>
      <w:b/>
      <w:bCs/>
      <w:i w:val="0"/>
      <w:iCs w:val="0"/>
      <w:color w:val="595959"/>
      <w:sz w:val="46"/>
      <w:szCs w:val="46"/>
    </w:rPr>
  </w:style>
  <w:style w:type="character" w:customStyle="1" w:styleId="fontstyle31">
    <w:name w:val="fontstyle31"/>
    <w:basedOn w:val="Carpredefinitoparagrafo"/>
    <w:rsid w:val="00704FAB"/>
    <w:rPr>
      <w:rFonts w:ascii="ArialMT" w:hAnsi="ArialMT" w:hint="default"/>
      <w:b w:val="0"/>
      <w:bCs w:val="0"/>
      <w:i w:val="0"/>
      <w:iCs w:val="0"/>
      <w:color w:val="1A9988"/>
      <w:sz w:val="44"/>
      <w:szCs w:val="44"/>
    </w:rPr>
  </w:style>
  <w:style w:type="character" w:customStyle="1" w:styleId="fontstyle41">
    <w:name w:val="fontstyle41"/>
    <w:basedOn w:val="Carpredefinitoparagrafo"/>
    <w:rsid w:val="00704FAB"/>
    <w:rPr>
      <w:rFonts w:ascii="Italic" w:hAnsi="Italic" w:hint="default"/>
      <w:b w:val="0"/>
      <w:bCs w:val="0"/>
      <w:i/>
      <w:iCs/>
      <w:color w:val="595959"/>
      <w:sz w:val="46"/>
      <w:szCs w:val="46"/>
    </w:rPr>
  </w:style>
  <w:style w:type="paragraph" w:styleId="NormaleWeb">
    <w:name w:val="Normal (Web)"/>
    <w:basedOn w:val="Normale"/>
    <w:uiPriority w:val="99"/>
    <w:semiHidden/>
    <w:unhideWhenUsed/>
    <w:rsid w:val="008A3872"/>
    <w:pPr>
      <w:spacing w:before="100" w:beforeAutospacing="1" w:after="100" w:afterAutospacing="1"/>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8A3872"/>
    <w:rPr>
      <w:color w:val="0000FF"/>
      <w:u w:val="single"/>
    </w:rPr>
  </w:style>
  <w:style w:type="character" w:styleId="Enfasigrassetto">
    <w:name w:val="Strong"/>
    <w:basedOn w:val="Carpredefinitoparagrafo"/>
    <w:uiPriority w:val="22"/>
    <w:qFormat/>
    <w:rsid w:val="00E85A63"/>
    <w:rPr>
      <w:b/>
      <w:bCs/>
    </w:rPr>
  </w:style>
  <w:style w:type="paragraph" w:customStyle="1" w:styleId="gt-block">
    <w:name w:val="gt-block"/>
    <w:basedOn w:val="Normale"/>
    <w:rsid w:val="00E85A63"/>
    <w:pPr>
      <w:spacing w:before="100" w:beforeAutospacing="1" w:after="100" w:afterAutospacing="1"/>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573F9B"/>
    <w:pPr>
      <w:ind w:left="720"/>
      <w:contextualSpacing/>
    </w:pPr>
  </w:style>
  <w:style w:type="paragraph" w:styleId="Intestazione">
    <w:name w:val="header"/>
    <w:basedOn w:val="Normale"/>
    <w:link w:val="IntestazioneCarattere"/>
    <w:uiPriority w:val="99"/>
    <w:unhideWhenUsed/>
    <w:rsid w:val="008268F7"/>
    <w:pPr>
      <w:tabs>
        <w:tab w:val="center" w:pos="4819"/>
        <w:tab w:val="right" w:pos="9638"/>
      </w:tabs>
    </w:pPr>
  </w:style>
  <w:style w:type="character" w:customStyle="1" w:styleId="IntestazioneCarattere">
    <w:name w:val="Intestazione Carattere"/>
    <w:basedOn w:val="Carpredefinitoparagrafo"/>
    <w:link w:val="Intestazione"/>
    <w:uiPriority w:val="99"/>
    <w:rsid w:val="008268F7"/>
  </w:style>
  <w:style w:type="paragraph" w:styleId="Pidipagina">
    <w:name w:val="footer"/>
    <w:basedOn w:val="Normale"/>
    <w:link w:val="PidipaginaCarattere"/>
    <w:uiPriority w:val="99"/>
    <w:unhideWhenUsed/>
    <w:rsid w:val="008268F7"/>
    <w:pPr>
      <w:tabs>
        <w:tab w:val="center" w:pos="4819"/>
        <w:tab w:val="right" w:pos="9638"/>
      </w:tabs>
    </w:pPr>
  </w:style>
  <w:style w:type="character" w:customStyle="1" w:styleId="PidipaginaCarattere">
    <w:name w:val="Piè di pagina Carattere"/>
    <w:basedOn w:val="Carpredefinitoparagrafo"/>
    <w:link w:val="Pidipagina"/>
    <w:uiPriority w:val="99"/>
    <w:rsid w:val="008268F7"/>
  </w:style>
  <w:style w:type="table" w:styleId="Grigliatabella">
    <w:name w:val="Table Grid"/>
    <w:basedOn w:val="Tabellanormale"/>
    <w:uiPriority w:val="59"/>
    <w:rsid w:val="0079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notaapidipagina">
    <w:name w:val="footnote reference"/>
    <w:basedOn w:val="Carpredefinitoparagrafo"/>
    <w:uiPriority w:val="99"/>
    <w:semiHidden/>
    <w:unhideWhenUsed/>
    <w:rsid w:val="00E95875"/>
  </w:style>
  <w:style w:type="character" w:customStyle="1" w:styleId="msqrt">
    <w:name w:val="msqrt"/>
    <w:basedOn w:val="Carpredefinitoparagrafo"/>
    <w:rsid w:val="00A216FE"/>
  </w:style>
  <w:style w:type="character" w:styleId="Enfasicorsivo">
    <w:name w:val="Emphasis"/>
    <w:basedOn w:val="Carpredefinitoparagrafo"/>
    <w:uiPriority w:val="20"/>
    <w:qFormat/>
    <w:rsid w:val="000F1D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020">
      <w:bodyDiv w:val="1"/>
      <w:marLeft w:val="0"/>
      <w:marRight w:val="0"/>
      <w:marTop w:val="0"/>
      <w:marBottom w:val="0"/>
      <w:divBdr>
        <w:top w:val="none" w:sz="0" w:space="0" w:color="auto"/>
        <w:left w:val="none" w:sz="0" w:space="0" w:color="auto"/>
        <w:bottom w:val="none" w:sz="0" w:space="0" w:color="auto"/>
        <w:right w:val="none" w:sz="0" w:space="0" w:color="auto"/>
      </w:divBdr>
    </w:div>
    <w:div w:id="119421495">
      <w:bodyDiv w:val="1"/>
      <w:marLeft w:val="0"/>
      <w:marRight w:val="0"/>
      <w:marTop w:val="0"/>
      <w:marBottom w:val="0"/>
      <w:divBdr>
        <w:top w:val="none" w:sz="0" w:space="0" w:color="auto"/>
        <w:left w:val="none" w:sz="0" w:space="0" w:color="auto"/>
        <w:bottom w:val="none" w:sz="0" w:space="0" w:color="auto"/>
        <w:right w:val="none" w:sz="0" w:space="0" w:color="auto"/>
      </w:divBdr>
    </w:div>
    <w:div w:id="120542529">
      <w:bodyDiv w:val="1"/>
      <w:marLeft w:val="0"/>
      <w:marRight w:val="0"/>
      <w:marTop w:val="0"/>
      <w:marBottom w:val="0"/>
      <w:divBdr>
        <w:top w:val="none" w:sz="0" w:space="0" w:color="auto"/>
        <w:left w:val="none" w:sz="0" w:space="0" w:color="auto"/>
        <w:bottom w:val="none" w:sz="0" w:space="0" w:color="auto"/>
        <w:right w:val="none" w:sz="0" w:space="0" w:color="auto"/>
      </w:divBdr>
    </w:div>
    <w:div w:id="166989792">
      <w:bodyDiv w:val="1"/>
      <w:marLeft w:val="0"/>
      <w:marRight w:val="0"/>
      <w:marTop w:val="0"/>
      <w:marBottom w:val="0"/>
      <w:divBdr>
        <w:top w:val="none" w:sz="0" w:space="0" w:color="auto"/>
        <w:left w:val="none" w:sz="0" w:space="0" w:color="auto"/>
        <w:bottom w:val="none" w:sz="0" w:space="0" w:color="auto"/>
        <w:right w:val="none" w:sz="0" w:space="0" w:color="auto"/>
      </w:divBdr>
    </w:div>
    <w:div w:id="220748389">
      <w:bodyDiv w:val="1"/>
      <w:marLeft w:val="0"/>
      <w:marRight w:val="0"/>
      <w:marTop w:val="0"/>
      <w:marBottom w:val="0"/>
      <w:divBdr>
        <w:top w:val="none" w:sz="0" w:space="0" w:color="auto"/>
        <w:left w:val="none" w:sz="0" w:space="0" w:color="auto"/>
        <w:bottom w:val="none" w:sz="0" w:space="0" w:color="auto"/>
        <w:right w:val="none" w:sz="0" w:space="0" w:color="auto"/>
      </w:divBdr>
    </w:div>
    <w:div w:id="393503999">
      <w:bodyDiv w:val="1"/>
      <w:marLeft w:val="0"/>
      <w:marRight w:val="0"/>
      <w:marTop w:val="0"/>
      <w:marBottom w:val="0"/>
      <w:divBdr>
        <w:top w:val="none" w:sz="0" w:space="0" w:color="auto"/>
        <w:left w:val="none" w:sz="0" w:space="0" w:color="auto"/>
        <w:bottom w:val="none" w:sz="0" w:space="0" w:color="auto"/>
        <w:right w:val="none" w:sz="0" w:space="0" w:color="auto"/>
      </w:divBdr>
    </w:div>
    <w:div w:id="444424913">
      <w:bodyDiv w:val="1"/>
      <w:marLeft w:val="0"/>
      <w:marRight w:val="0"/>
      <w:marTop w:val="0"/>
      <w:marBottom w:val="0"/>
      <w:divBdr>
        <w:top w:val="none" w:sz="0" w:space="0" w:color="auto"/>
        <w:left w:val="none" w:sz="0" w:space="0" w:color="auto"/>
        <w:bottom w:val="none" w:sz="0" w:space="0" w:color="auto"/>
        <w:right w:val="none" w:sz="0" w:space="0" w:color="auto"/>
      </w:divBdr>
    </w:div>
    <w:div w:id="508495216">
      <w:bodyDiv w:val="1"/>
      <w:marLeft w:val="0"/>
      <w:marRight w:val="0"/>
      <w:marTop w:val="0"/>
      <w:marBottom w:val="0"/>
      <w:divBdr>
        <w:top w:val="none" w:sz="0" w:space="0" w:color="auto"/>
        <w:left w:val="none" w:sz="0" w:space="0" w:color="auto"/>
        <w:bottom w:val="none" w:sz="0" w:space="0" w:color="auto"/>
        <w:right w:val="none" w:sz="0" w:space="0" w:color="auto"/>
      </w:divBdr>
    </w:div>
    <w:div w:id="589243802">
      <w:bodyDiv w:val="1"/>
      <w:marLeft w:val="0"/>
      <w:marRight w:val="0"/>
      <w:marTop w:val="0"/>
      <w:marBottom w:val="0"/>
      <w:divBdr>
        <w:top w:val="none" w:sz="0" w:space="0" w:color="auto"/>
        <w:left w:val="none" w:sz="0" w:space="0" w:color="auto"/>
        <w:bottom w:val="none" w:sz="0" w:space="0" w:color="auto"/>
        <w:right w:val="none" w:sz="0" w:space="0" w:color="auto"/>
      </w:divBdr>
    </w:div>
    <w:div w:id="612908545">
      <w:bodyDiv w:val="1"/>
      <w:marLeft w:val="0"/>
      <w:marRight w:val="0"/>
      <w:marTop w:val="0"/>
      <w:marBottom w:val="0"/>
      <w:divBdr>
        <w:top w:val="none" w:sz="0" w:space="0" w:color="auto"/>
        <w:left w:val="none" w:sz="0" w:space="0" w:color="auto"/>
        <w:bottom w:val="none" w:sz="0" w:space="0" w:color="auto"/>
        <w:right w:val="none" w:sz="0" w:space="0" w:color="auto"/>
      </w:divBdr>
    </w:div>
    <w:div w:id="725497213">
      <w:bodyDiv w:val="1"/>
      <w:marLeft w:val="0"/>
      <w:marRight w:val="0"/>
      <w:marTop w:val="0"/>
      <w:marBottom w:val="0"/>
      <w:divBdr>
        <w:top w:val="none" w:sz="0" w:space="0" w:color="auto"/>
        <w:left w:val="none" w:sz="0" w:space="0" w:color="auto"/>
        <w:bottom w:val="none" w:sz="0" w:space="0" w:color="auto"/>
        <w:right w:val="none" w:sz="0" w:space="0" w:color="auto"/>
      </w:divBdr>
    </w:div>
    <w:div w:id="747507851">
      <w:bodyDiv w:val="1"/>
      <w:marLeft w:val="0"/>
      <w:marRight w:val="0"/>
      <w:marTop w:val="0"/>
      <w:marBottom w:val="0"/>
      <w:divBdr>
        <w:top w:val="none" w:sz="0" w:space="0" w:color="auto"/>
        <w:left w:val="none" w:sz="0" w:space="0" w:color="auto"/>
        <w:bottom w:val="none" w:sz="0" w:space="0" w:color="auto"/>
        <w:right w:val="none" w:sz="0" w:space="0" w:color="auto"/>
      </w:divBdr>
    </w:div>
    <w:div w:id="903413825">
      <w:bodyDiv w:val="1"/>
      <w:marLeft w:val="0"/>
      <w:marRight w:val="0"/>
      <w:marTop w:val="0"/>
      <w:marBottom w:val="0"/>
      <w:divBdr>
        <w:top w:val="none" w:sz="0" w:space="0" w:color="auto"/>
        <w:left w:val="none" w:sz="0" w:space="0" w:color="auto"/>
        <w:bottom w:val="none" w:sz="0" w:space="0" w:color="auto"/>
        <w:right w:val="none" w:sz="0" w:space="0" w:color="auto"/>
      </w:divBdr>
    </w:div>
    <w:div w:id="1032654618">
      <w:bodyDiv w:val="1"/>
      <w:marLeft w:val="0"/>
      <w:marRight w:val="0"/>
      <w:marTop w:val="0"/>
      <w:marBottom w:val="0"/>
      <w:divBdr>
        <w:top w:val="none" w:sz="0" w:space="0" w:color="auto"/>
        <w:left w:val="none" w:sz="0" w:space="0" w:color="auto"/>
        <w:bottom w:val="none" w:sz="0" w:space="0" w:color="auto"/>
        <w:right w:val="none" w:sz="0" w:space="0" w:color="auto"/>
      </w:divBdr>
    </w:div>
    <w:div w:id="1050693912">
      <w:bodyDiv w:val="1"/>
      <w:marLeft w:val="0"/>
      <w:marRight w:val="0"/>
      <w:marTop w:val="0"/>
      <w:marBottom w:val="0"/>
      <w:divBdr>
        <w:top w:val="none" w:sz="0" w:space="0" w:color="auto"/>
        <w:left w:val="none" w:sz="0" w:space="0" w:color="auto"/>
        <w:bottom w:val="none" w:sz="0" w:space="0" w:color="auto"/>
        <w:right w:val="none" w:sz="0" w:space="0" w:color="auto"/>
      </w:divBdr>
    </w:div>
    <w:div w:id="1150705648">
      <w:bodyDiv w:val="1"/>
      <w:marLeft w:val="0"/>
      <w:marRight w:val="0"/>
      <w:marTop w:val="0"/>
      <w:marBottom w:val="0"/>
      <w:divBdr>
        <w:top w:val="none" w:sz="0" w:space="0" w:color="auto"/>
        <w:left w:val="none" w:sz="0" w:space="0" w:color="auto"/>
        <w:bottom w:val="none" w:sz="0" w:space="0" w:color="auto"/>
        <w:right w:val="none" w:sz="0" w:space="0" w:color="auto"/>
      </w:divBdr>
    </w:div>
    <w:div w:id="1182164782">
      <w:bodyDiv w:val="1"/>
      <w:marLeft w:val="0"/>
      <w:marRight w:val="0"/>
      <w:marTop w:val="0"/>
      <w:marBottom w:val="0"/>
      <w:divBdr>
        <w:top w:val="none" w:sz="0" w:space="0" w:color="auto"/>
        <w:left w:val="none" w:sz="0" w:space="0" w:color="auto"/>
        <w:bottom w:val="none" w:sz="0" w:space="0" w:color="auto"/>
        <w:right w:val="none" w:sz="0" w:space="0" w:color="auto"/>
      </w:divBdr>
    </w:div>
    <w:div w:id="1199850611">
      <w:bodyDiv w:val="1"/>
      <w:marLeft w:val="0"/>
      <w:marRight w:val="0"/>
      <w:marTop w:val="0"/>
      <w:marBottom w:val="0"/>
      <w:divBdr>
        <w:top w:val="none" w:sz="0" w:space="0" w:color="auto"/>
        <w:left w:val="none" w:sz="0" w:space="0" w:color="auto"/>
        <w:bottom w:val="none" w:sz="0" w:space="0" w:color="auto"/>
        <w:right w:val="none" w:sz="0" w:space="0" w:color="auto"/>
      </w:divBdr>
    </w:div>
    <w:div w:id="1288509059">
      <w:bodyDiv w:val="1"/>
      <w:marLeft w:val="0"/>
      <w:marRight w:val="0"/>
      <w:marTop w:val="0"/>
      <w:marBottom w:val="0"/>
      <w:divBdr>
        <w:top w:val="none" w:sz="0" w:space="0" w:color="auto"/>
        <w:left w:val="none" w:sz="0" w:space="0" w:color="auto"/>
        <w:bottom w:val="none" w:sz="0" w:space="0" w:color="auto"/>
        <w:right w:val="none" w:sz="0" w:space="0" w:color="auto"/>
      </w:divBdr>
    </w:div>
    <w:div w:id="1427072997">
      <w:bodyDiv w:val="1"/>
      <w:marLeft w:val="0"/>
      <w:marRight w:val="0"/>
      <w:marTop w:val="0"/>
      <w:marBottom w:val="0"/>
      <w:divBdr>
        <w:top w:val="none" w:sz="0" w:space="0" w:color="auto"/>
        <w:left w:val="none" w:sz="0" w:space="0" w:color="auto"/>
        <w:bottom w:val="none" w:sz="0" w:space="0" w:color="auto"/>
        <w:right w:val="none" w:sz="0" w:space="0" w:color="auto"/>
      </w:divBdr>
    </w:div>
    <w:div w:id="1448935818">
      <w:bodyDiv w:val="1"/>
      <w:marLeft w:val="0"/>
      <w:marRight w:val="0"/>
      <w:marTop w:val="0"/>
      <w:marBottom w:val="0"/>
      <w:divBdr>
        <w:top w:val="none" w:sz="0" w:space="0" w:color="auto"/>
        <w:left w:val="none" w:sz="0" w:space="0" w:color="auto"/>
        <w:bottom w:val="none" w:sz="0" w:space="0" w:color="auto"/>
        <w:right w:val="none" w:sz="0" w:space="0" w:color="auto"/>
      </w:divBdr>
    </w:div>
    <w:div w:id="1461875648">
      <w:bodyDiv w:val="1"/>
      <w:marLeft w:val="0"/>
      <w:marRight w:val="0"/>
      <w:marTop w:val="0"/>
      <w:marBottom w:val="0"/>
      <w:divBdr>
        <w:top w:val="none" w:sz="0" w:space="0" w:color="auto"/>
        <w:left w:val="none" w:sz="0" w:space="0" w:color="auto"/>
        <w:bottom w:val="none" w:sz="0" w:space="0" w:color="auto"/>
        <w:right w:val="none" w:sz="0" w:space="0" w:color="auto"/>
      </w:divBdr>
    </w:div>
    <w:div w:id="1562978614">
      <w:bodyDiv w:val="1"/>
      <w:marLeft w:val="0"/>
      <w:marRight w:val="0"/>
      <w:marTop w:val="0"/>
      <w:marBottom w:val="0"/>
      <w:divBdr>
        <w:top w:val="none" w:sz="0" w:space="0" w:color="auto"/>
        <w:left w:val="none" w:sz="0" w:space="0" w:color="auto"/>
        <w:bottom w:val="none" w:sz="0" w:space="0" w:color="auto"/>
        <w:right w:val="none" w:sz="0" w:space="0" w:color="auto"/>
      </w:divBdr>
    </w:div>
    <w:div w:id="1581719561">
      <w:bodyDiv w:val="1"/>
      <w:marLeft w:val="0"/>
      <w:marRight w:val="0"/>
      <w:marTop w:val="0"/>
      <w:marBottom w:val="0"/>
      <w:divBdr>
        <w:top w:val="none" w:sz="0" w:space="0" w:color="auto"/>
        <w:left w:val="none" w:sz="0" w:space="0" w:color="auto"/>
        <w:bottom w:val="none" w:sz="0" w:space="0" w:color="auto"/>
        <w:right w:val="none" w:sz="0" w:space="0" w:color="auto"/>
      </w:divBdr>
    </w:div>
    <w:div w:id="1623462122">
      <w:bodyDiv w:val="1"/>
      <w:marLeft w:val="0"/>
      <w:marRight w:val="0"/>
      <w:marTop w:val="0"/>
      <w:marBottom w:val="0"/>
      <w:divBdr>
        <w:top w:val="none" w:sz="0" w:space="0" w:color="auto"/>
        <w:left w:val="none" w:sz="0" w:space="0" w:color="auto"/>
        <w:bottom w:val="none" w:sz="0" w:space="0" w:color="auto"/>
        <w:right w:val="none" w:sz="0" w:space="0" w:color="auto"/>
      </w:divBdr>
    </w:div>
    <w:div w:id="1655528576">
      <w:bodyDiv w:val="1"/>
      <w:marLeft w:val="0"/>
      <w:marRight w:val="0"/>
      <w:marTop w:val="0"/>
      <w:marBottom w:val="0"/>
      <w:divBdr>
        <w:top w:val="none" w:sz="0" w:space="0" w:color="auto"/>
        <w:left w:val="none" w:sz="0" w:space="0" w:color="auto"/>
        <w:bottom w:val="none" w:sz="0" w:space="0" w:color="auto"/>
        <w:right w:val="none" w:sz="0" w:space="0" w:color="auto"/>
      </w:divBdr>
    </w:div>
    <w:div w:id="1809201468">
      <w:bodyDiv w:val="1"/>
      <w:marLeft w:val="0"/>
      <w:marRight w:val="0"/>
      <w:marTop w:val="0"/>
      <w:marBottom w:val="0"/>
      <w:divBdr>
        <w:top w:val="none" w:sz="0" w:space="0" w:color="auto"/>
        <w:left w:val="none" w:sz="0" w:space="0" w:color="auto"/>
        <w:bottom w:val="none" w:sz="0" w:space="0" w:color="auto"/>
        <w:right w:val="none" w:sz="0" w:space="0" w:color="auto"/>
      </w:divBdr>
    </w:div>
    <w:div w:id="1829053132">
      <w:bodyDiv w:val="1"/>
      <w:marLeft w:val="0"/>
      <w:marRight w:val="0"/>
      <w:marTop w:val="0"/>
      <w:marBottom w:val="0"/>
      <w:divBdr>
        <w:top w:val="none" w:sz="0" w:space="0" w:color="auto"/>
        <w:left w:val="none" w:sz="0" w:space="0" w:color="auto"/>
        <w:bottom w:val="none" w:sz="0" w:space="0" w:color="auto"/>
        <w:right w:val="none" w:sz="0" w:space="0" w:color="auto"/>
      </w:divBdr>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
    <w:div w:id="1984312646">
      <w:bodyDiv w:val="1"/>
      <w:marLeft w:val="0"/>
      <w:marRight w:val="0"/>
      <w:marTop w:val="0"/>
      <w:marBottom w:val="0"/>
      <w:divBdr>
        <w:top w:val="none" w:sz="0" w:space="0" w:color="auto"/>
        <w:left w:val="none" w:sz="0" w:space="0" w:color="auto"/>
        <w:bottom w:val="none" w:sz="0" w:space="0" w:color="auto"/>
        <w:right w:val="none" w:sz="0" w:space="0" w:color="auto"/>
      </w:divBdr>
    </w:div>
    <w:div w:id="212476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wikipedia.org/wiki/Probabilit%C3%A0" TargetMode="External"/><Relationship Id="rId18" Type="http://schemas.openxmlformats.org/officeDocument/2006/relationships/hyperlink" Target="https://www.amazon.it/kindle-dbs/hz/signup?tag=gamspri02-21" TargetMode="External"/><Relationship Id="rId26" Type="http://schemas.openxmlformats.org/officeDocument/2006/relationships/hyperlink" Target="https://aws-shield-tlr.s3.amazonaws.com/2020-Q1_AWS_Shield_TLR.pdf" TargetMode="External"/><Relationship Id="rId39" Type="http://schemas.openxmlformats.org/officeDocument/2006/relationships/chart" Target="charts/chart10.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chart" Target="charts/chart5.xml"/><Relationship Id="rId42" Type="http://schemas.openxmlformats.org/officeDocument/2006/relationships/image" Target="media/image8.png"/><Relationship Id="rId47" Type="http://schemas.openxmlformats.org/officeDocument/2006/relationships/image" Target="media/image10.png"/><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it.wikipedia.org/wiki/Rischio" TargetMode="External"/><Relationship Id="rId17" Type="http://schemas.openxmlformats.org/officeDocument/2006/relationships/hyperlink" Target="https://www.amazon.it/?tag=gamspri02-21" TargetMode="External"/><Relationship Id="rId25" Type="http://schemas.openxmlformats.org/officeDocument/2006/relationships/hyperlink" Target="https://www.hdblog.it/2017/11/07/Amazon-Fire-TV-Stick-ufficiale-italia-prezzo/" TargetMode="External"/><Relationship Id="rId33" Type="http://schemas.openxmlformats.org/officeDocument/2006/relationships/image" Target="media/image5.png"/><Relationship Id="rId38" Type="http://schemas.openxmlformats.org/officeDocument/2006/relationships/chart" Target="charts/chart9.xml"/><Relationship Id="rId46" Type="http://schemas.openxmlformats.org/officeDocument/2006/relationships/chart" Target="charts/chart13.xml"/><Relationship Id="rId2" Type="http://schemas.openxmlformats.org/officeDocument/2006/relationships/customXml" Target="../customXml/item2.xml"/><Relationship Id="rId16" Type="http://schemas.openxmlformats.org/officeDocument/2006/relationships/hyperlink" Target="https://www.amazon.it/music/unlimited?tag=gamspri02-21" TargetMode="External"/><Relationship Id="rId20" Type="http://schemas.openxmlformats.org/officeDocument/2006/relationships/hyperlink" Target="http://www.amazon.it/joinstudent?tag=gamspri02-21" TargetMode="External"/><Relationship Id="rId29" Type="http://schemas.openxmlformats.org/officeDocument/2006/relationships/chart" Target="charts/chart1.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s://en.wikipedia.org/wiki/Amazon_Echo" TargetMode="External"/><Relationship Id="rId32" Type="http://schemas.openxmlformats.org/officeDocument/2006/relationships/chart" Target="charts/chart4.xml"/><Relationship Id="rId37" Type="http://schemas.openxmlformats.org/officeDocument/2006/relationships/chart" Target="charts/chart8.xml"/><Relationship Id="rId40" Type="http://schemas.openxmlformats.org/officeDocument/2006/relationships/image" Target="media/image6.png"/><Relationship Id="rId45" Type="http://schemas.openxmlformats.org/officeDocument/2006/relationships/chart" Target="charts/chart12.xml"/><Relationship Id="rId5" Type="http://schemas.openxmlformats.org/officeDocument/2006/relationships/styles" Target="styles.xml"/><Relationship Id="rId15" Type="http://schemas.openxmlformats.org/officeDocument/2006/relationships/hyperlink" Target="https://www.primevideo.com/?tag=gamspri02-21" TargetMode="External"/><Relationship Id="rId23" Type="http://schemas.openxmlformats.org/officeDocument/2006/relationships/hyperlink" Target="http://pogue.blogs.nytimes.com/2009/07/17/some-e-books-are-more-equal-than-others/" TargetMode="External"/><Relationship Id="rId28" Type="http://schemas.openxmlformats.org/officeDocument/2006/relationships/image" Target="media/image4.png"/><Relationship Id="rId36" Type="http://schemas.openxmlformats.org/officeDocument/2006/relationships/chart" Target="charts/chart7.xml"/><Relationship Id="rId49" Type="http://schemas.openxmlformats.org/officeDocument/2006/relationships/chart" Target="charts/chart15.xml"/><Relationship Id="rId10" Type="http://schemas.openxmlformats.org/officeDocument/2006/relationships/image" Target="media/image1.png"/><Relationship Id="rId19" Type="http://schemas.openxmlformats.org/officeDocument/2006/relationships/hyperlink" Target="https://www.amazon.it/wedding/?tag=gamspri02-21" TargetMode="External"/><Relationship Id="rId31" Type="http://schemas.openxmlformats.org/officeDocument/2006/relationships/chart" Target="charts/chart3.xml"/><Relationship Id="rId44" Type="http://schemas.openxmlformats.org/officeDocument/2006/relationships/chart" Target="charts/chart11.xm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amazon.it/provaprime?tag=gamspri02-21" TargetMode="External"/><Relationship Id="rId22" Type="http://schemas.openxmlformats.org/officeDocument/2006/relationships/hyperlink" Target="https://www.gnu.org/philosophy/why-call-it-the-swindle.html" TargetMode="External"/><Relationship Id="rId27" Type="http://schemas.openxmlformats.org/officeDocument/2006/relationships/hyperlink" Target="https://www.qualtrics.com/it/experience-management/ricerca/ricerca-di-mercato-una-guida/" TargetMode="External"/><Relationship Id="rId30" Type="http://schemas.openxmlformats.org/officeDocument/2006/relationships/chart" Target="charts/chart2.xml"/><Relationship Id="rId35" Type="http://schemas.openxmlformats.org/officeDocument/2006/relationships/chart" Target="charts/chart6.xml"/><Relationship Id="rId43" Type="http://schemas.openxmlformats.org/officeDocument/2006/relationships/image" Target="media/image9.png"/><Relationship Id="rId48" Type="http://schemas.openxmlformats.org/officeDocument/2006/relationships/chart" Target="charts/chart14.xml"/><Relationship Id="rId8" Type="http://schemas.openxmlformats.org/officeDocument/2006/relationships/footnotes" Target="footnotes.xm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version%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AnalisieGestionedelRischio_Annese_Francesca_76576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AnalisieGestionedelRischio_Annese_Francesca_76576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AnalisieGestionedelRischio_Annese_Francesca_76576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AnalisieGestionedelRischio_Annese_Francesca_765761.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AnalisieGestionedelRischio_Annese_Francesca_765761.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version%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version%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version%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tente\Desktop\UNIVERSITA'\2%20SEMESTRE\ANALISI%20E%20GESTIONE%20DEL%20RISCHIO\Progetto\CALCOLI%20NUOV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solidFill>
                  <a:sysClr val="windowText" lastClr="000000"/>
                </a:solidFill>
              </a:rPr>
              <a:t>Rischio</a:t>
            </a:r>
            <a:r>
              <a:rPr lang="it-IT" b="1" baseline="0">
                <a:solidFill>
                  <a:sysClr val="windowText" lastClr="000000"/>
                </a:solidFill>
              </a:rPr>
              <a:t> riservatezza</a:t>
            </a:r>
          </a:p>
          <a:p>
            <a:pPr>
              <a:defRPr sz="1400" b="0" i="0" u="none" strike="noStrike" kern="1200" spc="0" baseline="0">
                <a:solidFill>
                  <a:schemeClr val="tx1">
                    <a:lumMod val="65000"/>
                    <a:lumOff val="35000"/>
                  </a:schemeClr>
                </a:solidFill>
                <a:latin typeface="+mn-lt"/>
                <a:ea typeface="+mn-ea"/>
                <a:cs typeface="+mn-cs"/>
              </a:defRPr>
            </a:pPr>
            <a:r>
              <a:rPr lang="it-IT" sz="1200" b="1" baseline="0">
                <a:solidFill>
                  <a:sysClr val="windowText" lastClr="000000"/>
                </a:solidFill>
              </a:rPr>
              <a:t>RI-ris(m,a)</a:t>
            </a:r>
            <a:endParaRPr lang="it-IT" sz="1200"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5"/>
          <c:order val="5"/>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'Rischio intrinseco'!$H$2</c:f>
              <c:numCache>
                <c:formatCode>General</c:formatCode>
                <c:ptCount val="1"/>
                <c:pt idx="0">
                  <c:v>0.9</c:v>
                </c:pt>
              </c:numCache>
            </c:numRef>
          </c:xVal>
          <c:yVal>
            <c:numRef>
              <c:f>'Rischio intrinseco'!$O$2</c:f>
              <c:numCache>
                <c:formatCode>General</c:formatCode>
                <c:ptCount val="1"/>
                <c:pt idx="0">
                  <c:v>4.5</c:v>
                </c:pt>
              </c:numCache>
            </c:numRef>
          </c:yVal>
          <c:smooth val="0"/>
          <c:extLst>
            <c:ext xmlns:c16="http://schemas.microsoft.com/office/drawing/2014/chart" uri="{C3380CC4-5D6E-409C-BE32-E72D297353CC}">
              <c16:uniqueId val="{00000000-70C1-4D05-9C1A-4E0468F667EC}"/>
            </c:ext>
          </c:extLst>
        </c:ser>
        <c:ser>
          <c:idx val="6"/>
          <c:order val="6"/>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dLbls>
            <c:dLbl>
              <c:idx val="0"/>
              <c:tx>
                <c:rich>
                  <a:bodyPr/>
                  <a:lstStyle/>
                  <a:p>
                    <a:r>
                      <a:rPr lang="en-US"/>
                      <a:t>Malware</a:t>
                    </a:r>
                  </a:p>
                </c:rich>
              </c:tx>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0C1-4D05-9C1A-4E0468F667EC}"/>
                </c:ext>
              </c:extLst>
            </c:dLbl>
            <c:dLbl>
              <c:idx val="1"/>
              <c:tx>
                <c:rich>
                  <a:bodyPr/>
                  <a:lstStyle/>
                  <a:p>
                    <a:r>
                      <a:rPr lang="en-US"/>
                      <a:t>DDOS</a:t>
                    </a:r>
                  </a:p>
                </c:rich>
              </c:tx>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0C1-4D05-9C1A-4E0468F667EC}"/>
                </c:ext>
              </c:extLst>
            </c:dLbl>
            <c:dLbl>
              <c:idx val="2"/>
              <c:tx>
                <c:rich>
                  <a:bodyPr/>
                  <a:lstStyle/>
                  <a:p>
                    <a:r>
                      <a:rPr lang="en-US"/>
                      <a:t>Problemi</a:t>
                    </a:r>
                    <a:r>
                      <a:rPr lang="en-US" baseline="0"/>
                      <a:t> tecnici</a:t>
                    </a:r>
                  </a:p>
                </c:rich>
              </c:tx>
              <c:dLblPos val="r"/>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70C1-4D05-9C1A-4E0468F667EC}"/>
                </c:ext>
              </c:extLst>
            </c:dLbl>
            <c:dLbl>
              <c:idx val="3"/>
              <c:tx>
                <c:rich>
                  <a:bodyPr/>
                  <a:lstStyle/>
                  <a:p>
                    <a:r>
                      <a:rPr lang="en-US"/>
                      <a:t>Data Breach</a:t>
                    </a:r>
                  </a:p>
                </c:rich>
              </c:tx>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0C1-4D05-9C1A-4E0468F667EC}"/>
                </c:ext>
              </c:extLst>
            </c:dLbl>
            <c:dLbl>
              <c:idx val="4"/>
              <c:tx>
                <c:rich>
                  <a:bodyPr/>
                  <a:lstStyle/>
                  <a:p>
                    <a:r>
                      <a:rPr lang="en-US"/>
                      <a:t>Incendio</a:t>
                    </a:r>
                  </a:p>
                </c:rich>
              </c:tx>
              <c:showLegendKey val="0"/>
              <c:showVal val="0"/>
              <c:showCatName val="1"/>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70C1-4D05-9C1A-4E0468F667E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0"/>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'Rischio intrinseco'!$O$2:$O$6</c:f>
              <c:numCache>
                <c:formatCode>General</c:formatCode>
                <c:ptCount val="5"/>
                <c:pt idx="0">
                  <c:v>4.5</c:v>
                </c:pt>
                <c:pt idx="1">
                  <c:v>0</c:v>
                </c:pt>
                <c:pt idx="2">
                  <c:v>0</c:v>
                </c:pt>
                <c:pt idx="3">
                  <c:v>3.6</c:v>
                </c:pt>
                <c:pt idx="4">
                  <c:v>0</c:v>
                </c:pt>
              </c:numCache>
            </c:numRef>
          </c:xVal>
          <c:yVal>
            <c:numRef>
              <c:f>'Rischio intrinseco'!$H$2:$H$6</c:f>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6-70C1-4D05-9C1A-4E0468F667EC}"/>
            </c:ext>
          </c:extLst>
        </c:ser>
        <c:dLbls>
          <c:showLegendKey val="0"/>
          <c:showVal val="0"/>
          <c:showCatName val="0"/>
          <c:showSerName val="0"/>
          <c:showPercent val="0"/>
          <c:showBubbleSize val="0"/>
        </c:dLbls>
        <c:axId val="959551176"/>
        <c:axId val="959541992"/>
        <c:extLst>
          <c:ext xmlns:c15="http://schemas.microsoft.com/office/drawing/2012/chart" uri="{02D57815-91ED-43cb-92C2-25804820EDAC}">
            <c15:filteredScatterSeries>
              <c15:ser>
                <c:idx val="0"/>
                <c:order val="0"/>
                <c:spPr>
                  <a:ln w="25400" cap="rnd">
                    <a:noFill/>
                    <a:round/>
                  </a:ln>
                  <a:effectLst/>
                </c:spPr>
                <c:marker>
                  <c:symbol val="circle"/>
                  <c:size val="5"/>
                  <c:spPr>
                    <a:solidFill>
                      <a:schemeClr val="accent2"/>
                    </a:solidFill>
                    <a:ln w="9525">
                      <a:solidFill>
                        <a:schemeClr val="accent2"/>
                      </a:solidFill>
                    </a:ln>
                    <a:effectLst/>
                  </c:spPr>
                </c:marker>
                <c:yVal>
                  <c:numRef>
                    <c:extLst>
                      <c:ext uri="{02D57815-91ED-43cb-92C2-25804820EDAC}">
                        <c15:formulaRef>
                          <c15:sqref>'Rischio intrinseco'!$O$2</c15:sqref>
                        </c15:formulaRef>
                      </c:ext>
                    </c:extLst>
                    <c:numCache>
                      <c:formatCode>General</c:formatCode>
                      <c:ptCount val="1"/>
                      <c:pt idx="0">
                        <c:v>4.5</c:v>
                      </c:pt>
                    </c:numCache>
                  </c:numRef>
                </c:yVal>
                <c:smooth val="0"/>
                <c:extLst>
                  <c:ext xmlns:c16="http://schemas.microsoft.com/office/drawing/2014/chart" uri="{C3380CC4-5D6E-409C-BE32-E72D297353CC}">
                    <c16:uniqueId val="{00000007-70C1-4D05-9C1A-4E0468F667EC}"/>
                  </c:ext>
                </c:extLst>
              </c15:ser>
            </c15:filteredScatterSeries>
            <c15:filteredScatterSeries>
              <c15:ser>
                <c:idx val="1"/>
                <c:order val="1"/>
                <c:spPr>
                  <a:ln w="25400" cap="rnd">
                    <a:noFill/>
                    <a:round/>
                  </a:ln>
                  <a:effectLst/>
                </c:spPr>
                <c:marker>
                  <c:symbol val="circle"/>
                  <c:size val="5"/>
                  <c:spPr>
                    <a:solidFill>
                      <a:schemeClr val="accent4"/>
                    </a:solidFill>
                    <a:ln w="9525">
                      <a:solidFill>
                        <a:schemeClr val="accent4"/>
                      </a:solidFill>
                    </a:ln>
                    <a:effectLst/>
                  </c:spPr>
                </c:marker>
                <c:yVal>
                  <c:numRef>
                    <c:extLst xmlns:c15="http://schemas.microsoft.com/office/drawing/2012/chart">
                      <c:ext xmlns:c15="http://schemas.microsoft.com/office/drawing/2012/chart" uri="{02D57815-91ED-43cb-92C2-25804820EDAC}">
                        <c15:formulaRef>
                          <c15:sqref>'Rischio intrinseco'!$O$3</c15:sqref>
                        </c15:formulaRef>
                      </c:ext>
                    </c:extLst>
                    <c:numCache>
                      <c:formatCode>General</c:formatCode>
                      <c:ptCount val="1"/>
                      <c:pt idx="0">
                        <c:v>0</c:v>
                      </c:pt>
                    </c:numCache>
                  </c:numRef>
                </c:yVal>
                <c:smooth val="0"/>
                <c:extLst xmlns:c15="http://schemas.microsoft.com/office/drawing/2012/chart">
                  <c:ext xmlns:c16="http://schemas.microsoft.com/office/drawing/2014/chart" uri="{C3380CC4-5D6E-409C-BE32-E72D297353CC}">
                    <c16:uniqueId val="{00000008-70C1-4D05-9C1A-4E0468F667EC}"/>
                  </c:ext>
                </c:extLst>
              </c15:ser>
            </c15:filteredScatterSeries>
            <c15:filteredScatterSeries>
              <c15:ser>
                <c:idx val="2"/>
                <c:order val="2"/>
                <c:spPr>
                  <a:ln w="25400" cap="rnd">
                    <a:noFill/>
                    <a:round/>
                  </a:ln>
                  <a:effectLst/>
                </c:spPr>
                <c:marker>
                  <c:symbol val="circle"/>
                  <c:size val="5"/>
                  <c:spPr>
                    <a:solidFill>
                      <a:schemeClr val="accent6"/>
                    </a:solidFill>
                    <a:ln w="9525">
                      <a:solidFill>
                        <a:schemeClr val="accent6"/>
                      </a:solidFill>
                    </a:ln>
                    <a:effectLst/>
                  </c:spPr>
                </c:marker>
                <c:yVal>
                  <c:numRef>
                    <c:extLst xmlns:c15="http://schemas.microsoft.com/office/drawing/2012/chart">
                      <c:ext xmlns:c15="http://schemas.microsoft.com/office/drawing/2012/chart" uri="{02D57815-91ED-43cb-92C2-25804820EDAC}">
                        <c15:formulaRef>
                          <c15:sqref>'Rischio intrinseco'!$O$4</c15:sqref>
                        </c15:formulaRef>
                      </c:ext>
                    </c:extLst>
                    <c:numCache>
                      <c:formatCode>General</c:formatCode>
                      <c:ptCount val="1"/>
                      <c:pt idx="0">
                        <c:v>0</c:v>
                      </c:pt>
                    </c:numCache>
                  </c:numRef>
                </c:yVal>
                <c:smooth val="0"/>
                <c:extLst xmlns:c15="http://schemas.microsoft.com/office/drawing/2012/chart">
                  <c:ext xmlns:c16="http://schemas.microsoft.com/office/drawing/2014/chart" uri="{C3380CC4-5D6E-409C-BE32-E72D297353CC}">
                    <c16:uniqueId val="{00000009-70C1-4D05-9C1A-4E0468F667EC}"/>
                  </c:ext>
                </c:extLst>
              </c15:ser>
            </c15:filteredScatterSeries>
            <c15:filteredScatterSeries>
              <c15:ser>
                <c:idx val="3"/>
                <c:order val="3"/>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yVal>
                  <c:numRef>
                    <c:extLst xmlns:c15="http://schemas.microsoft.com/office/drawing/2012/chart">
                      <c:ext xmlns:c15="http://schemas.microsoft.com/office/drawing/2012/chart" uri="{02D57815-91ED-43cb-92C2-25804820EDAC}">
                        <c15:formulaRef>
                          <c15:sqref>'Rischio intrinseco'!$O$5</c15:sqref>
                        </c15:formulaRef>
                      </c:ext>
                    </c:extLst>
                    <c:numCache>
                      <c:formatCode>General</c:formatCode>
                      <c:ptCount val="1"/>
                      <c:pt idx="0">
                        <c:v>3.6</c:v>
                      </c:pt>
                    </c:numCache>
                  </c:numRef>
                </c:yVal>
                <c:smooth val="0"/>
                <c:extLst xmlns:c15="http://schemas.microsoft.com/office/drawing/2012/chart">
                  <c:ext xmlns:c16="http://schemas.microsoft.com/office/drawing/2014/chart" uri="{C3380CC4-5D6E-409C-BE32-E72D297353CC}">
                    <c16:uniqueId val="{0000000A-70C1-4D05-9C1A-4E0468F667EC}"/>
                  </c:ext>
                </c:extLst>
              </c15:ser>
            </c15:filteredScatterSeries>
            <c15:filteredScatterSeries>
              <c15:ser>
                <c:idx val="4"/>
                <c:order val="4"/>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yVal>
                  <c:numRef>
                    <c:extLst xmlns:c15="http://schemas.microsoft.com/office/drawing/2012/chart">
                      <c:ext xmlns:c15="http://schemas.microsoft.com/office/drawing/2012/chart" uri="{02D57815-91ED-43cb-92C2-25804820EDAC}">
                        <c15:formulaRef>
                          <c15:sqref>'Rischio intrinseco'!$O$6</c15:sqref>
                        </c15:formulaRef>
                      </c:ext>
                    </c:extLst>
                    <c:numCache>
                      <c:formatCode>General</c:formatCode>
                      <c:ptCount val="1"/>
                      <c:pt idx="0">
                        <c:v>0</c:v>
                      </c:pt>
                    </c:numCache>
                  </c:numRef>
                </c:yVal>
                <c:smooth val="0"/>
                <c:extLst xmlns:c15="http://schemas.microsoft.com/office/drawing/2012/chart">
                  <c:ext xmlns:c16="http://schemas.microsoft.com/office/drawing/2014/chart" uri="{C3380CC4-5D6E-409C-BE32-E72D297353CC}">
                    <c16:uniqueId val="{0000000B-70C1-4D05-9C1A-4E0468F667EC}"/>
                  </c:ext>
                </c:extLst>
              </c15:ser>
            </c15:filteredScatterSeries>
          </c:ext>
        </c:extLst>
      </c:scatterChart>
      <c:valAx>
        <c:axId val="959551176"/>
        <c:scaling>
          <c:orientation val="minMax"/>
          <c:max val="6"/>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41992"/>
        <c:crosses val="autoZero"/>
        <c:crossBetween val="midCat"/>
      </c:valAx>
      <c:valAx>
        <c:axId val="9595419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511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totale </a:t>
            </a:r>
            <a:endParaRPr lang="it-IT" sz="14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R(m,a,c)</a:t>
            </a:r>
            <a:endParaRPr lang="it-IT" sz="12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3128506829677082E-2"/>
          <c:y val="0.23257835735529628"/>
          <c:w val="0.87180796079582434"/>
          <c:h val="0.66127537077769194"/>
        </c:manualLayout>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6439-499E-9291-A9FA41DD0390}"/>
                </c:ext>
              </c:extLst>
            </c:dLbl>
            <c:dLbl>
              <c:idx val="1"/>
              <c:tx>
                <c:rich>
                  <a:bodyPr/>
                  <a:lstStyle/>
                  <a:p>
                    <a:r>
                      <a:rPr lang="en-US"/>
                      <a:t>DDOS</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6439-499E-9291-A9FA41DD0390}"/>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6439-499E-9291-A9FA41DD0390}"/>
                </c:ext>
              </c:extLst>
            </c:dLbl>
            <c:dLbl>
              <c:idx val="3"/>
              <c:tx>
                <c:rich>
                  <a:bodyPr/>
                  <a:lstStyle/>
                  <a:p>
                    <a:r>
                      <a:rPr lang="en-US"/>
                      <a:t>Data Breach</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6439-499E-9291-A9FA41DD0390}"/>
                </c:ext>
              </c:extLst>
            </c:dLbl>
            <c:dLbl>
              <c:idx val="4"/>
              <c:tx>
                <c:rich>
                  <a:bodyPr/>
                  <a:lstStyle/>
                  <a:p>
                    <a:r>
                      <a:rPr lang="en-US"/>
                      <a:t>Incendio</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6439-499E-9291-A9FA41DD03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'Livello di rischio quantitativo'!$R$2:$R$6</c:f>
              <c:numCache>
                <c:formatCode>General</c:formatCode>
                <c:ptCount val="5"/>
                <c:pt idx="0">
                  <c:v>4.5</c:v>
                </c:pt>
                <c:pt idx="1">
                  <c:v>2.1</c:v>
                </c:pt>
                <c:pt idx="2">
                  <c:v>1</c:v>
                </c:pt>
                <c:pt idx="3">
                  <c:v>1.6</c:v>
                </c:pt>
                <c:pt idx="4">
                  <c:v>0.91000000000000014</c:v>
                </c:pt>
              </c:numCache>
            </c:numRef>
          </c:xVal>
          <c:yVal>
            <c:numRef>
              <c:f>'Livello di rischio quantitativo'!$H$2:$H$6</c:f>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5-6439-499E-9291-A9FA41DD0390}"/>
            </c:ext>
          </c:extLst>
        </c:ser>
        <c:dLbls>
          <c:showLegendKey val="0"/>
          <c:showVal val="0"/>
          <c:showCatName val="0"/>
          <c:showSerName val="0"/>
          <c:showPercent val="0"/>
          <c:showBubbleSize val="0"/>
        </c:dLbls>
        <c:axId val="959553472"/>
        <c:axId val="959552488"/>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'Livello di rischio quantitativo'!$H$2:$H$6</c15:sqref>
                        </c15:formulaRef>
                      </c:ext>
                    </c:extLst>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6-6439-499E-9291-A9FA41DD0390}"/>
                  </c:ext>
                </c:extLst>
              </c15:ser>
            </c15:filteredScatterSeries>
          </c:ext>
        </c:extLst>
      </c:scatterChart>
      <c:valAx>
        <c:axId val="959553472"/>
        <c:scaling>
          <c:orientation val="minMax"/>
          <c:max val="4.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52488"/>
        <c:crosses val="autoZero"/>
        <c:crossBetween val="midCat"/>
        <c:majorUnit val="0.5"/>
      </c:valAx>
      <c:valAx>
        <c:axId val="9595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5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it-IT" sz="1200">
                <a:solidFill>
                  <a:sysClr val="windowText" lastClr="000000"/>
                </a:solidFill>
              </a:rPr>
              <a:t>P(X)</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'Binomiale-data breach'!$B$2:$B$12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'Binomiale-data breach'!$H$2:$H$12</c:f>
              <c:numCache>
                <c:formatCode>0.0000000</c:formatCode>
                <c:ptCount val="11"/>
                <c:pt idx="0">
                  <c:v>9.765625E-4</c:v>
                </c:pt>
                <c:pt idx="1">
                  <c:v>9.765625E-3</c:v>
                </c:pt>
                <c:pt idx="2">
                  <c:v>4.39453125E-2</c:v>
                </c:pt>
                <c:pt idx="3">
                  <c:v>0.1171875</c:v>
                </c:pt>
                <c:pt idx="4">
                  <c:v>0.20507812499999997</c:v>
                </c:pt>
                <c:pt idx="5">
                  <c:v>0.24609375</c:v>
                </c:pt>
                <c:pt idx="6">
                  <c:v>0.20507812499999997</c:v>
                </c:pt>
                <c:pt idx="7">
                  <c:v>0.1171875</c:v>
                </c:pt>
                <c:pt idx="8">
                  <c:v>4.39453125E-2</c:v>
                </c:pt>
                <c:pt idx="9">
                  <c:v>9.765625E-3</c:v>
                </c:pt>
                <c:pt idx="10">
                  <c:v>9.765625E-4</c:v>
                </c:pt>
              </c:numCache>
            </c:numRef>
          </c:val>
          <c:extLst>
            <c:ext xmlns:c16="http://schemas.microsoft.com/office/drawing/2014/chart" uri="{C3380CC4-5D6E-409C-BE32-E72D297353CC}">
              <c16:uniqueId val="{00000000-1BE2-41F1-86C8-CDA73C348B81}"/>
            </c:ext>
          </c:extLst>
        </c:ser>
        <c:dLbls>
          <c:showLegendKey val="0"/>
          <c:showVal val="0"/>
          <c:showCatName val="0"/>
          <c:showSerName val="0"/>
          <c:showPercent val="0"/>
          <c:showBubbleSize val="0"/>
        </c:dLbls>
        <c:gapWidth val="164"/>
        <c:overlap val="-22"/>
        <c:axId val="1187472448"/>
        <c:axId val="1187472776"/>
      </c:barChart>
      <c:catAx>
        <c:axId val="11874724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7472776"/>
        <c:crosses val="autoZero"/>
        <c:auto val="1"/>
        <c:lblAlgn val="ctr"/>
        <c:lblOffset val="100"/>
        <c:noMultiLvlLbl val="0"/>
      </c:catAx>
      <c:valAx>
        <c:axId val="1187472776"/>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74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it-IT" sz="1400">
                <a:solidFill>
                  <a:sysClr val="windowText" lastClr="000000"/>
                </a:solidFill>
              </a:rPr>
              <a:t>CUm</a:t>
            </a:r>
            <a:r>
              <a:rPr lang="it-IT" sz="1400" baseline="0">
                <a:solidFill>
                  <a:sysClr val="windowText" lastClr="000000"/>
                </a:solidFill>
              </a:rPr>
              <a:t> p(x)</a:t>
            </a:r>
            <a:endParaRPr lang="it-IT" sz="1400">
              <a:solidFill>
                <a:sysClr val="windowText" lastClr="000000"/>
              </a:solidFill>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'Binomiale-data breach'!$B$2:$B$12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'Binomiale-data breach'!$I$2:$I$12</c:f>
              <c:numCache>
                <c:formatCode>0.0000000</c:formatCode>
                <c:ptCount val="11"/>
                <c:pt idx="0">
                  <c:v>9.765625E-4</c:v>
                </c:pt>
                <c:pt idx="1">
                  <c:v>1.0742187500000003E-2</c:v>
                </c:pt>
                <c:pt idx="2">
                  <c:v>5.46875E-2</c:v>
                </c:pt>
                <c:pt idx="3">
                  <c:v>0.17187500000000006</c:v>
                </c:pt>
                <c:pt idx="4">
                  <c:v>0.376953125</c:v>
                </c:pt>
                <c:pt idx="5">
                  <c:v>0.623046875</c:v>
                </c:pt>
                <c:pt idx="6">
                  <c:v>0.828125</c:v>
                </c:pt>
                <c:pt idx="7">
                  <c:v>0.9453125</c:v>
                </c:pt>
                <c:pt idx="8">
                  <c:v>0.9892578125</c:v>
                </c:pt>
                <c:pt idx="9">
                  <c:v>0.9990234375</c:v>
                </c:pt>
                <c:pt idx="10">
                  <c:v>1</c:v>
                </c:pt>
              </c:numCache>
            </c:numRef>
          </c:val>
          <c:extLst>
            <c:ext xmlns:c16="http://schemas.microsoft.com/office/drawing/2014/chart" uri="{C3380CC4-5D6E-409C-BE32-E72D297353CC}">
              <c16:uniqueId val="{00000000-5E36-4322-8870-729B37A74202}"/>
            </c:ext>
          </c:extLst>
        </c:ser>
        <c:dLbls>
          <c:showLegendKey val="0"/>
          <c:showVal val="0"/>
          <c:showCatName val="0"/>
          <c:showSerName val="0"/>
          <c:showPercent val="0"/>
          <c:showBubbleSize val="0"/>
        </c:dLbls>
        <c:gapWidth val="164"/>
        <c:overlap val="-22"/>
        <c:axId val="690005736"/>
        <c:axId val="690006392"/>
      </c:barChart>
      <c:catAx>
        <c:axId val="69000573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006392"/>
        <c:crosses val="autoZero"/>
        <c:auto val="1"/>
        <c:lblAlgn val="ctr"/>
        <c:lblOffset val="100"/>
        <c:noMultiLvlLbl val="0"/>
      </c:catAx>
      <c:valAx>
        <c:axId val="690006392"/>
        <c:scaling>
          <c:orientation val="minMax"/>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690005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it-IT">
                <a:solidFill>
                  <a:sysClr val="windowText" lastClr="000000"/>
                </a:solidFill>
              </a:rPr>
              <a:t>P(X)</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'Probabilità composta - D. B.'!$A$2:$A$12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'Probabilità composta - D. B.'!$G$2:$G$12</c:f>
              <c:numCache>
                <c:formatCode>0.0000000</c:formatCode>
                <c:ptCount val="11"/>
                <c:pt idx="0">
                  <c:v>0.77632962085643753</c:v>
                </c:pt>
                <c:pt idx="1">
                  <c:v>0.19905887714267631</c:v>
                </c:pt>
                <c:pt idx="2">
                  <c:v>2.2968331978001116E-2</c:v>
                </c:pt>
                <c:pt idx="3">
                  <c:v>1.5704842378120422E-3</c:v>
                </c:pt>
                <c:pt idx="4">
                  <c:v>7.0470446568489091E-5</c:v>
                </c:pt>
                <c:pt idx="5">
                  <c:v>2.1683214328765879E-6</c:v>
                </c:pt>
                <c:pt idx="6">
                  <c:v>4.6331654548645034E-8</c:v>
                </c:pt>
                <c:pt idx="7">
                  <c:v>6.7885208129882861E-10</c:v>
                </c:pt>
                <c:pt idx="8">
                  <c:v>6.5274238586425832E-12</c:v>
                </c:pt>
                <c:pt idx="9">
                  <c:v>3.719329833984378E-14</c:v>
                </c:pt>
                <c:pt idx="10">
                  <c:v>9.5367431640625102E-17</c:v>
                </c:pt>
              </c:numCache>
            </c:numRef>
          </c:val>
          <c:extLst>
            <c:ext xmlns:c16="http://schemas.microsoft.com/office/drawing/2014/chart" uri="{C3380CC4-5D6E-409C-BE32-E72D297353CC}">
              <c16:uniqueId val="{00000000-0B0C-49C6-BA21-B9E08B79EE2C}"/>
            </c:ext>
          </c:extLst>
        </c:ser>
        <c:dLbls>
          <c:showLegendKey val="0"/>
          <c:showVal val="0"/>
          <c:showCatName val="0"/>
          <c:showSerName val="0"/>
          <c:showPercent val="0"/>
          <c:showBubbleSize val="0"/>
        </c:dLbls>
        <c:gapWidth val="164"/>
        <c:overlap val="-22"/>
        <c:axId val="787742504"/>
        <c:axId val="787742176"/>
      </c:barChart>
      <c:catAx>
        <c:axId val="78774250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87742176"/>
        <c:crosses val="autoZero"/>
        <c:auto val="1"/>
        <c:lblAlgn val="ctr"/>
        <c:lblOffset val="100"/>
        <c:noMultiLvlLbl val="0"/>
      </c:catAx>
      <c:valAx>
        <c:axId val="787742176"/>
        <c:scaling>
          <c:orientation val="minMax"/>
        </c:scaling>
        <c:delete val="0"/>
        <c:axPos val="l"/>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787742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it-IT" sz="1400">
                <a:solidFill>
                  <a:sysClr val="windowText" lastClr="000000"/>
                </a:solidFill>
              </a:rPr>
              <a:t>P(X)</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'Poisson - Incendio'!$B$2:$B$12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'Poisson - Incendio'!$F$2:$F$12</c:f>
              <c:numCache>
                <c:formatCode>_-* #,##0.000000000_-;\-* #,##0.000000000_-;_-* "-"??_-;_-@_-</c:formatCode>
                <c:ptCount val="11"/>
                <c:pt idx="0">
                  <c:v>0.49662134675904046</c:v>
                </c:pt>
                <c:pt idx="1">
                  <c:v>0.34763494273132828</c:v>
                </c:pt>
                <c:pt idx="2">
                  <c:v>0.1216722299559649</c:v>
                </c:pt>
                <c:pt idx="3">
                  <c:v>2.839018698972514E-2</c:v>
                </c:pt>
                <c:pt idx="4">
                  <c:v>4.9682827232018986E-3</c:v>
                </c:pt>
                <c:pt idx="5">
                  <c:v>6.9555958124826588E-4</c:v>
                </c:pt>
                <c:pt idx="6">
                  <c:v>8.1148617812297675E-5</c:v>
                </c:pt>
                <c:pt idx="7">
                  <c:v>8.1148617812297655E-6</c:v>
                </c:pt>
                <c:pt idx="8">
                  <c:v>7.1005040585760452E-7</c:v>
                </c:pt>
                <c:pt idx="9">
                  <c:v>5.5226142677813684E-8</c:v>
                </c:pt>
                <c:pt idx="10">
                  <c:v>3.8658299874469577E-9</c:v>
                </c:pt>
              </c:numCache>
            </c:numRef>
          </c:val>
          <c:extLst>
            <c:ext xmlns:c16="http://schemas.microsoft.com/office/drawing/2014/chart" uri="{C3380CC4-5D6E-409C-BE32-E72D297353CC}">
              <c16:uniqueId val="{00000000-D3D2-454A-B5D9-741DE138FC07}"/>
            </c:ext>
          </c:extLst>
        </c:ser>
        <c:dLbls>
          <c:showLegendKey val="0"/>
          <c:showVal val="0"/>
          <c:showCatName val="0"/>
          <c:showSerName val="0"/>
          <c:showPercent val="0"/>
          <c:showBubbleSize val="0"/>
        </c:dLbls>
        <c:gapWidth val="164"/>
        <c:overlap val="-22"/>
        <c:axId val="1029814400"/>
        <c:axId val="1029808824"/>
      </c:barChart>
      <c:catAx>
        <c:axId val="1029814400"/>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29808824"/>
        <c:crosses val="autoZero"/>
        <c:auto val="1"/>
        <c:lblAlgn val="ctr"/>
        <c:lblOffset val="100"/>
        <c:noMultiLvlLbl val="0"/>
      </c:catAx>
      <c:valAx>
        <c:axId val="1029808824"/>
        <c:scaling>
          <c:orientation val="minMax"/>
          <c:max val="0.60000000000000009"/>
          <c:min val="0"/>
        </c:scaling>
        <c:delete val="0"/>
        <c:axPos val="l"/>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2981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it-IT" sz="1400">
                <a:solidFill>
                  <a:sysClr val="windowText" lastClr="000000"/>
                </a:solidFill>
              </a:rPr>
              <a:t>CUM</a:t>
            </a:r>
            <a:r>
              <a:rPr lang="it-IT" sz="1400" baseline="0">
                <a:solidFill>
                  <a:sysClr val="windowText" lastClr="000000"/>
                </a:solidFill>
              </a:rPr>
              <a:t> P(X)</a:t>
            </a:r>
            <a:endParaRPr lang="it-IT" sz="1400">
              <a:solidFill>
                <a:sysClr val="windowText" lastClr="000000"/>
              </a:solidFill>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it-IT"/>
        </a:p>
      </c:txPr>
    </c:title>
    <c:autoTitleDeleted val="0"/>
    <c:plotArea>
      <c:layout/>
      <c:barChart>
        <c:barDir val="col"/>
        <c:grouping val="clustered"/>
        <c:varyColors val="0"/>
        <c:ser>
          <c:idx val="0"/>
          <c:order val="0"/>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numRef>
              <c:f>'Poisson - Incendio'!$B$2:$B$12</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'Poisson - Incendio'!$G$2:$G$12</c:f>
              <c:numCache>
                <c:formatCode>0.000000000</c:formatCode>
                <c:ptCount val="11"/>
                <c:pt idx="0">
                  <c:v>0.49658530379140953</c:v>
                </c:pt>
                <c:pt idx="1">
                  <c:v>0.84419501644539618</c:v>
                </c:pt>
                <c:pt idx="2">
                  <c:v>0.96585841587429155</c:v>
                </c:pt>
                <c:pt idx="3">
                  <c:v>0.9942465424077005</c:v>
                </c:pt>
                <c:pt idx="4">
                  <c:v>0.99921446455104701</c:v>
                </c:pt>
                <c:pt idx="5">
                  <c:v>0.99990997365111545</c:v>
                </c:pt>
                <c:pt idx="6">
                  <c:v>0.99999111637945681</c:v>
                </c:pt>
                <c:pt idx="7">
                  <c:v>0.9999992306522909</c:v>
                </c:pt>
                <c:pt idx="8">
                  <c:v>0.99999994065116393</c:v>
                </c:pt>
                <c:pt idx="9">
                  <c:v>0.99999999587329857</c:v>
                </c:pt>
                <c:pt idx="10">
                  <c:v>0.9999999997388479</c:v>
                </c:pt>
              </c:numCache>
            </c:numRef>
          </c:val>
          <c:extLst>
            <c:ext xmlns:c16="http://schemas.microsoft.com/office/drawing/2014/chart" uri="{C3380CC4-5D6E-409C-BE32-E72D297353CC}">
              <c16:uniqueId val="{00000000-B5CA-4F2F-A659-4FBA19CABB2B}"/>
            </c:ext>
          </c:extLst>
        </c:ser>
        <c:dLbls>
          <c:showLegendKey val="0"/>
          <c:showVal val="0"/>
          <c:showCatName val="0"/>
          <c:showSerName val="0"/>
          <c:showPercent val="0"/>
          <c:showBubbleSize val="0"/>
        </c:dLbls>
        <c:gapWidth val="164"/>
        <c:overlap val="-22"/>
        <c:axId val="1188645904"/>
        <c:axId val="1188644592"/>
      </c:barChart>
      <c:catAx>
        <c:axId val="118864590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8644592"/>
        <c:crosses val="autoZero"/>
        <c:auto val="1"/>
        <c:lblAlgn val="ctr"/>
        <c:lblOffset val="100"/>
        <c:noMultiLvlLbl val="0"/>
      </c:catAx>
      <c:valAx>
        <c:axId val="1188644592"/>
        <c:scaling>
          <c:orientation val="minMax"/>
        </c:scaling>
        <c:delete val="0"/>
        <c:axPos val="l"/>
        <c:numFmt formatCode="0.0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88645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integrità</a:t>
            </a:r>
            <a:endParaRPr lang="it-IT" sz="1400" b="1">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RI-int(m,a)</a:t>
            </a:r>
            <a:endParaRPr lang="it-IT" sz="1200" b="1">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2817147856517939E-2"/>
          <c:y val="0.23532407407407407"/>
          <c:w val="0.8902939632545932"/>
          <c:h val="0.65727653834937305"/>
        </c:manualLayout>
      </c:layout>
      <c:scatterChart>
        <c:scatterStyle val="lineMarker"/>
        <c:varyColors val="0"/>
        <c:ser>
          <c:idx val="1"/>
          <c:order val="1"/>
          <c:tx>
            <c:strRef>
              <c:f>'Rischio intrinseco'!$P$2:$P$6</c:f>
              <c:strCache>
                <c:ptCount val="5"/>
                <c:pt idx="0">
                  <c:v>6,3</c:v>
                </c:pt>
                <c:pt idx="1">
                  <c:v>0</c:v>
                </c:pt>
                <c:pt idx="2">
                  <c:v>2,4</c:v>
                </c:pt>
                <c:pt idx="3">
                  <c:v>0</c:v>
                </c:pt>
                <c:pt idx="4">
                  <c:v>0,56</c:v>
                </c:pt>
              </c:strCache>
            </c:strRef>
          </c:tx>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0CC-4C7E-9CA2-750A6DB10CFD}"/>
                </c:ext>
              </c:extLst>
            </c:dLbl>
            <c:dLbl>
              <c:idx val="1"/>
              <c:tx>
                <c:rich>
                  <a:bodyPr/>
                  <a:lstStyle/>
                  <a:p>
                    <a:endParaRPr lang="en-US"/>
                  </a:p>
                  <a:p>
                    <a:r>
                      <a:rPr lang="en-US"/>
                      <a:t>DDOS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0CC-4C7E-9CA2-750A6DB10CFD}"/>
                </c:ext>
              </c:extLst>
            </c:dLbl>
            <c:dLbl>
              <c:idx val="2"/>
              <c:tx>
                <c:rich>
                  <a:bodyPr/>
                  <a:lstStyle/>
                  <a:p>
                    <a:r>
                      <a:rPr lang="en-US"/>
                      <a:t>Problemi</a:t>
                    </a:r>
                    <a:r>
                      <a:rPr lang="en-US" baseline="0"/>
                      <a:t> Tecnici</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0CC-4C7E-9CA2-750A6DB10CFD}"/>
                </c:ext>
              </c:extLst>
            </c:dLbl>
            <c:dLbl>
              <c:idx val="3"/>
              <c:tx>
                <c:rich>
                  <a:bodyPr/>
                  <a:lstStyle/>
                  <a:p>
                    <a:r>
                      <a:rPr lang="en-US"/>
                      <a:t>Data Breach</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0CC-4C7E-9CA2-750A6DB10CFD}"/>
                </c:ext>
              </c:extLst>
            </c:dLbl>
            <c:dLbl>
              <c:idx val="4"/>
              <c:tx>
                <c:rich>
                  <a:bodyPr/>
                  <a:lstStyle/>
                  <a:p>
                    <a:r>
                      <a:rPr lang="en-US"/>
                      <a:t>Incendio</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F0CC-4C7E-9CA2-750A6DB10C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'Rischio intrinseco'!$P$2:$P$6</c:f>
              <c:numCache>
                <c:formatCode>General</c:formatCode>
                <c:ptCount val="5"/>
                <c:pt idx="0">
                  <c:v>6.3</c:v>
                </c:pt>
                <c:pt idx="1">
                  <c:v>0</c:v>
                </c:pt>
                <c:pt idx="2">
                  <c:v>2.4</c:v>
                </c:pt>
                <c:pt idx="3">
                  <c:v>0</c:v>
                </c:pt>
                <c:pt idx="4">
                  <c:v>0.56000000000000005</c:v>
                </c:pt>
              </c:numCache>
            </c:numRef>
          </c:xVal>
          <c:yVal>
            <c:numRef>
              <c:f>'Rischio intrinseco'!$H$2:$H$6</c:f>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5-F0CC-4C7E-9CA2-750A6DB10CFD}"/>
            </c:ext>
          </c:extLst>
        </c:ser>
        <c:dLbls>
          <c:showLegendKey val="0"/>
          <c:showVal val="0"/>
          <c:showCatName val="0"/>
          <c:showSerName val="0"/>
          <c:showPercent val="0"/>
          <c:showBubbleSize val="0"/>
        </c:dLbls>
        <c:axId val="809372104"/>
        <c:axId val="809373416"/>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Malware</a:t>
                          </a:r>
                        </a:p>
                      </c:rich>
                    </c:tx>
                    <c:dLblPos val="r"/>
                    <c:showLegendKey val="0"/>
                    <c:showVal val="1"/>
                    <c:showCatName val="0"/>
                    <c:showSerName val="0"/>
                    <c:showPercent val="0"/>
                    <c:showBubbleSize val="0"/>
                    <c:extLst>
                      <c:ext uri="{CE6537A1-D6FC-4f65-9D91-7224C49458BB}">
                        <c15:showDataLabelsRange val="0"/>
                      </c:ext>
                      <c:ext xmlns:c16="http://schemas.microsoft.com/office/drawing/2014/chart" uri="{C3380CC4-5D6E-409C-BE32-E72D297353CC}">
                        <c16:uniqueId val="{00000006-F0CC-4C7E-9CA2-750A6DB10CFD}"/>
                      </c:ext>
                    </c:extLst>
                  </c:dLbl>
                  <c:dLbl>
                    <c:idx val="1"/>
                    <c:tx>
                      <c:rich>
                        <a:bodyPr/>
                        <a:lstStyle/>
                        <a:p>
                          <a:r>
                            <a:rPr lang="en-US"/>
                            <a:t>DDOS</a:t>
                          </a:r>
                        </a:p>
                      </c:rich>
                    </c:tx>
                    <c:dLblPos val="r"/>
                    <c:showLegendKey val="0"/>
                    <c:showVal val="1"/>
                    <c:showCatName val="0"/>
                    <c:showSerName val="0"/>
                    <c:showPercent val="0"/>
                    <c:showBubbleSize val="0"/>
                    <c:extLst>
                      <c:ext uri="{CE6537A1-D6FC-4f65-9D91-7224C49458BB}">
                        <c15:showDataLabelsRange val="0"/>
                      </c:ext>
                      <c:ext xmlns:c16="http://schemas.microsoft.com/office/drawing/2014/chart" uri="{C3380CC4-5D6E-409C-BE32-E72D297353CC}">
                        <c16:uniqueId val="{00000007-F0CC-4C7E-9CA2-750A6DB10CFD}"/>
                      </c:ext>
                    </c:extLst>
                  </c:dLbl>
                  <c:dLbl>
                    <c:idx val="2"/>
                    <c:tx>
                      <c:rich>
                        <a:bodyPr/>
                        <a:lstStyle/>
                        <a:p>
                          <a:r>
                            <a:rPr lang="en-US"/>
                            <a:t>Problemi tecnici </a:t>
                          </a:r>
                        </a:p>
                      </c:rich>
                    </c:tx>
                    <c:dLblPos val="r"/>
                    <c:showLegendKey val="0"/>
                    <c:showVal val="1"/>
                    <c:showCatName val="0"/>
                    <c:showSerName val="0"/>
                    <c:showPercent val="0"/>
                    <c:showBubbleSize val="0"/>
                    <c:extLst>
                      <c:ext uri="{CE6537A1-D6FC-4f65-9D91-7224C49458BB}">
                        <c15:showDataLabelsRange val="0"/>
                      </c:ext>
                      <c:ext xmlns:c16="http://schemas.microsoft.com/office/drawing/2014/chart" uri="{C3380CC4-5D6E-409C-BE32-E72D297353CC}">
                        <c16:uniqueId val="{00000008-F0CC-4C7E-9CA2-750A6DB10CFD}"/>
                      </c:ext>
                    </c:extLst>
                  </c:dLbl>
                  <c:dLbl>
                    <c:idx val="3"/>
                    <c:tx>
                      <c:rich>
                        <a:bodyPr/>
                        <a:lstStyle/>
                        <a:p>
                          <a:r>
                            <a:rPr lang="en-US"/>
                            <a:t>Data Breach</a:t>
                          </a:r>
                        </a:p>
                      </c:rich>
                    </c:tx>
                    <c:dLblPos val="r"/>
                    <c:showLegendKey val="0"/>
                    <c:showVal val="1"/>
                    <c:showCatName val="0"/>
                    <c:showSerName val="0"/>
                    <c:showPercent val="0"/>
                    <c:showBubbleSize val="0"/>
                    <c:extLst>
                      <c:ext uri="{CE6537A1-D6FC-4f65-9D91-7224C49458BB}">
                        <c15:showDataLabelsRange val="0"/>
                      </c:ext>
                      <c:ext xmlns:c16="http://schemas.microsoft.com/office/drawing/2014/chart" uri="{C3380CC4-5D6E-409C-BE32-E72D297353CC}">
                        <c16:uniqueId val="{00000009-F0CC-4C7E-9CA2-750A6DB10C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0"/>
                  <c:showCatName val="0"/>
                  <c:showSerName val="0"/>
                  <c:showPercent val="0"/>
                  <c:showBubbleSize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extLst>
                      <c:ext uri="{02D57815-91ED-43cb-92C2-25804820EDAC}">
                        <c15:formulaRef>
                          <c15:sqref>'Rischio intrinseco'!$H$2:$H$5</c15:sqref>
                        </c15:formulaRef>
                      </c:ext>
                    </c:extLst>
                    <c:numCache>
                      <c:formatCode>General</c:formatCode>
                      <c:ptCount val="4"/>
                      <c:pt idx="0">
                        <c:v>0.9</c:v>
                      </c:pt>
                      <c:pt idx="1">
                        <c:v>0.7</c:v>
                      </c:pt>
                      <c:pt idx="2">
                        <c:v>0.6</c:v>
                      </c:pt>
                      <c:pt idx="3">
                        <c:v>0.4</c:v>
                      </c:pt>
                    </c:numCache>
                  </c:numRef>
                </c:yVal>
                <c:smooth val="0"/>
                <c:extLst>
                  <c:ext xmlns:c16="http://schemas.microsoft.com/office/drawing/2014/chart" uri="{C3380CC4-5D6E-409C-BE32-E72D297353CC}">
                    <c16:uniqueId val="{0000000A-F0CC-4C7E-9CA2-750A6DB10CFD}"/>
                  </c:ext>
                </c:extLst>
              </c15:ser>
            </c15:filteredScatterSeries>
          </c:ext>
        </c:extLst>
      </c:scatterChart>
      <c:valAx>
        <c:axId val="809372104"/>
        <c:scaling>
          <c:orientation val="minMax"/>
          <c:max val="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09373416"/>
        <c:crosses val="autoZero"/>
        <c:crossBetween val="midCat"/>
      </c:valAx>
      <c:valAx>
        <c:axId val="809373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093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disponibilità</a:t>
            </a:r>
            <a:endParaRPr lang="it-IT" sz="1400" b="1">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RI-dis(m,a)</a:t>
            </a:r>
            <a:endParaRPr lang="it-IT" sz="1200" b="1">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2817147856517939E-2"/>
          <c:y val="0.2260648148148148"/>
          <c:w val="0.8902939632545932"/>
          <c:h val="0.66653579760863224"/>
        </c:manualLayout>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F20-4ADF-9F0D-9F43AD45D9A1}"/>
                </c:ext>
              </c:extLst>
            </c:dLbl>
            <c:dLbl>
              <c:idx val="1"/>
              <c:tx>
                <c:rich>
                  <a:bodyPr/>
                  <a:lstStyle/>
                  <a:p>
                    <a:r>
                      <a:rPr lang="en-US"/>
                      <a:t>DDOS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F20-4ADF-9F0D-9F43AD45D9A1}"/>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F20-4ADF-9F0D-9F43AD45D9A1}"/>
                </c:ext>
              </c:extLst>
            </c:dLbl>
            <c:dLbl>
              <c:idx val="3"/>
              <c:tx>
                <c:rich>
                  <a:bodyPr/>
                  <a:lstStyle/>
                  <a:p>
                    <a:r>
                      <a:rPr lang="en-US"/>
                      <a:t>Data</a:t>
                    </a:r>
                    <a:r>
                      <a:rPr lang="en-US" baseline="0"/>
                      <a:t> Breach</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F20-4ADF-9F0D-9F43AD45D9A1}"/>
                </c:ext>
              </c:extLst>
            </c:dLbl>
            <c:dLbl>
              <c:idx val="4"/>
              <c:tx>
                <c:rich>
                  <a:bodyPr/>
                  <a:lstStyle/>
                  <a:p>
                    <a:r>
                      <a:rPr lang="en-US"/>
                      <a:t>Incendio</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FF20-4ADF-9F0D-9F43AD45D9A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'Rischio intrinseco'!$Q$2:$Q$6</c:f>
              <c:numCache>
                <c:formatCode>General</c:formatCode>
                <c:ptCount val="5"/>
                <c:pt idx="0">
                  <c:v>5.4</c:v>
                </c:pt>
                <c:pt idx="1">
                  <c:v>6.3</c:v>
                </c:pt>
                <c:pt idx="2">
                  <c:v>4.8</c:v>
                </c:pt>
                <c:pt idx="3">
                  <c:v>0</c:v>
                </c:pt>
                <c:pt idx="4">
                  <c:v>0.49000000000000005</c:v>
                </c:pt>
              </c:numCache>
            </c:numRef>
          </c:xVal>
          <c:yVal>
            <c:numRef>
              <c:f>'Rischio intrinseco'!$H$2:$H$6</c:f>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5-FF20-4ADF-9F0D-9F43AD45D9A1}"/>
            </c:ext>
          </c:extLst>
        </c:ser>
        <c:dLbls>
          <c:showLegendKey val="0"/>
          <c:showVal val="0"/>
          <c:showCatName val="0"/>
          <c:showSerName val="0"/>
          <c:showPercent val="0"/>
          <c:showBubbleSize val="0"/>
        </c:dLbls>
        <c:axId val="966512568"/>
        <c:axId val="966510272"/>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'Rischio intrinseco'!$H$2:$H$6</c15:sqref>
                        </c15:formulaRef>
                      </c:ext>
                    </c:extLst>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6-FF20-4ADF-9F0D-9F43AD45D9A1}"/>
                  </c:ext>
                </c:extLst>
              </c15:ser>
            </c15:filteredScatterSeries>
          </c:ext>
        </c:extLst>
      </c:scatterChart>
      <c:valAx>
        <c:axId val="966512568"/>
        <c:scaling>
          <c:orientation val="minMax"/>
          <c:max val="7"/>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66510272"/>
        <c:crosses val="autoZero"/>
        <c:crossBetween val="midCat"/>
      </c:valAx>
      <c:valAx>
        <c:axId val="96651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66512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solidFill>
                  <a:sysClr val="windowText" lastClr="000000"/>
                </a:solidFill>
              </a:rPr>
              <a:t>Rischio intrinseco</a:t>
            </a:r>
          </a:p>
          <a:p>
            <a:pPr>
              <a:defRPr sz="1400" b="0" i="0" u="none" strike="noStrike" kern="1200" spc="0" baseline="0">
                <a:solidFill>
                  <a:schemeClr val="tx1">
                    <a:lumMod val="65000"/>
                    <a:lumOff val="35000"/>
                  </a:schemeClr>
                </a:solidFill>
                <a:latin typeface="+mn-lt"/>
                <a:ea typeface="+mn-ea"/>
                <a:cs typeface="+mn-cs"/>
              </a:defRPr>
            </a:pPr>
            <a:r>
              <a:rPr lang="it-IT" sz="1200" b="1">
                <a:solidFill>
                  <a:sysClr val="windowText" lastClr="000000"/>
                </a:solidFill>
              </a:rPr>
              <a:t>RI(m,a)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76B-4D73-8D6E-48D4B79AFD61}"/>
                </c:ext>
              </c:extLst>
            </c:dLbl>
            <c:dLbl>
              <c:idx val="1"/>
              <c:tx>
                <c:rich>
                  <a:bodyPr/>
                  <a:lstStyle/>
                  <a:p>
                    <a:r>
                      <a:rPr lang="en-US"/>
                      <a:t>DDOS</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76B-4D73-8D6E-48D4B79AFD61}"/>
                </c:ext>
              </c:extLst>
            </c:dLbl>
            <c:dLbl>
              <c:idx val="2"/>
              <c:tx>
                <c:rich>
                  <a:bodyPr/>
                  <a:lstStyle/>
                  <a:p>
                    <a:r>
                      <a:rPr lang="en-US"/>
                      <a:t>Problemi tecnici</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76B-4D73-8D6E-48D4B79AFD61}"/>
                </c:ext>
              </c:extLst>
            </c:dLbl>
            <c:dLbl>
              <c:idx val="3"/>
              <c:tx>
                <c:rich>
                  <a:bodyPr/>
                  <a:lstStyle/>
                  <a:p>
                    <a:r>
                      <a:rPr lang="en-US"/>
                      <a:t>Data Breach</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76B-4D73-8D6E-48D4B79AFD61}"/>
                </c:ext>
              </c:extLst>
            </c:dLbl>
            <c:dLbl>
              <c:idx val="4"/>
              <c:tx>
                <c:rich>
                  <a:bodyPr/>
                  <a:lstStyle/>
                  <a:p>
                    <a:r>
                      <a:rPr lang="en-US"/>
                      <a:t>Incendio</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576B-4D73-8D6E-48D4B79AFD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'Rischio intrinseco'!$R$2:$R$6</c:f>
              <c:numCache>
                <c:formatCode>General</c:formatCode>
                <c:ptCount val="5"/>
                <c:pt idx="0">
                  <c:v>16.200000000000003</c:v>
                </c:pt>
                <c:pt idx="1">
                  <c:v>6.3</c:v>
                </c:pt>
                <c:pt idx="2">
                  <c:v>7.1999999999999993</c:v>
                </c:pt>
                <c:pt idx="3">
                  <c:v>3.6</c:v>
                </c:pt>
                <c:pt idx="4">
                  <c:v>1.05</c:v>
                </c:pt>
              </c:numCache>
            </c:numRef>
          </c:xVal>
          <c:yVal>
            <c:numRef>
              <c:f>'Rischio intrinseco'!$H$2:$H$6</c:f>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5-576B-4D73-8D6E-48D4B79AFD61}"/>
            </c:ext>
          </c:extLst>
        </c:ser>
        <c:dLbls>
          <c:showLegendKey val="0"/>
          <c:showVal val="0"/>
          <c:showCatName val="0"/>
          <c:showSerName val="0"/>
          <c:showPercent val="0"/>
          <c:showBubbleSize val="0"/>
        </c:dLbls>
        <c:axId val="547713400"/>
        <c:axId val="547714384"/>
        <c:extLst>
          <c:ext xmlns:c15="http://schemas.microsoft.com/office/drawing/2012/chart" uri="{02D57815-91ED-43cb-92C2-25804820EDAC}">
            <c15:filteredScatterSeries>
              <c15:ser>
                <c:idx val="0"/>
                <c:order val="0"/>
                <c:tx>
                  <c:strRef>
                    <c:extLst>
                      <c:ext uri="{02D57815-91ED-43cb-92C2-25804820EDAC}">
                        <c15:formulaRef>
                          <c15:sqref>'Rischio intrinseco'!$O$1:$O$5</c15:sqref>
                        </c15:formulaRef>
                      </c:ext>
                    </c:extLst>
                    <c:strCache>
                      <c:ptCount val="5"/>
                      <c:pt idx="0">
                        <c:v>RI-ris(m,a)</c:v>
                      </c:pt>
                      <c:pt idx="1">
                        <c:v>4,5</c:v>
                      </c:pt>
                      <c:pt idx="2">
                        <c:v>0</c:v>
                      </c:pt>
                      <c:pt idx="3">
                        <c:v>0</c:v>
                      </c:pt>
                      <c:pt idx="4">
                        <c:v>3,6</c:v>
                      </c:pt>
                    </c:strCache>
                  </c:strRef>
                </c:tx>
                <c:spPr>
                  <a:ln w="25400" cap="rnd">
                    <a:noFill/>
                    <a:round/>
                  </a:ln>
                  <a:effectLst/>
                </c:spPr>
                <c:marker>
                  <c:symbol val="circle"/>
                  <c:size val="5"/>
                  <c:spPr>
                    <a:solidFill>
                      <a:schemeClr val="accent1"/>
                    </a:solidFill>
                    <a:ln w="9525">
                      <a:solidFill>
                        <a:schemeClr val="accent1"/>
                      </a:solidFill>
                    </a:ln>
                    <a:effectLst/>
                  </c:spPr>
                </c:marker>
                <c:yVal>
                  <c:numLit>
                    <c:formatCode>General</c:formatCode>
                    <c:ptCount val="1"/>
                    <c:pt idx="0">
                      <c:v>1</c:v>
                    </c:pt>
                  </c:numLit>
                </c:yVal>
                <c:smooth val="0"/>
                <c:extLst>
                  <c:ext xmlns:c16="http://schemas.microsoft.com/office/drawing/2014/chart" uri="{C3380CC4-5D6E-409C-BE32-E72D297353CC}">
                    <c16:uniqueId val="{00000006-576B-4D73-8D6E-48D4B79AFD61}"/>
                  </c:ext>
                </c:extLst>
              </c15:ser>
            </c15:filteredScatterSeries>
          </c:ext>
        </c:extLst>
      </c:scatterChart>
      <c:valAx>
        <c:axId val="547713400"/>
        <c:scaling>
          <c:orientation val="minMax"/>
          <c:max val="1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47714384"/>
        <c:crosses val="autoZero"/>
        <c:crossBetween val="midCat"/>
      </c:valAx>
      <c:valAx>
        <c:axId val="5477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47713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totale riservatezza</a:t>
            </a:r>
            <a:endParaRPr lang="it-IT" sz="14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R-Ris(m,a,c)</a:t>
            </a:r>
            <a:endParaRPr lang="it-IT" sz="12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5483814523184598E-2"/>
          <c:y val="0.2399537037037037"/>
          <c:w val="0.87762729658792649"/>
          <c:h val="0.6526469087197434"/>
        </c:manualLayout>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3D5-4CFE-B44A-B7AE98CE5B4B}"/>
                </c:ext>
              </c:extLst>
            </c:dLbl>
            <c:dLbl>
              <c:idx val="1"/>
              <c:tx>
                <c:rich>
                  <a:bodyPr/>
                  <a:lstStyle/>
                  <a:p>
                    <a:r>
                      <a:rPr lang="en-US"/>
                      <a:t>DDOS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3D5-4CFE-B44A-B7AE98CE5B4B}"/>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3D5-4CFE-B44A-B7AE98CE5B4B}"/>
                </c:ext>
              </c:extLst>
            </c:dLbl>
            <c:dLbl>
              <c:idx val="3"/>
              <c:tx>
                <c:rich>
                  <a:bodyPr/>
                  <a:lstStyle/>
                  <a:p>
                    <a:r>
                      <a:rPr lang="en-US"/>
                      <a:t>Data Breach</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73D5-4CFE-B44A-B7AE98CE5B4B}"/>
                </c:ext>
              </c:extLst>
            </c:dLbl>
            <c:dLbl>
              <c:idx val="4"/>
              <c:tx>
                <c:rich>
                  <a:bodyPr/>
                  <a:lstStyle/>
                  <a:p>
                    <a:r>
                      <a:rPr lang="en-US"/>
                      <a:t>Incendio</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3D5-4CFE-B44A-B7AE98CE5B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'Livello di rischio quantitativo'!$O$2:$O$6</c:f>
              <c:numCache>
                <c:formatCode>General</c:formatCode>
                <c:ptCount val="5"/>
                <c:pt idx="0">
                  <c:v>1.2</c:v>
                </c:pt>
                <c:pt idx="1">
                  <c:v>0</c:v>
                </c:pt>
                <c:pt idx="2">
                  <c:v>0</c:v>
                </c:pt>
                <c:pt idx="3">
                  <c:v>1.6</c:v>
                </c:pt>
                <c:pt idx="4">
                  <c:v>0</c:v>
                </c:pt>
              </c:numCache>
            </c:numRef>
          </c:xVal>
          <c:yVal>
            <c:numRef>
              <c:f>'Livello di rischio quantitativo'!$H$2:$H$6</c:f>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5-73D5-4CFE-B44A-B7AE98CE5B4B}"/>
            </c:ext>
          </c:extLst>
        </c:ser>
        <c:dLbls>
          <c:showLegendKey val="0"/>
          <c:showVal val="0"/>
          <c:showCatName val="0"/>
          <c:showSerName val="0"/>
          <c:showPercent val="0"/>
          <c:showBubbleSize val="0"/>
        </c:dLbls>
        <c:axId val="874494104"/>
        <c:axId val="874494432"/>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'Livello di rischio quantitativo'!$H$2:$H$6</c15:sqref>
                        </c15:formulaRef>
                      </c:ext>
                    </c:extLst>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6-73D5-4CFE-B44A-B7AE98CE5B4B}"/>
                  </c:ext>
                </c:extLst>
              </c15:ser>
            </c15:filteredScatterSeries>
          </c:ext>
        </c:extLst>
      </c:scatterChart>
      <c:valAx>
        <c:axId val="874494104"/>
        <c:scaling>
          <c:orientation val="minMax"/>
          <c:max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74494432"/>
        <c:crosses val="autoZero"/>
        <c:crossBetween val="midCat"/>
      </c:valAx>
      <c:valAx>
        <c:axId val="87449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74494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totale integrità</a:t>
            </a:r>
            <a:endParaRPr lang="it-IT" sz="14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R-Int(m,a,c)</a:t>
            </a:r>
            <a:endParaRPr lang="it-IT" sz="1200">
              <a:solidFill>
                <a:sysClr val="windowText" lastClr="000000"/>
              </a:solidFil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layout>
                <c:manualLayout>
                  <c:x val="-5.1912568306010931E-2"/>
                  <c:y val="4.1666666666666664E-2"/>
                </c:manualLayout>
              </c:layout>
              <c:tx>
                <c:rich>
                  <a:bodyPr/>
                  <a:lstStyle/>
                  <a:p>
                    <a:r>
                      <a:rPr lang="en-US"/>
                      <a:t>Malware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711-401C-B85F-9A97F8CF05C9}"/>
                </c:ext>
              </c:extLst>
            </c:dLbl>
            <c:dLbl>
              <c:idx val="1"/>
              <c:tx>
                <c:rich>
                  <a:bodyPr/>
                  <a:lstStyle/>
                  <a:p>
                    <a:r>
                      <a:rPr lang="en-US"/>
                      <a:t>DDOS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711-401C-B85F-9A97F8CF05C9}"/>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711-401C-B85F-9A97F8CF05C9}"/>
                </c:ext>
              </c:extLst>
            </c:dLbl>
            <c:dLbl>
              <c:idx val="3"/>
              <c:tx>
                <c:rich>
                  <a:bodyPr/>
                  <a:lstStyle/>
                  <a:p>
                    <a:r>
                      <a:rPr lang="en-US" sz="900" b="0" i="0" u="none" strike="noStrike" kern="1200" baseline="0">
                        <a:solidFill>
                          <a:sysClr val="windowText" lastClr="000000">
                            <a:lumMod val="75000"/>
                            <a:lumOff val="25000"/>
                          </a:sysClr>
                        </a:solidFill>
                      </a:rPr>
                      <a:t>Data Breach</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711-401C-B85F-9A97F8CF05C9}"/>
                </c:ext>
              </c:extLst>
            </c:dLbl>
            <c:dLbl>
              <c:idx val="4"/>
              <c:tx>
                <c:rich>
                  <a:bodyPr/>
                  <a:lstStyle/>
                  <a:p>
                    <a:r>
                      <a:rPr lang="en-US"/>
                      <a:t>Incendio</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F711-401C-B85F-9A97F8CF05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'Livello di rischio quantitativo'!$P$2:$P$6</c:f>
              <c:numCache>
                <c:formatCode>General</c:formatCode>
                <c:ptCount val="5"/>
                <c:pt idx="0">
                  <c:v>1.7999999999999998</c:v>
                </c:pt>
                <c:pt idx="1">
                  <c:v>0</c:v>
                </c:pt>
                <c:pt idx="2">
                  <c:v>0.30000000000000004</c:v>
                </c:pt>
                <c:pt idx="3">
                  <c:v>0</c:v>
                </c:pt>
                <c:pt idx="4">
                  <c:v>0.49000000000000005</c:v>
                </c:pt>
              </c:numCache>
            </c:numRef>
          </c:xVal>
          <c:yVal>
            <c:numRef>
              <c:f>'Livello di rischio quantitativo'!$H$2:$H$6</c:f>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5-F711-401C-B85F-9A97F8CF05C9}"/>
            </c:ext>
          </c:extLst>
        </c:ser>
        <c:dLbls>
          <c:showLegendKey val="0"/>
          <c:showVal val="0"/>
          <c:showCatName val="0"/>
          <c:showSerName val="0"/>
          <c:showPercent val="0"/>
          <c:showBubbleSize val="0"/>
        </c:dLbls>
        <c:axId val="1016021216"/>
        <c:axId val="1016021544"/>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'Livello di rischio quantitativo'!$H$2:$H$6</c15:sqref>
                        </c15:formulaRef>
                      </c:ext>
                    </c:extLst>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6-F711-401C-B85F-9A97F8CF05C9}"/>
                  </c:ext>
                </c:extLst>
              </c15:ser>
            </c15:filteredScatterSeries>
          </c:ext>
        </c:extLst>
      </c:scatterChart>
      <c:valAx>
        <c:axId val="1016021216"/>
        <c:scaling>
          <c:orientation val="minMax"/>
          <c:max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021544"/>
        <c:crosses val="autoZero"/>
        <c:crossBetween val="midCat"/>
        <c:majorUnit val="0.5"/>
      </c:valAx>
      <c:valAx>
        <c:axId val="1016021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021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totale disponibilità</a:t>
            </a:r>
            <a:endParaRPr lang="it-IT" sz="14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R-Dis(m,a,c)</a:t>
            </a:r>
            <a:endParaRPr lang="it-IT" sz="12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5483814523184598E-2"/>
          <c:y val="0.21680555555555556"/>
          <c:w val="0.86817585301837275"/>
          <c:h val="0.67579505686789154"/>
        </c:manualLayout>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90C-4B1D-B3D9-089B6EDE7081}"/>
                </c:ext>
              </c:extLst>
            </c:dLbl>
            <c:dLbl>
              <c:idx val="1"/>
              <c:tx>
                <c:rich>
                  <a:bodyPr/>
                  <a:lstStyle/>
                  <a:p>
                    <a:r>
                      <a:rPr lang="en-US"/>
                      <a:t>DDOS</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90C-4B1D-B3D9-089B6EDE7081}"/>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90C-4B1D-B3D9-089B6EDE7081}"/>
                </c:ext>
              </c:extLst>
            </c:dLbl>
            <c:dLbl>
              <c:idx val="3"/>
              <c:tx>
                <c:rich>
                  <a:bodyPr/>
                  <a:lstStyle/>
                  <a:p>
                    <a:r>
                      <a:rPr lang="en-US"/>
                      <a:t>Data Breach</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90C-4B1D-B3D9-089B6EDE7081}"/>
                </c:ext>
              </c:extLst>
            </c:dLbl>
            <c:dLbl>
              <c:idx val="4"/>
              <c:tx>
                <c:rich>
                  <a:bodyPr/>
                  <a:lstStyle/>
                  <a:p>
                    <a:r>
                      <a:rPr lang="en-US"/>
                      <a:t>Incendio</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90C-4B1D-B3D9-089B6EDE708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'Livello di rischio quantitativo'!$Q$2:$Q$6</c:f>
              <c:numCache>
                <c:formatCode>General</c:formatCode>
                <c:ptCount val="5"/>
                <c:pt idx="0">
                  <c:v>1.5</c:v>
                </c:pt>
                <c:pt idx="1">
                  <c:v>2.1</c:v>
                </c:pt>
                <c:pt idx="2">
                  <c:v>0.70000000000000007</c:v>
                </c:pt>
                <c:pt idx="3">
                  <c:v>0</c:v>
                </c:pt>
                <c:pt idx="4">
                  <c:v>0.42000000000000004</c:v>
                </c:pt>
              </c:numCache>
            </c:numRef>
          </c:xVal>
          <c:yVal>
            <c:numRef>
              <c:f>'Livello di rischio quantitativo'!$H$2:$H$6</c:f>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5-990C-4B1D-B3D9-089B6EDE7081}"/>
            </c:ext>
          </c:extLst>
        </c:ser>
        <c:dLbls>
          <c:showLegendKey val="0"/>
          <c:showVal val="0"/>
          <c:showCatName val="0"/>
          <c:showSerName val="0"/>
          <c:showPercent val="0"/>
          <c:showBubbleSize val="0"/>
        </c:dLbls>
        <c:axId val="1015580040"/>
        <c:axId val="1015581352"/>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'Livello di rischio quantitativo'!$H$2:$H$6</c15:sqref>
                        </c15:formulaRef>
                      </c:ext>
                    </c:extLst>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6-990C-4B1D-B3D9-089B6EDE7081}"/>
                  </c:ext>
                </c:extLst>
              </c15:ser>
            </c15:filteredScatterSeries>
          </c:ext>
        </c:extLst>
      </c:scatterChart>
      <c:valAx>
        <c:axId val="1015580040"/>
        <c:scaling>
          <c:orientation val="minMax"/>
          <c:max val="2.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5581352"/>
        <c:crosses val="autoZero"/>
        <c:crossBetween val="midCat"/>
      </c:valAx>
      <c:valAx>
        <c:axId val="101558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5580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sz="1400" b="1" i="0" baseline="0">
                <a:solidFill>
                  <a:sysClr val="windowText" lastClr="000000"/>
                </a:solidFill>
                <a:effectLst/>
              </a:rPr>
              <a:t>Rischio totale </a:t>
            </a:r>
            <a:endParaRPr lang="it-IT" sz="14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r>
              <a:rPr lang="it-IT" sz="1200" b="1" i="0" baseline="0">
                <a:solidFill>
                  <a:sysClr val="windowText" lastClr="000000"/>
                </a:solidFill>
                <a:effectLst/>
              </a:rPr>
              <a:t>R(m,a,c)</a:t>
            </a:r>
            <a:endParaRPr lang="it-IT" sz="1200">
              <a:solidFill>
                <a:sysClr val="windowText" lastClr="000000"/>
              </a:solidFill>
              <a:effectLst/>
            </a:endParaRPr>
          </a:p>
          <a:p>
            <a:pPr>
              <a:defRPr sz="1400" b="0" i="0" u="none" strike="noStrike" kern="1200" spc="0" baseline="0">
                <a:solidFill>
                  <a:schemeClr val="tx1">
                    <a:lumMod val="65000"/>
                    <a:lumOff val="35000"/>
                  </a:schemeClr>
                </a:solidFill>
                <a:latin typeface="+mn-lt"/>
                <a:ea typeface="+mn-ea"/>
                <a:cs typeface="+mn-cs"/>
              </a:defRPr>
            </a:pP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8.3128506829677082E-2"/>
          <c:y val="0.23257835735529628"/>
          <c:w val="0.87180796079582434"/>
          <c:h val="0.66127537077769194"/>
        </c:manualLayout>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75A8-4B86-BEE2-DB165C76EC13}"/>
                </c:ext>
              </c:extLst>
            </c:dLbl>
            <c:dLbl>
              <c:idx val="1"/>
              <c:tx>
                <c:rich>
                  <a:bodyPr/>
                  <a:lstStyle/>
                  <a:p>
                    <a:r>
                      <a:rPr lang="en-US"/>
                      <a:t>DDOS</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5A8-4B86-BEE2-DB165C76EC13}"/>
                </c:ext>
              </c:extLst>
            </c:dLbl>
            <c:dLbl>
              <c:idx val="2"/>
              <c:tx>
                <c:rich>
                  <a:bodyPr/>
                  <a:lstStyle/>
                  <a:p>
                    <a:r>
                      <a:rPr lang="en-US"/>
                      <a:t>Problemi Tecnici</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75A8-4B86-BEE2-DB165C76EC13}"/>
                </c:ext>
              </c:extLst>
            </c:dLbl>
            <c:dLbl>
              <c:idx val="3"/>
              <c:tx>
                <c:rich>
                  <a:bodyPr/>
                  <a:lstStyle/>
                  <a:p>
                    <a:r>
                      <a:rPr lang="en-US"/>
                      <a:t>Data Breach</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75A8-4B86-BEE2-DB165C76EC13}"/>
                </c:ext>
              </c:extLst>
            </c:dLbl>
            <c:dLbl>
              <c:idx val="4"/>
              <c:tx>
                <c:rich>
                  <a:bodyPr/>
                  <a:lstStyle/>
                  <a:p>
                    <a:r>
                      <a:rPr lang="en-US"/>
                      <a:t>Incendio</a:t>
                    </a:r>
                  </a:p>
                </c:rich>
              </c:tx>
              <c:dLblPos val="l"/>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75A8-4B86-BEE2-DB165C76EC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'Livello di rischio quantitativo'!$R$2:$R$6</c:f>
              <c:numCache>
                <c:formatCode>General</c:formatCode>
                <c:ptCount val="5"/>
                <c:pt idx="0">
                  <c:v>4.5</c:v>
                </c:pt>
                <c:pt idx="1">
                  <c:v>2.1</c:v>
                </c:pt>
                <c:pt idx="2">
                  <c:v>1</c:v>
                </c:pt>
                <c:pt idx="3">
                  <c:v>1.6</c:v>
                </c:pt>
                <c:pt idx="4">
                  <c:v>0.91000000000000014</c:v>
                </c:pt>
              </c:numCache>
            </c:numRef>
          </c:xVal>
          <c:yVal>
            <c:numRef>
              <c:f>'Livello di rischio quantitativo'!$H$2:$H$6</c:f>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5-75A8-4B86-BEE2-DB165C76EC13}"/>
            </c:ext>
          </c:extLst>
        </c:ser>
        <c:dLbls>
          <c:showLegendKey val="0"/>
          <c:showVal val="0"/>
          <c:showCatName val="0"/>
          <c:showSerName val="0"/>
          <c:showPercent val="0"/>
          <c:showBubbleSize val="0"/>
        </c:dLbls>
        <c:axId val="959553472"/>
        <c:axId val="959552488"/>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yVal>
                  <c:numRef>
                    <c:extLst>
                      <c:ext uri="{02D57815-91ED-43cb-92C2-25804820EDAC}">
                        <c15:formulaRef>
                          <c15:sqref>'Livello di rischio quantitativo'!$H$2:$H$6</c15:sqref>
                        </c15:formulaRef>
                      </c:ext>
                    </c:extLst>
                    <c:numCache>
                      <c:formatCode>General</c:formatCode>
                      <c:ptCount val="5"/>
                      <c:pt idx="0">
                        <c:v>0.3</c:v>
                      </c:pt>
                      <c:pt idx="1">
                        <c:v>0.3</c:v>
                      </c:pt>
                      <c:pt idx="2">
                        <c:v>0.1</c:v>
                      </c:pt>
                      <c:pt idx="3">
                        <c:v>0.2</c:v>
                      </c:pt>
                      <c:pt idx="4">
                        <c:v>7.0000000000000007E-2</c:v>
                      </c:pt>
                    </c:numCache>
                  </c:numRef>
                </c:yVal>
                <c:smooth val="0"/>
                <c:extLst>
                  <c:ext xmlns:c16="http://schemas.microsoft.com/office/drawing/2014/chart" uri="{C3380CC4-5D6E-409C-BE32-E72D297353CC}">
                    <c16:uniqueId val="{00000006-75A8-4B86-BEE2-DB165C76EC13}"/>
                  </c:ext>
                </c:extLst>
              </c15:ser>
            </c15:filteredScatterSeries>
          </c:ext>
        </c:extLst>
      </c:scatterChart>
      <c:valAx>
        <c:axId val="959553472"/>
        <c:scaling>
          <c:orientation val="minMax"/>
          <c:max val="4.5"/>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52488"/>
        <c:crosses val="autoZero"/>
        <c:crossBetween val="midCat"/>
        <c:majorUnit val="0.5"/>
      </c:valAx>
      <c:valAx>
        <c:axId val="9595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59553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solidFill>
                  <a:sysClr val="windowText" lastClr="000000"/>
                </a:solidFill>
              </a:rPr>
              <a:t>Rischio intrinseco</a:t>
            </a:r>
          </a:p>
          <a:p>
            <a:pPr>
              <a:defRPr sz="1400" b="0" i="0" u="none" strike="noStrike" kern="1200" spc="0" baseline="0">
                <a:solidFill>
                  <a:schemeClr val="tx1">
                    <a:lumMod val="65000"/>
                    <a:lumOff val="35000"/>
                  </a:schemeClr>
                </a:solidFill>
                <a:latin typeface="+mn-lt"/>
                <a:ea typeface="+mn-ea"/>
                <a:cs typeface="+mn-cs"/>
              </a:defRPr>
            </a:pPr>
            <a:r>
              <a:rPr lang="it-IT" sz="1200" b="1">
                <a:solidFill>
                  <a:sysClr val="windowText" lastClr="000000"/>
                </a:solidFill>
              </a:rPr>
              <a:t>RI(m,a)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scatterChart>
        <c:scatterStyle val="lineMarker"/>
        <c:varyColors val="0"/>
        <c:ser>
          <c:idx val="1"/>
          <c:order val="1"/>
          <c:spPr>
            <a:ln w="25400" cap="rnd">
              <a:noFill/>
              <a:round/>
            </a:ln>
            <a:effectLst/>
          </c:spPr>
          <c:marker>
            <c:symbol val="circle"/>
            <c:size val="5"/>
            <c:spPr>
              <a:solidFill>
                <a:schemeClr val="accent2"/>
              </a:solidFill>
              <a:ln w="9525">
                <a:solidFill>
                  <a:schemeClr val="accent2"/>
                </a:solidFill>
              </a:ln>
              <a:effectLst/>
            </c:spPr>
          </c:marker>
          <c:dLbls>
            <c:dLbl>
              <c:idx val="0"/>
              <c:tx>
                <c:rich>
                  <a:bodyPr/>
                  <a:lstStyle/>
                  <a:p>
                    <a:r>
                      <a:rPr lang="en-US"/>
                      <a:t>Malware</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07B5-4A29-9247-2DD822470BCC}"/>
                </c:ext>
              </c:extLst>
            </c:dLbl>
            <c:dLbl>
              <c:idx val="1"/>
              <c:tx>
                <c:rich>
                  <a:bodyPr/>
                  <a:lstStyle/>
                  <a:p>
                    <a:r>
                      <a:rPr lang="en-US"/>
                      <a:t>DDOS</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07B5-4A29-9247-2DD822470BCC}"/>
                </c:ext>
              </c:extLst>
            </c:dLbl>
            <c:dLbl>
              <c:idx val="2"/>
              <c:tx>
                <c:rich>
                  <a:bodyPr/>
                  <a:lstStyle/>
                  <a:p>
                    <a:r>
                      <a:rPr lang="en-US"/>
                      <a:t>Problemi tecnici</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07B5-4A29-9247-2DD822470BCC}"/>
                </c:ext>
              </c:extLst>
            </c:dLbl>
            <c:dLbl>
              <c:idx val="3"/>
              <c:tx>
                <c:rich>
                  <a:bodyPr/>
                  <a:lstStyle/>
                  <a:p>
                    <a:r>
                      <a:rPr lang="en-US"/>
                      <a:t>Data Breach</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07B5-4A29-9247-2DD822470BCC}"/>
                </c:ext>
              </c:extLst>
            </c:dLbl>
            <c:dLbl>
              <c:idx val="4"/>
              <c:tx>
                <c:rich>
                  <a:bodyPr/>
                  <a:lstStyle/>
                  <a:p>
                    <a:r>
                      <a:rPr lang="en-US"/>
                      <a:t>Incendio</a:t>
                    </a: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07B5-4A29-9247-2DD822470BC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'Rischio intrinseco'!$R$2:$R$6</c:f>
              <c:numCache>
                <c:formatCode>General</c:formatCode>
                <c:ptCount val="5"/>
                <c:pt idx="0">
                  <c:v>16.200000000000003</c:v>
                </c:pt>
                <c:pt idx="1">
                  <c:v>6.3</c:v>
                </c:pt>
                <c:pt idx="2">
                  <c:v>7.1999999999999993</c:v>
                </c:pt>
                <c:pt idx="3">
                  <c:v>3.6</c:v>
                </c:pt>
                <c:pt idx="4">
                  <c:v>1.05</c:v>
                </c:pt>
              </c:numCache>
            </c:numRef>
          </c:xVal>
          <c:yVal>
            <c:numRef>
              <c:f>'Rischio intrinseco'!$H$2:$H$6</c:f>
              <c:numCache>
                <c:formatCode>General</c:formatCode>
                <c:ptCount val="5"/>
                <c:pt idx="0">
                  <c:v>0.9</c:v>
                </c:pt>
                <c:pt idx="1">
                  <c:v>0.7</c:v>
                </c:pt>
                <c:pt idx="2">
                  <c:v>0.6</c:v>
                </c:pt>
                <c:pt idx="3">
                  <c:v>0.4</c:v>
                </c:pt>
                <c:pt idx="4">
                  <c:v>7.0000000000000007E-2</c:v>
                </c:pt>
              </c:numCache>
            </c:numRef>
          </c:yVal>
          <c:smooth val="0"/>
          <c:extLst>
            <c:ext xmlns:c16="http://schemas.microsoft.com/office/drawing/2014/chart" uri="{C3380CC4-5D6E-409C-BE32-E72D297353CC}">
              <c16:uniqueId val="{00000005-07B5-4A29-9247-2DD822470BCC}"/>
            </c:ext>
          </c:extLst>
        </c:ser>
        <c:dLbls>
          <c:showLegendKey val="0"/>
          <c:showVal val="0"/>
          <c:showCatName val="0"/>
          <c:showSerName val="0"/>
          <c:showPercent val="0"/>
          <c:showBubbleSize val="0"/>
        </c:dLbls>
        <c:axId val="547713400"/>
        <c:axId val="547714384"/>
        <c:extLst>
          <c:ext xmlns:c15="http://schemas.microsoft.com/office/drawing/2012/chart" uri="{02D57815-91ED-43cb-92C2-25804820EDAC}">
            <c15:filteredScatterSeries>
              <c15:ser>
                <c:idx val="0"/>
                <c:order val="0"/>
                <c:tx>
                  <c:strRef>
                    <c:extLst>
                      <c:ext uri="{02D57815-91ED-43cb-92C2-25804820EDAC}">
                        <c15:formulaRef>
                          <c15:sqref>'Rischio intrinseco'!$O$1:$O$5</c15:sqref>
                        </c15:formulaRef>
                      </c:ext>
                    </c:extLst>
                    <c:strCache>
                      <c:ptCount val="5"/>
                      <c:pt idx="0">
                        <c:v>RI-ris(m,a)</c:v>
                      </c:pt>
                      <c:pt idx="1">
                        <c:v>4,5</c:v>
                      </c:pt>
                      <c:pt idx="2">
                        <c:v>0</c:v>
                      </c:pt>
                      <c:pt idx="3">
                        <c:v>0</c:v>
                      </c:pt>
                      <c:pt idx="4">
                        <c:v>3,6</c:v>
                      </c:pt>
                    </c:strCache>
                  </c:strRef>
                </c:tx>
                <c:spPr>
                  <a:ln w="25400" cap="rnd">
                    <a:noFill/>
                    <a:round/>
                  </a:ln>
                  <a:effectLst/>
                </c:spPr>
                <c:marker>
                  <c:symbol val="circle"/>
                  <c:size val="5"/>
                  <c:spPr>
                    <a:solidFill>
                      <a:schemeClr val="accent1"/>
                    </a:solidFill>
                    <a:ln w="9525">
                      <a:solidFill>
                        <a:schemeClr val="accent1"/>
                      </a:solidFill>
                    </a:ln>
                    <a:effectLst/>
                  </c:spPr>
                </c:marker>
                <c:yVal>
                  <c:numLit>
                    <c:formatCode>General</c:formatCode>
                    <c:ptCount val="1"/>
                    <c:pt idx="0">
                      <c:v>1</c:v>
                    </c:pt>
                  </c:numLit>
                </c:yVal>
                <c:smooth val="0"/>
                <c:extLst>
                  <c:ext xmlns:c16="http://schemas.microsoft.com/office/drawing/2014/chart" uri="{C3380CC4-5D6E-409C-BE32-E72D297353CC}">
                    <c16:uniqueId val="{00000006-07B5-4A29-9247-2DD822470BCC}"/>
                  </c:ext>
                </c:extLst>
              </c15:ser>
            </c15:filteredScatterSeries>
          </c:ext>
        </c:extLst>
      </c:scatterChart>
      <c:valAx>
        <c:axId val="547713400"/>
        <c:scaling>
          <c:orientation val="minMax"/>
          <c:max val="1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47714384"/>
        <c:crosses val="autoZero"/>
        <c:crossBetween val="midCat"/>
      </c:valAx>
      <c:valAx>
        <c:axId val="5477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5477134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ysClr val="windowText" lastClr="000000"/>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52A25FBED13FB84FBC2CC59F57F408CE" ma:contentTypeVersion="11" ma:contentTypeDescription="Creare un nuovo documento." ma:contentTypeScope="" ma:versionID="1004369a8f5cffa8f9718c9c7cf86597">
  <xsd:schema xmlns:xsd="http://www.w3.org/2001/XMLSchema" xmlns:xs="http://www.w3.org/2001/XMLSchema" xmlns:p="http://schemas.microsoft.com/office/2006/metadata/properties" xmlns:ns3="2f4fbc25-6060-4cc0-ab00-d9ca4313dca8" xmlns:ns4="50637139-8fe0-4868-b1e7-571de0248ca8" targetNamespace="http://schemas.microsoft.com/office/2006/metadata/properties" ma:root="true" ma:fieldsID="ec27c3f7e9e5cddfdaece5cfb71006ba" ns3:_="" ns4:_="">
    <xsd:import namespace="2f4fbc25-6060-4cc0-ab00-d9ca4313dca8"/>
    <xsd:import namespace="50637139-8fe0-4868-b1e7-571de0248ca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fbc25-6060-4cc0-ab00-d9ca4313d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637139-8fe0-4868-b1e7-571de0248ca8"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17A1A1-5ECF-4539-851F-4ACBD4DBDE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CEEC41-36B4-4D71-AD71-2111DA35EC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4fbc25-6060-4cc0-ab00-d9ca4313dca8"/>
    <ds:schemaRef ds:uri="50637139-8fe0-4868-b1e7-571de0248c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DC435F-0797-4E44-9255-A77155403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12818</TotalTime>
  <Pages>1</Pages>
  <Words>6291</Words>
  <Characters>35860</Characters>
  <Application>Microsoft Office Word</Application>
  <DocSecurity>0</DocSecurity>
  <Lines>298</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154</cp:revision>
  <cp:lastPrinted>2022-05-27T18:19:00Z</cp:lastPrinted>
  <dcterms:created xsi:type="dcterms:W3CDTF">2022-05-19T08:19:00Z</dcterms:created>
  <dcterms:modified xsi:type="dcterms:W3CDTF">2022-06-01T09:21:00Z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0x01010052A25FBED13FB84FBC2CC59F57F408CE</vt:lpwstr>
  </property>
</Properties>
</file>