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444C" w14:textId="36704747" w:rsidR="00940EFD" w:rsidRDefault="00940EFD">
      <w:r>
        <w:t xml:space="preserve">Evidencias </w:t>
      </w:r>
    </w:p>
    <w:p w14:paraId="0B863840" w14:textId="01D6CB92" w:rsidR="00940EFD" w:rsidRDefault="00940EFD">
      <w:r>
        <w:t xml:space="preserve">Nombre: Camila Venegas </w:t>
      </w:r>
    </w:p>
    <w:p w14:paraId="4F81B540" w14:textId="586ABCF4" w:rsidR="009E275B" w:rsidRDefault="009E275B">
      <w:r>
        <w:t>Grupo: 10 -</w:t>
      </w:r>
      <w:proofErr w:type="spellStart"/>
      <w:r>
        <w:t>Gymfit</w:t>
      </w:r>
      <w:proofErr w:type="spellEnd"/>
      <w:r>
        <w:t xml:space="preserve"> </w:t>
      </w:r>
    </w:p>
    <w:p w14:paraId="13E79839" w14:textId="4411CDBA" w:rsidR="00940EFD" w:rsidRDefault="00940EFD">
      <w:r>
        <w:t>Nombre de la rama: CAMILA</w:t>
      </w:r>
    </w:p>
    <w:p w14:paraId="1F2B3224" w14:textId="77777777" w:rsidR="00940EFD" w:rsidRDefault="00940EFD"/>
    <w:p w14:paraId="4FB39E3C" w14:textId="03D49CB9" w:rsidR="00940EFD" w:rsidRDefault="00062084">
      <w:r w:rsidRPr="00062084">
        <w:t xml:space="preserve">Modifiqué el </w:t>
      </w:r>
      <w:proofErr w:type="spellStart"/>
      <w:r w:rsidRPr="00062084">
        <w:t>ApplicationTests</w:t>
      </w:r>
      <w:proofErr w:type="spellEnd"/>
      <w:r w:rsidRPr="00062084">
        <w:t xml:space="preserve"> eliminando @SpringBootTest, porque ese levanta el contexto completo de Spring y puede intentar conectarse a la base de datos. Como la instrucción pedía test sin BD, dejé </w:t>
      </w:r>
      <w:proofErr w:type="gramStart"/>
      <w:r w:rsidRPr="00062084">
        <w:t>un test</w:t>
      </w:r>
      <w:proofErr w:type="gramEnd"/>
      <w:r w:rsidRPr="00062084">
        <w:t xml:space="preserve"> simple de </w:t>
      </w:r>
      <w:proofErr w:type="spellStart"/>
      <w:r w:rsidRPr="00062084">
        <w:t>JUnit</w:t>
      </w:r>
      <w:proofErr w:type="spellEnd"/>
      <w:r w:rsidRPr="00062084">
        <w:t xml:space="preserve"> que no depende de MySQL ni de </w:t>
      </w:r>
      <w:proofErr w:type="spellStart"/>
      <w:r w:rsidRPr="00062084">
        <w:t>Laragon</w:t>
      </w:r>
      <w:proofErr w:type="spellEnd"/>
      <w:r w:rsidRPr="00062084">
        <w:t>.</w:t>
      </w:r>
    </w:p>
    <w:p w14:paraId="52756787" w14:textId="1F1F6B98" w:rsidR="00940EFD" w:rsidRDefault="00940EFD">
      <w:r w:rsidRPr="00940EFD">
        <w:drawing>
          <wp:inline distT="0" distB="0" distL="0" distR="0" wp14:anchorId="136F6D54" wp14:editId="3864A397">
            <wp:extent cx="4571820" cy="2305050"/>
            <wp:effectExtent l="0" t="0" r="635" b="0"/>
            <wp:docPr id="1317028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8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7020" cy="23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76D5" w14:textId="7BD9A61A" w:rsidR="009E275B" w:rsidRPr="009E275B" w:rsidRDefault="009E275B" w:rsidP="009E275B">
      <w:r w:rsidRPr="009E275B">
        <w:drawing>
          <wp:inline distT="0" distB="0" distL="0" distR="0" wp14:anchorId="2651872C" wp14:editId="7F505BD5">
            <wp:extent cx="4699873" cy="2476500"/>
            <wp:effectExtent l="0" t="0" r="5715" b="0"/>
            <wp:docPr id="10665428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711" cy="247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9656" w14:textId="77777777" w:rsidR="009E275B" w:rsidRDefault="009E275B"/>
    <w:p w14:paraId="05780B87" w14:textId="77777777" w:rsidR="005B709C" w:rsidRDefault="005B709C"/>
    <w:p w14:paraId="55D789C1" w14:textId="77777777" w:rsidR="005B709C" w:rsidRDefault="005B709C"/>
    <w:p w14:paraId="3B78BF4A" w14:textId="4F3508BF" w:rsidR="005B709C" w:rsidRDefault="005B709C">
      <w:r w:rsidRPr="005B709C">
        <w:t xml:space="preserve">Para este cambio creé la carpeta </w:t>
      </w:r>
      <w:proofErr w:type="spellStart"/>
      <w:r w:rsidRPr="005B709C">
        <w:t>service</w:t>
      </w:r>
      <w:proofErr w:type="spellEnd"/>
      <w:r w:rsidRPr="005B709C">
        <w:t xml:space="preserve"> en la sección de pruebas del microservicio </w:t>
      </w:r>
      <w:proofErr w:type="spellStart"/>
      <w:r w:rsidRPr="005B709C">
        <w:t>gym</w:t>
      </w:r>
      <w:proofErr w:type="spellEnd"/>
      <w:r w:rsidRPr="005B709C">
        <w:t xml:space="preserve">-socios-api. Esta carpeta permite mantener ordenadas las pruebas unitarias relacionadas con la capa Service. Luego agregué pruebas con </w:t>
      </w:r>
      <w:proofErr w:type="spellStart"/>
      <w:r w:rsidRPr="005B709C">
        <w:t>Mockito</w:t>
      </w:r>
      <w:proofErr w:type="spellEnd"/>
      <w:r w:rsidRPr="005B709C">
        <w:t xml:space="preserve"> para verificar la lógica de membresías sin depender de MySQL.</w:t>
      </w:r>
    </w:p>
    <w:p w14:paraId="55B0CFE2" w14:textId="441B53BA" w:rsidR="005B709C" w:rsidRDefault="005B709C">
      <w:r w:rsidRPr="005B709C">
        <w:drawing>
          <wp:inline distT="0" distB="0" distL="0" distR="0" wp14:anchorId="16EFC119" wp14:editId="69730F31">
            <wp:extent cx="3924300" cy="1873187"/>
            <wp:effectExtent l="0" t="0" r="0" b="0"/>
            <wp:docPr id="111982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2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1074" cy="18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09C">
        <w:drawing>
          <wp:inline distT="0" distB="0" distL="0" distR="0" wp14:anchorId="6767DBFD" wp14:editId="176ADB83">
            <wp:extent cx="3924300" cy="2059391"/>
            <wp:effectExtent l="0" t="0" r="0" b="0"/>
            <wp:docPr id="1943740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0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348" cy="20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E3E1" w14:textId="3F9D29E7" w:rsidR="00062084" w:rsidRDefault="00062084"/>
    <w:sectPr w:rsidR="000620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FD"/>
    <w:rsid w:val="00062084"/>
    <w:rsid w:val="00282E0B"/>
    <w:rsid w:val="005B709C"/>
    <w:rsid w:val="00940EFD"/>
    <w:rsid w:val="009E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3EAA"/>
  <w15:chartTrackingRefBased/>
  <w15:docId w15:val="{D2AC4BB8-0F5D-4D1B-A572-01A259E7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E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E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E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E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E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E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venegas</dc:creator>
  <cp:keywords/>
  <dc:description/>
  <cp:lastModifiedBy>camila venegas</cp:lastModifiedBy>
  <cp:revision>1</cp:revision>
  <dcterms:created xsi:type="dcterms:W3CDTF">2026-06-25T00:50:00Z</dcterms:created>
  <dcterms:modified xsi:type="dcterms:W3CDTF">2026-06-25T01:54:00Z</dcterms:modified>
</cp:coreProperties>
</file>