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364C7" w14:textId="77777777" w:rsidR="002D792F" w:rsidRPr="002D792F" w:rsidRDefault="002D792F" w:rsidP="002D792F">
      <w:pPr>
        <w:rPr>
          <w:b/>
          <w:bCs/>
          <w:sz w:val="32"/>
          <w:szCs w:val="32"/>
          <w:lang w:val="en-US"/>
        </w:rPr>
      </w:pPr>
      <w:r w:rsidRPr="002D792F">
        <w:rPr>
          <w:b/>
          <w:bCs/>
          <w:sz w:val="32"/>
          <w:szCs w:val="32"/>
          <w:lang w:val="en-US"/>
        </w:rPr>
        <w:t>Comparison of Three Optimization Scenarios:</w:t>
      </w:r>
    </w:p>
    <w:p w14:paraId="20AE2825" w14:textId="77777777" w:rsidR="002D792F" w:rsidRPr="002D792F" w:rsidRDefault="002D792F" w:rsidP="002D792F">
      <w:pPr>
        <w:rPr>
          <w:sz w:val="32"/>
          <w:szCs w:val="32"/>
          <w:lang w:val="en-US"/>
        </w:rPr>
      </w:pPr>
      <w:r w:rsidRPr="002D792F">
        <w:rPr>
          <w:b/>
          <w:bCs/>
          <w:sz w:val="32"/>
          <w:szCs w:val="32"/>
          <w:lang w:val="en-US"/>
        </w:rPr>
        <w:t>Safety and Total Value: A 0-1 Bi-Objective Knapsack Problem</w:t>
      </w:r>
    </w:p>
    <w:p w14:paraId="446C232C" w14:textId="0FF34F68" w:rsidR="002C663F" w:rsidRDefault="002D792F">
      <w:pPr>
        <w:rPr>
          <w:i/>
          <w:iCs/>
          <w:lang w:val="en-US"/>
        </w:rPr>
      </w:pPr>
      <w:r w:rsidRPr="002D792F">
        <w:rPr>
          <w:i/>
          <w:iCs/>
          <w:lang w:val="en-US"/>
        </w:rPr>
        <w:t>Francesco Natali 1945581</w:t>
      </w:r>
    </w:p>
    <w:p w14:paraId="409D757E" w14:textId="77777777" w:rsidR="002D792F" w:rsidRDefault="002D792F">
      <w:pPr>
        <w:rPr>
          <w:lang w:val="en-US"/>
        </w:rPr>
      </w:pPr>
    </w:p>
    <w:p w14:paraId="49294D5E" w14:textId="77777777" w:rsidR="002D792F" w:rsidRPr="002D792F" w:rsidRDefault="002D792F" w:rsidP="002D792F">
      <w:pPr>
        <w:rPr>
          <w:lang w:val="en-US"/>
        </w:rPr>
      </w:pPr>
      <w:r w:rsidRPr="002D792F">
        <w:rPr>
          <w:lang w:val="en-US"/>
        </w:rPr>
        <w:t xml:space="preserve">This report compares the results obtained from three different optimization scenarios, each with varying weights assigned to profit and trust. In addition, we apply Pareto frontier analysis using the </w:t>
      </w:r>
      <w:r w:rsidRPr="002D792F">
        <w:t>ϵ</w:t>
      </w:r>
      <w:r w:rsidRPr="002D792F">
        <w:rPr>
          <w:lang w:val="en-US"/>
        </w:rPr>
        <w:t>-constrained method to explore the trade-offs between maximizing profit and trust.</w:t>
      </w:r>
    </w:p>
    <w:p w14:paraId="5089F5F3" w14:textId="77777777" w:rsidR="002D792F" w:rsidRPr="002D792F" w:rsidRDefault="002D792F" w:rsidP="002D792F">
      <w:r w:rsidRPr="002D792F">
        <w:t xml:space="preserve">The </w:t>
      </w:r>
      <w:proofErr w:type="spellStart"/>
      <w:r w:rsidRPr="002D792F">
        <w:t>three</w:t>
      </w:r>
      <w:proofErr w:type="spellEnd"/>
      <w:r w:rsidRPr="002D792F">
        <w:t xml:space="preserve"> </w:t>
      </w:r>
      <w:proofErr w:type="spellStart"/>
      <w:r w:rsidRPr="002D792F">
        <w:t>scenarios</w:t>
      </w:r>
      <w:proofErr w:type="spellEnd"/>
      <w:r w:rsidRPr="002D792F">
        <w:t xml:space="preserve"> are:</w:t>
      </w:r>
    </w:p>
    <w:p w14:paraId="57AD4D35" w14:textId="77777777" w:rsidR="002D792F" w:rsidRPr="002D792F" w:rsidRDefault="002D792F" w:rsidP="002D792F">
      <w:pPr>
        <w:numPr>
          <w:ilvl w:val="0"/>
          <w:numId w:val="1"/>
        </w:numPr>
        <w:rPr>
          <w:lang w:val="en-US"/>
        </w:rPr>
      </w:pPr>
      <w:r w:rsidRPr="002D792F">
        <w:rPr>
          <w:b/>
          <w:bCs/>
          <w:lang w:val="en-US"/>
        </w:rPr>
        <w:t>Scenario 1</w:t>
      </w:r>
      <w:r w:rsidRPr="002D792F">
        <w:rPr>
          <w:lang w:val="en-US"/>
        </w:rPr>
        <w:t>: Original weights from the given problem.</w:t>
      </w:r>
    </w:p>
    <w:p w14:paraId="2E77D39B" w14:textId="77777777" w:rsidR="002D792F" w:rsidRPr="002D792F" w:rsidRDefault="002D792F" w:rsidP="002D792F">
      <w:pPr>
        <w:numPr>
          <w:ilvl w:val="0"/>
          <w:numId w:val="1"/>
        </w:numPr>
        <w:rPr>
          <w:lang w:val="en-US"/>
        </w:rPr>
      </w:pPr>
      <w:r w:rsidRPr="002D792F">
        <w:rPr>
          <w:b/>
          <w:bCs/>
          <w:lang w:val="en-US"/>
        </w:rPr>
        <w:t>Scenario 2</w:t>
      </w:r>
      <w:r w:rsidRPr="002D792F">
        <w:rPr>
          <w:lang w:val="en-US"/>
        </w:rPr>
        <w:t>: Increased weights for both profit and trust.</w:t>
      </w:r>
    </w:p>
    <w:p w14:paraId="45FDA39F" w14:textId="77777777" w:rsidR="002D792F" w:rsidRPr="002D792F" w:rsidRDefault="002D792F" w:rsidP="002D792F">
      <w:pPr>
        <w:numPr>
          <w:ilvl w:val="0"/>
          <w:numId w:val="1"/>
        </w:numPr>
        <w:rPr>
          <w:lang w:val="en-US"/>
        </w:rPr>
      </w:pPr>
      <w:r w:rsidRPr="002D792F">
        <w:rPr>
          <w:b/>
          <w:bCs/>
          <w:lang w:val="en-US"/>
        </w:rPr>
        <w:t>Scenario 3</w:t>
      </w:r>
      <w:r w:rsidRPr="002D792F">
        <w:rPr>
          <w:lang w:val="en-US"/>
        </w:rPr>
        <w:t>: Decreased weights for both profit and trust.</w:t>
      </w:r>
    </w:p>
    <w:p w14:paraId="2E7ADB16" w14:textId="77777777" w:rsidR="002D792F" w:rsidRPr="002D792F" w:rsidRDefault="002D792F" w:rsidP="002D792F">
      <w:pPr>
        <w:rPr>
          <w:lang w:val="en-US"/>
        </w:rPr>
      </w:pPr>
      <w:r w:rsidRPr="002D792F">
        <w:rPr>
          <w:lang w:val="en-US"/>
        </w:rPr>
        <w:t xml:space="preserve">The Pareto frontier analysis using the </w:t>
      </w:r>
      <w:r w:rsidRPr="002D792F">
        <w:t>ϵ</w:t>
      </w:r>
      <w:r w:rsidRPr="002D792F">
        <w:rPr>
          <w:lang w:val="en-US"/>
        </w:rPr>
        <w:t>-constrained method provides further insight into how the balance between trust and profit influences the outcomes.</w:t>
      </w:r>
    </w:p>
    <w:p w14:paraId="0B9E5B04" w14:textId="77777777" w:rsidR="002D792F" w:rsidRPr="002D792F" w:rsidRDefault="002D792F" w:rsidP="002D792F">
      <w:pPr>
        <w:rPr>
          <w:b/>
          <w:bCs/>
          <w:lang w:val="en-US"/>
        </w:rPr>
      </w:pPr>
      <w:r w:rsidRPr="002D792F">
        <w:rPr>
          <w:b/>
          <w:bCs/>
          <w:lang w:val="en-US"/>
        </w:rPr>
        <w:t>Results for Each Scenario</w:t>
      </w:r>
    </w:p>
    <w:p w14:paraId="55165329" w14:textId="77777777" w:rsidR="002D792F" w:rsidRPr="002D792F" w:rsidRDefault="002D792F" w:rsidP="002D792F">
      <w:pPr>
        <w:rPr>
          <w:lang w:val="en-US"/>
        </w:rPr>
      </w:pPr>
      <w:r w:rsidRPr="002D792F">
        <w:rPr>
          <w:b/>
          <w:bCs/>
          <w:lang w:val="en-US"/>
        </w:rPr>
        <w:t>Scenario 1: Original Weights</w:t>
      </w:r>
      <w:r w:rsidRPr="002D792F">
        <w:rPr>
          <w:lang w:val="en-US"/>
        </w:rPr>
        <w:br/>
        <w:t>In the first scenario, the model was solved using the original weights, yielding the following results:</w:t>
      </w:r>
    </w:p>
    <w:p w14:paraId="54813A43" w14:textId="77777777" w:rsidR="002D792F" w:rsidRPr="002D792F" w:rsidRDefault="002D792F" w:rsidP="002D792F">
      <w:pPr>
        <w:numPr>
          <w:ilvl w:val="0"/>
          <w:numId w:val="2"/>
        </w:numPr>
      </w:pPr>
      <w:proofErr w:type="spellStart"/>
      <w:r w:rsidRPr="002D792F">
        <w:rPr>
          <w:b/>
          <w:bCs/>
        </w:rPr>
        <w:t>Safety</w:t>
      </w:r>
      <w:proofErr w:type="spellEnd"/>
      <w:r w:rsidRPr="002D792F">
        <w:rPr>
          <w:b/>
          <w:bCs/>
        </w:rPr>
        <w:t xml:space="preserve"> (S)</w:t>
      </w:r>
      <w:r w:rsidRPr="002D792F">
        <w:t>: 133</w:t>
      </w:r>
    </w:p>
    <w:p w14:paraId="7CA50B88" w14:textId="77777777" w:rsidR="002D792F" w:rsidRPr="002D792F" w:rsidRDefault="002D792F" w:rsidP="002D792F">
      <w:pPr>
        <w:numPr>
          <w:ilvl w:val="0"/>
          <w:numId w:val="2"/>
        </w:numPr>
      </w:pPr>
      <w:r w:rsidRPr="002D792F">
        <w:rPr>
          <w:b/>
          <w:bCs/>
        </w:rPr>
        <w:t>Total Value (T)</w:t>
      </w:r>
      <w:r w:rsidRPr="002D792F">
        <w:t>: 154</w:t>
      </w:r>
    </w:p>
    <w:p w14:paraId="62B84F86" w14:textId="77777777" w:rsidR="002D792F" w:rsidRPr="002D792F" w:rsidRDefault="002D792F" w:rsidP="002D792F">
      <w:pPr>
        <w:numPr>
          <w:ilvl w:val="0"/>
          <w:numId w:val="2"/>
        </w:numPr>
      </w:pPr>
      <w:proofErr w:type="spellStart"/>
      <w:r w:rsidRPr="002D792F">
        <w:rPr>
          <w:b/>
          <w:bCs/>
        </w:rPr>
        <w:t>Selected</w:t>
      </w:r>
      <w:proofErr w:type="spellEnd"/>
      <w:r w:rsidRPr="002D792F">
        <w:rPr>
          <w:b/>
          <w:bCs/>
        </w:rPr>
        <w:t xml:space="preserve"> Investments</w:t>
      </w:r>
      <w:r w:rsidRPr="002D792F">
        <w:t>: 1, 3, 5, 7, 9, 14</w:t>
      </w:r>
    </w:p>
    <w:p w14:paraId="53CFAFE7" w14:textId="77777777" w:rsidR="002D792F" w:rsidRPr="002D792F" w:rsidRDefault="002D792F" w:rsidP="002D792F">
      <w:pPr>
        <w:rPr>
          <w:lang w:val="en-US"/>
        </w:rPr>
      </w:pPr>
      <w:r w:rsidRPr="002D792F">
        <w:rPr>
          <w:b/>
          <w:bCs/>
          <w:lang w:val="en-US"/>
        </w:rPr>
        <w:t>Scenario 2: Increased Weights</w:t>
      </w:r>
      <w:r w:rsidRPr="002D792F">
        <w:rPr>
          <w:lang w:val="en-US"/>
        </w:rPr>
        <w:br/>
        <w:t>In the second scenario, where the weights for both profit and trust were increased, the results were:</w:t>
      </w:r>
    </w:p>
    <w:p w14:paraId="619C2428" w14:textId="77777777" w:rsidR="002D792F" w:rsidRPr="002D792F" w:rsidRDefault="002D792F" w:rsidP="002D792F">
      <w:pPr>
        <w:numPr>
          <w:ilvl w:val="0"/>
          <w:numId w:val="3"/>
        </w:numPr>
        <w:rPr>
          <w:lang w:val="en-US"/>
        </w:rPr>
      </w:pPr>
      <w:r w:rsidRPr="002D792F">
        <w:rPr>
          <w:b/>
          <w:bCs/>
          <w:lang w:val="en-US"/>
        </w:rPr>
        <w:t>Safety (S)</w:t>
      </w:r>
      <w:r w:rsidRPr="002D792F">
        <w:rPr>
          <w:lang w:val="en-US"/>
        </w:rPr>
        <w:t>: 286 (Increased from Scenario 1)</w:t>
      </w:r>
    </w:p>
    <w:p w14:paraId="3E23FA4F" w14:textId="77777777" w:rsidR="002D792F" w:rsidRPr="002D792F" w:rsidRDefault="002D792F" w:rsidP="002D792F">
      <w:pPr>
        <w:numPr>
          <w:ilvl w:val="0"/>
          <w:numId w:val="3"/>
        </w:numPr>
        <w:rPr>
          <w:lang w:val="en-US"/>
        </w:rPr>
      </w:pPr>
      <w:r w:rsidRPr="002D792F">
        <w:rPr>
          <w:b/>
          <w:bCs/>
          <w:lang w:val="en-US"/>
        </w:rPr>
        <w:t>Total Value (T)</w:t>
      </w:r>
      <w:r w:rsidRPr="002D792F">
        <w:rPr>
          <w:lang w:val="en-US"/>
        </w:rPr>
        <w:t>: 145 (Decreased from Scenario 1)</w:t>
      </w:r>
    </w:p>
    <w:p w14:paraId="05467222" w14:textId="77777777" w:rsidR="002D792F" w:rsidRPr="002D792F" w:rsidRDefault="002D792F" w:rsidP="002D792F">
      <w:pPr>
        <w:numPr>
          <w:ilvl w:val="0"/>
          <w:numId w:val="3"/>
        </w:numPr>
      </w:pPr>
      <w:proofErr w:type="spellStart"/>
      <w:r w:rsidRPr="002D792F">
        <w:rPr>
          <w:b/>
          <w:bCs/>
        </w:rPr>
        <w:t>Selected</w:t>
      </w:r>
      <w:proofErr w:type="spellEnd"/>
      <w:r w:rsidRPr="002D792F">
        <w:rPr>
          <w:b/>
          <w:bCs/>
        </w:rPr>
        <w:t xml:space="preserve"> Investments</w:t>
      </w:r>
      <w:r w:rsidRPr="002D792F">
        <w:t>: 3, 7, 8, 14</w:t>
      </w:r>
    </w:p>
    <w:p w14:paraId="7A953620" w14:textId="77777777" w:rsidR="002D792F" w:rsidRPr="002D792F" w:rsidRDefault="002D792F" w:rsidP="002D792F">
      <w:pPr>
        <w:rPr>
          <w:lang w:val="en-US"/>
        </w:rPr>
      </w:pPr>
      <w:r w:rsidRPr="002D792F">
        <w:rPr>
          <w:lang w:val="en-US"/>
        </w:rPr>
        <w:t>This scenario demonstrates that increasing the weights results in a significant increase in safety but a decrease in total value. The higher safety reflects the increased emphasis on trust, while the decrease in total value indicates a trade-off with profit.</w:t>
      </w:r>
    </w:p>
    <w:p w14:paraId="494A572C" w14:textId="77777777" w:rsidR="002D792F" w:rsidRPr="002D792F" w:rsidRDefault="002D792F" w:rsidP="002D792F">
      <w:pPr>
        <w:rPr>
          <w:lang w:val="en-US"/>
        </w:rPr>
      </w:pPr>
      <w:r w:rsidRPr="002D792F">
        <w:rPr>
          <w:b/>
          <w:bCs/>
          <w:lang w:val="en-US"/>
        </w:rPr>
        <w:t>Scenario 3: Decreased Weights</w:t>
      </w:r>
      <w:r w:rsidRPr="002D792F">
        <w:rPr>
          <w:lang w:val="en-US"/>
        </w:rPr>
        <w:br/>
        <w:t>In the third scenario, where the weights for both profit and trust were decreased, the results were:</w:t>
      </w:r>
    </w:p>
    <w:p w14:paraId="43FEFC0A" w14:textId="77777777" w:rsidR="002D792F" w:rsidRPr="002D792F" w:rsidRDefault="002D792F" w:rsidP="002D792F">
      <w:pPr>
        <w:numPr>
          <w:ilvl w:val="0"/>
          <w:numId w:val="4"/>
        </w:numPr>
        <w:rPr>
          <w:lang w:val="en-US"/>
        </w:rPr>
      </w:pPr>
      <w:r w:rsidRPr="002D792F">
        <w:rPr>
          <w:b/>
          <w:bCs/>
          <w:lang w:val="en-US"/>
        </w:rPr>
        <w:t>Safety (S)</w:t>
      </w:r>
      <w:r w:rsidRPr="002D792F">
        <w:rPr>
          <w:lang w:val="en-US"/>
        </w:rPr>
        <w:t>: 66 (Decreased from Scenario 1 and Scenario 2)</w:t>
      </w:r>
    </w:p>
    <w:p w14:paraId="2817E94C" w14:textId="77777777" w:rsidR="002D792F" w:rsidRPr="002D792F" w:rsidRDefault="002D792F" w:rsidP="002D792F">
      <w:pPr>
        <w:numPr>
          <w:ilvl w:val="0"/>
          <w:numId w:val="4"/>
        </w:numPr>
        <w:rPr>
          <w:lang w:val="en-US"/>
        </w:rPr>
      </w:pPr>
      <w:r w:rsidRPr="002D792F">
        <w:rPr>
          <w:b/>
          <w:bCs/>
          <w:lang w:val="en-US"/>
        </w:rPr>
        <w:t>Total Value (T)</w:t>
      </w:r>
      <w:r w:rsidRPr="002D792F">
        <w:rPr>
          <w:lang w:val="en-US"/>
        </w:rPr>
        <w:t>: 76 (Decreased from Scenario 1 and Scenario 2)</w:t>
      </w:r>
    </w:p>
    <w:p w14:paraId="385DBE09" w14:textId="77777777" w:rsidR="002D792F" w:rsidRPr="002D792F" w:rsidRDefault="002D792F" w:rsidP="002D792F">
      <w:pPr>
        <w:numPr>
          <w:ilvl w:val="0"/>
          <w:numId w:val="4"/>
        </w:numPr>
      </w:pPr>
      <w:proofErr w:type="spellStart"/>
      <w:r w:rsidRPr="002D792F">
        <w:rPr>
          <w:b/>
          <w:bCs/>
        </w:rPr>
        <w:t>Selected</w:t>
      </w:r>
      <w:proofErr w:type="spellEnd"/>
      <w:r w:rsidRPr="002D792F">
        <w:rPr>
          <w:b/>
          <w:bCs/>
        </w:rPr>
        <w:t xml:space="preserve"> Investments</w:t>
      </w:r>
      <w:r w:rsidRPr="002D792F">
        <w:t>: 1, 3, 5, 7, 9, 14</w:t>
      </w:r>
    </w:p>
    <w:p w14:paraId="7F50264C" w14:textId="77777777" w:rsidR="002D792F" w:rsidRPr="002D792F" w:rsidRDefault="002D792F" w:rsidP="002D792F">
      <w:pPr>
        <w:rPr>
          <w:lang w:val="en-US"/>
        </w:rPr>
      </w:pPr>
      <w:r w:rsidRPr="002D792F">
        <w:rPr>
          <w:lang w:val="en-US"/>
        </w:rPr>
        <w:t>Decreasing the weights resulted in a significant reduction in both safety and total value, suggesting that a lower emphasis on trust and profit leads to a less favorable solution.</w:t>
      </w:r>
    </w:p>
    <w:p w14:paraId="5F4FE6AD" w14:textId="77777777" w:rsidR="002D792F" w:rsidRPr="002D792F" w:rsidRDefault="002D792F" w:rsidP="002D792F">
      <w:pPr>
        <w:rPr>
          <w:b/>
          <w:bCs/>
          <w:lang w:val="en-US"/>
        </w:rPr>
      </w:pPr>
      <w:r w:rsidRPr="002D792F">
        <w:rPr>
          <w:b/>
          <w:bCs/>
          <w:lang w:val="en-US"/>
        </w:rPr>
        <w:lastRenderedPageBreak/>
        <w:t xml:space="preserve">Pareto Frontier Analysis with the </w:t>
      </w:r>
      <w:r w:rsidRPr="002D792F">
        <w:rPr>
          <w:b/>
          <w:bCs/>
        </w:rPr>
        <w:t>ϵ</w:t>
      </w:r>
      <w:r w:rsidRPr="002D792F">
        <w:rPr>
          <w:b/>
          <w:bCs/>
          <w:lang w:val="en-US"/>
        </w:rPr>
        <w:t>-Constrained Method</w:t>
      </w:r>
    </w:p>
    <w:p w14:paraId="17515AE9" w14:textId="77777777" w:rsidR="002D792F" w:rsidRPr="002D792F" w:rsidRDefault="002D792F" w:rsidP="002D792F">
      <w:pPr>
        <w:rPr>
          <w:lang w:val="en-US"/>
        </w:rPr>
      </w:pPr>
      <w:r w:rsidRPr="002D792F">
        <w:rPr>
          <w:lang w:val="en-US"/>
        </w:rPr>
        <w:t xml:space="preserve">To further explore the trade-off between profit and trust, we applied the </w:t>
      </w:r>
      <w:r w:rsidRPr="002D792F">
        <w:t>ϵ</w:t>
      </w:r>
      <w:r w:rsidRPr="002D792F">
        <w:rPr>
          <w:lang w:val="en-US"/>
        </w:rPr>
        <w:t>-constrained method. This method maximizes profit while imposing incremental constraints on trust, as outlined below:</w:t>
      </w:r>
    </w:p>
    <w:p w14:paraId="27194AE1" w14:textId="77777777" w:rsidR="002D792F" w:rsidRPr="002D792F" w:rsidRDefault="002D792F" w:rsidP="002D792F">
      <w:pPr>
        <w:rPr>
          <w:lang w:val="en-US"/>
        </w:rPr>
      </w:pPr>
      <w:r w:rsidRPr="002D792F">
        <w:rPr>
          <w:b/>
          <w:bCs/>
          <w:lang w:val="en-US"/>
        </w:rPr>
        <w:t>Step 1: Maximizing Profit with No Trust Constraints</w:t>
      </w:r>
      <w:r w:rsidRPr="002D792F">
        <w:rPr>
          <w:lang w:val="en-US"/>
        </w:rPr>
        <w:br/>
        <w:t>The first step involved solving the problem by maximizing profit alone, yielding the following results:</w:t>
      </w:r>
    </w:p>
    <w:p w14:paraId="105A4FFD" w14:textId="77777777" w:rsidR="002D792F" w:rsidRPr="002D792F" w:rsidRDefault="002D792F" w:rsidP="002D792F">
      <w:pPr>
        <w:numPr>
          <w:ilvl w:val="0"/>
          <w:numId w:val="5"/>
        </w:numPr>
      </w:pPr>
      <w:r w:rsidRPr="002D792F">
        <w:rPr>
          <w:b/>
          <w:bCs/>
        </w:rPr>
        <w:t>Profit (P)</w:t>
      </w:r>
      <w:r w:rsidRPr="002D792F">
        <w:t>: 159</w:t>
      </w:r>
    </w:p>
    <w:p w14:paraId="73BB63DD" w14:textId="77777777" w:rsidR="002D792F" w:rsidRPr="002D792F" w:rsidRDefault="002D792F" w:rsidP="002D792F">
      <w:pPr>
        <w:numPr>
          <w:ilvl w:val="0"/>
          <w:numId w:val="5"/>
        </w:numPr>
      </w:pPr>
      <w:r w:rsidRPr="002D792F">
        <w:rPr>
          <w:b/>
          <w:bCs/>
        </w:rPr>
        <w:t>Trust (S)</w:t>
      </w:r>
      <w:r w:rsidRPr="002D792F">
        <w:t>: 40</w:t>
      </w:r>
    </w:p>
    <w:p w14:paraId="76F31602" w14:textId="77777777" w:rsidR="002D792F" w:rsidRPr="002D792F" w:rsidRDefault="002D792F" w:rsidP="002D792F">
      <w:pPr>
        <w:numPr>
          <w:ilvl w:val="0"/>
          <w:numId w:val="5"/>
        </w:numPr>
      </w:pPr>
      <w:proofErr w:type="spellStart"/>
      <w:r w:rsidRPr="002D792F">
        <w:rPr>
          <w:b/>
          <w:bCs/>
        </w:rPr>
        <w:t>Selected</w:t>
      </w:r>
      <w:proofErr w:type="spellEnd"/>
      <w:r w:rsidRPr="002D792F">
        <w:rPr>
          <w:b/>
          <w:bCs/>
        </w:rPr>
        <w:t xml:space="preserve"> Investments</w:t>
      </w:r>
      <w:r w:rsidRPr="002D792F">
        <w:t>: 3, 7, 8, 14</w:t>
      </w:r>
    </w:p>
    <w:p w14:paraId="66A04D53" w14:textId="77777777" w:rsidR="002D792F" w:rsidRPr="002D792F" w:rsidRDefault="002D792F" w:rsidP="002D792F">
      <w:pPr>
        <w:rPr>
          <w:lang w:val="en-US"/>
        </w:rPr>
      </w:pPr>
      <w:r w:rsidRPr="002D792F">
        <w:rPr>
          <w:lang w:val="en-US"/>
        </w:rPr>
        <w:t>This represents the solution that focuses exclusively on profit maximization.</w:t>
      </w:r>
    </w:p>
    <w:p w14:paraId="2EC35A12" w14:textId="77777777" w:rsidR="002D792F" w:rsidRPr="002D792F" w:rsidRDefault="002D792F" w:rsidP="002D792F">
      <w:r w:rsidRPr="002D792F">
        <w:rPr>
          <w:b/>
          <w:bCs/>
          <w:lang w:val="en-US"/>
        </w:rPr>
        <w:t>Step 2: Maximizing Profit with a Trust Constraint (S + 1)</w:t>
      </w:r>
      <w:r w:rsidRPr="002D792F">
        <w:rPr>
          <w:lang w:val="en-US"/>
        </w:rPr>
        <w:br/>
        <w:t xml:space="preserve">In the second step, a trust constraint was imposed, ensuring that trust is at least 41 (S ≥ 41). </w:t>
      </w:r>
      <w:r w:rsidRPr="002D792F">
        <w:t xml:space="preserve">The </w:t>
      </w:r>
      <w:proofErr w:type="spellStart"/>
      <w:r w:rsidRPr="002D792F">
        <w:t>results</w:t>
      </w:r>
      <w:proofErr w:type="spellEnd"/>
      <w:r w:rsidRPr="002D792F">
        <w:t xml:space="preserve"> </w:t>
      </w:r>
      <w:proofErr w:type="spellStart"/>
      <w:r w:rsidRPr="002D792F">
        <w:t>were</w:t>
      </w:r>
      <w:proofErr w:type="spellEnd"/>
      <w:r w:rsidRPr="002D792F">
        <w:t>:</w:t>
      </w:r>
    </w:p>
    <w:p w14:paraId="1763341E" w14:textId="77777777" w:rsidR="002D792F" w:rsidRPr="002D792F" w:rsidRDefault="002D792F" w:rsidP="002D792F">
      <w:pPr>
        <w:numPr>
          <w:ilvl w:val="0"/>
          <w:numId w:val="6"/>
        </w:numPr>
      </w:pPr>
      <w:r w:rsidRPr="002D792F">
        <w:rPr>
          <w:b/>
          <w:bCs/>
        </w:rPr>
        <w:t>Profit (P)</w:t>
      </w:r>
      <w:r w:rsidRPr="002D792F">
        <w:t>: 154</w:t>
      </w:r>
    </w:p>
    <w:p w14:paraId="53D312A0" w14:textId="77777777" w:rsidR="002D792F" w:rsidRPr="002D792F" w:rsidRDefault="002D792F" w:rsidP="002D792F">
      <w:pPr>
        <w:numPr>
          <w:ilvl w:val="0"/>
          <w:numId w:val="6"/>
        </w:numPr>
      </w:pPr>
      <w:r w:rsidRPr="002D792F">
        <w:rPr>
          <w:b/>
          <w:bCs/>
        </w:rPr>
        <w:t>Trust (S)</w:t>
      </w:r>
      <w:r w:rsidRPr="002D792F">
        <w:t>: 105</w:t>
      </w:r>
    </w:p>
    <w:p w14:paraId="637E7903" w14:textId="77777777" w:rsidR="002D792F" w:rsidRPr="002D792F" w:rsidRDefault="002D792F" w:rsidP="002D792F">
      <w:pPr>
        <w:numPr>
          <w:ilvl w:val="0"/>
          <w:numId w:val="6"/>
        </w:numPr>
      </w:pPr>
      <w:proofErr w:type="spellStart"/>
      <w:r w:rsidRPr="002D792F">
        <w:rPr>
          <w:b/>
          <w:bCs/>
        </w:rPr>
        <w:t>Selected</w:t>
      </w:r>
      <w:proofErr w:type="spellEnd"/>
      <w:r w:rsidRPr="002D792F">
        <w:rPr>
          <w:b/>
          <w:bCs/>
        </w:rPr>
        <w:t xml:space="preserve"> Investments</w:t>
      </w:r>
      <w:r w:rsidRPr="002D792F">
        <w:t>: 1, 3, 5, 7, 9, 14</w:t>
      </w:r>
    </w:p>
    <w:p w14:paraId="05F54FB8" w14:textId="77777777" w:rsidR="002D792F" w:rsidRPr="002D792F" w:rsidRDefault="002D792F" w:rsidP="002D792F">
      <w:pPr>
        <w:rPr>
          <w:lang w:val="en-US"/>
        </w:rPr>
      </w:pPr>
      <w:r w:rsidRPr="002D792F">
        <w:rPr>
          <w:lang w:val="en-US"/>
        </w:rPr>
        <w:t>This iteration demonstrates a trade-off, where profit is slightly reduced, but trust is significantly increased compared to the previous step.</w:t>
      </w:r>
    </w:p>
    <w:p w14:paraId="2F000157" w14:textId="77777777" w:rsidR="002D792F" w:rsidRPr="002D792F" w:rsidRDefault="002D792F" w:rsidP="002D792F">
      <w:pPr>
        <w:rPr>
          <w:lang w:val="en-US"/>
        </w:rPr>
      </w:pPr>
      <w:r w:rsidRPr="002D792F">
        <w:rPr>
          <w:b/>
          <w:bCs/>
          <w:lang w:val="en-US"/>
        </w:rPr>
        <w:t>Step 3: Iterating the Trust Constraint</w:t>
      </w:r>
      <w:r w:rsidRPr="002D792F">
        <w:rPr>
          <w:lang w:val="en-US"/>
        </w:rPr>
        <w:br/>
        <w:t>The solution was iterated by adjusting the trust constraint after each step, until no feasible solutions remained. This process illustrates how different trade-offs between profit and trust evolve as the constraints are modified.</w:t>
      </w:r>
    </w:p>
    <w:p w14:paraId="2E4022A0" w14:textId="77777777" w:rsidR="002D792F" w:rsidRPr="002D792F" w:rsidRDefault="002D792F" w:rsidP="002D792F">
      <w:r w:rsidRPr="002D792F">
        <w:pict w14:anchorId="5875F1D1">
          <v:rect id="_x0000_i1037" style="width:0;height:1.5pt" o:hralign="center" o:hrstd="t" o:hr="t" fillcolor="#a0a0a0" stroked="f"/>
        </w:pict>
      </w:r>
    </w:p>
    <w:p w14:paraId="6D7D1A8E" w14:textId="27E86BF1" w:rsidR="002D792F" w:rsidRPr="002D792F" w:rsidRDefault="002D792F" w:rsidP="002D792F">
      <w:pPr>
        <w:rPr>
          <w:b/>
          <w:bCs/>
          <w:lang w:val="en-US"/>
        </w:rPr>
      </w:pPr>
      <w:r>
        <w:rPr>
          <w:b/>
          <w:bCs/>
          <w:lang w:val="en-US"/>
        </w:rPr>
        <w:t xml:space="preserve"> </w:t>
      </w:r>
      <w:r w:rsidRPr="002D792F">
        <w:rPr>
          <w:b/>
          <w:bCs/>
          <w:lang w:val="en-US"/>
        </w:rPr>
        <w:t>Comparison of Results for All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4"/>
        <w:gridCol w:w="66"/>
        <w:gridCol w:w="81"/>
      </w:tblGrid>
      <w:tr w:rsidR="002D792F" w:rsidRPr="002D792F" w14:paraId="7CF49B8A" w14:textId="77777777" w:rsidTr="002D792F">
        <w:trPr>
          <w:tblHeader/>
          <w:tblCellSpacing w:w="15" w:type="dxa"/>
        </w:trPr>
        <w:tc>
          <w:tcPr>
            <w:tcW w:w="0" w:type="auto"/>
            <w:vAlign w:val="center"/>
            <w:hideMark/>
          </w:tcPr>
          <w:tbl>
            <w:tblPr>
              <w:tblStyle w:val="Grigliatabella"/>
              <w:tblpPr w:leftFromText="141" w:rightFromText="141" w:vertAnchor="text" w:horzAnchor="margin" w:tblpY="-71"/>
              <w:tblOverlap w:val="never"/>
              <w:tblW w:w="0" w:type="auto"/>
              <w:tblLook w:val="04A0" w:firstRow="1" w:lastRow="0" w:firstColumn="1" w:lastColumn="0" w:noHBand="0" w:noVBand="1"/>
            </w:tblPr>
            <w:tblGrid>
              <w:gridCol w:w="2130"/>
              <w:gridCol w:w="2132"/>
              <w:gridCol w:w="2133"/>
            </w:tblGrid>
            <w:tr w:rsidR="002D792F" w:rsidRPr="002D792F" w14:paraId="30ACDF6B" w14:textId="77777777" w:rsidTr="002D792F">
              <w:tc>
                <w:tcPr>
                  <w:tcW w:w="2140" w:type="dxa"/>
                </w:tcPr>
                <w:p w14:paraId="735F8F81" w14:textId="3F8F9633" w:rsidR="002D792F" w:rsidRPr="002D792F" w:rsidRDefault="002D792F" w:rsidP="002D792F">
                  <w:r w:rsidRPr="002D792F">
                    <w:rPr>
                      <w:b/>
                      <w:bCs/>
                    </w:rPr>
                    <w:t>Scenario</w:t>
                  </w:r>
                </w:p>
              </w:tc>
              <w:tc>
                <w:tcPr>
                  <w:tcW w:w="2139" w:type="dxa"/>
                </w:tcPr>
                <w:p w14:paraId="34113A6F" w14:textId="112FE746" w:rsidR="002D792F" w:rsidRPr="002D792F" w:rsidRDefault="002D792F" w:rsidP="002D792F">
                  <w:proofErr w:type="spellStart"/>
                  <w:r w:rsidRPr="002D792F">
                    <w:rPr>
                      <w:b/>
                      <w:bCs/>
                    </w:rPr>
                    <w:t>Safety</w:t>
                  </w:r>
                  <w:proofErr w:type="spellEnd"/>
                  <w:r w:rsidRPr="002D792F">
                    <w:rPr>
                      <w:b/>
                      <w:bCs/>
                    </w:rPr>
                    <w:t xml:space="preserve"> (S)</w:t>
                  </w:r>
                </w:p>
              </w:tc>
              <w:tc>
                <w:tcPr>
                  <w:tcW w:w="2140" w:type="dxa"/>
                </w:tcPr>
                <w:p w14:paraId="13FB7464" w14:textId="46A202B1" w:rsidR="002D792F" w:rsidRPr="002D792F" w:rsidRDefault="002D792F" w:rsidP="002D792F">
                  <w:r w:rsidRPr="002D792F">
                    <w:rPr>
                      <w:b/>
                      <w:bCs/>
                    </w:rPr>
                    <w:t>Total Value (T)</w:t>
                  </w:r>
                </w:p>
              </w:tc>
            </w:tr>
            <w:tr w:rsidR="002D792F" w:rsidRPr="002D792F" w14:paraId="1AC78226" w14:textId="77777777" w:rsidTr="002D792F">
              <w:tc>
                <w:tcPr>
                  <w:tcW w:w="2140" w:type="dxa"/>
                </w:tcPr>
                <w:p w14:paraId="7303E376" w14:textId="614B1656" w:rsidR="002D792F" w:rsidRPr="002D792F" w:rsidRDefault="002D792F" w:rsidP="002D792F">
                  <w:r w:rsidRPr="002D792F">
                    <w:rPr>
                      <w:b/>
                      <w:bCs/>
                    </w:rPr>
                    <w:t>Scenario</w:t>
                  </w:r>
                  <w:r>
                    <w:rPr>
                      <w:b/>
                      <w:bCs/>
                    </w:rPr>
                    <w:t xml:space="preserve"> 1</w:t>
                  </w:r>
                </w:p>
              </w:tc>
              <w:tc>
                <w:tcPr>
                  <w:tcW w:w="2139" w:type="dxa"/>
                </w:tcPr>
                <w:p w14:paraId="773A0CAA" w14:textId="528CC8D2" w:rsidR="002D792F" w:rsidRPr="002D792F" w:rsidRDefault="002D792F" w:rsidP="002D792F">
                  <w:r w:rsidRPr="002D792F">
                    <w:t>133</w:t>
                  </w:r>
                </w:p>
              </w:tc>
              <w:tc>
                <w:tcPr>
                  <w:tcW w:w="2140" w:type="dxa"/>
                </w:tcPr>
                <w:p w14:paraId="0904DE0E" w14:textId="74716BE7" w:rsidR="002D792F" w:rsidRPr="002D792F" w:rsidRDefault="002D792F" w:rsidP="002D792F">
                  <w:r>
                    <w:t>154</w:t>
                  </w:r>
                </w:p>
              </w:tc>
            </w:tr>
            <w:tr w:rsidR="002D792F" w:rsidRPr="002D792F" w14:paraId="38F2A2F5" w14:textId="77777777" w:rsidTr="002D792F">
              <w:tc>
                <w:tcPr>
                  <w:tcW w:w="2140" w:type="dxa"/>
                </w:tcPr>
                <w:p w14:paraId="72D8B515" w14:textId="3087C509" w:rsidR="002D792F" w:rsidRPr="002D792F" w:rsidRDefault="002D792F" w:rsidP="002D792F">
                  <w:r w:rsidRPr="002D792F">
                    <w:rPr>
                      <w:b/>
                      <w:bCs/>
                    </w:rPr>
                    <w:t>Scenario</w:t>
                  </w:r>
                  <w:r>
                    <w:rPr>
                      <w:b/>
                      <w:bCs/>
                    </w:rPr>
                    <w:t xml:space="preserve"> 2</w:t>
                  </w:r>
                </w:p>
              </w:tc>
              <w:tc>
                <w:tcPr>
                  <w:tcW w:w="2139" w:type="dxa"/>
                </w:tcPr>
                <w:p w14:paraId="7EA7D931" w14:textId="4265E5C5" w:rsidR="002D792F" w:rsidRPr="002D792F" w:rsidRDefault="002D792F" w:rsidP="002D792F">
                  <w:r w:rsidRPr="002D792F">
                    <w:t>286</w:t>
                  </w:r>
                  <w:r>
                    <w:t xml:space="preserve"> </w:t>
                  </w:r>
                  <w:r w:rsidRPr="002D792F">
                    <w:t>(</w:t>
                  </w:r>
                  <w:proofErr w:type="spellStart"/>
                  <w:r w:rsidRPr="002D792F">
                    <w:t>Increased</w:t>
                  </w:r>
                  <w:proofErr w:type="spellEnd"/>
                  <w:r w:rsidRPr="002D792F">
                    <w:t>)</w:t>
                  </w:r>
                </w:p>
              </w:tc>
              <w:tc>
                <w:tcPr>
                  <w:tcW w:w="2140" w:type="dxa"/>
                </w:tcPr>
                <w:p w14:paraId="084422AB" w14:textId="6C03AFA3" w:rsidR="002D792F" w:rsidRPr="002D792F" w:rsidRDefault="002D792F" w:rsidP="002D792F">
                  <w:r w:rsidRPr="002D792F">
                    <w:t>145</w:t>
                  </w:r>
                  <w:r>
                    <w:t xml:space="preserve"> </w:t>
                  </w:r>
                  <w:r w:rsidRPr="002D792F">
                    <w:t>(</w:t>
                  </w:r>
                  <w:proofErr w:type="spellStart"/>
                  <w:r w:rsidRPr="002D792F">
                    <w:t>Decreased</w:t>
                  </w:r>
                  <w:proofErr w:type="spellEnd"/>
                  <w:r w:rsidRPr="002D792F">
                    <w:t>)</w:t>
                  </w:r>
                </w:p>
              </w:tc>
            </w:tr>
            <w:tr w:rsidR="002D792F" w:rsidRPr="002D792F" w14:paraId="6CB52135" w14:textId="77777777" w:rsidTr="002D792F">
              <w:tc>
                <w:tcPr>
                  <w:tcW w:w="2140" w:type="dxa"/>
                </w:tcPr>
                <w:p w14:paraId="4F626A9E" w14:textId="25161818" w:rsidR="002D792F" w:rsidRPr="002D792F" w:rsidRDefault="002D792F" w:rsidP="002D792F">
                  <w:r w:rsidRPr="002D792F">
                    <w:rPr>
                      <w:b/>
                      <w:bCs/>
                    </w:rPr>
                    <w:t>Scenario</w:t>
                  </w:r>
                  <w:r>
                    <w:rPr>
                      <w:b/>
                      <w:bCs/>
                    </w:rPr>
                    <w:t xml:space="preserve"> 3</w:t>
                  </w:r>
                </w:p>
              </w:tc>
              <w:tc>
                <w:tcPr>
                  <w:tcW w:w="2139" w:type="dxa"/>
                </w:tcPr>
                <w:p w14:paraId="0DA11288" w14:textId="68F7977C" w:rsidR="002D792F" w:rsidRPr="002D792F" w:rsidRDefault="002D792F" w:rsidP="002D792F">
                  <w:r w:rsidRPr="002D792F">
                    <w:t>66 (</w:t>
                  </w:r>
                  <w:proofErr w:type="spellStart"/>
                  <w:r w:rsidRPr="002D792F">
                    <w:t>Decreased</w:t>
                  </w:r>
                  <w:proofErr w:type="spellEnd"/>
                  <w:r w:rsidRPr="002D792F">
                    <w:t>)</w:t>
                  </w:r>
                </w:p>
              </w:tc>
              <w:tc>
                <w:tcPr>
                  <w:tcW w:w="2140" w:type="dxa"/>
                </w:tcPr>
                <w:p w14:paraId="7750AACB" w14:textId="391A2964" w:rsidR="002D792F" w:rsidRPr="002D792F" w:rsidRDefault="002D792F" w:rsidP="002D792F">
                  <w:r w:rsidRPr="002D792F">
                    <w:t>76 (</w:t>
                  </w:r>
                  <w:proofErr w:type="spellStart"/>
                  <w:r w:rsidRPr="002D792F">
                    <w:t>Decreased</w:t>
                  </w:r>
                  <w:proofErr w:type="spellEnd"/>
                  <w:r w:rsidRPr="002D792F">
                    <w:t>)</w:t>
                  </w:r>
                </w:p>
              </w:tc>
            </w:tr>
          </w:tbl>
          <w:p w14:paraId="7370AFE5" w14:textId="21C649CD" w:rsidR="002D792F" w:rsidRPr="002D792F" w:rsidRDefault="002D792F" w:rsidP="002D792F">
            <w:pPr>
              <w:rPr>
                <w:b/>
                <w:bCs/>
              </w:rPr>
            </w:pPr>
          </w:p>
        </w:tc>
        <w:tc>
          <w:tcPr>
            <w:tcW w:w="0" w:type="auto"/>
            <w:vAlign w:val="center"/>
            <w:hideMark/>
          </w:tcPr>
          <w:p w14:paraId="4518DD33" w14:textId="1680B1A4" w:rsidR="002D792F" w:rsidRPr="002D792F" w:rsidRDefault="002D792F" w:rsidP="002D792F">
            <w:pPr>
              <w:rPr>
                <w:b/>
                <w:bCs/>
              </w:rPr>
            </w:pPr>
          </w:p>
        </w:tc>
        <w:tc>
          <w:tcPr>
            <w:tcW w:w="0" w:type="auto"/>
            <w:vAlign w:val="center"/>
            <w:hideMark/>
          </w:tcPr>
          <w:p w14:paraId="65EAD4DA" w14:textId="299D66E2" w:rsidR="002D792F" w:rsidRPr="002D792F" w:rsidRDefault="002D792F" w:rsidP="002D792F">
            <w:pPr>
              <w:rPr>
                <w:b/>
                <w:bCs/>
              </w:rPr>
            </w:pPr>
          </w:p>
        </w:tc>
      </w:tr>
    </w:tbl>
    <w:p w14:paraId="07B69641" w14:textId="77777777" w:rsidR="002D792F" w:rsidRPr="002D792F" w:rsidRDefault="002D792F" w:rsidP="002D792F">
      <w:r w:rsidRPr="002D792F">
        <w:pict w14:anchorId="3FCABA0A">
          <v:rect id="_x0000_i1038" style="width:0;height:1.5pt" o:hralign="center" o:hrstd="t" o:hr="t" fillcolor="#a0a0a0" stroked="f"/>
        </w:pict>
      </w:r>
    </w:p>
    <w:p w14:paraId="02AEE966" w14:textId="77777777" w:rsidR="002D792F" w:rsidRPr="002D792F" w:rsidRDefault="002D792F" w:rsidP="002D792F">
      <w:pPr>
        <w:rPr>
          <w:b/>
          <w:bCs/>
        </w:rPr>
      </w:pPr>
      <w:proofErr w:type="spellStart"/>
      <w:r w:rsidRPr="002D792F">
        <w:rPr>
          <w:b/>
          <w:bCs/>
        </w:rPr>
        <w:t>Observations</w:t>
      </w:r>
      <w:proofErr w:type="spellEnd"/>
    </w:p>
    <w:p w14:paraId="0B3CA0DC" w14:textId="77777777" w:rsidR="002D792F" w:rsidRPr="002D792F" w:rsidRDefault="002D792F" w:rsidP="002D792F">
      <w:pPr>
        <w:numPr>
          <w:ilvl w:val="0"/>
          <w:numId w:val="7"/>
        </w:numPr>
        <w:rPr>
          <w:lang w:val="en-US"/>
        </w:rPr>
      </w:pPr>
      <w:r w:rsidRPr="002D792F">
        <w:rPr>
          <w:b/>
          <w:bCs/>
          <w:lang w:val="en-US"/>
        </w:rPr>
        <w:t>Scenario 1</w:t>
      </w:r>
      <w:r w:rsidRPr="002D792F">
        <w:rPr>
          <w:lang w:val="en-US"/>
        </w:rPr>
        <w:t>: The original weights provide a balanced solution between safety and total value, making this scenario a useful baseline.</w:t>
      </w:r>
    </w:p>
    <w:p w14:paraId="2FF3D13F" w14:textId="77777777" w:rsidR="002D792F" w:rsidRPr="002D792F" w:rsidRDefault="002D792F" w:rsidP="002D792F">
      <w:pPr>
        <w:numPr>
          <w:ilvl w:val="0"/>
          <w:numId w:val="7"/>
        </w:numPr>
        <w:rPr>
          <w:lang w:val="en-US"/>
        </w:rPr>
      </w:pPr>
      <w:r w:rsidRPr="002D792F">
        <w:rPr>
          <w:b/>
          <w:bCs/>
          <w:lang w:val="en-US"/>
        </w:rPr>
        <w:t>Scenario 2</w:t>
      </w:r>
      <w:r w:rsidRPr="002D792F">
        <w:rPr>
          <w:lang w:val="en-US"/>
        </w:rPr>
        <w:t>: Increasing the weights results in a notable increase in safety but a reduction in total value, demonstrating the trade-off where prioritizing trust leads to less profit.</w:t>
      </w:r>
    </w:p>
    <w:p w14:paraId="37AF26A2" w14:textId="77777777" w:rsidR="002D792F" w:rsidRPr="002D792F" w:rsidRDefault="002D792F" w:rsidP="002D792F">
      <w:pPr>
        <w:numPr>
          <w:ilvl w:val="0"/>
          <w:numId w:val="7"/>
        </w:numPr>
        <w:rPr>
          <w:lang w:val="en-US"/>
        </w:rPr>
      </w:pPr>
      <w:r w:rsidRPr="002D792F">
        <w:rPr>
          <w:b/>
          <w:bCs/>
          <w:lang w:val="en-US"/>
        </w:rPr>
        <w:t>Scenario 3</w:t>
      </w:r>
      <w:r w:rsidRPr="002D792F">
        <w:rPr>
          <w:lang w:val="en-US"/>
        </w:rPr>
        <w:t xml:space="preserve">: </w:t>
      </w:r>
      <w:proofErr w:type="gramStart"/>
      <w:r w:rsidRPr="002D792F">
        <w:rPr>
          <w:lang w:val="en-US"/>
        </w:rPr>
        <w:t>Decreasing the weights</w:t>
      </w:r>
      <w:proofErr w:type="gramEnd"/>
      <w:r w:rsidRPr="002D792F">
        <w:rPr>
          <w:lang w:val="en-US"/>
        </w:rPr>
        <w:t xml:space="preserve"> leads to a decrease in both safety and total value, highlighting that a less balanced approach may result in suboptimal outcomes.</w:t>
      </w:r>
    </w:p>
    <w:p w14:paraId="35DBC5B3" w14:textId="77777777" w:rsidR="002D792F" w:rsidRDefault="002D792F">
      <w:pPr>
        <w:rPr>
          <w:lang w:val="en-US"/>
        </w:rPr>
      </w:pPr>
    </w:p>
    <w:p w14:paraId="70CE2BF2" w14:textId="7F56893C" w:rsidR="002D792F" w:rsidRPr="002D792F" w:rsidRDefault="002D792F">
      <w:pPr>
        <w:rPr>
          <w:lang w:val="en-US"/>
        </w:rPr>
      </w:pPr>
      <w:r w:rsidRPr="002D792F">
        <w:rPr>
          <w:lang w:val="en-US"/>
        </w:rPr>
        <w:lastRenderedPageBreak/>
        <w:t>The comparison of the three scenarios, along with the Pareto frontier analysis, shows that the balance between trust and profit is crucial in determining the optimal outcome. Scenario 2, which increases the weights for both profit and trust, yields the highest safety value but at the cost of a lower total value. Conversely, Scenario 3, which decreases the weights, results in the lowest safety and total value, indicating that a more balanced approach is necessary to achieve better results in both objectives.</w:t>
      </w:r>
    </w:p>
    <w:sectPr w:rsidR="002D792F" w:rsidRPr="002D79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6FAA"/>
    <w:multiLevelType w:val="multilevel"/>
    <w:tmpl w:val="275C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A3054"/>
    <w:multiLevelType w:val="multilevel"/>
    <w:tmpl w:val="923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F7878"/>
    <w:multiLevelType w:val="multilevel"/>
    <w:tmpl w:val="E83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14966"/>
    <w:multiLevelType w:val="multilevel"/>
    <w:tmpl w:val="283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D414A"/>
    <w:multiLevelType w:val="multilevel"/>
    <w:tmpl w:val="D2B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D1FA0"/>
    <w:multiLevelType w:val="multilevel"/>
    <w:tmpl w:val="DB9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716E0"/>
    <w:multiLevelType w:val="multilevel"/>
    <w:tmpl w:val="93C2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450604">
    <w:abstractNumId w:val="0"/>
  </w:num>
  <w:num w:numId="2" w16cid:durableId="67853443">
    <w:abstractNumId w:val="3"/>
  </w:num>
  <w:num w:numId="3" w16cid:durableId="700325073">
    <w:abstractNumId w:val="6"/>
  </w:num>
  <w:num w:numId="4" w16cid:durableId="1430273833">
    <w:abstractNumId w:val="2"/>
  </w:num>
  <w:num w:numId="5" w16cid:durableId="1439182757">
    <w:abstractNumId w:val="5"/>
  </w:num>
  <w:num w:numId="6" w16cid:durableId="1609773729">
    <w:abstractNumId w:val="1"/>
  </w:num>
  <w:num w:numId="7" w16cid:durableId="494688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2F"/>
    <w:rsid w:val="000A2BA6"/>
    <w:rsid w:val="002C663F"/>
    <w:rsid w:val="002D792F"/>
    <w:rsid w:val="006D6208"/>
    <w:rsid w:val="00950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FB2A"/>
  <w15:chartTrackingRefBased/>
  <w15:docId w15:val="{7C8E3BE4-2DEC-4FF4-BBE0-BE255E28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7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D7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D792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D792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D792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D792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D792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D792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D792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792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D792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D792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D792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D792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D792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D792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D792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D792F"/>
    <w:rPr>
      <w:rFonts w:eastAsiaTheme="majorEastAsia" w:cstheme="majorBidi"/>
      <w:color w:val="272727" w:themeColor="text1" w:themeTint="D8"/>
    </w:rPr>
  </w:style>
  <w:style w:type="paragraph" w:styleId="Titolo">
    <w:name w:val="Title"/>
    <w:basedOn w:val="Normale"/>
    <w:next w:val="Normale"/>
    <w:link w:val="TitoloCarattere"/>
    <w:uiPriority w:val="10"/>
    <w:qFormat/>
    <w:rsid w:val="002D7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792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D792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D792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D792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D792F"/>
    <w:rPr>
      <w:i/>
      <w:iCs/>
      <w:color w:val="404040" w:themeColor="text1" w:themeTint="BF"/>
    </w:rPr>
  </w:style>
  <w:style w:type="paragraph" w:styleId="Paragrafoelenco">
    <w:name w:val="List Paragraph"/>
    <w:basedOn w:val="Normale"/>
    <w:uiPriority w:val="34"/>
    <w:qFormat/>
    <w:rsid w:val="002D792F"/>
    <w:pPr>
      <w:ind w:left="720"/>
      <w:contextualSpacing/>
    </w:pPr>
  </w:style>
  <w:style w:type="character" w:styleId="Enfasiintensa">
    <w:name w:val="Intense Emphasis"/>
    <w:basedOn w:val="Carpredefinitoparagrafo"/>
    <w:uiPriority w:val="21"/>
    <w:qFormat/>
    <w:rsid w:val="002D792F"/>
    <w:rPr>
      <w:i/>
      <w:iCs/>
      <w:color w:val="0F4761" w:themeColor="accent1" w:themeShade="BF"/>
    </w:rPr>
  </w:style>
  <w:style w:type="paragraph" w:styleId="Citazioneintensa">
    <w:name w:val="Intense Quote"/>
    <w:basedOn w:val="Normale"/>
    <w:next w:val="Normale"/>
    <w:link w:val="CitazioneintensaCarattere"/>
    <w:uiPriority w:val="30"/>
    <w:qFormat/>
    <w:rsid w:val="002D7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D792F"/>
    <w:rPr>
      <w:i/>
      <w:iCs/>
      <w:color w:val="0F4761" w:themeColor="accent1" w:themeShade="BF"/>
    </w:rPr>
  </w:style>
  <w:style w:type="character" w:styleId="Riferimentointenso">
    <w:name w:val="Intense Reference"/>
    <w:basedOn w:val="Carpredefinitoparagrafo"/>
    <w:uiPriority w:val="32"/>
    <w:qFormat/>
    <w:rsid w:val="002D792F"/>
    <w:rPr>
      <w:b/>
      <w:bCs/>
      <w:smallCaps/>
      <w:color w:val="0F4761" w:themeColor="accent1" w:themeShade="BF"/>
      <w:spacing w:val="5"/>
    </w:rPr>
  </w:style>
  <w:style w:type="table" w:styleId="Grigliatabella">
    <w:name w:val="Table Grid"/>
    <w:basedOn w:val="Tabellanormale"/>
    <w:uiPriority w:val="39"/>
    <w:rsid w:val="002D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630233">
      <w:bodyDiv w:val="1"/>
      <w:marLeft w:val="0"/>
      <w:marRight w:val="0"/>
      <w:marTop w:val="0"/>
      <w:marBottom w:val="0"/>
      <w:divBdr>
        <w:top w:val="none" w:sz="0" w:space="0" w:color="auto"/>
        <w:left w:val="none" w:sz="0" w:space="0" w:color="auto"/>
        <w:bottom w:val="none" w:sz="0" w:space="0" w:color="auto"/>
        <w:right w:val="none" w:sz="0" w:space="0" w:color="auto"/>
      </w:divBdr>
    </w:div>
    <w:div w:id="765660822">
      <w:bodyDiv w:val="1"/>
      <w:marLeft w:val="0"/>
      <w:marRight w:val="0"/>
      <w:marTop w:val="0"/>
      <w:marBottom w:val="0"/>
      <w:divBdr>
        <w:top w:val="none" w:sz="0" w:space="0" w:color="auto"/>
        <w:left w:val="none" w:sz="0" w:space="0" w:color="auto"/>
        <w:bottom w:val="none" w:sz="0" w:space="0" w:color="auto"/>
        <w:right w:val="none" w:sz="0" w:space="0" w:color="auto"/>
      </w:divBdr>
    </w:div>
    <w:div w:id="824782082">
      <w:bodyDiv w:val="1"/>
      <w:marLeft w:val="0"/>
      <w:marRight w:val="0"/>
      <w:marTop w:val="0"/>
      <w:marBottom w:val="0"/>
      <w:divBdr>
        <w:top w:val="none" w:sz="0" w:space="0" w:color="auto"/>
        <w:left w:val="none" w:sz="0" w:space="0" w:color="auto"/>
        <w:bottom w:val="none" w:sz="0" w:space="0" w:color="auto"/>
        <w:right w:val="none" w:sz="0" w:space="0" w:color="auto"/>
      </w:divBdr>
    </w:div>
    <w:div w:id="1073358832">
      <w:bodyDiv w:val="1"/>
      <w:marLeft w:val="0"/>
      <w:marRight w:val="0"/>
      <w:marTop w:val="0"/>
      <w:marBottom w:val="0"/>
      <w:divBdr>
        <w:top w:val="none" w:sz="0" w:space="0" w:color="auto"/>
        <w:left w:val="none" w:sz="0" w:space="0" w:color="auto"/>
        <w:bottom w:val="none" w:sz="0" w:space="0" w:color="auto"/>
        <w:right w:val="none" w:sz="0" w:space="0" w:color="auto"/>
      </w:divBdr>
    </w:div>
    <w:div w:id="1295402932">
      <w:bodyDiv w:val="1"/>
      <w:marLeft w:val="0"/>
      <w:marRight w:val="0"/>
      <w:marTop w:val="0"/>
      <w:marBottom w:val="0"/>
      <w:divBdr>
        <w:top w:val="none" w:sz="0" w:space="0" w:color="auto"/>
        <w:left w:val="none" w:sz="0" w:space="0" w:color="auto"/>
        <w:bottom w:val="none" w:sz="0" w:space="0" w:color="auto"/>
        <w:right w:val="none" w:sz="0" w:space="0" w:color="auto"/>
      </w:divBdr>
    </w:div>
    <w:div w:id="1518882797">
      <w:bodyDiv w:val="1"/>
      <w:marLeft w:val="0"/>
      <w:marRight w:val="0"/>
      <w:marTop w:val="0"/>
      <w:marBottom w:val="0"/>
      <w:divBdr>
        <w:top w:val="none" w:sz="0" w:space="0" w:color="auto"/>
        <w:left w:val="none" w:sz="0" w:space="0" w:color="auto"/>
        <w:bottom w:val="none" w:sz="0" w:space="0" w:color="auto"/>
        <w:right w:val="none" w:sz="0" w:space="0" w:color="auto"/>
      </w:divBdr>
    </w:div>
    <w:div w:id="1557551739">
      <w:bodyDiv w:val="1"/>
      <w:marLeft w:val="0"/>
      <w:marRight w:val="0"/>
      <w:marTop w:val="0"/>
      <w:marBottom w:val="0"/>
      <w:divBdr>
        <w:top w:val="none" w:sz="0" w:space="0" w:color="auto"/>
        <w:left w:val="none" w:sz="0" w:space="0" w:color="auto"/>
        <w:bottom w:val="none" w:sz="0" w:space="0" w:color="auto"/>
        <w:right w:val="none" w:sz="0" w:space="0" w:color="auto"/>
      </w:divBdr>
    </w:div>
    <w:div w:id="200188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Natali</dc:creator>
  <cp:keywords/>
  <dc:description/>
  <cp:lastModifiedBy>Francesco Natali</cp:lastModifiedBy>
  <cp:revision>1</cp:revision>
  <dcterms:created xsi:type="dcterms:W3CDTF">2024-12-29T20:39:00Z</dcterms:created>
  <dcterms:modified xsi:type="dcterms:W3CDTF">2024-12-29T20:46:00Z</dcterms:modified>
</cp:coreProperties>
</file>