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9B748" w14:textId="77777777" w:rsidR="002051EC" w:rsidRPr="002051EC" w:rsidRDefault="002051EC" w:rsidP="002051EC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6. Organización del personal. Estrategias de selección y retención del personal</w:t>
      </w:r>
    </w:p>
    <w:p w14:paraId="1DA916D5" w14:textId="791627D1" w:rsidR="002051EC" w:rsidRPr="002051EC" w:rsidRDefault="002051EC" w:rsidP="002051EC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6.1. Principales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ctividades del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á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rea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estión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ersonal en Backus</w:t>
      </w:r>
    </w:p>
    <w:p w14:paraId="7ADD9C67" w14:textId="2AFBDC85" w:rsidR="002051EC" w:rsidRPr="002051EC" w:rsidRDefault="002051EC" w:rsidP="002051EC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área de </w:t>
      </w:r>
      <w:r w:rsid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estión del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alento de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Backus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 opera como un departamento administrativo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tradicional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sino como </w:t>
      </w:r>
      <w:r w:rsidR="0088195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más cómo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un socio estratégico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que se enfoca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la productividad industrial y la agilidad comercial. Las principales actividades de gestión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</w:t>
      </w:r>
      <w:r w:rsidR="0088195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área son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</w:p>
    <w:p w14:paraId="22C61002" w14:textId="337EC48F" w:rsidR="002051EC" w:rsidRPr="002051EC" w:rsidRDefault="002051EC" w:rsidP="002051EC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A. Planificación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structuras y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iseño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erfiles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uesto</w:t>
      </w:r>
    </w:p>
    <w:p w14:paraId="57C382A9" w14:textId="53DD89EC" w:rsidR="002051EC" w:rsidRPr="002051EC" w:rsidRDefault="002051EC" w:rsidP="002051EC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 través de un diseño técnico y estratégico se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definen las responsabilidades y habilidades técnicas requeridas tanto para el personal corporativo como para los operarios especializados </w:t>
      </w:r>
      <w:r w:rsidR="0088195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las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plantas </w:t>
      </w:r>
      <w:r w:rsidR="0088195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operativas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del país. Esto incluye las destrezas operativas de manufactura y las habilidades blandas orientadas a la toma de riesgos inteligentes y la agilidad.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Así mismo se prioriza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incorporar colaboradores con mentalidad de autonomía, donde cada individuo toma los resultados de manera personal y lidera con el ejemplo. </w:t>
      </w:r>
    </w:p>
    <w:p w14:paraId="02786E48" w14:textId="2B5AEDE0" w:rsidR="002051EC" w:rsidRPr="002051EC" w:rsidRDefault="002051EC" w:rsidP="002051EC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B. Inducción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structurada y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nboarding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perativo</w:t>
      </w:r>
    </w:p>
    <w:p w14:paraId="612B6E4F" w14:textId="526B02FF" w:rsidR="002051EC" w:rsidRPr="002051EC" w:rsidRDefault="002051EC" w:rsidP="002051EC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Inmersión en la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ultura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rganizacional: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Una vez seleccionado el personal, se ejecuta un proceso de inducción altamente estructurado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enfocado en internalizar los 10 Principios Globales de AB InBev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que se basan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la integridad, el trabajo duro y la simplicidad. </w:t>
      </w:r>
    </w:p>
    <w:p w14:paraId="5A33C8B5" w14:textId="7DCAD4CF" w:rsidR="002051EC" w:rsidRPr="002051EC" w:rsidRDefault="002051EC" w:rsidP="002051EC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Formación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ampo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nicial: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La actividad de onboarding en Backus exige que el personal nuevo realice pasantías o visitas directas en las salas de cocimiento de las plantas industriales, o acompañe las rutas de preventistas comerciales que operan con la aplicación digital BEES, asegurando que el nuevo colaborador entienda el negocio desde el campo. </w:t>
      </w:r>
    </w:p>
    <w:p w14:paraId="0FA7A9D7" w14:textId="416BC4DA" w:rsidR="002051EC" w:rsidRPr="002051EC" w:rsidRDefault="002051EC" w:rsidP="002051EC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C. Entrenamiento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écnico y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esarrollo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íderes</w:t>
      </w:r>
    </w:p>
    <w:p w14:paraId="2E2B47AB" w14:textId="416DB388" w:rsidR="002051EC" w:rsidRPr="002051EC" w:rsidRDefault="002051EC" w:rsidP="002051EC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Capacitación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perativa y de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s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ostenibilidad: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desarrollan actividades de entrenamiento enfocadas en la excelencia y eficiencia de procesos, capacitando a los operarios en automatización industrial, optimización de costos y gestión de recursos hídricos en el sector cervecero. </w:t>
      </w:r>
    </w:p>
    <w:p w14:paraId="4D692531" w14:textId="4E305CB0" w:rsidR="002051EC" w:rsidRPr="002051EC" w:rsidRDefault="002051EC" w:rsidP="002051EC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Programas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iderazgo: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área capacita a los mandos medios y gerenciales en habilidades de gestión humana para asegurar que se construyan equipos inclusivos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diversos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que tomen mejores decisiones de negocio. </w:t>
      </w:r>
    </w:p>
    <w:p w14:paraId="55C499DF" w14:textId="306860A7" w:rsidR="002051EC" w:rsidRPr="002051EC" w:rsidRDefault="002051EC" w:rsidP="002051EC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D. Administración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entralizada y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elaciones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aborales</w:t>
      </w:r>
    </w:p>
    <w:p w14:paraId="7F78EE6E" w14:textId="39AE44EC" w:rsidR="002051EC" w:rsidRPr="002051EC" w:rsidRDefault="002051EC" w:rsidP="00682FA0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área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recursos humanos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ejecuta de manera rutinaria las tareas de compensaciones, retenciones de impuestos de quinta categoría y beneficios de ley de </w:t>
      </w:r>
      <w:r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todos los trabajadores de todas las plantas operativas</w:t>
      </w:r>
      <w:r w:rsidR="00682FA0"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Además, s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 coordina la relación directa, oportuna y transparente con los sindicatos de trabajadores de la empresa, gestionando las negociaciones de pactos colectivos bajo estrictos estándares de cumplimiento legal e integridad corporativa. </w:t>
      </w:r>
    </w:p>
    <w:p w14:paraId="5D5FE114" w14:textId="742AEEA8" w:rsidR="002051EC" w:rsidRPr="002051EC" w:rsidRDefault="002051EC" w:rsidP="002051EC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6.2. Estrategias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elección de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p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ersonal en Backus</w:t>
      </w:r>
    </w:p>
    <w:p w14:paraId="424AA47E" w14:textId="10B68CD0" w:rsidR="002051EC" w:rsidRPr="002051EC" w:rsidRDefault="002051EC" w:rsidP="002051EC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estrategias de atracción y selección de talento de la compañía buscan identificar perfiles con alto potencial de desarrollo y resiliencia que compartan la cultura de alto rendimiento de la organización, utilizando las siguientes herramientas</w:t>
      </w:r>
      <w:r w:rsidR="00682FA0"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449542A6" w14:textId="6E9F30FC" w:rsidR="002051EC" w:rsidRPr="002051EC" w:rsidRDefault="002051EC" w:rsidP="002051EC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Dirección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rogramas de </w:t>
      </w:r>
      <w:proofErr w:type="spellStart"/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rainees</w:t>
      </w:r>
      <w:proofErr w:type="spellEnd"/>
      <w:r w:rsidR="00682FA0" w:rsidRP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: </w:t>
      </w:r>
      <w:r w:rsidR="00682FA0"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Tambien se conocen como semilleros de liderazgo. S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 lidera la gestión y ejecución del Global Management </w:t>
      </w:r>
      <w:proofErr w:type="spellStart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Trainee</w:t>
      </w:r>
      <w:proofErr w:type="spellEnd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(GMT) y el </w:t>
      </w:r>
      <w:proofErr w:type="spellStart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Supply</w:t>
      </w:r>
      <w:proofErr w:type="spellEnd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Trainee</w:t>
      </w:r>
      <w:proofErr w:type="spellEnd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Program</w:t>
      </w:r>
      <w:proofErr w:type="spellEnd"/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(STP). A través de estos semilleros corporativos, se recluta a jóvenes profesionales egresados de diversas universidades del país con un alto potencial de liderazgo para someterlos a líneas de carrera aceleradas dentro de la corporación. </w:t>
      </w:r>
    </w:p>
    <w:p w14:paraId="2D2AC215" w14:textId="13EEA5BF" w:rsidR="002051EC" w:rsidRPr="002051EC" w:rsidRDefault="002051EC" w:rsidP="002051EC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Estrategias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eclutamiento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isruptivo</w:t>
      </w:r>
      <w:r w:rsidR="00682FA0" w:rsidRP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alent</w:t>
      </w:r>
      <w:proofErr w:type="spellEnd"/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&amp; Beers: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organizan eventos especializados de networking interactivo, dinámicas de selección gamificadas y paneles de alta dirección para evaluar de forma directa la capacidad de resolución de problemas bajo presión y la adaptabilidad de los postulantes. </w:t>
      </w:r>
    </w:p>
    <w:p w14:paraId="5C64690F" w14:textId="16A0FFEB" w:rsidR="002051EC" w:rsidRPr="002051EC" w:rsidRDefault="002051EC" w:rsidP="002051EC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Activación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anales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igitales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ficiales: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reclutamiento se canaliza formalmente mediante el uso intensivo de tecnología a través de plataformas integradas como LinkedIn, CompuTrabajo y Bumeran, eliminando intermediarios y aplicando algoritmos automatizados para asegurar procesos transparentes y eficientes. </w:t>
      </w:r>
    </w:p>
    <w:p w14:paraId="131F3E97" w14:textId="54BA63A4" w:rsidR="002051EC" w:rsidRPr="002051EC" w:rsidRDefault="002051EC" w:rsidP="002051EC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6.3. Estrategias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etención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ersonal en Backus</w:t>
      </w:r>
    </w:p>
    <w:p w14:paraId="30B0EE0A" w14:textId="2DF2B39F" w:rsidR="002051EC" w:rsidRPr="002051EC" w:rsidRDefault="002051EC" w:rsidP="002051EC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Para mitigar el índice de rotación laboral, la empresa fundamenta su retención de talento a través de los siguientes pilares de su </w:t>
      </w:r>
      <w:r w:rsidR="00682FA0" w:rsidRP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entorno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corporativo: </w:t>
      </w:r>
    </w:p>
    <w:p w14:paraId="0EA8BE8B" w14:textId="416ACAA3" w:rsidR="002051EC" w:rsidRPr="002051EC" w:rsidRDefault="002051EC" w:rsidP="002051EC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Evaluación del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esempeño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ontinua y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eritocracia: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coordina un sistema continuo de evaluación de rendimiento donde los objetivos de cada trabajador se desprenden directamente de las metas financieras de la presidencia de la empresa. </w:t>
      </w:r>
      <w:r w:rsid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También, s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 lideran comités periódicos de </w:t>
      </w:r>
      <w:r w:rsid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medición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definir de forma transparente quiénes son promovidos y recompensados adecuadamente. </w:t>
      </w:r>
    </w:p>
    <w:p w14:paraId="7AA283DA" w14:textId="2873ACC7" w:rsidR="002051EC" w:rsidRPr="002051EC" w:rsidRDefault="002051EC" w:rsidP="002051EC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Estrategia de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eneficios ESG </w:t>
      </w:r>
      <w:r w:rsidR="00682F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r w:rsidR="007E6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ompensación </w:t>
      </w:r>
      <w:r w:rsidR="007E6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otal y </w:t>
      </w:r>
      <w:r w:rsidR="007E63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</w:t>
      </w:r>
      <w:r w:rsidRPr="002051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ienestar):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Dentro de la empresa s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 administran programas de salud ocupacional, soporte preventivo familiar, equidad de género y balance de vida, </w:t>
      </w:r>
      <w:r w:rsidR="00682FA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los cuales están </w:t>
      </w:r>
      <w:r w:rsidRPr="002051E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diseñados para generar prosperidad compartida para los colaboradores y las comunidades donde opera Backus. </w:t>
      </w:r>
    </w:p>
    <w:p w14:paraId="2EB2BC82" w14:textId="77777777" w:rsidR="00A77733" w:rsidRPr="00682FA0" w:rsidRDefault="00A77733" w:rsidP="002051E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77733" w:rsidRPr="00682F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141E7"/>
    <w:multiLevelType w:val="multilevel"/>
    <w:tmpl w:val="D7A4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969F0"/>
    <w:multiLevelType w:val="multilevel"/>
    <w:tmpl w:val="CD4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9674F"/>
    <w:multiLevelType w:val="multilevel"/>
    <w:tmpl w:val="2FC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A7C19"/>
    <w:multiLevelType w:val="multilevel"/>
    <w:tmpl w:val="3406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62990"/>
    <w:multiLevelType w:val="multilevel"/>
    <w:tmpl w:val="4BEE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3311"/>
    <w:multiLevelType w:val="multilevel"/>
    <w:tmpl w:val="902E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2242E"/>
    <w:multiLevelType w:val="multilevel"/>
    <w:tmpl w:val="895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D6135"/>
    <w:multiLevelType w:val="multilevel"/>
    <w:tmpl w:val="D3D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516DD"/>
    <w:multiLevelType w:val="multilevel"/>
    <w:tmpl w:val="929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7547B"/>
    <w:multiLevelType w:val="multilevel"/>
    <w:tmpl w:val="6930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820B4"/>
    <w:multiLevelType w:val="multilevel"/>
    <w:tmpl w:val="BC4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C620E"/>
    <w:multiLevelType w:val="multilevel"/>
    <w:tmpl w:val="0BA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901F5"/>
    <w:multiLevelType w:val="multilevel"/>
    <w:tmpl w:val="78F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36776"/>
    <w:multiLevelType w:val="multilevel"/>
    <w:tmpl w:val="C0F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74C34"/>
    <w:multiLevelType w:val="multilevel"/>
    <w:tmpl w:val="5E5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770866">
    <w:abstractNumId w:val="13"/>
  </w:num>
  <w:num w:numId="2" w16cid:durableId="1807510769">
    <w:abstractNumId w:val="0"/>
  </w:num>
  <w:num w:numId="3" w16cid:durableId="2136021190">
    <w:abstractNumId w:val="5"/>
  </w:num>
  <w:num w:numId="4" w16cid:durableId="75515660">
    <w:abstractNumId w:val="2"/>
  </w:num>
  <w:num w:numId="5" w16cid:durableId="453404905">
    <w:abstractNumId w:val="9"/>
  </w:num>
  <w:num w:numId="6" w16cid:durableId="1485319675">
    <w:abstractNumId w:val="12"/>
  </w:num>
  <w:num w:numId="7" w16cid:durableId="97993863">
    <w:abstractNumId w:val="7"/>
  </w:num>
  <w:num w:numId="8" w16cid:durableId="1192381240">
    <w:abstractNumId w:val="4"/>
  </w:num>
  <w:num w:numId="9" w16cid:durableId="272982118">
    <w:abstractNumId w:val="14"/>
  </w:num>
  <w:num w:numId="10" w16cid:durableId="1765347449">
    <w:abstractNumId w:val="10"/>
  </w:num>
  <w:num w:numId="11" w16cid:durableId="949623383">
    <w:abstractNumId w:val="1"/>
  </w:num>
  <w:num w:numId="12" w16cid:durableId="1930576985">
    <w:abstractNumId w:val="3"/>
  </w:num>
  <w:num w:numId="13" w16cid:durableId="2108309577">
    <w:abstractNumId w:val="8"/>
  </w:num>
  <w:num w:numId="14" w16cid:durableId="692650682">
    <w:abstractNumId w:val="11"/>
  </w:num>
  <w:num w:numId="15" w16cid:durableId="456947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87"/>
    <w:rsid w:val="001B347C"/>
    <w:rsid w:val="002051EC"/>
    <w:rsid w:val="00300907"/>
    <w:rsid w:val="003530D2"/>
    <w:rsid w:val="00682FA0"/>
    <w:rsid w:val="00782F92"/>
    <w:rsid w:val="007E63FA"/>
    <w:rsid w:val="0088195F"/>
    <w:rsid w:val="00A77733"/>
    <w:rsid w:val="00C80237"/>
    <w:rsid w:val="00D70C87"/>
    <w:rsid w:val="00DF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D561E"/>
  <w15:chartTrackingRefBased/>
  <w15:docId w15:val="{80E9C781-C973-403E-9B56-AC1993B4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7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7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70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0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0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0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0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0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0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0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0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0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0C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citation-624">
    <w:name w:val="citation-624"/>
    <w:basedOn w:val="Fuentedeprrafopredeter"/>
    <w:rsid w:val="00D70C87"/>
  </w:style>
  <w:style w:type="character" w:customStyle="1" w:styleId="citation-623">
    <w:name w:val="citation-623"/>
    <w:basedOn w:val="Fuentedeprrafopredeter"/>
    <w:rsid w:val="00D70C87"/>
  </w:style>
  <w:style w:type="character" w:customStyle="1" w:styleId="citation-622">
    <w:name w:val="citation-622"/>
    <w:basedOn w:val="Fuentedeprrafopredeter"/>
    <w:rsid w:val="00D70C87"/>
  </w:style>
  <w:style w:type="character" w:customStyle="1" w:styleId="citation-621">
    <w:name w:val="citation-621"/>
    <w:basedOn w:val="Fuentedeprrafopredeter"/>
    <w:rsid w:val="00D70C87"/>
  </w:style>
  <w:style w:type="character" w:customStyle="1" w:styleId="citation-620">
    <w:name w:val="citation-620"/>
    <w:basedOn w:val="Fuentedeprrafopredeter"/>
    <w:rsid w:val="00D70C87"/>
  </w:style>
  <w:style w:type="character" w:customStyle="1" w:styleId="citation-619">
    <w:name w:val="citation-619"/>
    <w:basedOn w:val="Fuentedeprrafopredeter"/>
    <w:rsid w:val="00D70C87"/>
  </w:style>
  <w:style w:type="character" w:customStyle="1" w:styleId="citation-618">
    <w:name w:val="citation-618"/>
    <w:basedOn w:val="Fuentedeprrafopredeter"/>
    <w:rsid w:val="00D70C87"/>
  </w:style>
  <w:style w:type="character" w:customStyle="1" w:styleId="citation-617">
    <w:name w:val="citation-617"/>
    <w:basedOn w:val="Fuentedeprrafopredeter"/>
    <w:rsid w:val="00D70C87"/>
  </w:style>
  <w:style w:type="character" w:customStyle="1" w:styleId="citation-616">
    <w:name w:val="citation-616"/>
    <w:basedOn w:val="Fuentedeprrafopredeter"/>
    <w:rsid w:val="00D70C87"/>
  </w:style>
  <w:style w:type="character" w:customStyle="1" w:styleId="citation-615">
    <w:name w:val="citation-615"/>
    <w:basedOn w:val="Fuentedeprrafopredeter"/>
    <w:rsid w:val="00D70C87"/>
  </w:style>
  <w:style w:type="character" w:customStyle="1" w:styleId="citation-614">
    <w:name w:val="citation-614"/>
    <w:basedOn w:val="Fuentedeprrafopredeter"/>
    <w:rsid w:val="00D70C87"/>
  </w:style>
  <w:style w:type="character" w:customStyle="1" w:styleId="citation-613">
    <w:name w:val="citation-613"/>
    <w:basedOn w:val="Fuentedeprrafopredeter"/>
    <w:rsid w:val="00D70C87"/>
  </w:style>
  <w:style w:type="character" w:customStyle="1" w:styleId="citation-612">
    <w:name w:val="citation-612"/>
    <w:basedOn w:val="Fuentedeprrafopredeter"/>
    <w:rsid w:val="00D70C87"/>
  </w:style>
  <w:style w:type="character" w:customStyle="1" w:styleId="citation-611">
    <w:name w:val="citation-611"/>
    <w:basedOn w:val="Fuentedeprrafopredeter"/>
    <w:rsid w:val="00D70C87"/>
  </w:style>
  <w:style w:type="character" w:customStyle="1" w:styleId="citation-610">
    <w:name w:val="citation-610"/>
    <w:basedOn w:val="Fuentedeprrafopredeter"/>
    <w:rsid w:val="00D70C87"/>
  </w:style>
  <w:style w:type="character" w:customStyle="1" w:styleId="citation-609">
    <w:name w:val="citation-609"/>
    <w:basedOn w:val="Fuentedeprrafopredeter"/>
    <w:rsid w:val="00D70C87"/>
  </w:style>
  <w:style w:type="character" w:customStyle="1" w:styleId="citation-608">
    <w:name w:val="citation-608"/>
    <w:basedOn w:val="Fuentedeprrafopredeter"/>
    <w:rsid w:val="00D70C87"/>
  </w:style>
  <w:style w:type="character" w:customStyle="1" w:styleId="citation-607">
    <w:name w:val="citation-607"/>
    <w:basedOn w:val="Fuentedeprrafopredeter"/>
    <w:rsid w:val="00D70C87"/>
  </w:style>
  <w:style w:type="character" w:customStyle="1" w:styleId="citation-606">
    <w:name w:val="citation-606"/>
    <w:basedOn w:val="Fuentedeprrafopredeter"/>
    <w:rsid w:val="00D70C87"/>
  </w:style>
  <w:style w:type="character" w:customStyle="1" w:styleId="citation-605">
    <w:name w:val="citation-605"/>
    <w:basedOn w:val="Fuentedeprrafopredeter"/>
    <w:rsid w:val="00D70C87"/>
  </w:style>
  <w:style w:type="character" w:customStyle="1" w:styleId="citation-604">
    <w:name w:val="citation-604"/>
    <w:basedOn w:val="Fuentedeprrafopredeter"/>
    <w:rsid w:val="00D70C87"/>
  </w:style>
  <w:style w:type="character" w:customStyle="1" w:styleId="citation-603">
    <w:name w:val="citation-603"/>
    <w:basedOn w:val="Fuentedeprrafopredeter"/>
    <w:rsid w:val="00D70C87"/>
  </w:style>
  <w:style w:type="character" w:customStyle="1" w:styleId="citation-602">
    <w:name w:val="citation-602"/>
    <w:basedOn w:val="Fuentedeprrafopredeter"/>
    <w:rsid w:val="00D70C87"/>
  </w:style>
  <w:style w:type="character" w:customStyle="1" w:styleId="citation-601">
    <w:name w:val="citation-601"/>
    <w:basedOn w:val="Fuentedeprrafopredeter"/>
    <w:rsid w:val="00D70C87"/>
  </w:style>
  <w:style w:type="character" w:customStyle="1" w:styleId="citation-600">
    <w:name w:val="citation-600"/>
    <w:basedOn w:val="Fuentedeprrafopredeter"/>
    <w:rsid w:val="00D70C87"/>
  </w:style>
  <w:style w:type="character" w:customStyle="1" w:styleId="citation-599">
    <w:name w:val="citation-599"/>
    <w:basedOn w:val="Fuentedeprrafopredeter"/>
    <w:rsid w:val="00D70C87"/>
  </w:style>
  <w:style w:type="character" w:customStyle="1" w:styleId="citation-598">
    <w:name w:val="citation-598"/>
    <w:basedOn w:val="Fuentedeprrafopredeter"/>
    <w:rsid w:val="00D70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2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655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761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FRANK EDGAR VELASQUEZ LOPEZ</dc:creator>
  <cp:keywords/>
  <dc:description/>
  <cp:lastModifiedBy>ALUMNO - FRANK EDGAR VELASQUEZ LOPEZ</cp:lastModifiedBy>
  <cp:revision>2</cp:revision>
  <dcterms:created xsi:type="dcterms:W3CDTF">2026-07-08T16:23:00Z</dcterms:created>
  <dcterms:modified xsi:type="dcterms:W3CDTF">2026-07-09T02:29:00Z</dcterms:modified>
</cp:coreProperties>
</file>