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F1923" w14:textId="77777777" w:rsidR="00C50578" w:rsidRDefault="00C50578" w:rsidP="00923C05">
      <w:pPr>
        <w:jc w:val="center"/>
      </w:pPr>
    </w:p>
    <w:p w14:paraId="1750320F" w14:textId="77777777" w:rsidR="00C50578" w:rsidRDefault="00C50578">
      <w:r>
        <w:br w:type="page"/>
      </w:r>
    </w:p>
    <w:p w14:paraId="7CF9DA33" w14:textId="77777777" w:rsidR="00C50578" w:rsidRPr="00AD05A7" w:rsidRDefault="00C50578" w:rsidP="0075289B">
      <w:pPr>
        <w:spacing w:after="0" w:line="288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05A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Задание.</w:t>
      </w:r>
    </w:p>
    <w:p w14:paraId="1834CAE5" w14:textId="3E383807" w:rsidR="00C50578" w:rsidRDefault="00C50578" w:rsidP="0075289B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Рассмотреть способы создания модели двигателя постоянного тока (ДПТ)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C50578">
        <w:rPr>
          <w:rFonts w:ascii="Times New Roman" w:hAnsi="Times New Roman" w:cs="Times New Roman"/>
          <w:sz w:val="28"/>
          <w:szCs w:val="28"/>
        </w:rPr>
        <w:t>.</w:t>
      </w:r>
    </w:p>
    <w:p w14:paraId="4A9730E6" w14:textId="02374604" w:rsidR="00C50578" w:rsidRDefault="00C50578" w:rsidP="0075289B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ДПТ представлены в таблице 1.</w:t>
      </w:r>
    </w:p>
    <w:p w14:paraId="2DDCD416" w14:textId="77777777" w:rsidR="00C50578" w:rsidRPr="00C50578" w:rsidRDefault="00C50578" w:rsidP="00C50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01F677" w14:textId="2857162E" w:rsidR="00C50578" w:rsidRPr="00C50578" w:rsidRDefault="00C50578" w:rsidP="00C50578">
      <w:pPr>
        <w:pStyle w:val="a3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5057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C5057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5057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5057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5057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C5057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5057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параметры ДПТ</w:t>
      </w:r>
    </w:p>
    <w:tbl>
      <w:tblPr>
        <w:tblW w:w="8925" w:type="dxa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013"/>
        <w:gridCol w:w="1260"/>
        <w:gridCol w:w="584"/>
        <w:gridCol w:w="830"/>
        <w:gridCol w:w="777"/>
        <w:gridCol w:w="709"/>
        <w:gridCol w:w="992"/>
        <w:gridCol w:w="959"/>
        <w:gridCol w:w="825"/>
        <w:gridCol w:w="976"/>
      </w:tblGrid>
      <w:tr w:rsidR="00C50578" w:rsidRPr="00203CA5" w14:paraId="425AF18D" w14:textId="77777777" w:rsidTr="005C285F">
        <w:trPr>
          <w:trHeight w:hRule="exact" w:val="715"/>
          <w:jc w:val="center"/>
        </w:trPr>
        <w:tc>
          <w:tcPr>
            <w:tcW w:w="10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55B6649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Номер</w:t>
            </w:r>
          </w:p>
          <w:p w14:paraId="0E6FCFE5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ind w:left="-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03CA5">
              <w:rPr>
                <w:rFonts w:ascii="Times New Roman" w:hAnsi="Times New Roman" w:cs="Times New Roman"/>
                <w:color w:val="000000"/>
                <w:spacing w:val="-11"/>
                <w:sz w:val="24"/>
                <w:szCs w:val="24"/>
              </w:rPr>
              <w:t>п</w:t>
            </w:r>
            <w:r w:rsidRPr="00203CA5">
              <w:rPr>
                <w:rFonts w:ascii="Times New Roman" w:hAnsi="Times New Roman" w:cs="Times New Roman"/>
                <w:color w:val="000000"/>
                <w:spacing w:val="-11"/>
                <w:sz w:val="24"/>
                <w:szCs w:val="24"/>
                <w:lang w:val="en-US"/>
              </w:rPr>
              <w:t>/</w:t>
            </w:r>
            <w:r w:rsidRPr="00203CA5">
              <w:rPr>
                <w:rFonts w:ascii="Times New Roman" w:hAnsi="Times New Roman" w:cs="Times New Roman"/>
                <w:color w:val="000000"/>
                <w:spacing w:val="-11"/>
                <w:sz w:val="24"/>
                <w:szCs w:val="24"/>
              </w:rPr>
              <w:t>п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28741B4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pacing w:val="-7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pacing w:val="-7"/>
                <w:sz w:val="24"/>
                <w:szCs w:val="24"/>
              </w:rPr>
              <w:t>Марка</w:t>
            </w:r>
          </w:p>
          <w:p w14:paraId="49F09B77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pacing w:val="-8"/>
                <w:sz w:val="24"/>
                <w:szCs w:val="24"/>
              </w:rPr>
              <w:t>двигателя</w:t>
            </w:r>
          </w:p>
        </w:tc>
        <w:tc>
          <w:tcPr>
            <w:tcW w:w="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E88EE7C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pacing w:val="-17"/>
                <w:sz w:val="24"/>
                <w:szCs w:val="24"/>
              </w:rPr>
            </w:pPr>
            <w:proofErr w:type="spellStart"/>
            <w:proofErr w:type="gramStart"/>
            <w:r w:rsidRPr="00203CA5">
              <w:rPr>
                <w:rFonts w:ascii="Times New Roman" w:hAnsi="Times New Roman" w:cs="Times New Roman"/>
                <w:i/>
                <w:color w:val="000000"/>
                <w:spacing w:val="-17"/>
                <w:sz w:val="24"/>
                <w:szCs w:val="24"/>
              </w:rPr>
              <w:t>Р</w:t>
            </w:r>
            <w:r w:rsidRPr="00203CA5">
              <w:rPr>
                <w:rFonts w:ascii="Times New Roman" w:hAnsi="Times New Roman" w:cs="Times New Roman"/>
                <w:color w:val="000000"/>
                <w:spacing w:val="-17"/>
                <w:sz w:val="24"/>
                <w:szCs w:val="24"/>
                <w:vertAlign w:val="subscript"/>
              </w:rPr>
              <w:t>н</w:t>
            </w:r>
            <w:proofErr w:type="spellEnd"/>
            <w:r w:rsidRPr="00203CA5">
              <w:rPr>
                <w:rFonts w:ascii="Times New Roman" w:hAnsi="Times New Roman" w:cs="Times New Roman"/>
                <w:color w:val="000000"/>
                <w:spacing w:val="-17"/>
                <w:sz w:val="24"/>
                <w:szCs w:val="24"/>
                <w:vertAlign w:val="subscript"/>
              </w:rPr>
              <w:t xml:space="preserve"> </w:t>
            </w:r>
            <w:r w:rsidRPr="00203CA5">
              <w:rPr>
                <w:rFonts w:ascii="Times New Roman" w:hAnsi="Times New Roman" w:cs="Times New Roman"/>
                <w:color w:val="000000"/>
                <w:spacing w:val="-17"/>
                <w:sz w:val="24"/>
                <w:szCs w:val="24"/>
              </w:rPr>
              <w:t>,</w:t>
            </w:r>
            <w:proofErr w:type="gramEnd"/>
          </w:p>
          <w:p w14:paraId="5631E51C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pacing w:val="-12"/>
                <w:sz w:val="24"/>
                <w:szCs w:val="24"/>
              </w:rPr>
              <w:t>Вт</w:t>
            </w:r>
          </w:p>
        </w:tc>
        <w:tc>
          <w:tcPr>
            <w:tcW w:w="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32F49BF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w w:val="68"/>
                <w:sz w:val="24"/>
                <w:szCs w:val="24"/>
                <w:vertAlign w:val="subscript"/>
              </w:rPr>
            </w:pPr>
            <w:proofErr w:type="spellStart"/>
            <w:r w:rsidRPr="00203CA5">
              <w:rPr>
                <w:rFonts w:ascii="Times New Roman" w:hAnsi="Times New Roman" w:cs="Times New Roman"/>
                <w:color w:val="000000"/>
                <w:spacing w:val="-17"/>
                <w:sz w:val="24"/>
                <w:szCs w:val="24"/>
              </w:rPr>
              <w:t>ɷ</w:t>
            </w:r>
            <w:proofErr w:type="gramStart"/>
            <w:r w:rsidRPr="00203CA5">
              <w:rPr>
                <w:rFonts w:ascii="Times New Roman" w:hAnsi="Times New Roman" w:cs="Times New Roman"/>
                <w:color w:val="000000"/>
                <w:spacing w:val="-17"/>
                <w:sz w:val="24"/>
                <w:szCs w:val="24"/>
                <w:vertAlign w:val="subscript"/>
              </w:rPr>
              <w:t>н</w:t>
            </w:r>
            <w:proofErr w:type="spellEnd"/>
            <w:r w:rsidRPr="00203CA5">
              <w:rPr>
                <w:rFonts w:ascii="Times New Roman" w:hAnsi="Times New Roman" w:cs="Times New Roman"/>
                <w:color w:val="000000"/>
                <w:spacing w:val="-17"/>
                <w:sz w:val="24"/>
                <w:szCs w:val="24"/>
                <w:vertAlign w:val="subscript"/>
              </w:rPr>
              <w:t xml:space="preserve"> </w:t>
            </w:r>
            <w:r w:rsidRPr="00203CA5">
              <w:rPr>
                <w:rFonts w:ascii="Times New Roman" w:hAnsi="Times New Roman" w:cs="Times New Roman"/>
                <w:color w:val="000000"/>
                <w:spacing w:val="-17"/>
                <w:sz w:val="24"/>
                <w:szCs w:val="24"/>
              </w:rPr>
              <w:t>,</w:t>
            </w:r>
            <w:proofErr w:type="gramEnd"/>
            <w:r w:rsidRPr="00203CA5">
              <w:rPr>
                <w:rFonts w:ascii="Times New Roman" w:hAnsi="Times New Roman" w:cs="Times New Roman"/>
                <w:color w:val="000000"/>
                <w:w w:val="68"/>
                <w:sz w:val="24"/>
                <w:szCs w:val="24"/>
                <w:vertAlign w:val="subscript"/>
              </w:rPr>
              <w:t>,</w:t>
            </w:r>
          </w:p>
          <w:p w14:paraId="582D17C6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pacing w:val="-8"/>
                <w:sz w:val="24"/>
                <w:szCs w:val="24"/>
              </w:rPr>
              <w:t>рад/с</w:t>
            </w: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4F5FCA4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</w:t>
            </w: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н</w:t>
            </w: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7BEA0720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C2057E0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pacing w:val="-32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i/>
                <w:color w:val="000000"/>
                <w:spacing w:val="-32"/>
                <w:sz w:val="24"/>
                <w:szCs w:val="24"/>
                <w:lang w:val="en-US"/>
              </w:rPr>
              <w:t>I</w:t>
            </w:r>
            <w:r w:rsidRPr="00203CA5">
              <w:rPr>
                <w:rFonts w:ascii="Times New Roman" w:hAnsi="Times New Roman" w:cs="Times New Roman"/>
                <w:color w:val="000000"/>
                <w:spacing w:val="-32"/>
                <w:sz w:val="24"/>
                <w:szCs w:val="24"/>
              </w:rPr>
              <w:t xml:space="preserve"> </w:t>
            </w:r>
            <w:proofErr w:type="gramStart"/>
            <w:r w:rsidRPr="00203CA5">
              <w:rPr>
                <w:rFonts w:ascii="Times New Roman" w:hAnsi="Times New Roman" w:cs="Times New Roman"/>
                <w:color w:val="000000"/>
                <w:spacing w:val="-32"/>
                <w:sz w:val="24"/>
                <w:szCs w:val="24"/>
                <w:vertAlign w:val="subscript"/>
              </w:rPr>
              <w:t xml:space="preserve">н  </w:t>
            </w:r>
            <w:r w:rsidRPr="00203CA5">
              <w:rPr>
                <w:rFonts w:ascii="Times New Roman" w:hAnsi="Times New Roman" w:cs="Times New Roman"/>
                <w:color w:val="000000"/>
                <w:spacing w:val="-32"/>
                <w:sz w:val="24"/>
                <w:szCs w:val="24"/>
              </w:rPr>
              <w:t>,</w:t>
            </w:r>
            <w:proofErr w:type="gramEnd"/>
          </w:p>
          <w:p w14:paraId="5FD812F3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F5BE7AA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pacing w:val="-19"/>
                <w:sz w:val="24"/>
                <w:szCs w:val="24"/>
              </w:rPr>
            </w:pPr>
            <w:proofErr w:type="spellStart"/>
            <w:proofErr w:type="gramStart"/>
            <w:r w:rsidRPr="00203CA5">
              <w:rPr>
                <w:rFonts w:ascii="Times New Roman" w:hAnsi="Times New Roman" w:cs="Times New Roman"/>
                <w:i/>
                <w:color w:val="000000"/>
                <w:spacing w:val="-19"/>
                <w:sz w:val="24"/>
                <w:szCs w:val="24"/>
              </w:rPr>
              <w:t>М</w:t>
            </w:r>
            <w:r w:rsidRPr="00203CA5">
              <w:rPr>
                <w:rFonts w:ascii="Times New Roman" w:hAnsi="Times New Roman" w:cs="Times New Roman"/>
                <w:color w:val="000000"/>
                <w:spacing w:val="-19"/>
                <w:sz w:val="24"/>
                <w:szCs w:val="24"/>
                <w:vertAlign w:val="subscript"/>
              </w:rPr>
              <w:t>н</w:t>
            </w:r>
            <w:proofErr w:type="spellEnd"/>
            <w:r w:rsidRPr="00203CA5">
              <w:rPr>
                <w:rFonts w:ascii="Times New Roman" w:hAnsi="Times New Roman" w:cs="Times New Roman"/>
                <w:color w:val="000000"/>
                <w:spacing w:val="-19"/>
                <w:sz w:val="24"/>
                <w:szCs w:val="24"/>
                <w:vertAlign w:val="subscript"/>
              </w:rPr>
              <w:t xml:space="preserve"> </w:t>
            </w:r>
            <w:r w:rsidRPr="00203CA5">
              <w:rPr>
                <w:rFonts w:ascii="Times New Roman" w:hAnsi="Times New Roman" w:cs="Times New Roman"/>
                <w:color w:val="000000"/>
                <w:spacing w:val="-19"/>
                <w:sz w:val="24"/>
                <w:szCs w:val="24"/>
              </w:rPr>
              <w:t>,</w:t>
            </w:r>
            <w:proofErr w:type="gramEnd"/>
          </w:p>
          <w:p w14:paraId="03D35A79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3CA5">
              <w:rPr>
                <w:rFonts w:ascii="Times New Roman" w:hAnsi="Times New Roman" w:cs="Times New Roman"/>
                <w:color w:val="000000"/>
                <w:spacing w:val="10"/>
                <w:sz w:val="24"/>
                <w:szCs w:val="24"/>
              </w:rPr>
              <w:t>Н·м</w:t>
            </w:r>
            <w:proofErr w:type="spellEnd"/>
          </w:p>
        </w:tc>
        <w:tc>
          <w:tcPr>
            <w:tcW w:w="9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E429538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i/>
                <w:smallCaps/>
                <w:color w:val="000000"/>
                <w:sz w:val="24"/>
                <w:szCs w:val="24"/>
                <w:lang w:val="en-US"/>
              </w:rPr>
              <w:t>J</w:t>
            </w:r>
            <w:r w:rsidRPr="00203CA5">
              <w:rPr>
                <w:rFonts w:ascii="Times New Roman" w:hAnsi="Times New Roman" w:cs="Times New Roman"/>
                <w:smallCaps/>
                <w:color w:val="000000"/>
                <w:sz w:val="24"/>
                <w:szCs w:val="24"/>
                <w:vertAlign w:val="subscript"/>
              </w:rPr>
              <w:t>дв∙</w:t>
            </w: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sym w:font="Symbol" w:char="F02D"/>
            </w: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4</w:t>
            </w: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203CA5">
              <w:rPr>
                <w:rFonts w:ascii="Times New Roman" w:hAnsi="Times New Roman" w:cs="Times New Roman"/>
                <w:color w:val="000000"/>
                <w:spacing w:val="-19"/>
                <w:sz w:val="24"/>
                <w:szCs w:val="24"/>
              </w:rPr>
              <w:t>кг·м</w:t>
            </w:r>
            <w:r w:rsidRPr="00203CA5">
              <w:rPr>
                <w:rFonts w:ascii="Times New Roman" w:hAnsi="Times New Roman" w:cs="Times New Roman"/>
                <w:color w:val="000000"/>
                <w:spacing w:val="-19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B636733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R</w:t>
            </w: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я</w:t>
            </w: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6F7AF1E8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Ом</w:t>
            </w:r>
          </w:p>
        </w:tc>
        <w:tc>
          <w:tcPr>
            <w:tcW w:w="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A9F3E13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L</w:t>
            </w: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bscript"/>
              </w:rPr>
              <w:t>я</w:t>
            </w: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</w:p>
          <w:p w14:paraId="2A1D5537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мГн</w:t>
            </w:r>
            <w:proofErr w:type="spellEnd"/>
          </w:p>
        </w:tc>
      </w:tr>
      <w:tr w:rsidR="00C50578" w:rsidRPr="00203CA5" w14:paraId="54DEB4F9" w14:textId="77777777" w:rsidTr="005C285F">
        <w:trPr>
          <w:trHeight w:val="397"/>
          <w:jc w:val="center"/>
        </w:trPr>
        <w:tc>
          <w:tcPr>
            <w:tcW w:w="10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B131E3B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77B7AB9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СЛ-240</w:t>
            </w:r>
          </w:p>
        </w:tc>
        <w:tc>
          <w:tcPr>
            <w:tcW w:w="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71FFB60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0FB6892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377</w:t>
            </w:r>
          </w:p>
        </w:tc>
        <w:tc>
          <w:tcPr>
            <w:tcW w:w="7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E76295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pacing w:val="-21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bCs/>
                <w:color w:val="000000"/>
                <w:spacing w:val="-21"/>
                <w:sz w:val="24"/>
                <w:szCs w:val="24"/>
              </w:rPr>
              <w:t>24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2BDDB27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8D3120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0,049</w:t>
            </w:r>
          </w:p>
        </w:tc>
        <w:tc>
          <w:tcPr>
            <w:tcW w:w="9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BA256D0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0,172</w:t>
            </w:r>
          </w:p>
        </w:tc>
        <w:tc>
          <w:tcPr>
            <w:tcW w:w="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DE960A0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1,32</w:t>
            </w:r>
          </w:p>
        </w:tc>
        <w:tc>
          <w:tcPr>
            <w:tcW w:w="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D2CA5BB" w14:textId="77777777" w:rsidR="00C50578" w:rsidRPr="00203CA5" w:rsidRDefault="00C50578" w:rsidP="00C50578">
            <w:pPr>
              <w:shd w:val="clear" w:color="auto" w:fill="FFFFFF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3CA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0,7</w:t>
            </w:r>
          </w:p>
        </w:tc>
      </w:tr>
    </w:tbl>
    <w:p w14:paraId="55F50F5E" w14:textId="77777777" w:rsidR="00C50578" w:rsidRPr="00C50578" w:rsidRDefault="00C50578" w:rsidP="00C505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586A1D" w14:textId="77777777" w:rsidR="00C50578" w:rsidRDefault="00C50578" w:rsidP="005B039F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05A7">
        <w:rPr>
          <w:rFonts w:ascii="Times New Roman" w:hAnsi="Times New Roman" w:cs="Times New Roman"/>
          <w:b/>
          <w:bCs/>
          <w:sz w:val="28"/>
          <w:szCs w:val="28"/>
        </w:rPr>
        <w:t>Ход работы.</w:t>
      </w:r>
    </w:p>
    <w:p w14:paraId="3EEA226E" w14:textId="00AA5D96" w:rsidR="00F55B97" w:rsidRPr="00F55B97" w:rsidRDefault="00F55B97" w:rsidP="00F55B97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55B97">
        <w:rPr>
          <w:rFonts w:ascii="Times New Roman" w:hAnsi="Times New Roman" w:cs="Times New Roman"/>
          <w:sz w:val="28"/>
          <w:szCs w:val="28"/>
        </w:rPr>
        <w:t xml:space="preserve">Получим модель в среде </w:t>
      </w:r>
      <w:r w:rsidRPr="00F55B97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F55B97">
        <w:rPr>
          <w:rFonts w:ascii="Times New Roman" w:hAnsi="Times New Roman" w:cs="Times New Roman"/>
          <w:sz w:val="28"/>
          <w:szCs w:val="28"/>
        </w:rPr>
        <w:t>.</w:t>
      </w:r>
    </w:p>
    <w:p w14:paraId="0A4D87E3" w14:textId="025F5310" w:rsidR="00C50578" w:rsidRDefault="00C50578" w:rsidP="00F55B97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Запишем основные уравнения для двигателя в форме Лапласа</w:t>
      </w:r>
      <w:r w:rsidRPr="00C50578">
        <w:rPr>
          <w:rFonts w:ascii="Times New Roman" w:hAnsi="Times New Roman" w:cs="Times New Roman"/>
          <w:sz w:val="28"/>
          <w:szCs w:val="28"/>
        </w:rPr>
        <w:t>:</w:t>
      </w:r>
    </w:p>
    <w:p w14:paraId="77E792DF" w14:textId="77777777" w:rsidR="00F55B97" w:rsidRPr="00C50578" w:rsidRDefault="00F55B97" w:rsidP="00F55B97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118A3B" w14:textId="3C75EE30" w:rsidR="00C50578" w:rsidRPr="00F55B97" w:rsidRDefault="00C50578" w:rsidP="00F55B97">
      <w:pPr>
        <w:widowControl w:val="0"/>
        <w:spacing w:after="0" w:line="288" w:lineRule="auto"/>
        <w:ind w:right="-15"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  <w:lang w:val="en-US"/>
        </w:rPr>
        <w:t>I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  <w:vertAlign w:val="subscript"/>
        </w:rPr>
        <w:t xml:space="preserve">Я 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</w:rPr>
        <w:t>=(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  <w:lang w:val="en-US"/>
        </w:rPr>
        <w:t>R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  <w:vertAlign w:val="subscript"/>
        </w:rPr>
        <w:t>Я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</w:rPr>
        <w:t>+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  <w:lang w:val="en-US"/>
        </w:rPr>
        <w:t>L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  <w:vertAlign w:val="subscript"/>
        </w:rPr>
        <w:t>Я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  <w:lang w:val="en-US"/>
        </w:rPr>
        <w:t>s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</w:rPr>
        <w:t>) = (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  <w:lang w:val="en-US"/>
        </w:rPr>
        <w:t>U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</w:rPr>
        <w:t>-</w:t>
      </w:r>
      <w:proofErr w:type="gramStart"/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  <w:lang w:val="en-US"/>
        </w:rPr>
        <w:t>E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</w:rPr>
        <w:t>)·</w:t>
      </w:r>
      <w:proofErr w:type="gramEnd"/>
      <m:oMath>
        <m:f>
          <m:fPr>
            <m:ctrlPr>
              <w:rPr>
                <w:rFonts w:ascii="Cambria Math" w:eastAsia="Times New Roman" w:hAnsi="Cambria Math" w:cs="Times New Roman"/>
                <w:i/>
                <w:color w:val="231F20"/>
                <w:w w:val="108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31F20"/>
                <w:w w:val="108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31F20"/>
                    <w:w w:val="108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31F20"/>
                    <w:w w:val="108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31F20"/>
                    <w:w w:val="108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eastAsia="Times New Roman" w:hAnsi="Cambria Math" w:cs="Times New Roman"/>
                <w:color w:val="231F20"/>
                <w:w w:val="108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31F20"/>
                    <w:w w:val="108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31F20"/>
                    <w:w w:val="108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31F20"/>
                    <w:w w:val="108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eastAsia="Times New Roman" w:hAnsi="Cambria Math" w:cs="Times New Roman"/>
                <w:color w:val="231F20"/>
                <w:w w:val="108"/>
                <w:sz w:val="28"/>
                <w:szCs w:val="28"/>
                <w:lang w:val="en-US"/>
              </w:rPr>
              <m:t>s</m:t>
            </m:r>
          </m:den>
        </m:f>
      </m:oMath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</w:rPr>
        <w:t xml:space="preserve"> = (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  <w:lang w:val="en-US"/>
        </w:rPr>
        <w:t>U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</w:rPr>
        <w:t>-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  <w:lang w:val="en-US"/>
        </w:rPr>
        <w:t>E</w:t>
      </w:r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</w:rPr>
        <w:t>)·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231F20"/>
                <w:w w:val="108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31F20"/>
                <w:w w:val="108"/>
                <w:sz w:val="28"/>
                <w:szCs w:val="28"/>
              </w:rPr>
              <m:t>1/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31F20"/>
                    <w:w w:val="108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31F20"/>
                    <w:w w:val="108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31F20"/>
                    <w:w w:val="108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231F20"/>
                    <w:w w:val="108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231F20"/>
                    <w:w w:val="108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231F20"/>
                    <w:w w:val="108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eastAsia="Times New Roman" w:hAnsi="Cambria Math" w:cs="Times New Roman"/>
                <w:color w:val="231F20"/>
                <w:w w:val="108"/>
                <w:sz w:val="28"/>
                <w:szCs w:val="28"/>
              </w:rPr>
              <m:t>s+1</m:t>
            </m:r>
          </m:den>
        </m:f>
      </m:oMath>
      <w:r w:rsidRPr="00C50578">
        <w:rPr>
          <w:rFonts w:ascii="Times New Roman" w:eastAsia="Times New Roman" w:hAnsi="Times New Roman" w:cs="Times New Roman"/>
          <w:i/>
          <w:color w:val="231F20"/>
          <w:w w:val="108"/>
          <w:sz w:val="28"/>
          <w:szCs w:val="28"/>
        </w:rPr>
        <w:t xml:space="preserve"> , где </w:t>
      </w:r>
      <w:proofErr w:type="spellStart"/>
      <w:r w:rsidRPr="00C50578">
        <w:rPr>
          <w:rFonts w:ascii="Times New Roman" w:hAnsi="Times New Roman" w:cs="Times New Roman"/>
          <w:i/>
          <w:sz w:val="28"/>
          <w:szCs w:val="28"/>
        </w:rPr>
        <w:t>Т</w:t>
      </w:r>
      <w:r w:rsidRPr="00C50578">
        <w:rPr>
          <w:rFonts w:ascii="Times New Roman" w:hAnsi="Times New Roman" w:cs="Times New Roman"/>
          <w:i/>
          <w:sz w:val="28"/>
          <w:szCs w:val="28"/>
          <w:vertAlign w:val="subscript"/>
        </w:rPr>
        <w:t>я</w:t>
      </w:r>
      <w:proofErr w:type="spellEnd"/>
      <w:r w:rsidRPr="00C50578">
        <w:rPr>
          <w:rFonts w:ascii="Times New Roman" w:hAnsi="Times New Roman" w:cs="Times New Roman"/>
          <w:i/>
          <w:sz w:val="28"/>
          <w:szCs w:val="28"/>
        </w:rPr>
        <w:t xml:space="preserve"> = </w:t>
      </w:r>
      <w:proofErr w:type="spellStart"/>
      <w:r w:rsidRPr="00C50578">
        <w:rPr>
          <w:rFonts w:ascii="Times New Roman" w:hAnsi="Times New Roman" w:cs="Times New Roman"/>
          <w:i/>
          <w:sz w:val="28"/>
          <w:szCs w:val="28"/>
        </w:rPr>
        <w:t>L</w:t>
      </w:r>
      <w:r w:rsidRPr="00C50578">
        <w:rPr>
          <w:rFonts w:ascii="Times New Roman" w:hAnsi="Times New Roman" w:cs="Times New Roman"/>
          <w:i/>
          <w:sz w:val="28"/>
          <w:szCs w:val="28"/>
          <w:vertAlign w:val="subscript"/>
        </w:rPr>
        <w:t>я</w:t>
      </w:r>
      <w:proofErr w:type="spellEnd"/>
      <w:r w:rsidRPr="00C50578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 w:rsidRPr="00C50578">
        <w:rPr>
          <w:rFonts w:ascii="Times New Roman" w:hAnsi="Times New Roman" w:cs="Times New Roman"/>
          <w:i/>
          <w:sz w:val="28"/>
          <w:szCs w:val="28"/>
        </w:rPr>
        <w:t xml:space="preserve">/ </w:t>
      </w:r>
      <w:proofErr w:type="spellStart"/>
      <w:r w:rsidRPr="00C50578">
        <w:rPr>
          <w:rFonts w:ascii="Times New Roman" w:hAnsi="Times New Roman" w:cs="Times New Roman"/>
          <w:i/>
          <w:sz w:val="28"/>
          <w:szCs w:val="28"/>
        </w:rPr>
        <w:t>R</w:t>
      </w:r>
      <w:r w:rsidRPr="00C50578">
        <w:rPr>
          <w:rFonts w:ascii="Times New Roman" w:hAnsi="Times New Roman" w:cs="Times New Roman"/>
          <w:i/>
          <w:sz w:val="28"/>
          <w:szCs w:val="28"/>
          <w:vertAlign w:val="subscript"/>
        </w:rPr>
        <w:t>я</w:t>
      </w:r>
      <w:proofErr w:type="spellEnd"/>
      <w:r w:rsidR="00F55B97" w:rsidRPr="00F55B97">
        <w:rPr>
          <w:rFonts w:ascii="Times New Roman" w:hAnsi="Times New Roman" w:cs="Times New Roman"/>
          <w:i/>
          <w:sz w:val="28"/>
          <w:szCs w:val="28"/>
        </w:rPr>
        <w:t>;</w:t>
      </w:r>
    </w:p>
    <w:p w14:paraId="166F115B" w14:textId="133F7E35" w:rsidR="00C50578" w:rsidRDefault="00C50578" w:rsidP="00F55B97">
      <w:pPr>
        <w:widowControl w:val="0"/>
        <w:spacing w:after="0" w:line="288" w:lineRule="auto"/>
        <w:ind w:right="-15" w:firstLine="567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50578">
        <w:rPr>
          <w:rFonts w:ascii="Times New Roman" w:hAnsi="Times New Roman" w:cs="Times New Roman"/>
          <w:i/>
          <w:sz w:val="28"/>
          <w:szCs w:val="28"/>
        </w:rPr>
        <w:t>ω = (</w:t>
      </w:r>
      <w:r w:rsidRPr="00C5057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C50578">
        <w:rPr>
          <w:rFonts w:ascii="Times New Roman" w:hAnsi="Times New Roman" w:cs="Times New Roman"/>
          <w:i/>
          <w:sz w:val="28"/>
          <w:szCs w:val="28"/>
        </w:rPr>
        <w:t>-</w:t>
      </w:r>
      <w:r w:rsidRPr="00C5057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C50578">
        <w:rPr>
          <w:rFonts w:ascii="Times New Roman" w:hAnsi="Times New Roman" w:cs="Times New Roman"/>
          <w:i/>
          <w:sz w:val="28"/>
          <w:szCs w:val="28"/>
          <w:vertAlign w:val="subscript"/>
        </w:rPr>
        <w:t>С</w:t>
      </w:r>
      <w:r w:rsidRPr="00C50578">
        <w:rPr>
          <w:rFonts w:ascii="Times New Roman" w:hAnsi="Times New Roman" w:cs="Times New Roman"/>
          <w:i/>
          <w:sz w:val="28"/>
          <w:szCs w:val="28"/>
        </w:rPr>
        <w:t>)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Js</m:t>
            </m:r>
          </m:den>
        </m:f>
      </m:oMath>
      <w:r w:rsidR="00F55B97" w:rsidRPr="00F55B97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14:paraId="4E6C05AC" w14:textId="77777777" w:rsidR="006201E8" w:rsidRPr="00F55B97" w:rsidRDefault="006201E8" w:rsidP="00F55B97">
      <w:pPr>
        <w:widowControl w:val="0"/>
        <w:spacing w:after="0" w:line="288" w:lineRule="auto"/>
        <w:ind w:right="-15" w:firstLine="567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9A602C2" w14:textId="67F96403" w:rsidR="00F55B97" w:rsidRPr="00F55B97" w:rsidRDefault="00F55B97" w:rsidP="0075289B">
      <w:pPr>
        <w:widowControl w:val="0"/>
        <w:spacing w:after="0" w:line="288" w:lineRule="auto"/>
        <w:ind w:right="-1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F55B97">
        <w:rPr>
          <w:rFonts w:ascii="Times New Roman" w:eastAsiaTheme="minorEastAsia" w:hAnsi="Times New Roman" w:cs="Times New Roman"/>
          <w:iCs/>
          <w:sz w:val="28"/>
          <w:szCs w:val="28"/>
        </w:rPr>
        <w:t>На основе данных уравнен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ий составим модель в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Simulink</w:t>
      </w:r>
      <w:r w:rsidRPr="00F55B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Она представлена на рисунке 1.</w:t>
      </w:r>
    </w:p>
    <w:p w14:paraId="79CD11DC" w14:textId="77777777" w:rsidR="00C50578" w:rsidRDefault="00C50578" w:rsidP="00923C05">
      <w:pPr>
        <w:jc w:val="center"/>
      </w:pPr>
    </w:p>
    <w:p w14:paraId="79995A9D" w14:textId="77777777" w:rsidR="00F55B97" w:rsidRDefault="00923C05" w:rsidP="00F55B97">
      <w:pPr>
        <w:keepNext/>
        <w:jc w:val="center"/>
      </w:pPr>
      <w:r>
        <w:rPr>
          <w:noProof/>
        </w:rPr>
        <w:drawing>
          <wp:inline distT="0" distB="0" distL="0" distR="0" wp14:anchorId="3EC32EC9" wp14:editId="6A23A635">
            <wp:extent cx="5473308" cy="2728570"/>
            <wp:effectExtent l="0" t="0" r="0" b="0"/>
            <wp:docPr id="2110815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15605" name=""/>
                    <pic:cNvPicPr/>
                  </pic:nvPicPr>
                  <pic:blipFill rotWithShape="1">
                    <a:blip r:embed="rId6"/>
                    <a:srcRect l="3696" t="19485" r="36262" b="27301"/>
                    <a:stretch/>
                  </pic:blipFill>
                  <pic:spPr bwMode="auto">
                    <a:xfrm>
                      <a:off x="0" y="0"/>
                      <a:ext cx="5504648" cy="274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BEB01" w14:textId="2C791DD2" w:rsidR="006201E8" w:rsidRDefault="00F55B97" w:rsidP="006201E8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55B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55B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55B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55B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A5D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F55B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55B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Схема в среде </w:t>
      </w:r>
      <w:r w:rsidRPr="00F55B9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Simulink</w:t>
      </w:r>
    </w:p>
    <w:p w14:paraId="324E98AF" w14:textId="77777777" w:rsidR="006201E8" w:rsidRPr="006201E8" w:rsidRDefault="006201E8" w:rsidP="006201E8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</w:p>
    <w:p w14:paraId="0B4B2860" w14:textId="492A629B" w:rsidR="00673BD3" w:rsidRDefault="006201E8" w:rsidP="007E7AB4">
      <w:pPr>
        <w:spacing w:after="0" w:line="288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201E8">
        <w:rPr>
          <w:rFonts w:ascii="Times New Roman" w:hAnsi="Times New Roman" w:cs="Times New Roman"/>
          <w:sz w:val="28"/>
          <w:szCs w:val="28"/>
        </w:rPr>
        <w:t>Результат моделирования данной схемы представлен на рисунке 2.</w:t>
      </w:r>
    </w:p>
    <w:p w14:paraId="449589F7" w14:textId="77777777" w:rsidR="006201E8" w:rsidRPr="006201E8" w:rsidRDefault="006201E8" w:rsidP="007E7AB4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</w:p>
    <w:p w14:paraId="08BA4F2F" w14:textId="77777777" w:rsidR="006201E8" w:rsidRDefault="00923C05" w:rsidP="007E7AB4">
      <w:pPr>
        <w:keepNext/>
        <w:spacing w:after="0" w:line="288" w:lineRule="auto"/>
        <w:jc w:val="center"/>
      </w:pPr>
      <w:r w:rsidRPr="00923C05">
        <w:drawing>
          <wp:inline distT="0" distB="0" distL="0" distR="0" wp14:anchorId="7635EF90" wp14:editId="7BEB4AFD">
            <wp:extent cx="3394253" cy="2183860"/>
            <wp:effectExtent l="0" t="0" r="0" b="6985"/>
            <wp:docPr id="100358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82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5751" cy="219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7E9A" w14:textId="08C5BE3C" w:rsidR="00923C05" w:rsidRPr="00D7646C" w:rsidRDefault="006201E8" w:rsidP="007E7AB4">
      <w:pPr>
        <w:pStyle w:val="a3"/>
        <w:spacing w:after="0" w:line="288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201E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201E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201E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01E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A5D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6201E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201E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Переходный процесс системы </w:t>
      </w:r>
      <w:r w:rsidRPr="006201E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Simulink</w:t>
      </w:r>
    </w:p>
    <w:p w14:paraId="5E293F97" w14:textId="77777777" w:rsidR="006201E8" w:rsidRPr="00D7646C" w:rsidRDefault="006201E8" w:rsidP="00EA35E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9162D5" w14:textId="5D3D45F0" w:rsidR="006201E8" w:rsidRDefault="006201E8" w:rsidP="00EA35E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646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Следующий способ моделирования ДПТ – создание перед</w:t>
      </w:r>
      <w:r w:rsidR="00B62960">
        <w:rPr>
          <w:rFonts w:ascii="Times New Roman" w:hAnsi="Times New Roman" w:cs="Times New Roman"/>
          <w:sz w:val="28"/>
          <w:szCs w:val="28"/>
        </w:rPr>
        <w:t>аточной функции непосредственно в</w:t>
      </w:r>
      <w:r w:rsidR="00B62960" w:rsidRPr="00B62960">
        <w:rPr>
          <w:rFonts w:ascii="Times New Roman" w:hAnsi="Times New Roman" w:cs="Times New Roman"/>
          <w:sz w:val="28"/>
          <w:szCs w:val="28"/>
        </w:rPr>
        <w:t xml:space="preserve"> </w:t>
      </w:r>
      <w:r w:rsidR="00B62960">
        <w:rPr>
          <w:rFonts w:ascii="Times New Roman" w:hAnsi="Times New Roman" w:cs="Times New Roman"/>
          <w:sz w:val="28"/>
          <w:szCs w:val="28"/>
        </w:rPr>
        <w:t xml:space="preserve">скрипте </w:t>
      </w:r>
      <w:proofErr w:type="spellStart"/>
      <w:r w:rsidR="00B62960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="00B62960" w:rsidRPr="00B62960">
        <w:rPr>
          <w:rFonts w:ascii="Times New Roman" w:hAnsi="Times New Roman" w:cs="Times New Roman"/>
          <w:sz w:val="28"/>
          <w:szCs w:val="28"/>
        </w:rPr>
        <w:t>.</w:t>
      </w:r>
      <w:r w:rsidR="00B62960">
        <w:rPr>
          <w:rFonts w:ascii="Times New Roman" w:hAnsi="Times New Roman" w:cs="Times New Roman"/>
          <w:sz w:val="28"/>
          <w:szCs w:val="28"/>
        </w:rPr>
        <w:t xml:space="preserve"> Код для создания данной модели, а </w:t>
      </w:r>
      <w:r w:rsidR="007E7AB4">
        <w:rPr>
          <w:rFonts w:ascii="Times New Roman" w:hAnsi="Times New Roman" w:cs="Times New Roman"/>
          <w:sz w:val="28"/>
          <w:szCs w:val="28"/>
        </w:rPr>
        <w:t>также</w:t>
      </w:r>
      <w:r w:rsidR="00B62960">
        <w:rPr>
          <w:rFonts w:ascii="Times New Roman" w:hAnsi="Times New Roman" w:cs="Times New Roman"/>
          <w:sz w:val="28"/>
          <w:szCs w:val="28"/>
        </w:rPr>
        <w:t xml:space="preserve"> для добавления параметров двигателя в рабочую область представлен в приложении А</w:t>
      </w:r>
      <w:r w:rsidR="00C0588F">
        <w:rPr>
          <w:rFonts w:ascii="Times New Roman" w:hAnsi="Times New Roman" w:cs="Times New Roman"/>
          <w:sz w:val="28"/>
          <w:szCs w:val="28"/>
        </w:rPr>
        <w:t xml:space="preserve"> листинг 1</w:t>
      </w:r>
      <w:r w:rsidR="00B62960">
        <w:rPr>
          <w:rFonts w:ascii="Times New Roman" w:hAnsi="Times New Roman" w:cs="Times New Roman"/>
          <w:sz w:val="28"/>
          <w:szCs w:val="28"/>
        </w:rPr>
        <w:t>.</w:t>
      </w:r>
    </w:p>
    <w:p w14:paraId="5A37CAFF" w14:textId="49CF82FD" w:rsidR="007E7AB4" w:rsidRDefault="007E7AB4" w:rsidP="00EA35E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Результатом работы данного кода является передаточная функция следующего вида</w:t>
      </w:r>
      <w:r w:rsidRPr="007E7AB4">
        <w:rPr>
          <w:rFonts w:ascii="Times New Roman" w:hAnsi="Times New Roman" w:cs="Times New Roman"/>
          <w:sz w:val="28"/>
          <w:szCs w:val="28"/>
        </w:rPr>
        <w:t>:</w:t>
      </w:r>
    </w:p>
    <w:p w14:paraId="5161AD1E" w14:textId="77777777" w:rsidR="007E7AB4" w:rsidRDefault="007E7AB4" w:rsidP="00EA35E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20CF23" w14:textId="2C75C245" w:rsidR="007E7AB4" w:rsidRPr="007E7AB4" w:rsidRDefault="007E7AB4" w:rsidP="00EA35EE">
      <w:pPr>
        <w:spacing w:after="0" w:line="288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231F20"/>
              <w:w w:val="98"/>
              <w:sz w:val="28"/>
              <w:szCs w:val="28"/>
              <w:lang w:val="en-US"/>
            </w:rPr>
            <m:t>Wdpt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421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.638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+ 0.03089s + 1</m:t>
              </m:r>
            </m:den>
          </m:f>
        </m:oMath>
      </m:oMathPara>
    </w:p>
    <w:p w14:paraId="0D3D37CA" w14:textId="77777777" w:rsidR="007E7AB4" w:rsidRPr="007E7AB4" w:rsidRDefault="007E7AB4" w:rsidP="00EA35EE">
      <w:pPr>
        <w:spacing w:after="0" w:line="288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7E7BFE0" w14:textId="06A32A65" w:rsidR="007E7AB4" w:rsidRDefault="007E7AB4" w:rsidP="00EA35EE">
      <w:pPr>
        <w:spacing w:after="0" w:line="288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Реакция её на ступенчатое воздействие номинального напряжения представлено на рисунке 3.</w:t>
      </w:r>
    </w:p>
    <w:p w14:paraId="22509632" w14:textId="77777777" w:rsidR="006201E8" w:rsidRPr="006201E8" w:rsidRDefault="006201E8" w:rsidP="007E7AB4">
      <w:pPr>
        <w:spacing w:after="0" w:line="288" w:lineRule="auto"/>
        <w:rPr>
          <w:rFonts w:ascii="Times New Roman" w:hAnsi="Times New Roman" w:cs="Times New Roman"/>
        </w:rPr>
      </w:pPr>
    </w:p>
    <w:p w14:paraId="23F22033" w14:textId="77777777" w:rsidR="007E7AB4" w:rsidRDefault="00923C05" w:rsidP="007E7AB4">
      <w:pPr>
        <w:keepNext/>
        <w:jc w:val="center"/>
      </w:pPr>
      <w:r w:rsidRPr="00923C05">
        <w:rPr>
          <w:lang w:val="en-US"/>
        </w:rPr>
        <w:drawing>
          <wp:inline distT="0" distB="0" distL="0" distR="0" wp14:anchorId="1BEBD887" wp14:editId="37BD42AD">
            <wp:extent cx="3100095" cy="2545689"/>
            <wp:effectExtent l="0" t="0" r="5080" b="7620"/>
            <wp:docPr id="1081008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08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442" cy="25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86BD" w14:textId="4176612F" w:rsidR="00923C05" w:rsidRDefault="007E7AB4" w:rsidP="007E7AB4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E7A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E7A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E7A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E7A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A5D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7E7A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E7A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</w:t>
      </w:r>
      <w:r w:rsidRPr="007E7A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еакция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передаточной функции</w:t>
      </w:r>
    </w:p>
    <w:p w14:paraId="6324FD6E" w14:textId="7B53B8C4" w:rsidR="007E7AB4" w:rsidRDefault="007E7AB4" w:rsidP="00EA35E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C0588F">
        <w:rPr>
          <w:rFonts w:ascii="Times New Roman" w:hAnsi="Times New Roman" w:cs="Times New Roman"/>
          <w:sz w:val="28"/>
          <w:szCs w:val="28"/>
        </w:rPr>
        <w:t xml:space="preserve">Полученный график </w:t>
      </w:r>
      <w:r w:rsidR="00C0588F" w:rsidRPr="00C0588F">
        <w:rPr>
          <w:rFonts w:ascii="Times New Roman" w:hAnsi="Times New Roman" w:cs="Times New Roman"/>
          <w:sz w:val="28"/>
          <w:szCs w:val="28"/>
        </w:rPr>
        <w:t>соответствует предыдущему, если не учитывать момент сопротивления</w:t>
      </w:r>
      <w:r w:rsidR="00C0588F">
        <w:rPr>
          <w:rFonts w:ascii="Times New Roman" w:hAnsi="Times New Roman" w:cs="Times New Roman"/>
          <w:sz w:val="28"/>
          <w:szCs w:val="28"/>
        </w:rPr>
        <w:t>.</w:t>
      </w:r>
    </w:p>
    <w:p w14:paraId="2FBB3C1E" w14:textId="199C35C3" w:rsidR="00C0588F" w:rsidRDefault="00C0588F" w:rsidP="00EA35E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0" w:name="_Hlk159244856"/>
      <w:r>
        <w:rPr>
          <w:rFonts w:ascii="Times New Roman" w:hAnsi="Times New Roman" w:cs="Times New Roman"/>
          <w:sz w:val="28"/>
          <w:szCs w:val="28"/>
        </w:rPr>
        <w:t>Следующим использованным способом является использование кода на языке С</w:t>
      </w:r>
      <w:bookmarkEnd w:id="0"/>
      <w:r>
        <w:rPr>
          <w:rFonts w:ascii="Times New Roman" w:hAnsi="Times New Roman" w:cs="Times New Roman"/>
          <w:sz w:val="28"/>
          <w:szCs w:val="28"/>
        </w:rPr>
        <w:t>, в нём модель представлена в виде разностных уравнений. Код представлен в приложении А листинг 2. Результатом работы код</w:t>
      </w:r>
      <w:r w:rsidR="00D7646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я</w:t>
      </w:r>
      <w:r w:rsidR="00D7646C">
        <w:rPr>
          <w:rFonts w:ascii="Times New Roman" w:hAnsi="Times New Roman" w:cs="Times New Roman"/>
          <w:sz w:val="28"/>
          <w:szCs w:val="28"/>
        </w:rPr>
        <w:t>вляется текстовый файл со значениями переменных состояния и времени.</w:t>
      </w:r>
    </w:p>
    <w:p w14:paraId="0580F039" w14:textId="67298432" w:rsidR="00D7646C" w:rsidRDefault="00D7646C" w:rsidP="00EA35E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График скорости на основе этих данных представлен на рисунке 4.</w:t>
      </w:r>
    </w:p>
    <w:p w14:paraId="19D8252A" w14:textId="77777777" w:rsidR="00D7646C" w:rsidRDefault="00D7646C" w:rsidP="00C0588F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</w:p>
    <w:p w14:paraId="391593D5" w14:textId="77777777" w:rsidR="00D7646C" w:rsidRDefault="00D7646C" w:rsidP="00D7646C">
      <w:pPr>
        <w:keepNext/>
        <w:spacing w:after="0" w:line="288" w:lineRule="auto"/>
        <w:jc w:val="center"/>
      </w:pPr>
      <w:r w:rsidRPr="00D764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0E4CAF" wp14:editId="767F5849">
            <wp:extent cx="3511296" cy="2789895"/>
            <wp:effectExtent l="0" t="0" r="0" b="0"/>
            <wp:docPr id="1495231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31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4" cy="28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86F0" w14:textId="4A76DDB0" w:rsidR="00D7646C" w:rsidRDefault="00D7646C" w:rsidP="00D7646C">
      <w:pPr>
        <w:pStyle w:val="a3"/>
        <w:spacing w:after="0" w:line="288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764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764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764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764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A5D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D764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764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Переходный процесс разностной модели</w:t>
      </w:r>
    </w:p>
    <w:p w14:paraId="2D94E52C" w14:textId="77777777" w:rsidR="00D7646C" w:rsidRPr="00D7646C" w:rsidRDefault="00D7646C" w:rsidP="00D7646C">
      <w:pPr>
        <w:spacing w:after="0" w:line="288" w:lineRule="auto"/>
      </w:pPr>
    </w:p>
    <w:p w14:paraId="1FFDC1B8" w14:textId="2E80D2D0" w:rsidR="00D7646C" w:rsidRDefault="00D7646C" w:rsidP="00EA35EE">
      <w:pPr>
        <w:spacing w:after="0" w:line="288" w:lineRule="auto"/>
        <w:jc w:val="both"/>
      </w:pPr>
      <w:r>
        <w:tab/>
      </w:r>
      <w:r>
        <w:rPr>
          <w:rFonts w:ascii="Times New Roman" w:hAnsi="Times New Roman" w:cs="Times New Roman"/>
          <w:sz w:val="28"/>
          <w:szCs w:val="28"/>
        </w:rPr>
        <w:t>Как видно из графика реакция данной модели идентичн</w:t>
      </w:r>
      <w:r w:rsidR="0075289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предыдущей.</w:t>
      </w:r>
    </w:p>
    <w:p w14:paraId="684B0D49" w14:textId="7EC094D4" w:rsidR="00D7646C" w:rsidRDefault="0075289B" w:rsidP="00EA35E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59245247"/>
      <w:r>
        <w:rPr>
          <w:rFonts w:ascii="Times New Roman" w:hAnsi="Times New Roman" w:cs="Times New Roman"/>
          <w:sz w:val="28"/>
          <w:szCs w:val="28"/>
        </w:rPr>
        <w:t>Теперь</w:t>
      </w:r>
      <w:r w:rsidR="00D7646C">
        <w:rPr>
          <w:rFonts w:ascii="Times New Roman" w:hAnsi="Times New Roman" w:cs="Times New Roman"/>
          <w:sz w:val="28"/>
          <w:szCs w:val="28"/>
        </w:rPr>
        <w:t xml:space="preserve"> </w:t>
      </w:r>
      <w:bookmarkEnd w:id="1"/>
      <w:r w:rsidR="00EA35EE">
        <w:rPr>
          <w:rFonts w:ascii="Times New Roman" w:hAnsi="Times New Roman" w:cs="Times New Roman"/>
          <w:sz w:val="28"/>
          <w:szCs w:val="28"/>
        </w:rPr>
        <w:t>перепишем уравнения двигателя в форму уравнений состояния</w:t>
      </w:r>
      <w:r w:rsidR="00EA35EE" w:rsidRPr="00EA35EE">
        <w:rPr>
          <w:rFonts w:ascii="Times New Roman" w:hAnsi="Times New Roman" w:cs="Times New Roman"/>
          <w:sz w:val="28"/>
          <w:szCs w:val="28"/>
        </w:rPr>
        <w:t>:</w:t>
      </w:r>
    </w:p>
    <w:p w14:paraId="6F346056" w14:textId="77777777" w:rsidR="00EA35EE" w:rsidRDefault="00EA35EE" w:rsidP="00EA35E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995E029" w14:textId="64B8525D" w:rsidR="00EA35EE" w:rsidRDefault="00EA35EE" w:rsidP="00EA35EE">
      <w:pPr>
        <w:spacing w:before="100" w:beforeAutospacing="1" w:after="100" w:afterAutospacing="1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=A·x+B·u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;</m:t>
          </m:r>
        </m:oMath>
      </m:oMathPara>
    </w:p>
    <w:p w14:paraId="744270C1" w14:textId="0E3C9BA5" w:rsidR="00EA35EE" w:rsidRDefault="00EA35EE" w:rsidP="00EA35EE">
      <w:pPr>
        <w:spacing w:before="100" w:beforeAutospacing="1" w:after="100" w:afterAutospacing="1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y=C·x+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·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u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;</m:t>
          </m:r>
        </m:oMath>
      </m:oMathPara>
    </w:p>
    <w:p w14:paraId="1BA843EA" w14:textId="734896EF" w:rsidR="00923C05" w:rsidRDefault="00EA35EE" w:rsidP="00923C05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noProof/>
            <w:sz w:val="28"/>
            <w:szCs w:val="28"/>
          </w:rPr>
          <m:t>A=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noProof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noProof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noProof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noProof/>
                              <w:sz w:val="28"/>
                              <w:szCs w:val="28"/>
                            </w:rPr>
                            <m:t>я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noProof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noProof/>
                              <w:sz w:val="28"/>
                              <w:szCs w:val="28"/>
                            </w:rPr>
                            <m:t>я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noProof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noProof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noProof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noProof/>
                              <w:sz w:val="28"/>
                              <w:szCs w:val="28"/>
                            </w:rPr>
                            <m:t>я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</w:rPr>
                    <m:t xml:space="preserve">    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noProof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noProof/>
                              <w:sz w:val="28"/>
                              <w:szCs w:val="28"/>
                            </w:rPr>
                            <m:t>м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  <w:lang w:val="en-US"/>
                        </w:rPr>
                        <m:t>J</m:t>
                      </m:r>
                    </m:den>
                  </m:f>
                </m:e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</w:rPr>
                    <m:t xml:space="preserve">    0</m:t>
                  </m:r>
                </m:e>
              </m:mr>
            </m:m>
          </m:e>
        </m:d>
      </m:oMath>
      <w:r w:rsidRPr="00915E85">
        <w:rPr>
          <w:rFonts w:ascii="Times New Roman" w:eastAsia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noProof/>
            <w:sz w:val="28"/>
            <w:szCs w:val="28"/>
          </w:rPr>
          <m:t xml:space="preserve"> </m:t>
        </m:r>
        <m:r>
          <w:rPr>
            <w:rFonts w:ascii="Cambria Math" w:eastAsia="Times New Roman" w:hAnsi="Cambria Math" w:cs="Times New Roman"/>
            <w:noProof/>
            <w:sz w:val="28"/>
            <w:szCs w:val="28"/>
            <w:lang w:val="en-US"/>
          </w:rPr>
          <m:t>B</m:t>
        </m:r>
        <m:r>
          <w:rPr>
            <w:rFonts w:ascii="Cambria Math" w:eastAsia="Times New Roman" w:hAnsi="Cambria Math" w:cs="Times New Roman"/>
            <w:noProof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noProof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noProof/>
                    <w:sz w:val="28"/>
                    <w:szCs w:val="28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noProof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noProof/>
                              <w:sz w:val="28"/>
                              <w:szCs w:val="28"/>
                            </w:rPr>
                            <m:t>я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</w:rPr>
                    <m:t xml:space="preserve">    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</w:rPr>
                    <m:t xml:space="preserve">  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</w:rPr>
                    <m:t xml:space="preserve"> 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J</m:t>
                      </m:r>
                    </m:den>
                  </m:f>
                </m:e>
              </m:mr>
            </m:m>
          </m:e>
        </m:d>
      </m:oMath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,  </w:t>
      </w:r>
      <w:r w:rsidRPr="00915E8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C</w:t>
      </w:r>
      <w:r w:rsidRPr="00915E85">
        <w:rPr>
          <w:rFonts w:ascii="Times New Roman" w:eastAsia="Times New Roman" w:hAnsi="Times New Roman" w:cs="Times New Roman"/>
          <w:noProof/>
          <w:sz w:val="28"/>
          <w:szCs w:val="28"/>
        </w:rPr>
        <w:t xml:space="preserve">=  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noProof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noProof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noProof/>
                          <w:sz w:val="28"/>
                          <w:szCs w:val="28"/>
                        </w:rPr>
                        <m:t>м</m:t>
                      </m:r>
                    </m:sub>
                  </m:sSub>
                </m:e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</w:rPr>
                    <m:t xml:space="preserve">    0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</w:rPr>
                    <m:t xml:space="preserve">  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noProof/>
                      <w:sz w:val="28"/>
                      <w:szCs w:val="28"/>
                    </w:rPr>
                    <m:t xml:space="preserve">    1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  <w:noProof/>
            <w:sz w:val="28"/>
            <w:szCs w:val="28"/>
          </w:rPr>
          <m:t>.</m:t>
        </m:r>
      </m:oMath>
    </w:p>
    <w:p w14:paraId="65B2841C" w14:textId="77777777" w:rsidR="00EA35EE" w:rsidRDefault="00EA35EE" w:rsidP="00923C05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19481D65" w14:textId="3D1A821A" w:rsidR="00EA35EE" w:rsidRDefault="00EA35EE" w:rsidP="00EA35E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основных способа создать схему в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EA35E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создать детализированную структурную схему</w:t>
      </w:r>
      <w:r w:rsidR="0075289B">
        <w:rPr>
          <w:rFonts w:ascii="Times New Roman" w:hAnsi="Times New Roman" w:cs="Times New Roman"/>
          <w:sz w:val="28"/>
          <w:szCs w:val="28"/>
        </w:rPr>
        <w:t xml:space="preserve"> </w:t>
      </w:r>
      <w:r w:rsidR="00243C9E">
        <w:rPr>
          <w:rFonts w:ascii="Times New Roman" w:hAnsi="Times New Roman" w:cs="Times New Roman"/>
          <w:sz w:val="28"/>
          <w:szCs w:val="28"/>
        </w:rPr>
        <w:t>(ДСС)</w:t>
      </w:r>
      <w:r>
        <w:rPr>
          <w:rFonts w:ascii="Times New Roman" w:hAnsi="Times New Roman" w:cs="Times New Roman"/>
          <w:sz w:val="28"/>
          <w:szCs w:val="28"/>
        </w:rPr>
        <w:t xml:space="preserve"> или воспользоваться готовым блоком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EA35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EA35E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Обе схемы представлены на рисунке 5.</w:t>
      </w:r>
    </w:p>
    <w:p w14:paraId="71AD23E6" w14:textId="64B2A455" w:rsidR="00EA35EE" w:rsidRDefault="00EA35EE" w:rsidP="00EA35EE">
      <w:pPr>
        <w:spacing w:after="0" w:line="288" w:lineRule="auto"/>
        <w:ind w:firstLine="709"/>
        <w:jc w:val="center"/>
      </w:pPr>
      <w:r w:rsidRPr="00EA35EE">
        <w:lastRenderedPageBreak/>
        <w:drawing>
          <wp:inline distT="0" distB="0" distL="0" distR="0" wp14:anchorId="34573270" wp14:editId="5F4DFEDF">
            <wp:extent cx="4406950" cy="1477670"/>
            <wp:effectExtent l="0" t="0" r="0" b="8255"/>
            <wp:docPr id="2053590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90109" name=""/>
                    <pic:cNvPicPr/>
                  </pic:nvPicPr>
                  <pic:blipFill rotWithShape="1">
                    <a:blip r:embed="rId10"/>
                    <a:srcRect l="35219" t="36780" r="23273" b="38476"/>
                    <a:stretch/>
                  </pic:blipFill>
                  <pic:spPr bwMode="auto">
                    <a:xfrm>
                      <a:off x="0" y="0"/>
                      <a:ext cx="4458978" cy="149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024C6" w14:textId="77777777" w:rsidR="00EA35EE" w:rsidRDefault="00EA35EE" w:rsidP="00EA35EE">
      <w:pPr>
        <w:keepNext/>
        <w:spacing w:after="0" w:line="288" w:lineRule="auto"/>
        <w:ind w:firstLine="709"/>
        <w:jc w:val="center"/>
      </w:pPr>
      <w:r>
        <w:rPr>
          <w:noProof/>
        </w:rPr>
        <w:drawing>
          <wp:inline distT="0" distB="0" distL="0" distR="0" wp14:anchorId="2481F75F" wp14:editId="777717E7">
            <wp:extent cx="4476903" cy="1298037"/>
            <wp:effectExtent l="0" t="0" r="0" b="0"/>
            <wp:docPr id="1751327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27399" name=""/>
                    <pic:cNvPicPr/>
                  </pic:nvPicPr>
                  <pic:blipFill rotWithShape="1">
                    <a:blip r:embed="rId11"/>
                    <a:srcRect l="25737" t="41596" r="32638" b="36947"/>
                    <a:stretch/>
                  </pic:blipFill>
                  <pic:spPr bwMode="auto">
                    <a:xfrm>
                      <a:off x="0" y="0"/>
                      <a:ext cx="4545908" cy="131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2668" w14:textId="42AC2AC7" w:rsidR="00EA35EE" w:rsidRPr="00243C9E" w:rsidRDefault="00EA35EE" w:rsidP="00EA35EE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A5D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243C9E"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ДСС и схема с </w:t>
      </w:r>
      <w:r w:rsidR="00243C9E"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State</w:t>
      </w:r>
      <w:r w:rsidR="00243C9E"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="00243C9E"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Space</w:t>
      </w:r>
    </w:p>
    <w:p w14:paraId="4A9F273C" w14:textId="77777777" w:rsidR="00243C9E" w:rsidRPr="00243C9E" w:rsidRDefault="00243C9E" w:rsidP="00243C9E"/>
    <w:p w14:paraId="62D85531" w14:textId="4D341320" w:rsidR="00243C9E" w:rsidRDefault="00243C9E" w:rsidP="00243C9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59246008"/>
      <w:r w:rsidRPr="00243C9E">
        <w:rPr>
          <w:rFonts w:ascii="Times New Roman" w:hAnsi="Times New Roman" w:cs="Times New Roman"/>
          <w:sz w:val="28"/>
          <w:szCs w:val="28"/>
        </w:rPr>
        <w:t>Результатом моделирования этих схем будет одинаковый график скорост</w:t>
      </w:r>
      <w:bookmarkEnd w:id="2"/>
      <w:r w:rsidRPr="00243C9E">
        <w:rPr>
          <w:rFonts w:ascii="Times New Roman" w:hAnsi="Times New Roman" w:cs="Times New Roman"/>
          <w:sz w:val="28"/>
          <w:szCs w:val="28"/>
        </w:rPr>
        <w:t>и, идентичный предыдущим.</w:t>
      </w:r>
      <w:r>
        <w:rPr>
          <w:rFonts w:ascii="Times New Roman" w:hAnsi="Times New Roman" w:cs="Times New Roman"/>
          <w:sz w:val="28"/>
          <w:szCs w:val="28"/>
        </w:rPr>
        <w:t xml:space="preserve"> Он представлен на рисунке 6.</w:t>
      </w:r>
    </w:p>
    <w:p w14:paraId="4CEF5764" w14:textId="77777777" w:rsidR="00243C9E" w:rsidRDefault="00243C9E" w:rsidP="00243C9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EBABFE" w14:textId="77777777" w:rsidR="00243C9E" w:rsidRDefault="00243C9E" w:rsidP="00243C9E">
      <w:pPr>
        <w:keepNext/>
        <w:spacing w:after="0" w:line="288" w:lineRule="auto"/>
        <w:ind w:firstLine="708"/>
        <w:jc w:val="center"/>
      </w:pPr>
      <w:r w:rsidRPr="00243C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4DF26C" wp14:editId="68EE048F">
            <wp:extent cx="4791456" cy="3563758"/>
            <wp:effectExtent l="0" t="0" r="9525" b="0"/>
            <wp:docPr id="832627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277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828" cy="357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D3F9" w14:textId="0ED9A959" w:rsidR="00243C9E" w:rsidRDefault="00243C9E" w:rsidP="00243C9E">
      <w:pPr>
        <w:pStyle w:val="a3"/>
        <w:spacing w:after="0" w:line="288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7A5D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43C9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Переходный процесс модели в форме переменных состояния</w:t>
      </w:r>
    </w:p>
    <w:p w14:paraId="7D7C7FE5" w14:textId="77777777" w:rsidR="00243C9E" w:rsidRDefault="00243C9E" w:rsidP="00243C9E">
      <w:pPr>
        <w:spacing w:after="0" w:line="288" w:lineRule="auto"/>
        <w:jc w:val="both"/>
      </w:pPr>
    </w:p>
    <w:p w14:paraId="30F7EDE8" w14:textId="2C99D597" w:rsidR="00243C9E" w:rsidRDefault="00243C9E" w:rsidP="00243C9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график всё так же совпадает с предыдущими.</w:t>
      </w:r>
    </w:p>
    <w:p w14:paraId="3D94A8CF" w14:textId="46EAD488" w:rsidR="00243C9E" w:rsidRDefault="00243C9E" w:rsidP="00243C9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Последним рассматриваемым способом является создание физической модели средствами</w:t>
      </w:r>
      <w:r w:rsidRPr="00243C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Simscape</w:t>
      </w:r>
      <w:proofErr w:type="spellEnd"/>
      <w:r w:rsidRPr="00243C9E">
        <w:rPr>
          <w:rFonts w:ascii="Times New Roman" w:hAnsi="Times New Roman" w:cs="Times New Roman"/>
          <w:sz w:val="28"/>
          <w:szCs w:val="28"/>
        </w:rPr>
        <w:t>.</w:t>
      </w:r>
    </w:p>
    <w:p w14:paraId="1F675332" w14:textId="2B85EA46" w:rsidR="00243C9E" w:rsidRDefault="00243C9E" w:rsidP="00243C9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Полученная модель представлена на рисунке 7.</w:t>
      </w:r>
    </w:p>
    <w:p w14:paraId="085CE983" w14:textId="77777777" w:rsidR="00243C9E" w:rsidRDefault="00243C9E" w:rsidP="00243C9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7202EF" w14:textId="77777777" w:rsidR="007A5DAE" w:rsidRDefault="007A5DAE" w:rsidP="007A5DAE">
      <w:pPr>
        <w:keepNext/>
        <w:spacing w:after="0" w:line="288" w:lineRule="auto"/>
        <w:ind w:firstLine="708"/>
        <w:jc w:val="center"/>
      </w:pPr>
      <w:r>
        <w:rPr>
          <w:noProof/>
        </w:rPr>
        <w:drawing>
          <wp:inline distT="0" distB="0" distL="0" distR="0" wp14:anchorId="49E7BDF6" wp14:editId="31CD9CF2">
            <wp:extent cx="5138401" cy="1272845"/>
            <wp:effectExtent l="0" t="0" r="5715" b="3810"/>
            <wp:docPr id="422546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46819" name=""/>
                    <pic:cNvPicPr/>
                  </pic:nvPicPr>
                  <pic:blipFill rotWithShape="1">
                    <a:blip r:embed="rId13"/>
                    <a:srcRect l="1848" t="34591" r="58870" b="48109"/>
                    <a:stretch/>
                  </pic:blipFill>
                  <pic:spPr bwMode="auto">
                    <a:xfrm>
                      <a:off x="0" y="0"/>
                      <a:ext cx="5165637" cy="127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64897" w14:textId="27937B95" w:rsidR="00243C9E" w:rsidRPr="007A5DAE" w:rsidRDefault="007A5DAE" w:rsidP="007A5DAE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5D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A5D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A5D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5D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7A5D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A5D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Модель </w:t>
      </w:r>
      <w:proofErr w:type="spellStart"/>
      <w:r w:rsidRPr="007A5DA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Simscape</w:t>
      </w:r>
      <w:proofErr w:type="spellEnd"/>
    </w:p>
    <w:p w14:paraId="60F19ABA" w14:textId="77777777" w:rsidR="00243C9E" w:rsidRDefault="00243C9E" w:rsidP="00243C9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F3EBD2" w14:textId="611FCC80" w:rsidR="00243C9E" w:rsidRDefault="007A5DAE" w:rsidP="007A5DA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переходного процесса, полученного при моделировании данной схемы представлен на рисунке 8.</w:t>
      </w:r>
    </w:p>
    <w:p w14:paraId="38F474BB" w14:textId="77777777" w:rsidR="007A5DAE" w:rsidRDefault="007A5DAE" w:rsidP="007A5DA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294C2E" w14:textId="77777777" w:rsidR="007A5DAE" w:rsidRDefault="007A5DAE" w:rsidP="007A5DAE">
      <w:pPr>
        <w:keepNext/>
        <w:spacing w:after="0" w:line="288" w:lineRule="auto"/>
        <w:ind w:firstLine="708"/>
        <w:jc w:val="center"/>
      </w:pPr>
      <w:r w:rsidRPr="007A5D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FFF726" wp14:editId="4E6B528E">
            <wp:extent cx="3387065" cy="2749479"/>
            <wp:effectExtent l="0" t="0" r="4445" b="0"/>
            <wp:docPr id="1620047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47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4395" cy="27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B6BE" w14:textId="0E04DBBB" w:rsidR="007A5DAE" w:rsidRDefault="007A5DAE" w:rsidP="007A5DAE">
      <w:pPr>
        <w:pStyle w:val="a3"/>
        <w:spacing w:after="0" w:line="288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A5D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7A5D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A5D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5D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7A5D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7A5D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A5D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Переходный процесс физической модели</w:t>
      </w:r>
    </w:p>
    <w:p w14:paraId="603350C3" w14:textId="77777777" w:rsidR="007A5DAE" w:rsidRDefault="007A5DAE" w:rsidP="007A5DAE">
      <w:pPr>
        <w:spacing w:after="0" w:line="288" w:lineRule="auto"/>
      </w:pPr>
    </w:p>
    <w:p w14:paraId="08B3D39B" w14:textId="6FCF2414" w:rsidR="007A5DAE" w:rsidRDefault="007A5DAE" w:rsidP="005B039F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</w:t>
      </w:r>
      <w:r>
        <w:rPr>
          <w:rFonts w:ascii="Times New Roman" w:hAnsi="Times New Roman" w:cs="Times New Roman"/>
          <w:sz w:val="28"/>
          <w:szCs w:val="28"/>
        </w:rPr>
        <w:t xml:space="preserve"> данного переходного процесса немного отличается от предыдущих, т.к.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Simscape</w:t>
      </w:r>
      <w:proofErr w:type="spellEnd"/>
      <w:r w:rsidRPr="007A5D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учитывает некоторые неучтённые нами в предыдущих моделях физические процессы, но в целом совпадает.</w:t>
      </w:r>
    </w:p>
    <w:p w14:paraId="36CCF71E" w14:textId="77777777" w:rsidR="007A5DAE" w:rsidRDefault="007A5DAE" w:rsidP="005B039F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7051D3" w14:textId="70310E57" w:rsidR="007A5DAE" w:rsidRDefault="007A5DAE" w:rsidP="005B039F">
      <w:pPr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5DAE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F24CD4B" w14:textId="6F03FBD4" w:rsidR="007A5DAE" w:rsidRPr="007A5DAE" w:rsidRDefault="007A5DAE" w:rsidP="005B039F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</w:t>
      </w:r>
      <w:r w:rsidR="005B039F">
        <w:rPr>
          <w:rFonts w:ascii="Times New Roman" w:hAnsi="Times New Roman" w:cs="Times New Roman"/>
          <w:sz w:val="28"/>
          <w:szCs w:val="28"/>
        </w:rPr>
        <w:t xml:space="preserve"> работы были получены математические модели данного двигателя постоянного тока в ряде различных форм.</w:t>
      </w:r>
    </w:p>
    <w:p w14:paraId="52725F03" w14:textId="77777777" w:rsidR="007A5DAE" w:rsidRPr="007A5DAE" w:rsidRDefault="007A5DAE" w:rsidP="007A5DAE"/>
    <w:p w14:paraId="2AAD3F2B" w14:textId="77777777" w:rsidR="007A5DAE" w:rsidRPr="007A5DAE" w:rsidRDefault="007A5DAE" w:rsidP="00243C9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085F7F" w14:textId="77777777" w:rsidR="00243C9E" w:rsidRDefault="00243C9E" w:rsidP="00243C9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9A64A7" w14:textId="2EDCE56A" w:rsidR="00B62960" w:rsidRPr="007E7AB4" w:rsidRDefault="00B62960"/>
    <w:p w14:paraId="2080B4EE" w14:textId="7C722B80" w:rsidR="00B62960" w:rsidRPr="007E7AB4" w:rsidRDefault="00B62960" w:rsidP="007E7AB4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7E7AB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Приложение А</w:t>
      </w:r>
    </w:p>
    <w:p w14:paraId="50A7C8CB" w14:textId="1A6C0363" w:rsidR="00B62960" w:rsidRPr="007E7AB4" w:rsidRDefault="00B62960" w:rsidP="007E7AB4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7E7AB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Код</w:t>
      </w:r>
      <w:r w:rsidR="007E7AB4" w:rsidRPr="007E7AB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7E7AB4" w:rsidRPr="007E7AB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Matlab</w:t>
      </w:r>
      <w:proofErr w:type="spellEnd"/>
    </w:p>
    <w:p w14:paraId="4C1816B2" w14:textId="77777777" w:rsidR="007E7AB4" w:rsidRPr="007E7AB4" w:rsidRDefault="007E7AB4" w:rsidP="007E7A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4B24375E" w14:textId="36760505" w:rsidR="00C0588F" w:rsidRPr="00C0588F" w:rsidRDefault="00C0588F" w:rsidP="00C0588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0588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Листинг 1</w:t>
      </w:r>
    </w:p>
    <w:p w14:paraId="0904A83A" w14:textId="041E7BD1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clc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;</w:t>
      </w:r>
    </w:p>
    <w:p w14:paraId="12B6770A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clear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;</w:t>
      </w:r>
    </w:p>
    <w:p w14:paraId="7D01766C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close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all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;</w:t>
      </w:r>
    </w:p>
    <w:p w14:paraId="3C290B7D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Pn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=18; %Номинальная мощность, Вт</w:t>
      </w:r>
    </w:p>
    <w:p w14:paraId="0DAA96CD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wn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=377; % Номинальная скорость вращения, рад/с</w:t>
      </w:r>
    </w:p>
    <w:p w14:paraId="6467E886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Un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=24; % Номинальное напряжение, В</w:t>
      </w:r>
    </w:p>
    <w:p w14:paraId="01504369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In=1.9; % Номинальный ток якоря, </w:t>
      </w:r>
      <w:proofErr w:type="gram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А</w:t>
      </w:r>
      <w:proofErr w:type="gramEnd"/>
    </w:p>
    <w:p w14:paraId="7F36C7BE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Mn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=0.049; % Номинальный момент, Н*м</w:t>
      </w:r>
    </w:p>
    <w:p w14:paraId="7399B17E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Jd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=10^-4*0.172; % Момент инерции двигателя, кг*м^2</w:t>
      </w:r>
    </w:p>
    <w:p w14:paraId="6A3B22AF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R=1.32; % Сопротивление якоря, Ом</w:t>
      </w:r>
    </w:p>
    <w:p w14:paraId="79AE93C6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L=10^-3*0.7; % Индуктивность якоря, Гн</w:t>
      </w:r>
    </w:p>
    <w:p w14:paraId="39680AF7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Jn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=2*</w:t>
      </w: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Jd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; % Приведенный момент инерции на валу двигателя</w:t>
      </w:r>
    </w:p>
    <w:p w14:paraId="67797F45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km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Mn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/In; % Коэффициент между током и моментом</w:t>
      </w:r>
    </w:p>
    <w:p w14:paraId="3B14563B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ke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=(</w:t>
      </w: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Un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-R*In)/</w:t>
      </w: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wn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; % Коэффициент </w:t>
      </w: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противо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-ЭДС</w:t>
      </w:r>
    </w:p>
    <w:p w14:paraId="163CD8F2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Te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=L/R; % Постоянная времени якорной цепи</w:t>
      </w:r>
    </w:p>
    <w:p w14:paraId="375B88A4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ku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=24; % Коэффициент усиления усилителя</w:t>
      </w:r>
    </w:p>
    <w:p w14:paraId="4D95D56B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k1=1/R;</w:t>
      </w:r>
    </w:p>
    <w:p w14:paraId="08293B8C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</w:pPr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k2=km/Jn;</w:t>
      </w:r>
    </w:p>
    <w:p w14:paraId="30DE1CE3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numdv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=</w:t>
      </w: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ku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*1/</w:t>
      </w: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ke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;</w:t>
      </w:r>
    </w:p>
    <w:p w14:paraId="5406FEB0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dendv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=[</w:t>
      </w: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Te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/(k1*k2*</w:t>
      </w: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ke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) 1/(k1*k2*</w:t>
      </w: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ke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val="en-US" w:eastAsia="ru-RU"/>
          <w14:ligatures w14:val="none"/>
        </w:rPr>
        <w:t>) 1];</w:t>
      </w:r>
    </w:p>
    <w:p w14:paraId="2B65980E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Wdpt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</w:t>
      </w: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tf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numdv,dendv</w:t>
      </w:r>
      <w:proofErr w:type="spellEnd"/>
      <w:proofErr w:type="gram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)% Передаточная функция ДПТ по скорости</w:t>
      </w:r>
    </w:p>
    <w:p w14:paraId="73871D0F" w14:textId="77777777" w:rsidR="00B62960" w:rsidRPr="00B62960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h=</w:t>
      </w:r>
      <w:proofErr w:type="spellStart"/>
      <w:proofErr w:type="gram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stepplot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Wdpt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); %График переходного процесса ДПТ по скорости</w:t>
      </w:r>
    </w:p>
    <w:p w14:paraId="2172CFB2" w14:textId="77777777" w:rsidR="00B62960" w:rsidRPr="00C0588F" w:rsidRDefault="00B62960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setoptions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(h,'Grid','</w:t>
      </w:r>
      <w:proofErr w:type="spellStart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on</w:t>
      </w:r>
      <w:proofErr w:type="spellEnd"/>
      <w:r w:rsidRPr="00B62960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');</w:t>
      </w:r>
    </w:p>
    <w:p w14:paraId="0FAC68CC" w14:textId="77777777" w:rsidR="00C0588F" w:rsidRDefault="00C0588F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</w:p>
    <w:p w14:paraId="6E6B2D77" w14:textId="696042C5" w:rsidR="00C0588F" w:rsidRPr="00C0588F" w:rsidRDefault="00C0588F" w:rsidP="00C0588F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0588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Листинг</w:t>
      </w:r>
      <w:r w:rsidRPr="00C0588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C0588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2</w:t>
      </w:r>
    </w:p>
    <w:p w14:paraId="37A1ABFD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#include "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mex.h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"</w:t>
      </w:r>
    </w:p>
    <w:p w14:paraId="504FCDEB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#define FILENAME "dpt_velocity.txt" </w:t>
      </w:r>
    </w:p>
    <w:p w14:paraId="209B9560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void </w:t>
      </w:r>
      <w:proofErr w:type="spellStart"/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mexFunction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int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nlhs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mxArray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*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plhs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[], int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nrhs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, const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mxArray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*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prhs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[])</w:t>
      </w:r>
    </w:p>
    <w:p w14:paraId="0BBE5806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{</w:t>
      </w:r>
    </w:p>
    <w:p w14:paraId="204390FC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//Параметры двигателя постоянного тока</w:t>
      </w:r>
    </w:p>
    <w:p w14:paraId="5B1DCCDE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const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double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R=1.</w:t>
      </w:r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32,  /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/ Сопротивление якоря, Ом</w:t>
      </w:r>
    </w:p>
    <w:p w14:paraId="214938C4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L=0.7e-</w:t>
      </w:r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3,   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// Индуктивность якоря, Гн</w:t>
      </w:r>
    </w:p>
    <w:p w14:paraId="1113820F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Te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=5.303e-4, // Постоянная времени якорной цепи L/R</w:t>
      </w:r>
    </w:p>
    <w:p w14:paraId="34713E89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J=3.44e-</w:t>
      </w:r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5,   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// Приведенный момент инерции на </w:t>
      </w:r>
    </w:p>
    <w:p w14:paraId="7778D360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// валу </w:t>
      </w:r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двигателя  J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=2*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Jd</w:t>
      </w:r>
      <w:proofErr w:type="spellEnd"/>
    </w:p>
    <w:p w14:paraId="71520042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km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=0.</w:t>
      </w:r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0258,  /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/ Коэффициент между током и моментом</w:t>
      </w:r>
    </w:p>
    <w:p w14:paraId="71E0E3E0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ke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=0.</w:t>
      </w:r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057,  /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/ Коэффициент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противо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-ЭДС</w:t>
      </w:r>
    </w:p>
    <w:p w14:paraId="5B930AF9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ku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=</w:t>
      </w:r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24;   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// Коэффициент усиления усилителя </w:t>
      </w:r>
    </w:p>
    <w:p w14:paraId="3318E360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// Переменные математической модели двигателя постоянного тока </w:t>
      </w:r>
    </w:p>
    <w:p w14:paraId="5CD7A973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double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U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= 0, // управляющее воздействие </w:t>
      </w:r>
    </w:p>
    <w:p w14:paraId="588C76DE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    E = 0, //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эдс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двигателя </w:t>
      </w:r>
    </w:p>
    <w:p w14:paraId="1FB9178A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    M = </w:t>
      </w:r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0,  /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/ электромагнитный момент двигателя </w:t>
      </w:r>
    </w:p>
    <w:p w14:paraId="1AC8CA66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 //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Mc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= 0, // момент статического сопротивления</w:t>
      </w:r>
    </w:p>
    <w:p w14:paraId="2409668D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            // в данном случае полагаем равным нулю</w:t>
      </w:r>
    </w:p>
    <w:p w14:paraId="17AFEB3E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Ia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= 0, // ток якоря </w:t>
      </w:r>
    </w:p>
    <w:p w14:paraId="52E06FF5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    w = </w:t>
      </w:r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0;  /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/ скорость вращения вала ДПТ </w:t>
      </w:r>
    </w:p>
    <w:p w14:paraId="0733D9F5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double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dt</w:t>
      </w:r>
      <w:proofErr w:type="spellEnd"/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= 1e-3;   // шаг интегрирования </w:t>
      </w:r>
    </w:p>
    <w:p w14:paraId="6B3D3836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double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t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= 0;       // текущее значение времени </w:t>
      </w:r>
    </w:p>
    <w:p w14:paraId="26A24FE7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double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t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1 = 0.3;    // конечное значение времени расчета </w:t>
      </w:r>
    </w:p>
    <w:p w14:paraId="3BE01421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unsigned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int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cnt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= t1/</w:t>
      </w:r>
      <w:proofErr w:type="spellStart"/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dt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;  /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/ количество точек </w:t>
      </w:r>
    </w:p>
    <w:p w14:paraId="1E710D35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// Создаем временный файл, в который будем записывать</w:t>
      </w:r>
    </w:p>
    <w:p w14:paraId="72146E36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// текущие значения </w:t>
      </w:r>
    </w:p>
    <w:p w14:paraId="14D50428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FILE *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fp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fopen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FILENAME, "w"); </w:t>
      </w:r>
    </w:p>
    <w:p w14:paraId="4B0D33CB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// цикл расчета </w:t>
      </w:r>
    </w:p>
    <w:p w14:paraId="5488D49A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for (unsigned int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= 0;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&lt;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cnt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;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i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++) { </w:t>
      </w:r>
    </w:p>
    <w:p w14:paraId="2050FA54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lastRenderedPageBreak/>
        <w:t xml:space="preserve">    // подача управляющего воздействия </w:t>
      </w:r>
    </w:p>
    <w:p w14:paraId="5DA02EF2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(</w:t>
      </w:r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t &gt;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= 0.0) </w:t>
      </w:r>
    </w:p>
    <w:p w14:paraId="6535F039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    U = </w:t>
      </w:r>
      <w:proofErr w:type="spellStart"/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ku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;</w:t>
      </w:r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</w:t>
      </w:r>
    </w:p>
    <w:p w14:paraId="614DB3A4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else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</w:t>
      </w:r>
    </w:p>
    <w:p w14:paraId="7CF17ADC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    U = 0.0; </w:t>
      </w:r>
    </w:p>
    <w:p w14:paraId="5703336B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// расчет мат модели двигателя пост тока </w:t>
      </w:r>
    </w:p>
    <w:p w14:paraId="30D8867C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Ia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Ia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+ dt * (U - E - R *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Ia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)/(R*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Te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); </w:t>
      </w:r>
    </w:p>
    <w:p w14:paraId="7DAC0B20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M =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Ia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* km; </w:t>
      </w:r>
    </w:p>
    <w:p w14:paraId="4C33C0C9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E = w *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ke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; </w:t>
      </w:r>
    </w:p>
    <w:p w14:paraId="7877CA17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w = w + dt * M/J; </w:t>
      </w:r>
    </w:p>
    <w:p w14:paraId="2690C3DA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// записываем точки во временный файл </w:t>
      </w:r>
    </w:p>
    <w:p w14:paraId="1AB64077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</w:t>
      </w:r>
      <w:proofErr w:type="spellStart"/>
      <w:proofErr w:type="gram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fprintf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fp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,"%f\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t%f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\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t%f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\n", t,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Ia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, w); </w:t>
      </w:r>
    </w:p>
    <w:p w14:paraId="5CD3C688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// увеличиваем переменную время </w:t>
      </w:r>
    </w:p>
    <w:p w14:paraId="43743D2D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    t = t +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dt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; </w:t>
      </w:r>
    </w:p>
    <w:p w14:paraId="5D5BC528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} </w:t>
      </w:r>
    </w:p>
    <w:p w14:paraId="24A77942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// Закрываем текстовый файл с текущими значениями </w:t>
      </w:r>
    </w:p>
    <w:p w14:paraId="47E397C4" w14:textId="77777777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fclose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fp</w:t>
      </w:r>
      <w:proofErr w:type="spellEnd"/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 xml:space="preserve">); </w:t>
      </w:r>
    </w:p>
    <w:p w14:paraId="4FC052C1" w14:textId="01421C4A" w:rsidR="00C0588F" w:rsidRPr="00C0588F" w:rsidRDefault="00C0588F" w:rsidP="00C0588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  <w:r w:rsidRPr="00C0588F"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  <w:t>}</w:t>
      </w:r>
    </w:p>
    <w:p w14:paraId="16E87207" w14:textId="77777777" w:rsidR="00C0588F" w:rsidRPr="00B62960" w:rsidRDefault="00C0588F" w:rsidP="00B62960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ru-RU"/>
          <w14:ligatures w14:val="none"/>
        </w:rPr>
      </w:pPr>
    </w:p>
    <w:p w14:paraId="31BE74DC" w14:textId="77777777" w:rsidR="00923C05" w:rsidRPr="00923C05" w:rsidRDefault="00923C05" w:rsidP="00923C05">
      <w:pPr>
        <w:jc w:val="center"/>
        <w:rPr>
          <w:lang w:val="en-US"/>
        </w:rPr>
      </w:pPr>
    </w:p>
    <w:sectPr w:rsidR="00923C05" w:rsidRPr="00923C05" w:rsidSect="00094008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3EC98" w14:textId="77777777" w:rsidR="00094008" w:rsidRDefault="00094008" w:rsidP="006201E8">
      <w:pPr>
        <w:spacing w:after="0" w:line="240" w:lineRule="auto"/>
      </w:pPr>
      <w:r>
        <w:separator/>
      </w:r>
    </w:p>
  </w:endnote>
  <w:endnote w:type="continuationSeparator" w:id="0">
    <w:p w14:paraId="6262BF47" w14:textId="77777777" w:rsidR="00094008" w:rsidRDefault="00094008" w:rsidP="00620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5351030"/>
      <w:docPartObj>
        <w:docPartGallery w:val="Page Numbers (Bottom of Page)"/>
        <w:docPartUnique/>
      </w:docPartObj>
    </w:sdtPr>
    <w:sdtContent>
      <w:p w14:paraId="576C4BBF" w14:textId="2D8DDA3A" w:rsidR="006201E8" w:rsidRDefault="006201E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3285EB" w14:textId="77777777" w:rsidR="006201E8" w:rsidRDefault="006201E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5D352" w14:textId="77777777" w:rsidR="00094008" w:rsidRDefault="00094008" w:rsidP="006201E8">
      <w:pPr>
        <w:spacing w:after="0" w:line="240" w:lineRule="auto"/>
      </w:pPr>
      <w:r>
        <w:separator/>
      </w:r>
    </w:p>
  </w:footnote>
  <w:footnote w:type="continuationSeparator" w:id="0">
    <w:p w14:paraId="2D98F1B4" w14:textId="77777777" w:rsidR="00094008" w:rsidRDefault="00094008" w:rsidP="006201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7B9"/>
    <w:rsid w:val="00094008"/>
    <w:rsid w:val="00243C9E"/>
    <w:rsid w:val="003437B9"/>
    <w:rsid w:val="003D4838"/>
    <w:rsid w:val="005B039F"/>
    <w:rsid w:val="006201E8"/>
    <w:rsid w:val="00673BD3"/>
    <w:rsid w:val="0075289B"/>
    <w:rsid w:val="007A5DAE"/>
    <w:rsid w:val="007E7AB4"/>
    <w:rsid w:val="00923C05"/>
    <w:rsid w:val="009960B2"/>
    <w:rsid w:val="00B62960"/>
    <w:rsid w:val="00C0588F"/>
    <w:rsid w:val="00C50578"/>
    <w:rsid w:val="00D7646C"/>
    <w:rsid w:val="00EA35EE"/>
    <w:rsid w:val="00F5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052B7"/>
  <w15:chartTrackingRefBased/>
  <w15:docId w15:val="{0602120F-7711-4D98-A379-A89160F5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505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6201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201E8"/>
  </w:style>
  <w:style w:type="paragraph" w:styleId="a6">
    <w:name w:val="footer"/>
    <w:basedOn w:val="a"/>
    <w:link w:val="a7"/>
    <w:uiPriority w:val="99"/>
    <w:unhideWhenUsed/>
    <w:rsid w:val="006201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201E8"/>
  </w:style>
  <w:style w:type="character" w:styleId="a8">
    <w:name w:val="Placeholder Text"/>
    <w:basedOn w:val="a0"/>
    <w:uiPriority w:val="99"/>
    <w:semiHidden/>
    <w:rsid w:val="007E7AB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9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2024-02-19T07:20:00Z</dcterms:created>
  <dcterms:modified xsi:type="dcterms:W3CDTF">2024-02-19T12:02:00Z</dcterms:modified>
</cp:coreProperties>
</file>