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法律意见书</w:t>
      </w:r>
    </w:p>
    <w:p>
      <w:r>
        <w:t>---</w:t>
      </w:r>
    </w:p>
    <w:p>
      <w:r>
        <w:rPr>
          <w:b/>
        </w:rPr>
        <w:t>致：</w:t>
      </w:r>
      <w:r>
        <w:t xml:space="preserve"> {{ receiving_authority }}</w:t>
      </w:r>
    </w:p>
    <w:p>
      <w:r>
        <w:rPr>
          <w:b/>
        </w:rPr>
        <w:t>关于：</w:t>
      </w:r>
      <w:r>
        <w:t xml:space="preserve"> 犯罪嫌疑人{{ suspect.name }}涉嫌职务侵占罪一案</w:t>
      </w:r>
    </w:p>
    <w:p>
      <w:r>
        <w:rPr>
          <w:b/>
        </w:rPr>
        <w:t>申请人：</w:t>
      </w:r>
      <w:r>
        <w:t xml:space="preserve"> {{ lawyer.name }}</w:t>
      </w:r>
    </w:p>
    <w:p>
      <w:r>
        <w:rPr>
          <w:b/>
        </w:rPr>
        <w:t>执业机构：</w:t>
      </w:r>
      <w:r>
        <w:t xml:space="preserve"> {{ lawyer.office }}</w:t>
      </w:r>
    </w:p>
    <w:p>
      <w:r>
        <w:rPr>
          <w:b/>
        </w:rPr>
        <w:t>联系电话：</w:t>
      </w:r>
      <w:r>
        <w:t xml:space="preserve"> {{ lawyer.phone }}</w:t>
      </w:r>
    </w:p>
    <w:p>
      <w:r>
        <w:t>---</w:t>
      </w:r>
    </w:p>
    <w:p>
      <w:r>
        <w:rPr>
          <w:b/>
        </w:rPr>
        <w:t>案由：</w:t>
      </w:r>
      <w:r>
        <w:t xml:space="preserve"> 职务侵占罪</w:t>
      </w:r>
    </w:p>
    <w:p>
      <w:r>
        <w:rPr>
          <w:b/>
        </w:rPr>
        <w:t>犯罪嫌疑人：</w:t>
      </w:r>
      <w:r>
        <w:t xml:space="preserve"> {{ suspect.name }}，{{ suspect.gender }}，{{ suspect.age }}岁</w:t>
      </w:r>
    </w:p>
    <w:p>
      <w:r>
        <w:t>---</w:t>
      </w:r>
    </w:p>
    <w:p>
      <w:pPr>
        <w:pStyle w:val="Heading2"/>
      </w:pPr>
      <w:r>
        <w:t>引言</w:t>
      </w:r>
    </w:p>
    <w:p>
      <w:r>
        <w:t>申请人系犯罪嫌疑人{{ suspect.name }}的辩护人，受其家属委托，为其提供法律帮助。辩护人依法会见了犯罪嫌疑人，听取了其陈述和辩解，现根据案件事实和法律规定，向贵机关提出以下法律意见，恳请予以采纳。</w:t>
      </w:r>
    </w:p>
    <w:p>
      <w:r>
        <w:t>---</w:t>
      </w:r>
    </w:p>
    <w:p>
      <w:pPr>
        <w:pStyle w:val="Heading2"/>
      </w:pPr>
      <w:r>
        <w:t>案件事实</w:t>
      </w:r>
    </w:p>
    <w:p>
      <w:r>
        <w:t>犯罪嫌疑人{{ suspect.name }}因涉嫌职务侵占罪，涉案金额人民币17万元，于{{ suspect.detention_date }}被刑事拘留，{{ suspect.arrest_date }}被逮捕，现羁押于{{ suspect.detention_location }}。</w:t>
      </w:r>
    </w:p>
    <w:p>
      <w:r>
        <w:t>经辩护人会见了解，犯罪嫌疑人{{ suspect.name }}陈述了以下案件事实：</w:t>
      </w:r>
    </w:p>
    <w:p>
      <w:r>
        <w:t>1. 犯罪嫌疑人在{{ suspect.work_unit }}担任{{ suspect.position }}，负责{{ suspect.responsibility }}。</w:t>
      </w:r>
    </w:p>
    <w:p>
      <w:r>
        <w:t>2. 关于涉案17万元的性质和经过，犯罪嫌疑人{{ suspect.name }}陈述：{{ case_description }}</w:t>
      </w:r>
    </w:p>
    <w:p>
      <w:r>
        <w:t>3. 犯罪嫌疑人在到案后{{ suspect.surrender_status }}，{{ suspect.confession_status }}。</w:t>
      </w:r>
    </w:p>
    <w:p>
      <w:r>
        <w:t>4. 关于退赃情况：{{ refund_status }}</w:t>
      </w:r>
    </w:p>
    <w:p>
      <w:r>
        <w:t>---</w:t>
      </w:r>
    </w:p>
    <w:p>
      <w:pPr>
        <w:pStyle w:val="Heading2"/>
      </w:pPr>
      <w:r>
        <w:t>法律分析</w:t>
      </w:r>
    </w:p>
    <w:p>
      <w:pPr>
        <w:pStyle w:val="Heading3"/>
      </w:pPr>
      <w:r>
        <w:t>一、犯罪嫌疑人{{ suspect.name }}的行为构成职务侵占罪，但情节较轻</w:t>
      </w:r>
    </w:p>
    <w:p>
      <w:r>
        <w:t>根据《中华人民共和国刑法》第二百七十一条第一款规定："公司、企业或者其他单位的工作人员，利用职务上的便利，将本单位财物非法占为己有，数额较大的，处三年以下有期徒刑或者拘役，并处罚金。"</w:t>
      </w:r>
    </w:p>
    <w:p>
      <w:r>
        <w:t>结合《最高人民法院、最高人民检察院关于办理贪污贿赂刑事案件适用法律若干问题的解释》第十一条规定，职务侵占罪中"数额较大"的数额起点为人民币3万元。</w:t>
      </w:r>
    </w:p>
    <w:p>
      <w:r>
        <w:t>本案涉案金额17万元，已达到职务侵占罪"数额较大"的追诉标准。辩护人认为，犯罪嫌疑人的行为在形式上符合职务侵占罪的犯罪构成，但存在以下从轻、减轻情节：</w:t>
      </w:r>
    </w:p>
    <w:p>
      <w:pPr>
        <w:pStyle w:val="Heading3"/>
      </w:pPr>
      <w:r>
        <w:t>二、从轻、减轻情节</w:t>
      </w:r>
    </w:p>
    <w:p>
      <w:pPr>
        <w:pStyle w:val="Heading4"/>
      </w:pPr>
      <w:r>
        <w:t>（一）主观恶性较小</w:t>
      </w:r>
    </w:p>
    <w:p>
      <w:r>
        <w:t>1. 犯罪嫌疑人{{ suspect.name }}系初犯，此前无任何违法犯罪记录。</w:t>
      </w:r>
    </w:p>
    <w:p>
      <w:r>
        <w:t>2. 犯罪动机系{{ motive }}，与一般的恶意侵占有所区别。</w:t>
      </w:r>
    </w:p>
    <w:p>
      <w:r>
        <w:t>3. 侵占款项部分用于{{ fund_usage }}，并非完全挥霍。</w:t>
      </w:r>
    </w:p>
    <w:p>
      <w:pPr>
        <w:pStyle w:val="Heading4"/>
      </w:pPr>
      <w:r>
        <w:t>（二）认罪态度良好</w:t>
      </w:r>
    </w:p>
    <w:p>
      <w:r>
        <w:t>犯罪嫌疑人{{ suspect.name }}到案后{{ confession_status }}，如实供述了主要犯罪事实，认罪态度诚恳。</w:t>
      </w:r>
    </w:p>
    <w:p>
      <w:pPr>
        <w:pStyle w:val="Heading4"/>
      </w:pPr>
      <w:r>
        <w:t>（三）愿意积极退赃</w:t>
      </w:r>
    </w:p>
    <w:p>
      <w:r>
        <w:t>犯罪嫌疑人{{ suspect.name }}及其家属已明确表示愿意积极退赃，{{ refund_plan }}。</w:t>
      </w:r>
    </w:p>
    <w:p>
      <w:pPr>
        <w:pStyle w:val="Heading4"/>
      </w:pPr>
      <w:r>
        <w:t>（四）其他情节</w:t>
      </w:r>
    </w:p>
    <w:p>
      <w:r>
        <w:t>{% if suspect.has_surrender %}</w:t>
      </w:r>
    </w:p>
    <w:p>
      <w:pPr>
        <w:pStyle w:val="ListBullet"/>
      </w:pPr>
      <w:r>
        <w:t>犯罪嫌疑人{{ suspect.surrender_description }}，依法可以从轻或减轻处罚。</w:t>
      </w:r>
    </w:p>
    <w:p>
      <w:r>
        <w:t>{% endif %}</w:t>
      </w:r>
    </w:p>
    <w:p>
      <w:r>
        <w:t>{% if suspect.has_meritorious %}</w:t>
      </w:r>
    </w:p>
    <w:p>
      <w:pPr>
        <w:pStyle w:val="ListBullet"/>
      </w:pPr>
      <w:r>
        <w:t>犯罪嫌疑人{{ suspect.meritorious_description }}，依法可以从轻或减轻处罚。</w:t>
      </w:r>
    </w:p>
    <w:p>
      <w:r>
        <w:t>{% endif %}</w:t>
      </w:r>
    </w:p>
    <w:p>
      <w:r>
        <w:t>---</w:t>
      </w:r>
    </w:p>
    <w:p>
      <w:pPr>
        <w:pStyle w:val="Heading2"/>
      </w:pPr>
      <w:r>
        <w:t>辩护意见</w:t>
      </w:r>
    </w:p>
    <w:p>
      <w:r>
        <w:t>综合以上分析，辩护人认为：</w:t>
      </w:r>
    </w:p>
    <w:p>
      <w:pPr>
        <w:pStyle w:val="Heading3"/>
      </w:pPr>
      <w:r>
        <w:t>一、关于取保候审</w:t>
      </w:r>
    </w:p>
    <w:p>
      <w:r>
        <w:t>犯罪嫌疑人{{ suspect.name }}的行为虽构成犯罪，但情节较轻，且具有悔罪表现，取保候审不致发生社会危险性。具体理由如下：</w:t>
      </w:r>
    </w:p>
    <w:p>
      <w:r>
        <w:t xml:space="preserve">1. </w:t>
      </w:r>
      <w:r>
        <w:rPr>
          <w:b/>
        </w:rPr>
        <w:t>罪行较轻</w:t>
      </w:r>
      <w:r>
        <w:t>：涉案金额17万元，属于职务侵占罪"数额较大"中较低水平，法定刑为三年以下有期徒刑。</w:t>
      </w:r>
    </w:p>
    <w:p>
      <w:r>
        <w:t xml:space="preserve">2. </w:t>
      </w:r>
      <w:r>
        <w:rPr>
          <w:b/>
        </w:rPr>
        <w:t>有固定住所</w:t>
      </w:r>
      <w:r>
        <w:t>：犯罪嫌疑人在本地有固定住所，家庭关系稳定。</w:t>
      </w:r>
    </w:p>
    <w:p>
      <w:r>
        <w:t xml:space="preserve">3. </w:t>
      </w:r>
      <w:r>
        <w:rPr>
          <w:b/>
        </w:rPr>
        <w:t>不会逃匿</w:t>
      </w:r>
      <w:r>
        <w:t>：犯罪嫌疑人系初犯，不会冒着加重处罚的风险逃匿。</w:t>
      </w:r>
    </w:p>
    <w:p>
      <w:r>
        <w:t xml:space="preserve">4. </w:t>
      </w:r>
      <w:r>
        <w:rPr>
          <w:b/>
        </w:rPr>
        <w:t>愿意配合</w:t>
      </w:r>
      <w:r>
        <w:t>：犯罪嫌疑人明确表示愿意配合司法机关工作。</w:t>
      </w:r>
    </w:p>
    <w:p>
      <w:r>
        <w:rPr>
          <w:b/>
        </w:rPr>
        <w:t>建议：</w:t>
      </w:r>
      <w:r>
        <w:t xml:space="preserve"> 依法对犯罪嫌疑人{{ suspect.name }}变更强制措施为取保候审。</w:t>
      </w:r>
    </w:p>
    <w:p>
      <w:pPr>
        <w:pStyle w:val="Heading3"/>
      </w:pPr>
      <w:r>
        <w:t>二、关于案件处理</w:t>
      </w:r>
    </w:p>
    <w:p>
      <w:r>
        <w:t>鉴于本案实际情况，辩护人建议：</w:t>
      </w:r>
    </w:p>
    <w:p>
      <w:r>
        <w:t xml:space="preserve">1. </w:t>
      </w:r>
      <w:r>
        <w:rPr>
          <w:b/>
        </w:rPr>
        <w:t>督促退赃</w:t>
      </w:r>
      <w:r>
        <w:t>：希望办案机关督促犯罪嫌疑人尽快完成退赃，以弥补被害单位损失。</w:t>
      </w:r>
    </w:p>
    <w:p>
      <w:r>
        <w:t xml:space="preserve">2. </w:t>
      </w:r>
      <w:r>
        <w:rPr>
          <w:b/>
        </w:rPr>
        <w:t>刑事和解</w:t>
      </w:r>
      <w:r>
        <w:t>：如条件允许，可促成犯罪嫌疑人与被害单位进行刑事和解，争取被害单位谅解。</w:t>
      </w:r>
    </w:p>
    <w:p>
      <w:r>
        <w:t xml:space="preserve">3. </w:t>
      </w:r>
      <w:r>
        <w:rPr>
          <w:b/>
        </w:rPr>
        <w:t>从宽处理</w:t>
      </w:r>
      <w:r>
        <w:t>：如犯罪嫌疑人能够全额退赃并取得被害单位谅解，建议依法从宽处理。</w:t>
      </w:r>
    </w:p>
    <w:p>
      <w:r>
        <w:t>---</w:t>
      </w:r>
    </w:p>
    <w:p>
      <w:pPr>
        <w:pStyle w:val="Heading2"/>
      </w:pPr>
      <w:r>
        <w:t>结语</w:t>
      </w:r>
    </w:p>
    <w:p>
      <w:r>
        <w:t>犯罪嫌疑人{{ suspect.name }}对其行为深感后悔，愿意承担相应的法律责任。辩护人恳请贵机关在依法办案的前提下，充分考虑本案的具体情节，对犯罪嫌疑人{{ suspect.name }}依法作出从宽处理。</w:t>
      </w:r>
    </w:p>
    <w:p>
      <w:r>
        <w:t>辩护人将持续关注案件进展，依法履行辩护职责。</w:t>
      </w:r>
    </w:p>
    <w:p>
      <w:r>
        <w:t>此致</w:t>
      </w:r>
    </w:p>
    <w:p>
      <w:r>
        <w:t>{{ receiving_authority }}</w:t>
      </w:r>
    </w:p>
    <w:p>
      <w:r>
        <w:t>{% if lawyer.office %}</w:t>
      </w:r>
    </w:p>
    <w:p>
      <w:r>
        <w:t xml:space="preserve">                                                辩护人：{{ lawyer.name }}</w:t>
      </w:r>
    </w:p>
    <w:p>
      <w:r>
        <w:t xml:space="preserve">                                                {{ lawyer.office }}</w:t>
      </w:r>
    </w:p>
    <w:p>
      <w:r>
        <w:t>{% else %}</w:t>
      </w:r>
    </w:p>
    <w:p>
      <w:r>
        <w:t xml:space="preserve">                                                辩护人：{{ lawyer.name }}</w:t>
      </w:r>
    </w:p>
    <w:p>
      <w:r>
        <w:t>{% endif %}</w:t>
      </w:r>
    </w:p>
    <w:p>
      <w:r>
        <w:t xml:space="preserve">                                                {{ current_date }}</w:t>
      </w:r>
    </w:p>
    <w:p>
      <w:r>
        <w:t>---</w:t>
      </w:r>
    </w:p>
    <w:p>
      <w:r>
        <w:rPr>
          <w:b/>
        </w:rPr>
        <w:t>附件：</w:t>
      </w:r>
    </w:p>
    <w:p>
      <w:r>
        <w:t>1. 授权委托书复印件</w:t>
      </w:r>
    </w:p>
    <w:p>
      <w:r>
        <w:t>2. 律师事务所函</w:t>
      </w:r>
    </w:p>
    <w:p>
      <w:r>
        <w:t>3. 律师证复印件</w:t>
      </w:r>
    </w:p>
    <w:p>
      <w:r>
        <w:t>4. 会见笔录摘要</w:t>
      </w:r>
    </w:p>
    <w:p>
      <w:r>
        <w:t>5. 退赃计划（如有）</w:t>
      </w:r>
    </w:p>
    <w:p>
      <w:r>
        <w:t>6. 病历资料（如有）</w:t>
      </w:r>
    </w:p>
    <w:p>
      <w:r>
        <w:t>---</w:t>
      </w:r>
    </w:p>
    <w:p>
      <w:r>
        <w:rPr>
          <w:b/>
        </w:rPr>
        <w:t>说明：</w:t>
      </w:r>
      <w:r>
        <w:t xml:space="preserve"> 本法律意见书仅供参考，具体内容请根据案件实际情况进行调整。辩护人可根据案件进展和证据情况，适时补充提交进一步的法律意见。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