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20”x30” (landscape)</w:t>
      </w:r>
    </w:p>
    <w:p>
      <w:pPr>
        <w:pStyle w:val="Normal"/>
        <w:rPr/>
      </w:pPr>
      <w:r>
        <w:rPr/>
        <w:t>Minimum font 24pt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Image Titles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Avg Online Reward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Max Online Reward</w:t>
      </w:r>
    </w:p>
    <w:p>
      <w:pPr>
        <w:pStyle w:val="Normal"/>
        <w:numPr>
          <w:ilvl w:val="0"/>
          <w:numId w:val="6"/>
        </w:numPr>
        <w:ind w:left="720" w:hanging="360"/>
        <w:rPr/>
      </w:pPr>
      <w:r>
        <w:rPr/>
        <w:t>Eval Batch Reward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Layout: 3 columns</w:t>
      </w:r>
    </w:p>
    <w:p>
      <w:pPr>
        <w:pStyle w:val="Normal"/>
        <w:rPr/>
      </w:pPr>
      <w:r>
        <w:rPr/>
        <w:t>Images in center column</w:t>
      </w:r>
    </w:p>
    <w:p>
      <w:pPr>
        <w:pStyle w:val="Normal"/>
        <w:rPr/>
      </w:pPr>
      <w:r>
        <w:rPr/>
        <w:t>Sections in order listed here</w:t>
      </w:r>
    </w:p>
    <w:p>
      <w:pPr>
        <w:pStyle w:val="Normal"/>
        <w:rPr/>
      </w:pPr>
      <w:r>
        <w:rPr/>
      </w:r>
    </w:p>
    <w:p>
      <w:pPr>
        <w:pStyle w:val="Title"/>
        <w:rPr>
          <w:sz w:val="48"/>
          <w:szCs w:val="48"/>
        </w:rPr>
      </w:pPr>
      <w:bookmarkStart w:id="0" w:name="_fxfk6wydlbg5"/>
      <w:bookmarkEnd w:id="0"/>
      <w:r>
        <w:rPr>
          <w:sz w:val="48"/>
          <w:szCs w:val="48"/>
        </w:rPr>
        <w:t>Exploration in Online and Batch Q-Learning</w:t>
      </w:r>
    </w:p>
    <w:p>
      <w:pPr>
        <w:pStyle w:val="Normal"/>
        <w:rPr/>
      </w:pPr>
      <w:r>
        <w:rPr/>
        <w:t>Shayne Miel   smiel@stanford.edu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d5o4vm7tnaf5"/>
      <w:bookmarkEnd w:id="1"/>
      <w:r>
        <w:rPr/>
        <w:t>Questions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How does varying the exploration strategy affect the online learning process?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How does the experience gathered by different exploration strategies affect the batch learning process?</w:t>
      </w:r>
    </w:p>
    <w:p>
      <w:pPr>
        <w:pStyle w:val="Heading2"/>
        <w:rPr/>
      </w:pPr>
      <w:bookmarkStart w:id="2" w:name="_72lt5gbz1lcd"/>
      <w:bookmarkEnd w:id="2"/>
      <w:r>
        <w:rPr/>
        <w:t>Why</w:t>
      </w:r>
    </w:p>
    <w:p>
      <w:pPr>
        <w:pStyle w:val="Normal"/>
        <w:ind w:left="0" w:hanging="0"/>
        <w:rPr/>
      </w:pPr>
      <w:r>
        <w:rPr/>
        <w:t>Understanding how different exploration strategies affect batch learning can help us: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Design better online learning algorithms, because experience replay is similar to batch learning in the limit.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Design better experience collection strategies for batch learning tasks that cannot be simulated.</w:t>
      </w:r>
    </w:p>
    <w:p>
      <w:pPr>
        <w:pStyle w:val="Heading2"/>
        <w:rPr/>
      </w:pPr>
      <w:bookmarkStart w:id="3" w:name="_7cna2zfz925y"/>
      <w:bookmarkEnd w:id="3"/>
      <w:r>
        <w:rPr/>
        <w:t>Setup</w:t>
      </w:r>
    </w:p>
    <w:p>
      <w:pPr>
        <w:pStyle w:val="Normal"/>
        <w:rPr/>
      </w:pPr>
      <w:r>
        <w:rPr/>
        <w:t>Atari Breakout</w:t>
      </w:r>
    </w:p>
    <w:p>
      <w:pPr>
        <w:pStyle w:val="Normal"/>
        <w:rPr/>
      </w:pPr>
      <w:r>
        <w:rPr/>
        <w:t>DQN (for both online and batch)</w:t>
      </w:r>
    </w:p>
    <w:p>
      <w:pPr>
        <w:pStyle w:val="Normal"/>
        <w:rPr/>
      </w:pPr>
      <w:r>
        <w:rPr/>
        <w:t>2.5M training steps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vx6tmlhi3zn5"/>
      <w:bookmarkEnd w:id="4"/>
      <w:r>
        <w:rPr/>
        <w:t>Process</w:t>
      </w:r>
    </w:p>
    <w:p>
      <w:pPr>
        <w:pStyle w:val="Normal"/>
        <w:rPr/>
      </w:pPr>
      <w:r>
        <w:rPr/>
        <w:t>For each exploration strategy: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Train and evaluate online DQN.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Save experience replay buffer.</w:t>
      </w:r>
    </w:p>
    <w:p>
      <w:pPr>
        <w:pStyle w:val="Normal"/>
        <w:numPr>
          <w:ilvl w:val="0"/>
          <w:numId w:val="5"/>
        </w:numPr>
        <w:ind w:left="720" w:hanging="360"/>
        <w:rPr>
          <w:u w:val="none"/>
        </w:rPr>
      </w:pPr>
      <w:r>
        <w:rPr/>
        <w:t>Train and evaluate batch DQN using saved buffer.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5" w:name="_bi6h4lfpar"/>
      <w:bookmarkEnd w:id="5"/>
      <w:r>
        <w:rPr/>
        <w:t>Exploration Types</w:t>
      </w:r>
    </w:p>
    <w:p>
      <w:pPr>
        <w:pStyle w:val="Heading3"/>
        <w:rPr/>
      </w:pPr>
      <w:bookmarkStart w:id="6" w:name="_3n8o8n5b5qkj"/>
      <w:bookmarkEnd w:id="6"/>
      <w:r>
        <w:rPr/>
        <w:t>When to explore</w:t>
      </w:r>
    </w:p>
    <w:p>
      <w:pPr>
        <w:pStyle w:val="Normal"/>
        <w:rPr>
          <w:u w:val="single"/>
        </w:rPr>
      </w:pPr>
      <w:r>
        <w:rPr>
          <w:u w:val="single"/>
        </w:rPr>
        <w:t>Linear (eqn 1)-greedy</w:t>
      </w:r>
    </w:p>
    <w:p>
      <w:pPr>
        <w:pStyle w:val="Normal"/>
        <w:rPr/>
      </w:pPr>
      <w:r>
        <w:rPr/>
        <w:t xml:space="preserve">Linearly decrease (eqn 1) over the course of 1M training steps. </w:t>
      </w:r>
    </w:p>
    <w:p>
      <w:pPr>
        <w:pStyle w:val="Normal"/>
        <w:rPr/>
      </w:pPr>
      <w:r>
        <w:rPr/>
        <w:t>At each step, (eqn 2)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Shaped (eqn 1)-greedy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Linearly decrease (eqn 1) over the course of 1M training steps. </w:t>
      </w:r>
    </w:p>
    <w:p>
      <w:pPr>
        <w:pStyle w:val="Normal"/>
        <w:rPr/>
      </w:pPr>
      <w:r>
        <w:rPr/>
        <w:t>Take into account how far into the episode you are by tracking average episode length (eqn 3) and current episode step (eqn 4).</w:t>
      </w:r>
    </w:p>
    <w:p>
      <w:pPr>
        <w:pStyle w:val="Normal"/>
        <w:rPr/>
      </w:pPr>
      <w:r>
        <w:rPr/>
        <w:t>For even episodes, (eqn 5)</w:t>
      </w:r>
    </w:p>
    <w:p>
      <w:pPr>
        <w:pStyle w:val="Normal"/>
        <w:rPr/>
      </w:pPr>
      <w:r>
        <w:rPr/>
        <w:t xml:space="preserve">For odd episodes, (eqn 6) 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7" w:name="_9qayg49h8qle"/>
      <w:bookmarkEnd w:id="7"/>
      <w:r>
        <w:rPr/>
        <w:t>How to explore</w:t>
      </w:r>
    </w:p>
    <w:p>
      <w:pPr>
        <w:pStyle w:val="Normal"/>
        <w:rPr>
          <w:u w:val="single"/>
        </w:rPr>
      </w:pPr>
      <w:r>
        <w:rPr>
          <w:u w:val="single"/>
        </w:rPr>
        <w:t>Randomly</w:t>
      </w:r>
    </w:p>
    <w:p>
      <w:pPr>
        <w:pStyle w:val="Normal"/>
        <w:rPr/>
      </w:pPr>
      <w:r>
        <w:rPr/>
        <w:t>(eqn 7)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Inverse Count</w:t>
      </w:r>
    </w:p>
    <w:p>
      <w:pPr>
        <w:pStyle w:val="Normal"/>
        <w:rPr/>
      </w:pPr>
      <w:r>
        <w:rPr/>
        <w:t>Use locality sensitive hashing to cluster the state observations.</w:t>
      </w:r>
    </w:p>
    <w:p>
      <w:pPr>
        <w:pStyle w:val="Normal"/>
        <w:rPr/>
      </w:pPr>
      <w:r>
        <w:rPr/>
        <w:t>Estimate (eqn 8), the number of times the agent has taken action a in state s.</w:t>
      </w:r>
    </w:p>
    <w:p>
      <w:pPr>
        <w:pStyle w:val="Normal"/>
        <w:rPr/>
      </w:pPr>
      <w:r>
        <w:rPr/>
        <w:t>(eqn 9)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8" w:name="_p5mgy0b4ugmo"/>
      <w:bookmarkEnd w:id="8"/>
      <w:r>
        <w:rPr/>
        <w:t>How much to explore</w:t>
      </w:r>
    </w:p>
    <w:p>
      <w:pPr>
        <w:pStyle w:val="Normal"/>
        <w:rPr>
          <w:u w:val="single"/>
        </w:rPr>
      </w:pPr>
      <w:r>
        <w:rPr>
          <w:u w:val="single"/>
        </w:rPr>
        <w:t>Regular</w:t>
      </w:r>
    </w:p>
    <w:p>
      <w:pPr>
        <w:pStyle w:val="Normal"/>
        <w:rPr/>
      </w:pPr>
      <w:r>
        <w:rPr/>
        <w:t>Linearly decrease (eqn 1) from 1.0 to 0.1 over the course of 1M steps.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High</w:t>
      </w:r>
    </w:p>
    <w:p>
      <w:pPr>
        <w:pStyle w:val="Normal"/>
        <w:rPr/>
      </w:pPr>
      <w:r>
        <w:rPr/>
        <w:t>Linearly decrease (eqn 1) from 1.0 to 0.5 over the course of 1M steps.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9" w:name="_868l3gb33p08"/>
      <w:bookmarkEnd w:id="9"/>
      <w:r>
        <w:rPr/>
        <w:t>Results</w:t>
      </w:r>
    </w:p>
    <w:p>
      <w:pPr>
        <w:pStyle w:val="Normal"/>
        <w:rPr/>
      </w:pPr>
      <w:r>
        <w:rPr/>
      </w:r>
    </w:p>
    <w:tbl>
      <w:tblPr>
        <w:tblStyle w:val="Table1"/>
        <w:tblW w:w="8550" w:type="dxa"/>
        <w:jc w:val="left"/>
        <w:tblInd w:w="-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2549"/>
        <w:gridCol w:w="1500"/>
        <w:gridCol w:w="1499"/>
        <w:gridCol w:w="1500"/>
        <w:gridCol w:w="1502"/>
      </w:tblGrid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Reward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Reward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 Reward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1"/>
              <w:insideH w:val="single" w:sz="6" w:space="0" w:color="CCCCCC"/>
              <w:insideV w:val="single" w:sz="6" w:space="0" w:color="000001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Eval Reward</w:t>
            </w:r>
          </w:p>
        </w:tc>
      </w:tr>
      <w:tr>
        <w:trPr>
          <w:trHeight w:val="34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Random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12.12 ± 0.99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46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13.34 ± 1.26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20.21 ± 1.26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Shaped Random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12.91 ± 2.21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12.52 ± 1.51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14.28 ± 2.29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Count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11.73 ± 0.98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13.36 ± 0.99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19.86 ± 1.37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Shaped Count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14.88 ± 1.36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13.91 ± 0.78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15.90 ± 2.78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Random High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05.39 ± 0.45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12.61 ± 0.82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19.01 ± 1.02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Shaped Random High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14.53 ± 1.28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391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13.47 ± 1.26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15.18 ± 2.56</w:t>
            </w:r>
          </w:p>
        </w:tc>
      </w:tr>
      <w:tr>
        <w:trPr>
          <w:trHeight w:val="30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 Count High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05.27 ± 0.53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12.52 ± 1.26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19.03 ± 1.19</w:t>
            </w:r>
          </w:p>
        </w:tc>
      </w:tr>
      <w:tr>
        <w:trPr>
          <w:trHeight w:val="340" w:hRule="atLeast"/>
        </w:trPr>
        <w:tc>
          <w:tcPr>
            <w:tcW w:w="25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Shaped Count High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14.82 ± 1.43</w:t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jc w:val="right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sz w:val="20"/>
                <w:szCs w:val="20"/>
              </w:rPr>
              <w:t>377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FFFFFF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  <w:b/>
                <w:sz w:val="20"/>
                <w:szCs w:val="20"/>
              </w:rPr>
              <w:t>14.05 ± 1.17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tcMar>
              <w:left w:w="32" w:type="dxa"/>
            </w:tcMar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15.55 ± 2.14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" w:name="_6feddfkybntb"/>
      <w:bookmarkEnd w:id="10"/>
      <w:r>
        <w:rPr/>
        <w:t>Answers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 the online setting, Shaped (eqn 1)-greedy with Inverse Count action selection is a promising exploration strategy that appears to outperform simple Linear (eqn 1)-greedy with Random action selection.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 the batch setting, Linear (eqn 1)-greedy with Random action selection is as good as any other method, and better than any of the Shaped (eqn 1)-greedy methods.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The amount of exploration has a much larger effect on rewards in the online setting than it does on the performance of a batch mode learner using the same experience.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1" w:name="_ugtx99t8n3a9"/>
      <w:bookmarkEnd w:id="11"/>
      <w:r>
        <w:rPr/>
        <w:t>Next Steps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Deeper understanding of why Shaped (eqn 1)-greedy exploration leads to suboptimal batch mode learning can help optimize the performance in both online and batch settings.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Prioritized replay or other intelligent sampling methods to try and take advantage of the occasional high-performing episodes available in Shaped (eqn 1)-greedy rollouts.</w:t>
      </w:r>
    </w:p>
    <w:p>
      <w:pPr>
        <w:pStyle w:val="Normal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1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</w:pPr>
    <w:rPr/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