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jc w:val="both"/>
        <w:rPr/>
      </w:pPr>
      <w:r>
        <w:rPr>
          <w:lang w:val="it-IT"/>
        </w:rPr>
        <w:t>Convocatoria 70/26</w:t>
      </w:r>
    </w:p>
    <w:p>
      <w:pPr>
        <w:pStyle w:val="Cuerpo"/>
        <w:jc w:val="both"/>
        <w:rPr/>
      </w:pPr>
      <w:r>
        <w:rPr>
          <w:lang w:val="es-ES_tradnl"/>
        </w:rPr>
        <w:t>C2-01. Cuerpo auxiliar</w:t>
      </w:r>
    </w:p>
    <w:p>
      <w:pPr>
        <w:pStyle w:val="Cuerpo"/>
        <w:jc w:val="both"/>
        <w:rPr/>
      </w:pPr>
      <w:r>
        <w:rPr>
          <w:lang w:val="de-DE"/>
        </w:rPr>
        <w:t>TEMARIO PARTE GENERAL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de-DE"/>
        </w:rPr>
        <w:t>A. CONSTITUCI</w:t>
      </w:r>
      <w:r>
        <w:rPr/>
        <w:t>ÓN</w:t>
      </w:r>
    </w:p>
    <w:p>
      <w:pPr>
        <w:pStyle w:val="Cuerpo"/>
        <w:jc w:val="both"/>
        <w:rPr/>
      </w:pPr>
      <w:r>
        <w:rPr>
          <w:lang w:val="es-ES_tradnl"/>
        </w:rPr>
        <w:t>1. La Constitución Españ</w:t>
      </w:r>
      <w:r>
        <w:rPr>
          <w:lang w:val="pt-PT"/>
        </w:rPr>
        <w:t>ola de 1978: T</w:t>
      </w:r>
      <w:r>
        <w:rPr/>
        <w:t>í</w:t>
      </w:r>
      <w:r>
        <w:rPr>
          <w:lang w:val="pt-PT"/>
        </w:rPr>
        <w:t>tulo Preliminar; T</w:t>
      </w:r>
      <w:r>
        <w:rPr/>
        <w:t>í</w:t>
      </w:r>
      <w:r>
        <w:rPr>
          <w:lang w:val="es-ES_tradnl"/>
        </w:rPr>
        <w:t>tulo I, De los derechos y deberes</w:t>
      </w:r>
    </w:p>
    <w:p>
      <w:pPr>
        <w:pStyle w:val="Cuerpo"/>
        <w:jc w:val="both"/>
        <w:rPr/>
      </w:pPr>
      <w:r>
        <w:rPr>
          <w:lang w:val="es-ES_tradnl"/>
        </w:rPr>
        <w:t>fundamentales; T</w:t>
      </w:r>
      <w:r>
        <w:rPr/>
        <w:t>í</w:t>
      </w:r>
      <w:r>
        <w:rPr>
          <w:lang w:val="es-ES_tradnl"/>
        </w:rPr>
        <w:t>tulo VIII, De la organización territorial del Estado.</w:t>
      </w:r>
    </w:p>
    <w:p>
      <w:pPr>
        <w:pStyle w:val="Cuerp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(1-9  10-55 137-158)</w:t>
      </w:r>
    </w:p>
    <w:p>
      <w:pPr>
        <w:pStyle w:val="Cuerpo"/>
        <w:jc w:val="both"/>
        <w:rPr/>
      </w:pPr>
      <w:r>
        <w:rPr>
          <w:lang w:val="es-ES_tradnl"/>
        </w:rPr>
        <w:t>2. La Constitución Españ</w:t>
      </w:r>
      <w:r>
        <w:rPr>
          <w:lang w:val="pt-PT"/>
        </w:rPr>
        <w:t>ola de 1978: T</w:t>
      </w:r>
      <w:r>
        <w:rPr/>
        <w:t>í</w:t>
      </w:r>
      <w:r>
        <w:rPr>
          <w:lang w:val="es-ES_tradnl"/>
        </w:rPr>
        <w:t>tulo II, La Corona; T</w:t>
      </w:r>
      <w:r>
        <w:rPr/>
        <w:t>í</w:t>
      </w:r>
      <w:r>
        <w:rPr>
          <w:lang w:val="es-ES_tradnl"/>
        </w:rPr>
        <w:t>tulo III, De las Cortes Generales:</w:t>
      </w:r>
    </w:p>
    <w:p>
      <w:pPr>
        <w:pStyle w:val="Cuerpo"/>
        <w:jc w:val="both"/>
        <w:rPr/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I, De las c</w:t>
      </w:r>
      <w:r>
        <w:rPr/>
        <w:t>á</w:t>
      </w:r>
      <w:r>
        <w:rPr>
          <w:lang w:val="es-ES_tradnl"/>
        </w:rPr>
        <w:t>maras; Cap</w:t>
      </w:r>
      <w:r>
        <w:rPr/>
        <w:t>í</w:t>
      </w:r>
      <w:r>
        <w:rPr>
          <w:lang w:val="es-ES_tradnl"/>
        </w:rPr>
        <w:t>tulo II, De la elaboración de las leyes.</w:t>
      </w:r>
    </w:p>
    <w:p>
      <w:pPr>
        <w:pStyle w:val="Cuerp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(56 – 65   66 –  92)</w:t>
      </w:r>
    </w:p>
    <w:p>
      <w:pPr>
        <w:pStyle w:val="Cuerpo"/>
        <w:jc w:val="both"/>
        <w:rPr/>
      </w:pPr>
      <w:r>
        <w:rPr>
          <w:lang w:val="es-ES_tradnl"/>
        </w:rPr>
        <w:t>3. La Constitución Españ</w:t>
      </w:r>
      <w:r>
        <w:rPr>
          <w:lang w:val="pt-PT"/>
        </w:rPr>
        <w:t>ola de 1978: T</w:t>
      </w:r>
      <w:r>
        <w:rPr/>
        <w:t>í</w:t>
      </w:r>
      <w:r>
        <w:rPr>
          <w:lang w:val="es-ES_tradnl"/>
        </w:rPr>
        <w:t>tulo IV, Del Gobierno y de la Administració</w:t>
      </w:r>
      <w:r>
        <w:rPr>
          <w:lang w:val="de-DE"/>
        </w:rPr>
        <w:t>n; T</w:t>
      </w:r>
      <w:r>
        <w:rPr/>
        <w:t>í</w:t>
      </w:r>
      <w:r>
        <w:rPr>
          <w:lang w:val="pt-PT"/>
        </w:rPr>
        <w:t>tulo V,</w:t>
      </w:r>
    </w:p>
    <w:p>
      <w:pPr>
        <w:pStyle w:val="Cuerpo"/>
        <w:jc w:val="both"/>
        <w:rPr/>
      </w:pPr>
      <w:r>
        <w:rPr>
          <w:lang w:val="es-ES_tradnl"/>
        </w:rPr>
        <w:t>De las relaciones entre el Gobierno y las Cortes Generales; T</w:t>
      </w:r>
      <w:r>
        <w:rPr/>
        <w:t>í</w:t>
      </w:r>
      <w:r>
        <w:rPr>
          <w:lang w:val="pt-PT"/>
        </w:rPr>
        <w:t>tulo VI, Del Poder Judicial.</w:t>
      </w:r>
    </w:p>
    <w:p>
      <w:pPr>
        <w:pStyle w:val="Cuerp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(97 – 107   108 – 116  117 -127)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de-DE"/>
        </w:rPr>
        <w:t>B. ORGANIZACI</w:t>
      </w:r>
      <w:r>
        <w:rPr/>
        <w:t>Ó</w:t>
      </w:r>
      <w:r>
        <w:rPr>
          <w:lang w:val="es-ES_tradnl"/>
        </w:rPr>
        <w:t>N DE LA COMUNITAT VALENCIANA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4. El Estatuto de Autonom</w:t>
      </w:r>
      <w:r>
        <w:rPr/>
        <w:t>í</w:t>
      </w:r>
      <w:r>
        <w:rPr>
          <w:lang w:val="es-ES_tradnl"/>
        </w:rPr>
        <w:t>a de la Comunitat Valenciana: T</w:t>
      </w:r>
      <w:r>
        <w:rPr/>
        <w:t>í</w:t>
      </w:r>
      <w:r>
        <w:rPr>
          <w:lang w:val="es-ES_tradnl"/>
        </w:rPr>
        <w:t>tulo I, La Comunitat Valenciana;</w:t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>tulo II, De los derechos de los valencianos y valencianas; T</w:t>
      </w:r>
      <w:r>
        <w:rPr/>
        <w:t>í</w:t>
      </w:r>
      <w:r>
        <w:rPr>
          <w:lang w:val="es-ES_tradnl"/>
        </w:rPr>
        <w:t>tulo III, La Generalitat; T</w:t>
      </w:r>
      <w:r>
        <w:rPr/>
        <w:t>í</w:t>
      </w:r>
      <w:r>
        <w:rPr>
          <w:lang w:val="pt-PT"/>
        </w:rPr>
        <w:t>tulo IV, Las</w:t>
      </w:r>
    </w:p>
    <w:p>
      <w:pPr>
        <w:pStyle w:val="Cuerpo"/>
        <w:jc w:val="both"/>
        <w:rPr>
          <w:lang w:val="pt-PT"/>
        </w:rPr>
      </w:pPr>
      <w:r>
        <w:rPr>
          <w:lang w:val="pt-PT"/>
        </w:rPr>
        <w:t>Competencias</w:t>
      </w:r>
    </w:p>
    <w:p>
      <w:pPr>
        <w:pStyle w:val="Cuerp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(1 – 7   8 – 19   20 – 48   49 - 50)</w:t>
      </w:r>
    </w:p>
    <w:p>
      <w:pPr>
        <w:pStyle w:val="Cuerpo"/>
        <w:jc w:val="both"/>
        <w:rPr>
          <w:lang w:val="pt-PT"/>
        </w:rPr>
      </w:pPr>
      <w:r>
        <w:rPr>
          <w:lang w:val="pt-PT"/>
        </w:rPr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>5. La Ley 5/1983, de 30 de diciembre, del Consell: T</w:t>
      </w:r>
      <w:r>
        <w:rPr/>
        <w:t>í</w:t>
      </w:r>
      <w:r>
        <w:rPr>
          <w:lang w:val="es-ES_tradnl"/>
        </w:rPr>
        <w:t xml:space="preserve">tulo I, Del President de la Generalitat; </w:t>
      </w:r>
      <w:r>
        <w:rPr>
          <w:rStyle w:val="Ninguno"/>
          <w:b/>
          <w:bCs/>
          <w:lang w:val="es-ES_tradnl"/>
        </w:rPr>
        <w:t>(1-12)</w:t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pt-PT"/>
        </w:rPr>
        <w:t>tulo II, Del Consell.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(13-43)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6. La Ley 5/1983, de 30 de diciembre, del Consell: T</w:t>
      </w:r>
      <w:r>
        <w:rPr/>
        <w:t>í</w:t>
      </w:r>
      <w:r>
        <w:rPr>
          <w:lang w:val="es-ES_tradnl"/>
        </w:rPr>
        <w:t>tulo III, De las relaciones entre el Consell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fr-FR"/>
        </w:rPr>
        <w:t>y Les Corts</w:t>
      </w:r>
      <w:r>
        <w:rPr>
          <w:rStyle w:val="Ninguno"/>
          <w:b/>
          <w:bCs/>
          <w:lang w:val="es-ES_tradnl"/>
        </w:rPr>
        <w:t xml:space="preserve"> (44-59)</w:t>
      </w:r>
      <w:r>
        <w:rPr/>
        <w:t>; Tí</w:t>
      </w:r>
      <w:r>
        <w:rPr>
          <w:lang w:val="es-ES_tradnl"/>
        </w:rPr>
        <w:t>tulo IV, De la Administració</w:t>
      </w:r>
      <w:r>
        <w:rPr/>
        <w:t>n Pú</w:t>
      </w:r>
      <w:r>
        <w:rPr>
          <w:lang w:val="es-ES_tradnl"/>
        </w:rPr>
        <w:t xml:space="preserve">blica de la Generalitat; </w:t>
      </w:r>
      <w:r>
        <w:rPr>
          <w:rStyle w:val="Ninguno"/>
          <w:b/>
          <w:bCs/>
          <w:lang w:val="es-ES_tradnl"/>
        </w:rPr>
        <w:t>(60-76)</w:t>
      </w:r>
      <w:r>
        <w:rPr/>
        <w:t xml:space="preserve"> Tí</w:t>
      </w:r>
      <w:r>
        <w:rPr>
          <w:lang w:val="es-ES_tradnl"/>
        </w:rPr>
        <w:t>tulo V, De la responsabilidad de los miembros del Consell y de la Administració</w:t>
      </w:r>
      <w:r>
        <w:rPr/>
        <w:t>n Pública de la Generalitat.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(77-79)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b/>
          <w:bCs/>
          <w:sz w:val="26"/>
          <w:szCs w:val="26"/>
          <w:u w:val="single" w:color="FFFFFF"/>
        </w:rPr>
      </w:pPr>
      <w:r>
        <w:rPr>
          <w:b/>
          <w:bCs/>
          <w:sz w:val="26"/>
          <w:szCs w:val="26"/>
          <w:u w:val="single" w:color="FFFFFF"/>
          <w:lang w:val="it-IT"/>
        </w:rPr>
        <w:t>C. UNI</w:t>
      </w:r>
      <w:r>
        <w:rPr>
          <w:b/>
          <w:bCs/>
          <w:sz w:val="26"/>
          <w:szCs w:val="26"/>
          <w:u w:val="single" w:color="FFFFFF"/>
        </w:rPr>
        <w:t>Ó</w:t>
      </w:r>
      <w:r>
        <w:rPr>
          <w:b/>
          <w:bCs/>
          <w:sz w:val="26"/>
          <w:szCs w:val="26"/>
          <w:u w:val="single" w:color="FFFFFF"/>
          <w:lang w:val="de-DE"/>
        </w:rPr>
        <w:t>N EUROPEA.</w:t>
      </w:r>
    </w:p>
    <w:p>
      <w:pPr>
        <w:pStyle w:val="Cuerpo"/>
        <w:jc w:val="both"/>
        <w:rPr>
          <w:b/>
          <w:bCs/>
          <w:u w:val="single" w:color="FFFFFF"/>
        </w:rPr>
      </w:pPr>
      <w:r>
        <w:rPr>
          <w:b/>
          <w:bCs/>
          <w:u w:val="single" w:color="FFFFFF"/>
        </w:rPr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>7. El Tratado de la Unión Europea: Disposiciones comunes.</w:t>
      </w:r>
      <w:r>
        <w:rPr>
          <w:rStyle w:val="Ninguno"/>
          <w:b/>
          <w:bCs/>
        </w:rPr>
        <w:t xml:space="preserve"> </w:t>
      </w:r>
      <w:r>
        <w:rPr>
          <w:rStyle w:val="Ninguno"/>
          <w:b/>
          <w:bCs/>
          <w:lang w:val="es-ES_tradnl"/>
        </w:rPr>
        <w:t>(1-8)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>El Tratado de Funcionamiento de la Unión Europea: actos jur</w:t>
      </w:r>
      <w:r>
        <w:rPr/>
        <w:t>í</w:t>
      </w:r>
      <w:r>
        <w:rPr>
          <w:lang w:val="es-ES_tradnl"/>
        </w:rPr>
        <w:t>dicos de la Unión, procedimientos de adopción y otras disposiciones.</w:t>
      </w:r>
      <w:r>
        <w:rPr>
          <w:rStyle w:val="Ninguno"/>
          <w:b/>
          <w:bCs/>
          <w:lang w:val="es-ES_tradnl"/>
        </w:rPr>
        <w:t xml:space="preserve"> (288-299)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b/>
          <w:bCs/>
          <w:sz w:val="26"/>
          <w:szCs w:val="26"/>
          <w:u w:val="single" w:color="FFFFFF"/>
        </w:rPr>
      </w:pPr>
      <w:r>
        <w:rPr>
          <w:b/>
          <w:bCs/>
          <w:sz w:val="26"/>
          <w:szCs w:val="26"/>
          <w:u w:val="single" w:color="FFFFFF"/>
        </w:rPr>
        <w:t>D. MATERIAS TRANSVERSALES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8. La Ley Org</w:t>
      </w:r>
      <w:r>
        <w:rPr/>
        <w:t xml:space="preserve">ánica </w:t>
      </w:r>
      <w:r>
        <w:rPr>
          <w:rStyle w:val="Ninguno"/>
          <w:u w:val="single" w:color="FFFFFF"/>
        </w:rPr>
        <w:t>3/2007</w:t>
      </w:r>
      <w:r>
        <w:rPr>
          <w:lang w:val="es-ES_tradnl"/>
        </w:rPr>
        <w:t>, de 22 de marzo, para la igualdad efectiva de mujeres y hombres: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preliminar, Objeto y </w:t>
      </w:r>
      <w:r>
        <w:rPr/>
        <w:t>á</w:t>
      </w:r>
      <w:r>
        <w:rPr>
          <w:lang w:val="es-ES_tradnl"/>
        </w:rPr>
        <w:t xml:space="preserve">mbito de la Ley; </w:t>
      </w:r>
      <w:r>
        <w:rPr>
          <w:rStyle w:val="Ninguno"/>
          <w:b/>
          <w:bCs/>
          <w:lang w:val="es-ES_tradnl"/>
        </w:rPr>
        <w:t>(1-2)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>tulo I, El principio de igualdad y la tutela contra la discriminació</w:t>
      </w:r>
      <w:r>
        <w:rPr/>
        <w:t xml:space="preserve">n. </w:t>
      </w:r>
      <w:r>
        <w:rPr>
          <w:rStyle w:val="Ninguno"/>
          <w:b/>
          <w:bCs/>
          <w:lang w:val="es-ES_tradnl"/>
        </w:rPr>
        <w:t>(3-13)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 xml:space="preserve">La Ley </w:t>
      </w:r>
      <w:r>
        <w:rPr>
          <w:rStyle w:val="Ninguno"/>
          <w:u w:val="single" w:color="FFFFFF"/>
        </w:rPr>
        <w:t>9/2003</w:t>
      </w:r>
      <w:r>
        <w:rPr>
          <w:lang w:val="es-ES_tradnl"/>
        </w:rPr>
        <w:t xml:space="preserve">, de 2 de abril, de la Generalitat, para la igualdad de mujeres y hombres. </w:t>
      </w:r>
      <w:r>
        <w:rPr>
          <w:rStyle w:val="Ninguno"/>
          <w:b/>
          <w:bCs/>
          <w:lang w:val="es-ES_tradnl"/>
        </w:rPr>
        <w:t>(1-51)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 xml:space="preserve">Ley </w:t>
      </w:r>
      <w:r>
        <w:rPr>
          <w:rStyle w:val="Ninguno"/>
          <w:u w:val="single" w:color="FFFFFF"/>
        </w:rPr>
        <w:t>4/2023</w:t>
      </w:r>
      <w:r>
        <w:rPr>
          <w:lang w:val="es-ES_tradnl"/>
        </w:rPr>
        <w:t xml:space="preserve">, de 28 de febrero, para la igualdad real y efectiva de las personas trans y para </w:t>
      </w:r>
      <w:r>
        <w:rPr>
          <w:lang w:val="it-IT"/>
        </w:rPr>
        <w:t>la garant</w:t>
      </w:r>
      <w:r>
        <w:rPr/>
        <w:t>í</w:t>
      </w:r>
      <w:r>
        <w:rPr>
          <w:lang w:val="es-ES_tradnl"/>
        </w:rPr>
        <w:t xml:space="preserve">a de los derechos de las personas LGTBI: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>Deber de protecció</w:t>
      </w:r>
      <w:r>
        <w:rPr>
          <w:lang w:val="de-DE"/>
        </w:rPr>
        <w:t xml:space="preserve">n; </w:t>
      </w:r>
      <w:r>
        <w:rPr>
          <w:rStyle w:val="Ninguno"/>
          <w:b/>
          <w:bCs/>
          <w:lang w:val="es-ES_tradnl"/>
        </w:rPr>
        <w:t>(4)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 xml:space="preserve">Medidas en el </w:t>
      </w:r>
      <w:r>
        <w:rPr/>
        <w:t>á</w:t>
      </w:r>
      <w:r>
        <w:rPr>
          <w:lang w:val="it-IT"/>
        </w:rPr>
        <w:t>mbito</w:t>
      </w:r>
      <w:r>
        <w:rPr>
          <w:lang w:val="es-ES_tradnl"/>
        </w:rPr>
        <w:t xml:space="preserve"> </w:t>
      </w:r>
      <w:r>
        <w:rPr>
          <w:lang w:val="pt-PT"/>
        </w:rPr>
        <w:t xml:space="preserve">administrativo. </w:t>
      </w:r>
      <w:r>
        <w:rPr>
          <w:rStyle w:val="Ninguno"/>
          <w:b/>
          <w:bCs/>
          <w:lang w:val="es-ES_tradnl"/>
        </w:rPr>
        <w:t>(11-13)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La Ley Org</w:t>
      </w:r>
      <w:r>
        <w:rPr/>
        <w:t xml:space="preserve">ánica </w:t>
      </w:r>
      <w:r>
        <w:rPr>
          <w:rStyle w:val="Ninguno"/>
          <w:u w:val="single" w:color="FFFFFF"/>
        </w:rPr>
        <w:t>1/2004</w:t>
      </w:r>
      <w:r>
        <w:rPr>
          <w:lang w:val="es-ES_tradnl"/>
        </w:rPr>
        <w:t>, de 28 de diciembre, de medidas de protecció</w:t>
      </w:r>
      <w:r>
        <w:rPr>
          <w:lang w:val="it-IT"/>
        </w:rPr>
        <w:t>n integral</w:t>
      </w:r>
      <w:r>
        <w:rPr>
          <w:lang w:val="es-ES_tradnl"/>
        </w:rPr>
        <w:t xml:space="preserve"> contra la violencia de g</w:t>
      </w:r>
      <w:r>
        <w:rPr>
          <w:lang w:val="fr-FR"/>
        </w:rPr>
        <w:t>é</w:t>
      </w:r>
      <w:r>
        <w:rPr>
          <w:lang w:val="it-IT"/>
        </w:rPr>
        <w:t xml:space="preserve">nero: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pt-PT"/>
        </w:rPr>
        <w:t>tulo preliminar.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(1-2)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b/>
          <w:bCs/>
        </w:rPr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 xml:space="preserve">9. Ley </w:t>
      </w:r>
      <w:r>
        <w:rPr>
          <w:rStyle w:val="Ninguno"/>
          <w:u w:val="single" w:color="FFFFFF"/>
        </w:rPr>
        <w:t>19/2013</w:t>
      </w:r>
      <w:r>
        <w:rPr>
          <w:lang w:val="es-ES_tradnl"/>
        </w:rPr>
        <w:t>, de 9 de diciembre, de transparencia, acceso a la informació</w:t>
      </w:r>
      <w:r>
        <w:rPr/>
        <w:t>n pú</w:t>
      </w:r>
      <w:r>
        <w:rPr>
          <w:lang w:val="es-ES_tradnl"/>
        </w:rPr>
        <w:t>blica y buen</w:t>
      </w:r>
    </w:p>
    <w:p>
      <w:pPr>
        <w:pStyle w:val="Cuerpo"/>
        <w:jc w:val="both"/>
        <w:rPr/>
      </w:pPr>
      <w:r>
        <w:rPr>
          <w:lang w:val="es-ES_tradnl"/>
        </w:rPr>
        <w:t xml:space="preserve">gobierno: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>tulo I, Transparencia de la actividad p</w:t>
      </w:r>
      <w:r>
        <w:rPr/>
        <w:t>ú</w:t>
      </w:r>
      <w:r>
        <w:rPr>
          <w:lang w:val="it-IT"/>
        </w:rPr>
        <w:t xml:space="preserve">blica: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III, Derecho de acceso a la </w:t>
      </w:r>
      <w:r>
        <w:rPr/>
        <w:t>informaci</w:t>
      </w:r>
      <w:r>
        <w:rPr>
          <w:lang w:val="es-ES_tradnl"/>
        </w:rPr>
        <w:t>ó</w:t>
      </w:r>
      <w:r>
        <w:rPr/>
        <w:t>n pú</w:t>
      </w:r>
      <w:r>
        <w:rPr>
          <w:lang w:val="pt-PT"/>
        </w:rPr>
        <w:t>blica.</w:t>
      </w:r>
      <w:r>
        <w:rPr>
          <w:rStyle w:val="Ninguno"/>
          <w:b/>
          <w:bCs/>
        </w:rPr>
        <w:t xml:space="preserve"> </w:t>
      </w:r>
      <w:r>
        <w:rPr>
          <w:rStyle w:val="Ninguno"/>
          <w:b/>
          <w:bCs/>
          <w:lang w:val="es-ES_tradnl"/>
        </w:rPr>
        <w:t>(12-24)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Ley org</w:t>
      </w:r>
      <w:r>
        <w:rPr/>
        <w:t xml:space="preserve">ánica </w:t>
      </w:r>
      <w:r>
        <w:rPr>
          <w:rStyle w:val="Ninguno"/>
          <w:u w:val="single" w:color="FFFFFF"/>
        </w:rPr>
        <w:t>3/2018</w:t>
      </w:r>
      <w:r>
        <w:rPr>
          <w:lang w:val="es-ES_tradnl"/>
        </w:rPr>
        <w:t xml:space="preserve">, de 5 de diciembre, de protección de datos personales y </w:t>
      </w:r>
      <w:r>
        <w:rPr>
          <w:lang w:val="it-IT"/>
        </w:rPr>
        <w:t>garant</w:t>
      </w:r>
      <w:r>
        <w:rPr/>
        <w:t>í</w:t>
      </w:r>
      <w:r>
        <w:rPr>
          <w:lang w:val="es-ES_tradnl"/>
        </w:rPr>
        <w:t xml:space="preserve">a de los derechos digitales: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I, Disposiciones generales; </w:t>
      </w:r>
      <w:r>
        <w:rPr>
          <w:rStyle w:val="Ninguno"/>
          <w:b/>
          <w:bCs/>
          <w:lang w:val="es-ES_tradnl"/>
        </w:rPr>
        <w:t>(1-3)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II, Principios de protección de datos; </w:t>
      </w:r>
      <w:r>
        <w:rPr>
          <w:rStyle w:val="Ninguno"/>
          <w:b/>
          <w:bCs/>
          <w:lang w:val="es-ES_tradnl"/>
        </w:rPr>
        <w:t>(4-10)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III, Derechos de las personas. </w:t>
      </w:r>
      <w:r>
        <w:rPr>
          <w:rStyle w:val="Ninguno"/>
          <w:b/>
          <w:bCs/>
          <w:lang w:val="es-ES_tradnl"/>
        </w:rPr>
        <w:t>(11-18)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 xml:space="preserve">10. La Ley </w:t>
      </w:r>
      <w:r>
        <w:rPr>
          <w:rStyle w:val="Ninguno"/>
          <w:u w:val="single" w:color="FFFFFF"/>
        </w:rPr>
        <w:t>31/1995</w:t>
      </w:r>
      <w:r>
        <w:rPr>
          <w:lang w:val="es-ES_tradnl"/>
        </w:rPr>
        <w:t>, de 8 de noviembre, de prevención de riesgos laborales: Cap</w:t>
      </w:r>
      <w:r>
        <w:rPr/>
        <w:t>í</w:t>
      </w:r>
      <w:r>
        <w:rPr>
          <w:lang w:val="pt-PT"/>
        </w:rPr>
        <w:t>tulo I,</w:t>
      </w:r>
      <w:r>
        <w:rPr>
          <w:lang w:val="es-ES_tradnl"/>
        </w:rPr>
        <w:t xml:space="preserve"> </w:t>
      </w:r>
      <w:r>
        <w:rPr>
          <w:lang w:val="pt-PT"/>
        </w:rPr>
        <w:t xml:space="preserve">Objeto, </w:t>
      </w:r>
      <w:r>
        <w:rPr/>
        <w:t>á</w:t>
      </w:r>
      <w:r>
        <w:rPr>
          <w:lang w:val="es-ES_tradnl"/>
        </w:rPr>
        <w:t>mbito de aplicación y definiciones; Cap</w:t>
      </w:r>
      <w:r>
        <w:rPr/>
        <w:t>í</w:t>
      </w:r>
      <w:r>
        <w:rPr>
          <w:lang w:val="es-ES_tradnl"/>
        </w:rPr>
        <w:t>tulo III, Derechos y obligaciones.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n-US"/>
        </w:rPr>
        <w:t>TEMARIO PARTE ESPECIAL</w:t>
      </w:r>
    </w:p>
    <w:p>
      <w:pPr>
        <w:pStyle w:val="Cuerpo"/>
        <w:jc w:val="both"/>
        <w:rPr/>
      </w:pPr>
      <w:r>
        <w:rPr/>
      </w:r>
    </w:p>
    <w:p>
      <w:pPr>
        <w:pStyle w:val="Cuerpo"/>
        <w:numPr>
          <w:ilvl w:val="0"/>
          <w:numId w:val="1"/>
        </w:numPr>
        <w:ind w:hanging="360" w:start="360" w:end="0"/>
        <w:jc w:val="both"/>
        <w:rPr>
          <w:lang w:val="de-DE"/>
        </w:rPr>
      </w:pPr>
      <w:r>
        <w:rPr>
          <w:lang w:val="de-DE"/>
        </w:rPr>
        <w:t>DERECHO ADMINISTRATIVO Y GESTI</w:t>
      </w:r>
      <w:r>
        <w:rPr/>
        <w:t>Ó</w:t>
      </w:r>
      <w:r>
        <w:rPr>
          <w:lang w:val="de-DE"/>
        </w:rPr>
        <w:t>N P</w:t>
      </w:r>
      <w:r>
        <w:rPr/>
        <w:t>Ú</w:t>
      </w:r>
      <w:r>
        <w:rPr>
          <w:lang w:val="da-DK"/>
        </w:rPr>
        <w:t>BLICA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1. La Ley 39/2015, de 1 de octubre, del procedimiento administrativo com</w:t>
      </w:r>
      <w:r>
        <w:rPr/>
        <w:t>ú</w:t>
      </w:r>
      <w:r>
        <w:rPr>
          <w:lang w:val="es-ES_tradnl"/>
        </w:rPr>
        <w:t>n de las</w:t>
      </w:r>
    </w:p>
    <w:p>
      <w:pPr>
        <w:pStyle w:val="Cuerpo"/>
        <w:jc w:val="both"/>
        <w:rPr/>
      </w:pPr>
      <w:r>
        <w:rPr>
          <w:lang w:val="es-ES_tradnl"/>
        </w:rPr>
        <w:t>administraciones p</w:t>
      </w:r>
      <w:r>
        <w:rPr/>
        <w:t>ú</w:t>
      </w:r>
      <w:r>
        <w:rPr>
          <w:lang w:val="pt-PT"/>
        </w:rPr>
        <w:t xml:space="preserve">blicas: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>tulo Preliminar, Disposiciones generales; (</w:t>
      </w:r>
      <w:r>
        <w:rPr>
          <w:rStyle w:val="Ninguno"/>
          <w:b/>
          <w:bCs/>
          <w:lang w:val="es-ES_tradnl"/>
        </w:rPr>
        <w:t>1-2 Ley 39/2015</w:t>
      </w:r>
      <w:r>
        <w:rPr>
          <w:lang w:val="es-ES_tradnl"/>
        </w:rPr>
        <w:t>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>tulo I, De los interesados en el procedimiento; (</w:t>
      </w:r>
      <w:r>
        <w:rPr>
          <w:rStyle w:val="Ninguno"/>
          <w:b/>
          <w:bCs/>
          <w:lang w:val="es-ES_tradnl"/>
        </w:rPr>
        <w:t>3-12 Ley 39/2015</w:t>
      </w:r>
      <w:r>
        <w:rPr>
          <w:lang w:val="es-ES_tradnl"/>
        </w:rPr>
        <w:t>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>tulo II, De la actividad de las Administraciones P</w:t>
      </w:r>
      <w:r>
        <w:rPr/>
        <w:t>ú</w:t>
      </w:r>
      <w:r>
        <w:rPr>
          <w:lang w:val="es-ES_tradnl"/>
        </w:rPr>
        <w:t xml:space="preserve">blicas; </w:t>
      </w:r>
      <w:r>
        <w:rPr>
          <w:rStyle w:val="Ninguno"/>
          <w:b/>
          <w:bCs/>
          <w:lang w:val="es-ES_tradnl"/>
        </w:rPr>
        <w:t>(13-33 Ley 39/2015)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III, De los </w:t>
      </w:r>
      <w:r>
        <w:rPr>
          <w:lang w:val="pt-PT"/>
        </w:rPr>
        <w:t>actos administrativos.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(34-52 Ley 39/2015)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2. La Ley 39/2015, de 1 de octubre, del procedimiento administrativo com</w:t>
      </w:r>
      <w:r>
        <w:rPr/>
        <w:t>ú</w:t>
      </w:r>
      <w:r>
        <w:rPr>
          <w:lang w:val="es-ES_tradnl"/>
        </w:rPr>
        <w:t>n de las</w:t>
      </w:r>
    </w:p>
    <w:p>
      <w:pPr>
        <w:pStyle w:val="Cuerpo"/>
        <w:jc w:val="both"/>
        <w:rPr/>
      </w:pPr>
      <w:r>
        <w:rPr>
          <w:lang w:val="es-ES_tradnl"/>
        </w:rPr>
        <w:t>administraciones p</w:t>
      </w:r>
      <w:r>
        <w:rPr/>
        <w:t>ú</w:t>
      </w:r>
      <w:r>
        <w:rPr>
          <w:lang w:val="pt-PT"/>
        </w:rPr>
        <w:t xml:space="preserve">blicas: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IV, De las disposiciones sobre el procedimiento administrativo </w:t>
      </w:r>
      <w:r>
        <w:rPr>
          <w:lang w:val="it-IT"/>
        </w:rPr>
        <w:t>com</w:t>
      </w:r>
      <w:r>
        <w:rPr/>
        <w:t>ú</w:t>
      </w:r>
      <w:r>
        <w:rPr>
          <w:lang w:val="de-DE"/>
        </w:rPr>
        <w:t xml:space="preserve">n; </w:t>
      </w:r>
      <w:r>
        <w:rPr>
          <w:rStyle w:val="Ninguno"/>
          <w:b/>
          <w:bCs/>
          <w:lang w:val="es-ES_tradnl"/>
        </w:rPr>
        <w:t>(53-105 Ley 39/2015)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>tulo V, De la revisión de los actos en v</w:t>
      </w:r>
      <w:r>
        <w:rPr/>
        <w:t>í</w:t>
      </w:r>
      <w:r>
        <w:rPr>
          <w:lang w:val="pt-PT"/>
        </w:rPr>
        <w:t>a administrativa: Cap</w:t>
      </w:r>
      <w:r>
        <w:rPr/>
        <w:t>í</w:t>
      </w:r>
      <w:r>
        <w:rPr>
          <w:lang w:val="pt-PT"/>
        </w:rPr>
        <w:t>tulo II, Recursos</w:t>
      </w:r>
      <w:r>
        <w:rPr>
          <w:lang w:val="es-ES_tradnl"/>
        </w:rPr>
        <w:t xml:space="preserve"> </w:t>
      </w:r>
      <w:r>
        <w:rPr>
          <w:lang w:val="pt-PT"/>
        </w:rPr>
        <w:t>administrativos.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(112-126 Ley 39/2015)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3. La Ley 40/2015, de 1 de octubre, de r</w:t>
      </w:r>
      <w:r>
        <w:rPr>
          <w:lang w:val="fr-FR"/>
        </w:rPr>
        <w:t>é</w:t>
      </w:r>
      <w:r>
        <w:rPr>
          <w:lang w:val="es-ES_tradnl"/>
        </w:rPr>
        <w:t>gimen jur</w:t>
      </w:r>
      <w:r>
        <w:rPr/>
        <w:t>í</w:t>
      </w:r>
      <w:r>
        <w:rPr>
          <w:lang w:val="es-ES_tradnl"/>
        </w:rPr>
        <w:t>dico del sector p</w:t>
      </w:r>
      <w:r>
        <w:rPr/>
        <w:t>ú</w:t>
      </w:r>
      <w:r>
        <w:rPr>
          <w:lang w:val="it-IT"/>
        </w:rPr>
        <w:t xml:space="preserve">blico: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pt-PT"/>
        </w:rPr>
        <w:t>tulo Preliminar: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I, Disposiciones generales; </w:t>
      </w:r>
      <w:r>
        <w:rPr>
          <w:rStyle w:val="Ninguno"/>
          <w:b/>
          <w:bCs/>
          <w:lang w:val="es-ES_tradnl"/>
        </w:rPr>
        <w:t>(1-4)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II, De los órganos de las Administraciones P</w:t>
      </w:r>
      <w:r>
        <w:rPr/>
        <w:t>ú</w:t>
      </w:r>
      <w:r>
        <w:rPr>
          <w:lang w:val="pt-PT"/>
        </w:rPr>
        <w:t>blicas</w:t>
      </w:r>
      <w:r>
        <w:rPr>
          <w:lang w:val="es-ES_tradnl"/>
        </w:rPr>
        <w:t xml:space="preserve"> (excepto los art</w:t>
      </w:r>
      <w:r>
        <w:rPr/>
        <w:t>í</w:t>
      </w:r>
      <w:r>
        <w:rPr>
          <w:lang w:val="es-ES_tradnl"/>
        </w:rPr>
        <w:t xml:space="preserve">culos 19 a 22); </w:t>
      </w:r>
      <w:r>
        <w:rPr>
          <w:rStyle w:val="Ninguno"/>
          <w:b/>
          <w:bCs/>
          <w:lang w:val="es-ES_tradnl"/>
        </w:rPr>
        <w:t>(5-18)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 xml:space="preserve">tulo III, Relaciones interadministrativas: 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I, Principios generales de las relaciones interadministrativas; </w:t>
      </w:r>
      <w:r>
        <w:rPr>
          <w:rStyle w:val="Ninguno"/>
          <w:b/>
          <w:bCs/>
          <w:lang w:val="es-ES_tradnl"/>
        </w:rPr>
        <w:t>(140)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II, Deber de colaboració</w:t>
      </w:r>
      <w:r>
        <w:rPr/>
        <w:t>n.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(141-142)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4. La Ley 9/2017, de 8 de noviembre, de contratos del sector p</w:t>
      </w:r>
      <w:r>
        <w:rPr/>
        <w:t>ú</w:t>
      </w:r>
      <w:r>
        <w:rPr>
          <w:lang w:val="it-IT"/>
        </w:rPr>
        <w:t xml:space="preserve">blico: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pt-PT"/>
        </w:rPr>
        <w:t>tulo preliminar: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I: Secció</w:t>
      </w:r>
      <w:r>
        <w:rPr/>
        <w:t>n 1ª</w:t>
      </w:r>
      <w:r>
        <w:rPr>
          <w:lang w:val="es-ES_tradnl"/>
        </w:rPr>
        <w:t xml:space="preserve">, Objeto y </w:t>
      </w:r>
      <w:r>
        <w:rPr/>
        <w:t>á</w:t>
      </w:r>
      <w:r>
        <w:rPr>
          <w:lang w:val="es-ES_tradnl"/>
        </w:rPr>
        <w:t>mbito de aplicació</w:t>
      </w:r>
      <w:r>
        <w:rPr>
          <w:lang w:val="de-DE"/>
        </w:rPr>
        <w:t xml:space="preserve">n; </w:t>
      </w:r>
      <w:r>
        <w:rPr>
          <w:rStyle w:val="Ninguno"/>
          <w:b/>
          <w:bCs/>
          <w:lang w:val="es-ES_tradnl"/>
        </w:rPr>
        <w:t>(1-3)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II: Secció</w:t>
      </w:r>
      <w:r>
        <w:rPr/>
        <w:t>n 1ª</w:t>
      </w:r>
      <w:r>
        <w:rPr>
          <w:lang w:val="es-ES_tradnl"/>
        </w:rPr>
        <w:t xml:space="preserve">, Delimitación de los tipos contractuales; </w:t>
      </w:r>
      <w:r>
        <w:rPr>
          <w:rStyle w:val="Ninguno"/>
          <w:b/>
          <w:bCs/>
          <w:lang w:val="es-ES_tradnl"/>
        </w:rPr>
        <w:t>(12-18)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>Secció</w:t>
      </w:r>
      <w:r>
        <w:rPr/>
        <w:t>n 3ª</w:t>
      </w:r>
      <w:r>
        <w:rPr>
          <w:lang w:val="es-ES_tradnl"/>
        </w:rPr>
        <w:t xml:space="preserve">, Contratos administrativos y contratos privados; </w:t>
      </w:r>
      <w:r>
        <w:rPr>
          <w:rStyle w:val="Ninguno"/>
          <w:b/>
          <w:bCs/>
          <w:lang w:val="es-ES_tradnl"/>
        </w:rPr>
        <w:t>(24-27)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it-IT"/>
        </w:rPr>
        <w:t>Libro II: T</w:t>
      </w:r>
      <w:r>
        <w:rPr/>
        <w:t>í</w:t>
      </w:r>
      <w:r>
        <w:rPr>
          <w:lang w:val="pt-PT"/>
        </w:rPr>
        <w:t>tulo I: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I: Secció</w:t>
      </w:r>
      <w:r>
        <w:rPr/>
        <w:t>n 1ª</w:t>
      </w:r>
      <w:r>
        <w:rPr>
          <w:lang w:val="es-ES_tradnl"/>
        </w:rPr>
        <w:t>: Subsecció</w:t>
      </w:r>
      <w:r>
        <w:rPr/>
        <w:t>n 1ª</w:t>
      </w:r>
      <w:r>
        <w:rPr>
          <w:lang w:val="es-ES_tradnl"/>
        </w:rPr>
        <w:t>, Expediente de contratació</w:t>
      </w:r>
      <w:r>
        <w:rPr/>
        <w:t>n.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(116-120)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b/>
          <w:bCs/>
        </w:rPr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B. FUNCIÓ</w:t>
      </w:r>
      <w:r>
        <w:rPr>
          <w:lang w:val="de-DE"/>
        </w:rPr>
        <w:t>N P</w:t>
      </w:r>
      <w:r>
        <w:rPr/>
        <w:t>Ú</w:t>
      </w:r>
      <w:r>
        <w:rPr>
          <w:lang w:val="da-DK"/>
        </w:rPr>
        <w:t>BLICA</w:t>
      </w:r>
    </w:p>
    <w:p>
      <w:pPr>
        <w:pStyle w:val="Cuerpo"/>
        <w:jc w:val="both"/>
        <w:rPr/>
      </w:pPr>
      <w:r>
        <w:rPr>
          <w:lang w:val="es-ES_tradnl"/>
        </w:rPr>
        <w:t>5. La Ley 4/2021, de 16 de abril, de la Funció</w:t>
      </w:r>
      <w:r>
        <w:rPr/>
        <w:t>n Pú</w:t>
      </w:r>
      <w:r>
        <w:rPr>
          <w:lang w:val="es-ES_tradnl"/>
        </w:rPr>
        <w:t xml:space="preserve">blica Valenciana: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I, Objeto, principios </w:t>
      </w:r>
      <w:r>
        <w:rPr/>
        <w:t>y á</w:t>
      </w:r>
      <w:r>
        <w:rPr>
          <w:lang w:val="es-ES_tradnl"/>
        </w:rPr>
        <w:t xml:space="preserve">mbito de aplicación de la Ley; </w:t>
      </w:r>
      <w:r>
        <w:rPr>
          <w:rStyle w:val="Ninguno"/>
          <w:b/>
          <w:bCs/>
          <w:lang w:val="es-ES_tradnl"/>
        </w:rPr>
        <w:t>(1-5)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>tulo III, Personal al servicio de las administraciones p</w:t>
      </w:r>
      <w:r>
        <w:rPr/>
        <w:t>ú</w:t>
      </w:r>
      <w:r>
        <w:rPr>
          <w:lang w:val="es-ES_tradnl"/>
        </w:rPr>
        <w:t xml:space="preserve">blicas; </w:t>
      </w:r>
      <w:r>
        <w:rPr>
          <w:rStyle w:val="Ninguno"/>
          <w:b/>
          <w:bCs/>
          <w:lang w:val="es-ES_tradnl"/>
        </w:rPr>
        <w:t>(16-27)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 xml:space="preserve">tulo V, Nacimiento y extinción de la relación de servicio; </w:t>
      </w:r>
      <w:r>
        <w:rPr>
          <w:rStyle w:val="Ninguno"/>
          <w:b/>
          <w:bCs/>
          <w:lang w:val="es-ES_tradnl"/>
        </w:rPr>
        <w:t xml:space="preserve"> (60-75)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/>
        <w:t>Tí</w:t>
      </w:r>
      <w:r>
        <w:rPr>
          <w:lang w:val="es-ES_tradnl"/>
        </w:rPr>
        <w:t>tulo VI, Derechos, deberes e incompatibilidades del personal empleado p</w:t>
      </w:r>
      <w:r>
        <w:rPr/>
        <w:t>ú</w:t>
      </w:r>
      <w:r>
        <w:rPr>
          <w:lang w:val="it-IT"/>
        </w:rPr>
        <w:t xml:space="preserve">blico; </w:t>
      </w:r>
      <w:r>
        <w:rPr>
          <w:rStyle w:val="Ninguno"/>
          <w:b/>
          <w:bCs/>
          <w:lang w:val="es-ES_tradnl"/>
        </w:rPr>
        <w:t>(76-106)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pt-PT"/>
        </w:rPr>
        <w:t>tulo X, R</w:t>
      </w:r>
      <w:r>
        <w:rPr>
          <w:lang w:val="fr-FR"/>
        </w:rPr>
        <w:t>é</w:t>
      </w:r>
      <w:r>
        <w:rPr>
          <w:lang w:val="it-IT"/>
        </w:rPr>
        <w:t>gimen disciplinario: Cap</w:t>
      </w:r>
      <w:r>
        <w:rPr/>
        <w:t>í</w:t>
      </w:r>
      <w:r>
        <w:rPr>
          <w:lang w:val="pt-PT"/>
        </w:rPr>
        <w:t>tulo I,</w:t>
      </w:r>
      <w:r>
        <w:rPr>
          <w:lang w:val="es-ES_tradnl"/>
        </w:rPr>
        <w:t xml:space="preserve"> Disposiciones generales; </w:t>
      </w:r>
      <w:r>
        <w:rPr>
          <w:rStyle w:val="Ninguno"/>
          <w:b/>
          <w:bCs/>
          <w:lang w:val="es-ES_tradnl"/>
        </w:rPr>
        <w:t>(167-168)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II, Infracciones y sanciones disciplinarias.</w:t>
      </w:r>
      <w:r>
        <w:rPr>
          <w:rStyle w:val="Ninguno"/>
          <w:b/>
          <w:bCs/>
          <w:lang w:val="es-ES_tradnl"/>
        </w:rPr>
        <w:t>(169-176)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6. Decreto 42/2019, de 22 de marzo, del Consell, de regulación de las condiciones de trabajo</w:t>
      </w:r>
    </w:p>
    <w:p>
      <w:pPr>
        <w:pStyle w:val="Cuerpo"/>
        <w:jc w:val="both"/>
        <w:rPr/>
      </w:pPr>
      <w:r>
        <w:rPr>
          <w:lang w:val="es-ES_tradnl"/>
        </w:rPr>
        <w:t>del personal funcionario de la Administració</w:t>
      </w:r>
      <w:r>
        <w:rPr/>
        <w:t>n de la Generalitat.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pt-PT"/>
        </w:rPr>
        <w:t>C. GESTI</w:t>
      </w:r>
      <w:r>
        <w:rPr/>
        <w:t>Ó</w:t>
      </w:r>
      <w:r>
        <w:rPr>
          <w:lang w:val="de-DE"/>
        </w:rPr>
        <w:t>N ECON</w:t>
      </w:r>
      <w:r>
        <w:rPr/>
        <w:t>Ó</w:t>
      </w:r>
      <w:r>
        <w:rPr>
          <w:lang w:val="es-ES_tradnl"/>
        </w:rPr>
        <w:t>MICO-PRESUPUESTARIA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7. El presupuesto de la Generalitat (I). La Ley 1/2015, de 6 de febrero, de Hacienda P</w:t>
      </w:r>
      <w:r>
        <w:rPr/>
        <w:t>ú</w:t>
      </w:r>
      <w:r>
        <w:rPr>
          <w:lang w:val="pt-PT"/>
        </w:rPr>
        <w:t>blica,</w:t>
      </w:r>
    </w:p>
    <w:p>
      <w:pPr>
        <w:pStyle w:val="Cuerpo"/>
        <w:jc w:val="both"/>
        <w:rPr/>
      </w:pPr>
      <w:r>
        <w:rPr>
          <w:lang w:val="es-ES_tradnl"/>
        </w:rPr>
        <w:t>del Sector P</w:t>
      </w:r>
      <w:r>
        <w:rPr/>
        <w:t>ú</w:t>
      </w:r>
      <w:r>
        <w:rPr>
          <w:lang w:val="es-ES_tradnl"/>
        </w:rPr>
        <w:t>blico Instrumental y de Subvenciones: T</w:t>
      </w:r>
      <w:r>
        <w:rPr/>
        <w:t>í</w:t>
      </w:r>
      <w:r>
        <w:rPr>
          <w:lang w:val="es-ES_tradnl"/>
        </w:rPr>
        <w:t>tulo II, De los presupuestos de la Generalitat: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I, Principios y reglas de programación y gestión presupuestaria; </w:t>
      </w:r>
      <w:r>
        <w:rPr>
          <w:rStyle w:val="Ninguno"/>
          <w:b/>
          <w:bCs/>
          <w:lang w:val="es-ES_tradnl"/>
        </w:rPr>
        <w:t>(24-26 Ley 1/2015)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III, Contenido, elaboración y estructura; </w:t>
      </w:r>
      <w:r>
        <w:rPr>
          <w:rStyle w:val="Ninguno"/>
          <w:b/>
          <w:bCs/>
          <w:lang w:val="es-ES_tradnl"/>
        </w:rPr>
        <w:t>(30-38 Ley 1/2015)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IV, De los cr</w:t>
      </w:r>
      <w:r>
        <w:rPr>
          <w:lang w:val="fr-FR"/>
        </w:rPr>
        <w:t>é</w:t>
      </w:r>
      <w:r>
        <w:rPr>
          <w:lang w:val="es-ES_tradnl"/>
        </w:rPr>
        <w:t xml:space="preserve">ditos presupuestarios y sus modificaciones. </w:t>
      </w:r>
      <w:r>
        <w:rPr>
          <w:rStyle w:val="Ninguno"/>
          <w:b/>
          <w:bCs/>
          <w:lang w:val="es-ES_tradnl"/>
        </w:rPr>
        <w:t>(39-51 Ley 1/2015)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8. El presupuesto de la Generalitat (II). La Ley 1/2015, de 6 de febrero, de Hacienda P</w:t>
      </w:r>
      <w:r>
        <w:rPr/>
        <w:t>ú</w:t>
      </w:r>
      <w:r>
        <w:rPr>
          <w:lang w:val="pt-PT"/>
        </w:rPr>
        <w:t>blica,</w:t>
      </w:r>
    </w:p>
    <w:p>
      <w:pPr>
        <w:pStyle w:val="Cuerpo"/>
        <w:jc w:val="both"/>
        <w:rPr/>
      </w:pPr>
      <w:r>
        <w:rPr>
          <w:lang w:val="es-ES_tradnl"/>
        </w:rPr>
        <w:t>del Sector P</w:t>
      </w:r>
      <w:r>
        <w:rPr/>
        <w:t>ú</w:t>
      </w:r>
      <w:r>
        <w:rPr>
          <w:lang w:val="es-ES_tradnl"/>
        </w:rPr>
        <w:t>blico Instrumental y de Subvenciones: T</w:t>
      </w:r>
      <w:r>
        <w:rPr/>
        <w:t>í</w:t>
      </w:r>
      <w:r>
        <w:rPr>
          <w:lang w:val="es-ES_tradnl"/>
        </w:rPr>
        <w:t>tulo II, De los presupuestos de la Generalitat: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VI, De la gestión presupuestaria. </w:t>
      </w:r>
      <w:r>
        <w:rPr>
          <w:rStyle w:val="Ninguno"/>
          <w:b/>
          <w:bCs/>
          <w:lang w:val="es-ES_tradnl"/>
        </w:rPr>
        <w:t>(55-66 Ley 1/2015)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it-IT"/>
        </w:rPr>
        <w:t>La gesti</w:t>
      </w:r>
      <w:r>
        <w:rPr>
          <w:lang w:val="es-ES_tradnl"/>
        </w:rPr>
        <w:t xml:space="preserve">ón presupuestaria de los gastos en la Ley de Presupuestos de la Generalitat vigente: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es-ES_tradnl"/>
        </w:rPr>
        <w:t>Normas generales de la gestió</w:t>
      </w:r>
      <w:r>
        <w:rPr>
          <w:lang w:val="de-DE"/>
        </w:rPr>
        <w:t xml:space="preserve">n; </w:t>
      </w:r>
      <w:r>
        <w:rPr>
          <w:lang w:val="es-ES_tradnl"/>
        </w:rPr>
        <w:t>(</w:t>
      </w:r>
      <w:r>
        <w:rPr>
          <w:rStyle w:val="Ninguno"/>
          <w:b/>
          <w:bCs/>
          <w:lang w:val="es-ES_tradnl"/>
        </w:rPr>
        <w:t>5-9 Ley 6/2025 Presupuestos Gva)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 xml:space="preserve">Normas para la modificación de los presupuestos. </w:t>
      </w:r>
      <w:r>
        <w:rPr>
          <w:rStyle w:val="Ninguno"/>
          <w:b/>
          <w:bCs/>
          <w:lang w:val="es-ES_tradnl"/>
        </w:rPr>
        <w:t>(24-29 Ley 6/2025 Gva)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de-DE"/>
        </w:rPr>
        <w:t>Gesti</w:t>
      </w:r>
      <w:r>
        <w:rPr>
          <w:lang w:val="es-ES_tradnl"/>
        </w:rPr>
        <w:t>ó</w:t>
      </w:r>
      <w:r>
        <w:rPr>
          <w:lang w:val="fr-FR"/>
        </w:rPr>
        <w:t>n de cré</w:t>
      </w:r>
      <w:r>
        <w:rPr>
          <w:lang w:val="es-ES_tradnl"/>
        </w:rPr>
        <w:t xml:space="preserve">ditos presupuestarios: </w:t>
      </w:r>
    </w:p>
    <w:p>
      <w:pPr>
        <w:pStyle w:val="Cuerpo"/>
        <w:jc w:val="both"/>
        <w:rPr/>
      </w:pPr>
      <w:r>
        <w:rPr>
          <w:lang w:val="it-IT"/>
        </w:rPr>
        <w:t>Cr</w:t>
      </w:r>
      <w:r>
        <w:rPr>
          <w:lang w:val="fr-FR"/>
        </w:rPr>
        <w:t>é</w:t>
      </w:r>
      <w:r>
        <w:rPr>
          <w:lang w:val="es-ES_tradnl"/>
        </w:rPr>
        <w:t>ditos iniciales;</w:t>
      </w:r>
    </w:p>
    <w:p>
      <w:pPr>
        <w:pStyle w:val="Cuerpo"/>
        <w:jc w:val="both"/>
        <w:rPr/>
      </w:pPr>
      <w:r>
        <w:rPr>
          <w:lang w:val="es-ES_tradnl"/>
        </w:rPr>
        <w:t>Procedimiento general de las modificaciones de los cr</w:t>
      </w:r>
      <w:r>
        <w:rPr>
          <w:lang w:val="fr-FR"/>
        </w:rPr>
        <w:t>é</w:t>
      </w:r>
      <w:r>
        <w:rPr>
          <w:lang w:val="pt-PT"/>
        </w:rPr>
        <w:t xml:space="preserve">ditos. </w:t>
      </w:r>
    </w:p>
    <w:p>
      <w:pPr>
        <w:pStyle w:val="Cuerp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Ley 1/2015 (39 – 43   44 – 51)</w:t>
      </w:r>
    </w:p>
    <w:p>
      <w:pPr>
        <w:pStyle w:val="Cuerp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LEY 4_2026, de 22 de julio (26 – 29)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Procedimiento general de ejecució</w:t>
      </w:r>
      <w:r>
        <w:rPr/>
        <w:t>n</w:t>
      </w:r>
      <w:r>
        <w:rPr>
          <w:lang w:val="es-ES_tradnl"/>
        </w:rPr>
        <w:t xml:space="preserve"> del gasto p</w:t>
      </w:r>
      <w:r>
        <w:rPr/>
        <w:t>ú</w:t>
      </w:r>
      <w:r>
        <w:rPr>
          <w:lang w:val="it-IT"/>
        </w:rPr>
        <w:t xml:space="preserve">blico: </w:t>
      </w:r>
    </w:p>
    <w:p>
      <w:pPr>
        <w:pStyle w:val="Cuerpo"/>
        <w:jc w:val="both"/>
        <w:rPr/>
      </w:pPr>
      <w:r>
        <w:rPr>
          <w:lang w:val="es-ES_tradnl"/>
        </w:rPr>
        <w:t xml:space="preserve">Proceso de ejecución del gasto; </w:t>
      </w:r>
    </w:p>
    <w:p>
      <w:pPr>
        <w:pStyle w:val="Cuerpo"/>
        <w:jc w:val="both"/>
        <w:rPr/>
      </w:pPr>
      <w:r>
        <w:rPr>
          <w:lang w:val="pt-PT"/>
        </w:rPr>
        <w:t xml:space="preserve">Pagos a justificar; </w:t>
      </w:r>
    </w:p>
    <w:p>
      <w:pPr>
        <w:pStyle w:val="Cuerpo"/>
        <w:jc w:val="both"/>
        <w:rPr/>
      </w:pPr>
      <w:r>
        <w:rPr>
          <w:lang w:val="es-ES_tradnl"/>
        </w:rPr>
        <w:t>Anticipos de caja fija;</w:t>
      </w:r>
    </w:p>
    <w:p>
      <w:pPr>
        <w:pStyle w:val="Cuerpo"/>
        <w:jc w:val="both"/>
        <w:rPr/>
      </w:pPr>
      <w:r>
        <w:rPr>
          <w:lang w:val="es-ES_tradnl"/>
        </w:rPr>
        <w:t>Tramitación anticipada de los gastos.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>
          <w:b/>
          <w:bCs/>
          <w:lang w:val="pt-PT"/>
        </w:rPr>
      </w:pPr>
      <w:r>
        <w:rPr>
          <w:b/>
          <w:bCs/>
          <w:lang w:val="pt-PT"/>
        </w:rPr>
        <w:t>Ley 1/2015 (</w:t>
      </w:r>
      <w:r>
        <w:rPr>
          <w:b/>
          <w:bCs/>
          <w:lang w:val="pt-PT"/>
        </w:rPr>
        <w:t>58</w:t>
      </w:r>
      <w:r>
        <w:rPr>
          <w:b/>
          <w:bCs/>
          <w:lang w:val="pt-PT"/>
        </w:rPr>
        <w:t xml:space="preserve"> –</w:t>
      </w:r>
      <w:r>
        <w:rPr>
          <w:b/>
          <w:bCs/>
          <w:lang w:val="pt-PT"/>
        </w:rPr>
        <w:t>59</w:t>
      </w:r>
      <w:r>
        <w:rPr>
          <w:b/>
          <w:bCs/>
          <w:lang w:val="pt-PT"/>
        </w:rPr>
        <w:t xml:space="preserve">   </w:t>
      </w:r>
      <w:r>
        <w:rPr>
          <w:b/>
          <w:bCs/>
          <w:lang w:val="pt-PT"/>
        </w:rPr>
        <w:t>63</w:t>
      </w:r>
      <w:r>
        <w:rPr>
          <w:b/>
          <w:bCs/>
          <w:lang w:val="pt-PT"/>
        </w:rPr>
        <w:t xml:space="preserve"> – </w:t>
      </w:r>
      <w:r>
        <w:rPr>
          <w:b/>
          <w:bCs/>
          <w:lang w:val="pt-PT"/>
        </w:rPr>
        <w:t>64     69 – 79</w:t>
      </w:r>
      <w:r>
        <w:rPr>
          <w:b/>
          <w:bCs/>
          <w:lang w:val="pt-PT"/>
        </w:rPr>
        <w:t>)</w:t>
      </w:r>
    </w:p>
    <w:p>
      <w:pPr>
        <w:pStyle w:val="Cuerpo"/>
        <w:jc w:val="both"/>
        <w:rPr>
          <w:b/>
          <w:bCs/>
          <w:lang w:val="pt-PT"/>
        </w:rPr>
      </w:pPr>
      <w:r>
        <w:rPr>
          <w:b/>
          <w:bCs/>
          <w:lang w:val="pt-PT"/>
        </w:rPr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de-DE"/>
        </w:rPr>
        <w:t>D. ATENCI</w:t>
      </w:r>
      <w:r>
        <w:rPr/>
        <w:t>Ó</w:t>
      </w:r>
      <w:r>
        <w:rPr>
          <w:lang w:val="es-ES_tradnl"/>
        </w:rPr>
        <w:t>N A LA CIUDADAN</w:t>
      </w:r>
      <w:r>
        <w:rPr/>
        <w:t>ÍA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pt-PT"/>
        </w:rPr>
        <w:t>9. La Administraci</w:t>
      </w:r>
      <w:r>
        <w:rPr>
          <w:lang w:val="es-ES_tradnl"/>
        </w:rPr>
        <w:t>ón electrónica en la Comunitat Valenciana: Decreto 54/2025, de 15 de</w:t>
      </w:r>
    </w:p>
    <w:p>
      <w:pPr>
        <w:pStyle w:val="Cuerpo"/>
        <w:jc w:val="both"/>
        <w:rPr/>
      </w:pPr>
      <w:r>
        <w:rPr>
          <w:lang w:val="es-ES_tradnl"/>
        </w:rPr>
        <w:t>abril, del Consell, de simplificación administrativa y transformació</w:t>
      </w:r>
      <w:r>
        <w:rPr/>
        <w:t xml:space="preserve">n digital: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pt-PT"/>
        </w:rPr>
        <w:t>tulo II, Instrumentos</w:t>
      </w:r>
      <w:r>
        <w:rPr>
          <w:lang w:val="es-ES_tradnl"/>
        </w:rPr>
        <w:t xml:space="preserve"> de la transformació</w:t>
      </w:r>
      <w:r>
        <w:rPr/>
        <w:t xml:space="preserve">n digital: 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pt-PT"/>
        </w:rPr>
        <w:t>tulo I, V</w:t>
      </w:r>
      <w:r>
        <w:rPr/>
        <w:t>í</w:t>
      </w:r>
      <w:r>
        <w:rPr>
          <w:lang w:val="es-ES_tradnl"/>
        </w:rPr>
        <w:t>as de acceso electró</w:t>
      </w:r>
      <w:r>
        <w:rPr>
          <w:lang w:val="it-IT"/>
        </w:rPr>
        <w:t>nico;</w:t>
      </w:r>
      <w:r>
        <w:rPr>
          <w:rStyle w:val="Ninguno"/>
          <w:b/>
          <w:bCs/>
        </w:rPr>
        <w:t xml:space="preserve"> </w:t>
      </w:r>
      <w:r>
        <w:rPr>
          <w:rStyle w:val="Ninguno"/>
          <w:b/>
          <w:bCs/>
          <w:lang w:val="es-ES_tradnl"/>
        </w:rPr>
        <w:t>(8-19)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II, Registro electró</w:t>
      </w:r>
      <w:r>
        <w:rPr>
          <w:lang w:val="it-IT"/>
        </w:rPr>
        <w:t>nico</w:t>
      </w:r>
      <w:r>
        <w:rPr>
          <w:lang w:val="es-ES_tradnl"/>
        </w:rPr>
        <w:t xml:space="preserve"> de la Generalitat; </w:t>
      </w:r>
      <w:r>
        <w:rPr>
          <w:rStyle w:val="Ninguno"/>
          <w:b/>
          <w:bCs/>
          <w:lang w:val="es-ES_tradnl"/>
        </w:rPr>
        <w:t>(20-22)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III, Formas de comunicació</w:t>
      </w:r>
      <w:r>
        <w:rPr/>
        <w:t>n.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(23-25)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10. Atenci</w:t>
      </w:r>
      <w:r>
        <w:rPr>
          <w:lang w:val="es-ES_tradnl"/>
        </w:rPr>
        <w:t>ón a la ciudadan</w:t>
      </w:r>
      <w:r>
        <w:rPr/>
        <w:t>í</w:t>
      </w:r>
      <w:r>
        <w:rPr>
          <w:lang w:val="es-ES_tradnl"/>
        </w:rPr>
        <w:t>a y las oficinas de asistencia en materia de registro en la</w:t>
      </w:r>
    </w:p>
    <w:p>
      <w:pPr>
        <w:pStyle w:val="Cuerpo"/>
        <w:jc w:val="both"/>
        <w:rPr/>
      </w:pPr>
      <w:r>
        <w:rPr>
          <w:lang w:val="es-ES_tradnl"/>
        </w:rPr>
        <w:t>Administración y el sector p</w:t>
      </w:r>
      <w:r>
        <w:rPr/>
        <w:t>ú</w:t>
      </w:r>
      <w:r>
        <w:rPr>
          <w:lang w:val="es-ES_tradnl"/>
        </w:rPr>
        <w:t>blico instrumental de la Generalitat: Decreto 30/2025, de 25 de</w:t>
      </w:r>
    </w:p>
    <w:p>
      <w:pPr>
        <w:pStyle w:val="Cuerpo"/>
        <w:jc w:val="both"/>
        <w:rPr/>
      </w:pPr>
      <w:r>
        <w:rPr>
          <w:lang w:val="es-ES_tradnl"/>
        </w:rPr>
        <w:t xml:space="preserve">febrero, del Consell: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 xml:space="preserve">tulo I, Disposiciones generales; </w:t>
      </w:r>
      <w:r>
        <w:rPr>
          <w:rStyle w:val="Ninguno"/>
          <w:b/>
          <w:bCs/>
          <w:lang w:val="es-ES_tradnl"/>
        </w:rPr>
        <w:t>(1-2)</w:t>
      </w:r>
      <w:r>
        <w:rPr/>
        <w:t xml:space="preserve"> 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>tulo II, Sistema de atención a la ciudadan</w:t>
      </w:r>
      <w:r>
        <w:rPr/>
        <w:t xml:space="preserve">ía; 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(3-6)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Tí</w:t>
      </w:r>
      <w:r>
        <w:rPr>
          <w:lang w:val="es-ES_tradnl"/>
        </w:rPr>
        <w:t>tulo III, Informació</w:t>
      </w:r>
      <w:r>
        <w:rPr>
          <w:lang w:val="pt-PT"/>
        </w:rPr>
        <w:t xml:space="preserve">n administrativa; </w:t>
      </w:r>
      <w:r>
        <w:rPr>
          <w:rStyle w:val="Ninguno"/>
          <w:b/>
          <w:bCs/>
          <w:lang w:val="es-ES_tradnl"/>
        </w:rPr>
        <w:t>(7-13)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Titulo IV, Canales para la atención y asistencia a la ciudadan</w:t>
      </w:r>
      <w:r>
        <w:rPr/>
        <w:t xml:space="preserve">ía: 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III, Atenció</w:t>
      </w:r>
      <w:r>
        <w:rPr/>
        <w:t>n telef</w:t>
      </w:r>
      <w:r>
        <w:rPr>
          <w:lang w:val="es-ES_tradnl"/>
        </w:rPr>
        <w:t>ó</w:t>
      </w:r>
      <w:r>
        <w:rPr/>
        <w:t xml:space="preserve">nica; </w:t>
      </w:r>
      <w:r>
        <w:rPr>
          <w:rStyle w:val="Ninguno"/>
          <w:b/>
          <w:bCs/>
          <w:lang w:val="es-ES_tradnl"/>
        </w:rPr>
        <w:t>(26-28)</w:t>
      </w:r>
    </w:p>
    <w:p>
      <w:pPr>
        <w:pStyle w:val="Cuerpo"/>
        <w:jc w:val="both"/>
        <w:rPr>
          <w:rStyle w:val="Ninguno"/>
          <w:b/>
          <w:bCs/>
        </w:rPr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>tulo IV, Canales digitales de atenció</w:t>
      </w:r>
      <w:r>
        <w:rPr/>
        <w:t>n e</w:t>
      </w:r>
      <w:r>
        <w:rPr>
          <w:lang w:val="es-ES_tradnl"/>
        </w:rPr>
        <w:t xml:space="preserve"> </w:t>
      </w:r>
      <w:r>
        <w:rPr/>
        <w:t>informaci</w:t>
      </w:r>
      <w:r>
        <w:rPr>
          <w:lang w:val="es-ES_tradnl"/>
        </w:rPr>
        <w:t>ó</w:t>
      </w:r>
      <w:r>
        <w:rPr/>
        <w:t>n.</w:t>
      </w:r>
      <w:r>
        <w:rPr>
          <w:lang w:val="es-ES_tradnl"/>
        </w:rPr>
        <w:t xml:space="preserve"> </w:t>
      </w:r>
      <w:r>
        <w:rPr>
          <w:rStyle w:val="Ninguno"/>
          <w:b/>
          <w:bCs/>
          <w:lang w:val="es-ES_tradnl"/>
        </w:rPr>
        <w:t>(29-34)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n-US"/>
        </w:rPr>
        <w:t>E. INFORM</w:t>
      </w:r>
      <w:r>
        <w:rPr/>
        <w:t>ÁTICA BÁ</w:t>
      </w:r>
      <w:r>
        <w:rPr>
          <w:lang w:val="en-US"/>
        </w:rPr>
        <w:t>SICA Y OFIM</w:t>
      </w:r>
      <w:r>
        <w:rPr/>
        <w:t>ÁTICA</w:t>
      </w:r>
    </w:p>
    <w:p>
      <w:pPr>
        <w:pStyle w:val="Cuerpo"/>
        <w:jc w:val="both"/>
        <w:rPr/>
      </w:pPr>
      <w:r>
        <w:rPr>
          <w:lang w:val="es-ES_tradnl"/>
        </w:rPr>
        <w:t>11. Buscar y organizar información: Entorno de Windows 11: identificación y manejo del</w:t>
      </w:r>
    </w:p>
    <w:p>
      <w:pPr>
        <w:pStyle w:val="Cuerpo"/>
        <w:jc w:val="both"/>
        <w:rPr/>
      </w:pPr>
      <w:r>
        <w:rPr>
          <w:lang w:val="es-ES_tradnl"/>
        </w:rPr>
        <w:t>escritorio, ventanas, men</w:t>
      </w:r>
      <w:r>
        <w:rPr/>
        <w:t xml:space="preserve">ú </w:t>
      </w:r>
      <w:r>
        <w:rPr>
          <w:lang w:val="es-ES_tradnl"/>
        </w:rPr>
        <w:t>inicio y barra de tareas. Utilización de herramientas b</w:t>
      </w:r>
      <w:r>
        <w:rPr/>
        <w:t>á</w:t>
      </w:r>
      <w:r>
        <w:rPr>
          <w:lang w:val="es-ES_tradnl"/>
        </w:rPr>
        <w:t>sicas del sistema</w:t>
      </w:r>
    </w:p>
    <w:p>
      <w:pPr>
        <w:pStyle w:val="Cuerpo"/>
        <w:jc w:val="both"/>
        <w:rPr/>
      </w:pPr>
      <w:r>
        <w:rPr>
          <w:lang w:val="es-ES_tradnl"/>
        </w:rPr>
        <w:t>(calculadora, el bloc de notas y la herramienta de recortes) para realizar operaciones sencillas y</w:t>
      </w:r>
    </w:p>
    <w:p>
      <w:pPr>
        <w:pStyle w:val="Cuerpo"/>
        <w:jc w:val="both"/>
        <w:rPr/>
      </w:pPr>
      <w:r>
        <w:rPr>
          <w:lang w:val="es-ES_tradnl"/>
        </w:rPr>
        <w:t>apoyar las tareas administrativas. Crear, copiar, mover, eliminar y cambiar el nombre de archivos y</w:t>
      </w:r>
    </w:p>
    <w:p>
      <w:pPr>
        <w:pStyle w:val="Cuerpo"/>
        <w:jc w:val="both"/>
        <w:rPr/>
      </w:pPr>
      <w:r>
        <w:rPr>
          <w:lang w:val="pt-PT"/>
        </w:rPr>
        <w:t>carpetas. B</w:t>
      </w:r>
      <w:r>
        <w:rPr/>
        <w:t>ú</w:t>
      </w:r>
      <w:r>
        <w:rPr>
          <w:lang w:val="es-ES_tradnl"/>
        </w:rPr>
        <w:t>squeda de elementos en el equipo, utilización de la carpeta Descargas y creació</w:t>
      </w:r>
      <w:r>
        <w:rPr>
          <w:lang w:val="de-DE"/>
        </w:rPr>
        <w:t>n de</w:t>
      </w:r>
    </w:p>
    <w:p>
      <w:pPr>
        <w:pStyle w:val="Cuerpo"/>
        <w:jc w:val="both"/>
        <w:rPr/>
      </w:pPr>
      <w:r>
        <w:rPr>
          <w:lang w:val="es-ES_tradnl"/>
        </w:rPr>
        <w:t>accesos directos para facilitar el acceso a documentos y ubicaciones de uso frecuente. Uso b</w:t>
      </w:r>
      <w:r>
        <w:rPr/>
        <w:t>á</w:t>
      </w:r>
      <w:r>
        <w:rPr>
          <w:lang w:val="it-IT"/>
        </w:rPr>
        <w:t>sico</w:t>
      </w:r>
    </w:p>
    <w:p>
      <w:pPr>
        <w:pStyle w:val="Cuerpo"/>
        <w:jc w:val="both"/>
        <w:rPr/>
      </w:pPr>
      <w:r>
        <w:rPr>
          <w:lang w:val="es-ES_tradnl"/>
        </w:rPr>
        <w:t>del navegador web para la b</w:t>
      </w:r>
      <w:r>
        <w:rPr/>
        <w:t>ú</w:t>
      </w:r>
      <w:r>
        <w:rPr>
          <w:lang w:val="es-ES_tradnl"/>
        </w:rPr>
        <w:t>squeda de información y la descarga de documentos. Gestió</w:t>
      </w:r>
      <w:r>
        <w:rPr>
          <w:lang w:val="de-DE"/>
        </w:rPr>
        <w:t>n de</w:t>
      </w:r>
    </w:p>
    <w:p>
      <w:pPr>
        <w:pStyle w:val="Cuerpo"/>
        <w:jc w:val="both"/>
        <w:rPr/>
      </w:pPr>
      <w:r>
        <w:rPr/>
        <w:t>pesta</w:t>
      </w:r>
      <w:r>
        <w:rPr>
          <w:lang w:val="es-ES_tradnl"/>
        </w:rPr>
        <w:t>ñas, marcadores e historial para optimizar el acceso y la recuperación de contenidos</w:t>
      </w:r>
    </w:p>
    <w:p>
      <w:pPr>
        <w:pStyle w:val="Cuerpo"/>
        <w:jc w:val="both"/>
        <w:rPr/>
      </w:pPr>
      <w:r>
        <w:rPr>
          <w:lang w:val="es-ES_tradnl"/>
        </w:rPr>
        <w:t>necesarios para el desempeño del puesto. Conceptos esenciales de almacenamiento y</w:t>
      </w:r>
    </w:p>
    <w:p>
      <w:pPr>
        <w:pStyle w:val="Cuerpo"/>
        <w:jc w:val="both"/>
        <w:rPr/>
      </w:pPr>
      <w:r>
        <w:rPr>
          <w:lang w:val="es-ES_tradnl"/>
        </w:rPr>
        <w:t>sincronización de archivos en la nube. Acceso, organización y recuperación de documentos desde</w:t>
      </w:r>
    </w:p>
    <w:p>
      <w:pPr>
        <w:pStyle w:val="Cuerpo"/>
        <w:jc w:val="both"/>
        <w:rPr/>
      </w:pPr>
      <w:r>
        <w:rPr>
          <w:lang w:val="es-ES_tradnl"/>
        </w:rPr>
        <w:t>OneDrive como apoyo a la gestión diaria y al trabajo colaborativo.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12. Comunicación y colaboració</w:t>
      </w:r>
      <w:r>
        <w:rPr>
          <w:lang w:val="it-IT"/>
        </w:rPr>
        <w:t>n: Interacci</w:t>
      </w:r>
      <w:r>
        <w:rPr>
          <w:lang w:val="es-ES_tradnl"/>
        </w:rPr>
        <w:t>ón digital en el entorno de trabajo. Outlook:</w:t>
      </w:r>
    </w:p>
    <w:p>
      <w:pPr>
        <w:pStyle w:val="Cuerpo"/>
        <w:jc w:val="both"/>
        <w:rPr/>
      </w:pPr>
      <w:r>
        <w:rPr>
          <w:lang w:val="es-ES_tradnl"/>
        </w:rPr>
        <w:t>redacció</w:t>
      </w:r>
      <w:r>
        <w:rPr>
          <w:lang w:val="pt-PT"/>
        </w:rPr>
        <w:t>n, env</w:t>
      </w:r>
      <w:r>
        <w:rPr/>
        <w:t>í</w:t>
      </w:r>
      <w:r>
        <w:rPr>
          <w:lang w:val="es-ES_tradnl"/>
        </w:rPr>
        <w:t>o y recepción de mensajes; respuesta y reenv</w:t>
      </w:r>
      <w:r>
        <w:rPr/>
        <w:t>í</w:t>
      </w:r>
      <w:r>
        <w:rPr>
          <w:lang w:val="it-IT"/>
        </w:rPr>
        <w:t>o; inserci</w:t>
      </w:r>
      <w:r>
        <w:rPr>
          <w:lang w:val="es-ES_tradnl"/>
        </w:rPr>
        <w:t>ón de archivos adjuntos; uso</w:t>
      </w:r>
    </w:p>
    <w:p>
      <w:pPr>
        <w:pStyle w:val="Cuerpo"/>
        <w:jc w:val="both"/>
        <w:rPr/>
      </w:pPr>
      <w:r>
        <w:rPr>
          <w:lang w:val="es-ES_tradnl"/>
        </w:rPr>
        <w:t>de la firma b</w:t>
      </w:r>
      <w:r>
        <w:rPr/>
        <w:t>á</w:t>
      </w:r>
      <w:r>
        <w:rPr>
          <w:lang w:val="es-ES_tradnl"/>
        </w:rPr>
        <w:t>sica. Calendario de Outlook: creación, modificación y aceptación de citas y reuniones.</w:t>
      </w:r>
    </w:p>
    <w:p>
      <w:pPr>
        <w:pStyle w:val="Cuerpo"/>
        <w:jc w:val="both"/>
        <w:rPr/>
      </w:pPr>
      <w:r>
        <w:rPr>
          <w:lang w:val="es-ES_tradnl"/>
        </w:rPr>
        <w:t>Chat y llamadas b</w:t>
      </w:r>
      <w:r>
        <w:rPr/>
        <w:t>á</w:t>
      </w:r>
      <w:r>
        <w:rPr>
          <w:lang w:val="es-ES_tradnl"/>
        </w:rPr>
        <w:t>sicas en Teams. Compartir archivos desde OneDrive/Teams con permisos</w:t>
      </w:r>
    </w:p>
    <w:p>
      <w:pPr>
        <w:pStyle w:val="Cuerpo"/>
        <w:jc w:val="both"/>
        <w:rPr/>
      </w:pPr>
      <w:r>
        <w:rPr/>
        <w:t>bá</w:t>
      </w:r>
      <w:r>
        <w:rPr>
          <w:lang w:val="es-ES_tradnl"/>
        </w:rPr>
        <w:t>sicos; participación en equipos y canales (lectura, publicaciones y @menciones).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  <w:t>13. Creaci</w:t>
      </w:r>
      <w:r>
        <w:rPr>
          <w:lang w:val="es-ES_tradnl"/>
        </w:rPr>
        <w:t>ón de contenidos digitales: Procesador de textos (Word): creació</w:t>
      </w:r>
      <w:r>
        <w:rPr/>
        <w:t>n, edici</w:t>
      </w:r>
      <w:r>
        <w:rPr>
          <w:lang w:val="es-ES_tradnl"/>
        </w:rPr>
        <w:t>ó</w:t>
      </w:r>
      <w:r>
        <w:rPr/>
        <w:t>n y</w:t>
      </w:r>
    </w:p>
    <w:p>
      <w:pPr>
        <w:pStyle w:val="Cuerpo"/>
        <w:jc w:val="both"/>
        <w:rPr/>
      </w:pPr>
      <w:r>
        <w:rPr>
          <w:lang w:val="es-ES_tradnl"/>
        </w:rPr>
        <w:t>guardado de documentos; aplicació</w:t>
      </w:r>
      <w:r>
        <w:rPr>
          <w:lang w:val="it-IT"/>
        </w:rPr>
        <w:t>n del formato b</w:t>
      </w:r>
      <w:r>
        <w:rPr/>
        <w:t>á</w:t>
      </w:r>
      <w:r>
        <w:rPr>
          <w:lang w:val="es-ES_tradnl"/>
        </w:rPr>
        <w:t>sico de texto y p</w:t>
      </w:r>
      <w:r>
        <w:rPr/>
        <w:t>á</w:t>
      </w:r>
      <w:r>
        <w:rPr>
          <w:lang w:val="it-IT"/>
        </w:rPr>
        <w:t>rrafo; inserci</w:t>
      </w:r>
      <w:r>
        <w:rPr>
          <w:lang w:val="es-ES_tradnl"/>
        </w:rPr>
        <w:t>ón de tablas e</w:t>
      </w:r>
    </w:p>
    <w:p>
      <w:pPr>
        <w:pStyle w:val="Cuerpo"/>
        <w:jc w:val="both"/>
        <w:rPr/>
      </w:pPr>
      <w:r>
        <w:rPr/>
        <w:t>imá</w:t>
      </w:r>
      <w:r>
        <w:rPr>
          <w:lang w:val="es-ES_tradnl"/>
        </w:rPr>
        <w:t>genes sencillas; utilización de plantillas b</w:t>
      </w:r>
      <w:r>
        <w:rPr/>
        <w:t>á</w:t>
      </w:r>
      <w:r>
        <w:rPr>
          <w:lang w:val="es-ES_tradnl"/>
        </w:rPr>
        <w:t>sicas; opciones elementales de impresió</w:t>
      </w:r>
      <w:r>
        <w:rPr>
          <w:lang w:val="pt-PT"/>
        </w:rPr>
        <w:t>n. Hojas de</w:t>
      </w:r>
    </w:p>
    <w:p>
      <w:pPr>
        <w:pStyle w:val="Cuerpo"/>
        <w:jc w:val="both"/>
        <w:rPr/>
      </w:pPr>
      <w:r>
        <w:rPr/>
        <w:t>cá</w:t>
      </w:r>
      <w:r>
        <w:rPr>
          <w:lang w:val="es-ES_tradnl"/>
        </w:rPr>
        <w:t>lculo (Excel): conceptos de libro, hoja y celda; introducción y edición de datos; fórmulas sencillas;</w:t>
      </w:r>
    </w:p>
    <w:p>
      <w:pPr>
        <w:pStyle w:val="Cuerpo"/>
        <w:jc w:val="both"/>
        <w:rPr/>
      </w:pPr>
      <w:r>
        <w:rPr>
          <w:lang w:val="pt-PT"/>
        </w:rPr>
        <w:t>ordenaci</w:t>
      </w:r>
      <w:r>
        <w:rPr>
          <w:lang w:val="es-ES_tradnl"/>
        </w:rPr>
        <w:t>ón y filtrado simple; uso de Excel para listados y controles b</w:t>
      </w:r>
      <w:r>
        <w:rPr/>
        <w:t>á</w:t>
      </w:r>
      <w:r>
        <w:rPr>
          <w:lang w:val="es-ES_tradnl"/>
        </w:rPr>
        <w:t>sicos. Herramientas basadas</w:t>
      </w:r>
    </w:p>
    <w:p>
      <w:pPr>
        <w:pStyle w:val="Cuerpo"/>
        <w:jc w:val="both"/>
        <w:rPr/>
      </w:pPr>
      <w:r>
        <w:rPr>
          <w:lang w:val="es-ES_tradnl"/>
        </w:rPr>
        <w:t>en inteligencia artificial (nivel de usuario): apoyo en la elaboración de borradores de documentos y</w:t>
      </w:r>
    </w:p>
    <w:p>
      <w:pPr>
        <w:pStyle w:val="Cuerpo"/>
        <w:jc w:val="both"/>
        <w:rPr/>
      </w:pPr>
      <w:r>
        <w:rPr>
          <w:lang w:val="es-ES_tradnl"/>
        </w:rPr>
        <w:t>textos, con revisión, validación y ajuste por parte de la persona usuaria.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>
          <w:lang w:val="es-ES_tradnl"/>
        </w:rPr>
        <w:t>14. Seguridad digital: Orden 19/2013, de 3 de diciembre, de la Conselleria de Hacienda y</w:t>
      </w:r>
    </w:p>
    <w:p>
      <w:pPr>
        <w:pStyle w:val="Cuerpo"/>
        <w:jc w:val="both"/>
        <w:rPr/>
      </w:pPr>
      <w:r>
        <w:rPr>
          <w:lang w:val="es-ES_tradnl"/>
        </w:rPr>
        <w:t>Administració</w:t>
      </w:r>
      <w:r>
        <w:rPr/>
        <w:t>n Pú</w:t>
      </w:r>
      <w:r>
        <w:rPr>
          <w:lang w:val="es-ES_tradnl"/>
        </w:rPr>
        <w:t>blica, por la que se establece las normas sobre el uso seguro de medios</w:t>
      </w:r>
    </w:p>
    <w:p>
      <w:pPr>
        <w:pStyle w:val="Cuerpo"/>
        <w:jc w:val="both"/>
        <w:rPr/>
      </w:pPr>
      <w:r>
        <w:rPr>
          <w:lang w:val="it-IT"/>
        </w:rPr>
        <w:t>tecnol</w:t>
      </w:r>
      <w:r>
        <w:rPr>
          <w:lang w:val="es-ES_tradnl"/>
        </w:rPr>
        <w:t xml:space="preserve">ógicos en la Administración de la Generalitat: </w:t>
      </w:r>
    </w:p>
    <w:p>
      <w:pPr>
        <w:pStyle w:val="Cuerpo"/>
        <w:jc w:val="both"/>
        <w:rPr/>
      </w:pPr>
      <w:r>
        <w:rPr>
          <w:lang w:val="it-IT"/>
        </w:rPr>
        <w:t>Cap</w:t>
      </w:r>
      <w:r>
        <w:rPr/>
        <w:t>í</w:t>
      </w:r>
      <w:r>
        <w:rPr>
          <w:lang w:val="es-ES_tradnl"/>
        </w:rPr>
        <w:t xml:space="preserve">tulo III, Medios tecnológicos; </w:t>
      </w:r>
    </w:p>
    <w:p>
      <w:pPr>
        <w:pStyle w:val="Cuerpo"/>
        <w:jc w:val="both"/>
        <w:rPr/>
      </w:pPr>
      <w:r>
        <w:rPr>
          <w:lang w:val="pt-PT"/>
        </w:rPr>
        <w:t>Anexo,</w:t>
      </w:r>
      <w:r>
        <w:rPr>
          <w:lang w:val="es-ES_tradnl"/>
        </w:rPr>
        <w:t xml:space="preserve"> Glosario de t</w:t>
      </w:r>
      <w:r>
        <w:rPr>
          <w:lang w:val="fr-FR"/>
        </w:rPr>
        <w:t>é</w:t>
      </w:r>
      <w:r>
        <w:rPr>
          <w:lang w:val="pt-PT"/>
        </w:rPr>
        <w:t xml:space="preserve">rminos. </w:t>
      </w:r>
    </w:p>
    <w:p>
      <w:pPr>
        <w:pStyle w:val="Cuerpo"/>
        <w:jc w:val="both"/>
        <w:rPr/>
      </w:pPr>
      <w:r>
        <w:rPr>
          <w:lang w:val="es-ES_tradnl"/>
        </w:rPr>
        <w:t>fUso responsable de herramientas de IA.</w:t>
      </w:r>
    </w:p>
    <w:p>
      <w:pPr>
        <w:pStyle w:val="Cuerpo"/>
        <w:jc w:val="both"/>
        <w:rPr/>
      </w:pPr>
      <w:r>
        <w:rPr/>
      </w:r>
    </w:p>
    <w:p>
      <w:pPr>
        <w:pStyle w:val="Cuerpo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">
    <w:altName w:val="Arial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36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72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upperLetter"/>
      <w:lvlText w:val="%3."/>
      <w:lvlJc w:val="start"/>
      <w:pPr>
        <w:tabs>
          <w:tab w:val="num" w:pos="0"/>
        </w:tabs>
        <w:ind w:start="108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upperLetter"/>
      <w:lvlText w:val="%4."/>
      <w:lvlJc w:val="start"/>
      <w:pPr>
        <w:tabs>
          <w:tab w:val="num" w:pos="0"/>
        </w:tabs>
        <w:ind w:start="144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upperLetter"/>
      <w:lvlText w:val="%5."/>
      <w:lvlJc w:val="start"/>
      <w:pPr>
        <w:tabs>
          <w:tab w:val="num" w:pos="0"/>
        </w:tabs>
        <w:ind w:start="180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upperLetter"/>
      <w:lvlText w:val="%6."/>
      <w:lvlJc w:val="start"/>
      <w:pPr>
        <w:tabs>
          <w:tab w:val="num" w:pos="0"/>
        </w:tabs>
        <w:ind w:start="216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upperLetter"/>
      <w:lvlText w:val="%7."/>
      <w:lvlJc w:val="start"/>
      <w:pPr>
        <w:tabs>
          <w:tab w:val="num" w:pos="0"/>
        </w:tabs>
        <w:ind w:start="252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upperLetter"/>
      <w:lvlText w:val="%8."/>
      <w:lvlJc w:val="start"/>
      <w:pPr>
        <w:tabs>
          <w:tab w:val="num" w:pos="0"/>
        </w:tabs>
        <w:ind w:start="288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upperLetter"/>
      <w:lvlText w:val="%9."/>
      <w:lvlJc w:val="start"/>
      <w:pPr>
        <w:tabs>
          <w:tab w:val="num" w:pos="0"/>
        </w:tabs>
        <w:ind w:start="3240" w:hanging="360"/>
      </w:pPr>
      <w:rPr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Ninguno">
    <w:name w:val="Ninguno"/>
    <w:qFormat/>
    <w:rPr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" w:hAnsi="Helvetic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Cs w:val="22"/>
      <w:u w:val="none" w:color="FFFFFF"/>
      <w:vertAlign w:val="baseline"/>
      <w:lang w:val="it-IT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numbering" w:styleId="Ningunalista" w:default="1">
    <w:name w:val="Ninguna lista"/>
    <w:qFormat/>
  </w:style>
  <w:style w:type="numbering" w:styleId="Letra">
    <w:name w:val="Letra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 pitchFamily="0" charset="1"/>
        <a:ea typeface="Helvetica" pitchFamily="0" charset="1"/>
        <a:cs typeface="Helvetica" pitchFamily="0" charset="1"/>
      </a:majorFont>
      <a:minorFont>
        <a:latin typeface="Helvetica" pitchFamily="0" charset="1"/>
        <a:ea typeface="Helvetica" pitchFamily="0" charset="1"/>
        <a:cs typeface="Helvetica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LibreOffice/26.2.5.2$Windows_X86_64 LibreOffice_project/cd7284b4cbbfeb507e630c1aac019f4157393acb</Application>
  <AppVersion>15.0000</AppVersion>
  <Pages>5</Pages>
  <Words>1503</Words>
  <Characters>8461</Characters>
  <CharactersWithSpaces>9874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2026-09-17T10:15:52Z</dcterms:modified>
  <cp:revision>2</cp:revision>
  <dc:subject/>
  <dc:title/>
</cp:coreProperties>
</file>