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Reglas de negocio</w:t>
        <w:br/>
        <w:t>MVP MyCar — Elsa</w:t>
      </w:r>
    </w:p>
    <w:p>
      <w:r>
        <w:t>RF01 · RF02 · RF06  |  Documento 04  |  Base funcional: paquete conjunto del equipo, 25/10/2026</w:t>
      </w:r>
    </w:p>
    <w:p>
      <w:r>
        <w:t>Estado: PROPUESTA DOCUMENTAL CONCILIADA CON LOS ESCENARIOS EF/EA FINALES. No certifica SQL, DTO, rutas REST ni implementación.</w:t>
      </w:r>
    </w:p>
    <w:p>
      <w:pPr>
        <w:pStyle w:val="Heading2"/>
      </w:pPr>
      <w:r>
        <w:t>Criterios para esta versión</w:t>
      </w:r>
    </w:p>
    <w:p>
      <w:pPr>
        <w:pStyle w:val="ListBullet"/>
      </w:pPr>
      <w:r>
        <w:t>Fuente principal: 01_Elsa_3_EF_FINAL.xlsx (RF001-E1, RF002-E1, RF006-E1 y observaciones) y 02_Elsa_12_EA_FINAL.xlsx (12 escenarios y COBERTURA_RF02_ERRORES).</w:t>
      </w:r>
    </w:p>
    <w:p>
      <w:pPr>
        <w:pStyle w:val="ListBullet"/>
      </w:pPr>
      <w:r>
        <w:t>Fuente de reglas funcionales: MyCar_MVP_RF01_RF02_RF06_CORREGIDO_CONCORDANCIA_FINAL.docx. Plantilla de organización: 04_Reglas_Negocio_Francesca_Conciliadas.docx.</w:t>
      </w:r>
    </w:p>
    <w:p>
      <w:pPr>
        <w:pStyle w:val="ListBullet"/>
      </w:pPr>
      <w:r>
        <w:t>No cambiar participantes, métodos, mensajes ni secuencia BCE. Las referencias EF Pxx apuntan al número de mensaje del escenario exitoso; Axx / EXxx apuntan a la hoja correspondiente.</w:t>
      </w:r>
    </w:p>
    <w:p>
      <w:pPr>
        <w:pStyle w:val="ListBullet"/>
      </w:pPr>
      <w:r>
        <w:t>Distinguir regla funcional aprobada de implementación técnica pendiente. Las entidades y campos de datos son lógicos, no autorización para cambiar la BD.</w:t>
      </w:r>
    </w:p>
    <w:p>
      <w:pPr>
        <w:pStyle w:val="ListBullet"/>
      </w:pPr>
      <w:r>
        <w:t>MVP: Free es el único plan operativo. Premium y funcionalidades futuras de otros módulos no se implementan en esta entrega.</w:t>
      </w:r>
    </w:p>
    <w:p>
      <w:pPr>
        <w:pStyle w:val="Heading2"/>
      </w:pPr>
      <w:r>
        <w:t>Resumen de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RF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Reglas documentadas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Escenarios EF/EA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43 mensajes EF vigentes + 4 alternativos; identificadores históricos conservados y P17 retirado por CC-RF01-01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Conciliado funcionalmente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RF02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38 mensajes EF + 4 alternativos + cobertura de errores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Conciliado funcionalmente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RF06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21 mensajes EF + 2 alternativos y 2 excepciones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Conciliado funcionalmente; verificación técnica pendiente</w:t>
            </w:r>
          </w:p>
        </w:tc>
      </w:tr>
    </w:tbl>
    <w:p/>
    <w:p>
      <w:pPr>
        <w:pStyle w:val="Heading1"/>
      </w:pPr>
      <w:r>
        <w:t>RF01 | Registrar usuario</w:t>
      </w:r>
    </w:p>
    <w:p>
      <w:r>
        <w:t>Crear cuenta y configuración inicial en una única operación, sin sesión automática.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condición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Referencia EF / EA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RN01-01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Edad permitida: 18–85 años inclusive; validar fecha real/no futura y calcular edad contra fecha del servidor.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P20–P22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RN01-02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Nombre y apellido en campos separados, cada uno 2–100 caracteres tras normalizar espacios; letras y tildes/ñ; guion y apóstrofo solo entre letras.</w:t>
            </w:r>
            <w:r>
              <w:t xml:space="preserve"/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P14–P16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RN01-03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Contraseña de 8–64 caracteres, con mayúscula, minúscula, dígito y especial, sin espacios; confirmación exacta; almacenar únicamente hash seguro con sal.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P23–P24, P28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Aprobada; algoritmo pendiente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RN01-04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Correo: eliminar espacios exteriores, convertir a minúsculas y validar formato; sin normalizar alias de Gmail. Debe ser único entre cuentas existentes.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P18–P19, P25–P26 · A04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RN01-05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Privacidad requiere aceptación expresa, inicialmente desmarcada; registrar fecha y versión; si falta, impedir alta.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P4, P6, P11–P14, P29 · A03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Aprobada; persistencia técnica pendiente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RN01-06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Alta atómica: cuenta ACTIVA, rol USUARIO, una suscripción FREE (visible Gratis) ACTIVA sin vencimiento, configuración global KM PAUSADO y preferencias iniciales; éxito solo cuando todo se confirma, sin doble asignación Free.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P29–P39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transacción física por verificar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RN01-07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Correo ocupado por ACTIVA, SUSPENDIDA o PENDIENTE_ELIMINACION impide nueva alta sin revelar el estado; tras eliminación física definitiva, puede reutilizarse.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P25–P27 · A04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RN01-08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Registro no usa OTP ni inicia sesión automáticamente: después del éxito navegar a RF02. Android no elige plan; operaciones protegidas posteriores identifican al titular por sesión validada, nunca por idUsuario libre.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P31–P44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contrato pendiente</w:t>
            </w:r>
          </w:p>
        </w:tc>
      </w:tr>
    </w:tbl>
    <w:p/>
    <w:p>
      <w:pPr>
        <w:pStyle w:val="Heading2"/>
      </w:pPr>
      <w:r>
        <w:t>B. Escenarios alternativos y excepciones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Resultado obligatorio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RF001-A01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Mostrar/ocultar contraseña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Solo cambia visualización; no altera valor ni persiste datos.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RF001-A02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Cancelar / regresar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Descartar formulario; ninguna cuenta ni sesión nueva.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RF001-A03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Campos incompletos / privacidad no aceptada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Señalar validaciones; sin alta parcial; backend revalida solicitudes.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RF001-A04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Correo PENDIENTE_ELIMINACION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Rechazo genérico sin revelar el estado ni crear cuenta.</w:t>
            </w:r>
          </w:p>
        </w:tc>
      </w:tr>
    </w:tbl>
    <w:p/>
    <w:p>
      <w:pPr>
        <w:pStyle w:val="Heading2"/>
      </w:pPr>
      <w:r>
        <w:t>C. Datos y relaciones lógicas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dato lógico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Identidad inicial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Nombre, apellido, correo normalizado, fecha de nacimiento y hash de contraseña; estado ACTIVA y rol USUARIO.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Privacidad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Aceptación afirmativa, fecha y versión; almacenamiento físico por confirmar.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Suscripción inicial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FREE/Gratis, ACTIVA, fecha de inicio, sin fecha de fin; una sola alta desde backend.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Preferencias iniciales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Global KM PAUSADO; mantenimiento=ON, SOAT=ON, kilometraje=ON y permiso dispositivo NO_SOLICITADO como valores iniciales documentados.</w:t>
            </w:r>
          </w:p>
        </w:tc>
      </w:tr>
    </w:tbl>
    <w:p/>
    <w:p>
      <w:pPr>
        <w:pStyle w:val="Heading2"/>
      </w:pPr>
      <w:r>
        <w:t>D. Dependencias y decisiones de integración</w:t>
      </w:r>
    </w:p>
    <w:p>
      <w:pPr>
        <w:pStyle w:val="ListBullet"/>
      </w:pPr>
      <w:r>
        <w:t>Sebastián: FREE es único plan operativo del MVP; RF08 controla cupo de un vehículo total (activo o inactivo), no RF01.</w:t>
      </w:r>
    </w:p>
    <w:p>
      <w:pPr>
        <w:pStyle w:val="ListBullet"/>
      </w:pPr>
      <w:r>
        <w:t>Francesca: propiedad de recursos se evalúa usando sesión validada en Spring Boot.</w:t>
      </w:r>
    </w:p>
    <w:p>
      <w:pPr>
        <w:pStyle w:val="ListBullet"/>
      </w:pPr>
      <w:r>
        <w:t>Definir con el equipo hash y soporte transaccional real; no asumir tablas ni triggers nuevos.</w:t>
      </w:r>
    </w:p>
    <w:p>
      <w:pPr>
        <w:pStyle w:val="Heading2"/>
      </w:pPr>
      <w:r>
        <w:t>E. Pruebas de aceptación mínimas</w:t>
      </w:r>
    </w:p>
    <w:p>
      <w:pPr>
        <w:pStyle w:val="ListBullet"/>
      </w:pPr>
      <w:r>
        <w:t>Registro válido: cuenta/rol/suscripción/configuración/preferencias creadas, sin sesión; navegación a login.</w:t>
      </w:r>
    </w:p>
    <w:p>
      <w:pPr>
        <w:pStyle w:val="ListBullet"/>
      </w:pPr>
      <w:r>
        <w:t>Edad 17/86, nombre/apellido inválidos, contraseña inválida o privacidad sin aceptar: sin creación parcial.</w:t>
      </w:r>
    </w:p>
    <w:p>
      <w:pPr>
        <w:pStyle w:val="ListBullet"/>
      </w:pPr>
      <w:r>
        <w:t>Correo ocupado por estados conservados: error genérico y sin duplicado.</w:t>
      </w:r>
    </w:p>
    <w:p>
      <w:pPr>
        <w:pStyle w:val="ListBullet"/>
      </w:pPr>
      <w:r>
        <w:t>Fallo en cualquier operación de configuración: rollback lógico completo y sin mensaje de éxito.</w:t>
      </w:r>
    </w:p>
    <w:p>
      <w:r>
        <w:t>Control documental: [x] Reglas conciliadas con EF/EA finales  [x] Alternativos referenciados  [ ] Mecanismos físicos/REST aprobados  [ ] Pruebas de implementación ejecutadas</w:t>
      </w:r>
    </w:p>
    <w:p>
      <w:pPr>
        <w:pStyle w:val="Heading1"/>
      </w:pPr>
      <w:r>
        <w:t>RF02 | Iniciar sesión</w:t>
      </w:r>
    </w:p>
    <w:p>
      <w:r>
        <w:t>Autenticación de cuenta ACTIVA, sesiones por dispositivo y preparación autorizada de Inicio.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condición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Referencia EF / EA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RN02-01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Correo y contraseña obligatorios; Android valida entradas y backend revalida. Correo se normaliza como en RF01.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P12–P16 · A03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RN02-02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Correo inexistente o contraseña incorrecta: mensaje uniforme «Correo o contraseña incorrectos», sin filtrar existencia; errores solo cuando corresponda.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P17–P21 · A04 · COBERTURA_RF02_ERRORES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RN02-03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Tres contraseñas incorrectas dentro de ventana móvil de diez minutos, por cuenta y entre dispositivos, restringen nuevos inicios por diez minutos. Durante restricción no verificar contraseña, incrementar contador ni extender plazo; al vencer, reiniciar. Sesiones previas siguen válidas.</w:t>
            </w:r>
            <w:r>
              <w:t xml:space="preserve"> Un inicio de sesión exitoso reinicia también el contador de fallos.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P20–P24 · COBERTURA_RF02_ERRORES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Aprobada; almacenamiento pendiente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RN02-04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Solo ACTIVA, contraseña correcta y sin restricción obtiene sesión. SUSPENDIDA o PENDIENTE_ELIMINACION no acceden; solo comunicar estado después de contraseña correcta.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P21–P25 · COBERTURA_RF02_ERRORES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RN02-05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Inicio válido en mismo dispositivo reemplaza solo su sesión anterior; no revoca sesiones de otros dispositivos.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P25–P27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Aprobada; identificación técnica pendiente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RN02-06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Al cerrar/reabrir la app, sesión válida o renovable conserva acceso mediante renovación segura; fallo definitivo limpia credenciales sensibles y exige login. Duraciones de sesión/renovación pendientes.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P25–P27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duración/mecanismo pendiente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RN02-07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Regresar a Bienvenida o ir a RF03 descarta datos temporales del formulario; recuperación sin sesión ni correo precargado.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A02 · referencia RF03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RN02-08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Cuenta realmente SUSPENDIDA no puede usar operaciones protegidas, aun si una sesión anterior existe. No confundir suspensión con restricción temporal por errores. Revocación global por suspensión pendiente del RF responsable.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P22 · COBERTURA_RF02_ERRORES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estrategia de revocación pendiente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RN02-09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Backend deriva titular por sesión validada y verifica propiedad de recursos. Inicio obtiene nombre/avatar y vehículo principal por C_ControlListadoVehiculos reutilizando consultas de Francesca; no duplica la gestión del vehículo.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P28–P38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Aprobada; integración técnica pendiente</w:t>
            </w:r>
          </w:p>
        </w:tc>
      </w:tr>
    </w:tbl>
    <w:p/>
    <w:p>
      <w:pPr>
        <w:pStyle w:val="Heading2"/>
      </w:pPr>
      <w:r>
        <w:t>B. Escenarios alternativos y excepciones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Resultado obligatorio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RF002-A01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Mostrar/ocultar contraseña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Solo presentación opcional; no altera contraseña ni autenticación.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RF002-A02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Volver a Bienvenida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Limpiar correo y contraseña temporales; sin iniciar sesión.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RF002-A03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Correo mal formado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Rechazar antes del envío desde Android y validar de nuevo si backend recibe solicitud.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RF002-A04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Correo inexistente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Mensaje genérico, sin revelar cuenta; no crear sesión.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COBERTURA_RF02_ERRORES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Contraseña errónea / tercer fallo / cuenta suspendida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Cubrir mediante CUS/CP; no inventar nuevos escenarios BCE.</w:t>
            </w:r>
          </w:p>
        </w:tc>
      </w:tr>
    </w:tbl>
    <w:p/>
    <w:p>
      <w:pPr>
        <w:pStyle w:val="Heading2"/>
      </w:pPr>
      <w:r>
        <w:t>C. Datos y relaciones lógicas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dato lógico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Entrada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Correo normalizado y contraseña; nunca almacenar contraseña en claro.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 por cuenta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Conteo de errores y ventana de 10 min; restricción de login 10 min; mecanismo de conservación por definir.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Sesión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Autorización vigente por dispositivo, reemplazo en mismo dispositivo, renovación segura; identificador físico y duración por acordar.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Inicio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Presentación de usuario; avatar o iniciales; vehículo principal propio desde controlador compartido.</w:t>
            </w:r>
          </w:p>
        </w:tc>
      </w:tr>
    </w:tbl>
    <w:p/>
    <w:p>
      <w:pPr>
        <w:pStyle w:val="Heading2"/>
      </w:pPr>
      <w:r>
        <w:t>D. Dependencias y decisiones de integración</w:t>
      </w:r>
    </w:p>
    <w:p>
      <w:pPr>
        <w:pStyle w:val="ListBullet"/>
      </w:pPr>
      <w:r>
        <w:t>Francesca: C_ControlListadoVehiculos suministra el vehículo principal para Inicio, incluida condición sin vehículos.</w:t>
      </w:r>
    </w:p>
    <w:p>
      <w:pPr>
        <w:pStyle w:val="ListBullet"/>
      </w:pPr>
      <w:r>
        <w:t>RF53: cuenta pendiente de eliminación no utiliza login normal; recuperación depende de su proceso independiente.</w:t>
      </w:r>
    </w:p>
    <w:p>
      <w:pPr>
        <w:pStyle w:val="ListBullet"/>
      </w:pPr>
      <w:r>
        <w:t>Backend: separación entre sesión válida, cuenta SUSPENDIDA y restricción temporal; sesiones previas no revocadas por tres fallos.</w:t>
      </w:r>
    </w:p>
    <w:p>
      <w:pPr>
        <w:pStyle w:val="Heading2"/>
      </w:pPr>
      <w:r>
        <w:t>E. Pruebas de aceptación mínimas</w:t>
      </w:r>
    </w:p>
    <w:p>
      <w:pPr>
        <w:pStyle w:val="ListBullet"/>
      </w:pPr>
      <w:r>
        <w:t>Correo inexistente y contraseña errónea producen el mismo mensaje.</w:t>
      </w:r>
    </w:p>
    <w:p>
      <w:pPr>
        <w:pStyle w:val="ListBullet"/>
      </w:pPr>
      <w:r>
        <w:t>Fallas en dos dispositivos cuentan para la misma ventana de diez minutos; al tercero, bloqueo de nuevos logins por diez minutos.</w:t>
      </w:r>
    </w:p>
    <w:p>
      <w:pPr>
        <w:pStyle w:val="ListBullet"/>
      </w:pPr>
      <w:r>
        <w:t>Login exitoso reinicia el contador y sustituye sesión solo del mismo dispositivo.</w:t>
      </w:r>
    </w:p>
    <w:p>
      <w:pPr>
        <w:pStyle w:val="ListBullet"/>
      </w:pPr>
      <w:r>
        <w:t>Cuenta suspendida no ejecuta acciones protegidas aun con sesión antigua.</w:t>
      </w:r>
    </w:p>
    <w:p>
      <w:pPr>
        <w:pStyle w:val="ListBullet"/>
      </w:pPr>
      <w:r>
        <w:t>Tras volver a abrir la app: sesión renovable sigue activa; fallo definitivo exige nuevo login.</w:t>
      </w:r>
    </w:p>
    <w:p>
      <w:r>
        <w:t>Control documental: [x] Reglas conciliadas con EF/EA finales  [x] Alternativos referenciados  [ ] Mecanismos físicos/REST aprobados  [ ] Pruebas de implementación ejecutadas</w:t>
      </w:r>
    </w:p>
    <w:p>
      <w:pPr>
        <w:pStyle w:val="Heading1"/>
      </w:pPr>
      <w:r>
        <w:t>RF06 | Cerrar sesión</w:t>
      </w:r>
    </w:p>
    <w:p>
      <w:r>
        <w:t>Cierre local inmediato tras confirmación; la revocación remota se intenta de forma autorizada sin bloquear Bienvenida.</w:t>
      </w:r>
    </w:p>
    <w:p>
      <w:pPr>
        <w:pStyle w:val="Heading2"/>
      </w:pPr>
      <w:r>
        <w:t>A. Reglas de negocio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condición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Referencia EF / EA</w:t>
            </w:r>
          </w:p>
        </w:tc>
        <w:tc>
          <w:tcPr>
            <w:tcW w:type="dxa" w:w="2484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RN06-01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Solo tras confirmación expresa del diálogo: limpiar credenciales y datos locales sensibles; retornar a Bienvenida, conservando únicamente ajustes generales no sensibles.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P9–P19 · A01, A02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RN06-02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Tras confirmar, obtener localmente identificación de la sesión y preparar autorización mínima; limpiar y mostrar Bienvenida ANTES de revocación remota. Backend debe verificar autorización; conocer idSesion no basta.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P14–P21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mecanismo técnico pendiente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RN06-03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Si revocación remota no se confirma, cierre local se conserva y mostrar «Sesión cerrada en este dispositivo»; no presumir cola, persistencia, reintento ni éxito remoto.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EX04 · EF P17–P21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RN06-04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Pulsaciones repetidas o sesión ya cerrada: una sola limpieza local, sin duplicación; no omitir un intento legítimo de revocación remota.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EF P16–P20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prueba pendiente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RN06-05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Permitir nuevo inicio válido aunque la revocación remota anterior siga sin confirmarse; no declarar la sesión anterior revocada.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EX04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RN06-06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Sesión ya conocida localmente como definitivamente inválida y no renovable: limpiar contexto y mostrar Bienvenida con aviso de sesión caducada, sin consulta remota; credencial temporal renovable NO activa esta excepción.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EX03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Aprobada; verificación local pendiente</w:t>
            </w:r>
          </w:p>
        </w:tc>
      </w:tr>
      <w:tr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RN06-07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Cerrar voluntariamente solo la sesión actual en backend con autorización válida; las sesiones de otros dispositivos no se afectan. Confirmación remota solo con respuesta válida.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EF P20–P21 · EX04</w:t>
            </w:r>
          </w:p>
        </w:tc>
        <w:tc>
          <w:tcPr>
            <w:tcW w:type="dxa" w:w="2484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Aprobada</w:t>
            </w:r>
          </w:p>
        </w:tc>
      </w:tr>
    </w:tbl>
    <w:p/>
    <w:p>
      <w:pPr>
        <w:pStyle w:val="Heading2"/>
      </w:pPr>
      <w:r>
        <w:t>B. Escenarios alternativos y excepciones que deben cubrirse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Situación</w:t>
            </w:r>
          </w:p>
        </w:tc>
        <w:tc>
          <w:tcPr>
            <w:tcW w:type="dxa" w:w="3312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Resultado obligatorio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RF006-A01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Cancelar en el diálogo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Permanecer en Perfil con sesión activa; sin limpieza/revocación.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RF006-A02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Tocar fuera del diálogo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Descartar diálogo; conservar sesión sin llamada a backend.</w:t>
            </w:r>
          </w:p>
        </w:tc>
      </w:tr>
      <w:tr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RF006-EX03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Sesión definitivamente inválida no renovable</w:t>
            </w:r>
          </w:p>
        </w:tc>
        <w:tc>
          <w:tcPr>
            <w:tcW w:type="dxa" w:w="3312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Decisión basada en estado local previamente verificado; limpiar, mostrar Bienvenida y aviso de caducidad.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RF006-EX04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Sin conexión / revocación no confirmada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Identificación → limpieza → Bienvenida → intento remoto → mensaje de cierre local, sin presumir revocación.</w:t>
            </w:r>
          </w:p>
        </w:tc>
      </w:tr>
    </w:tbl>
    <w:p/>
    <w:p>
      <w:pPr>
        <w:pStyle w:val="Heading2"/>
      </w:pPr>
      <w:r>
        <w:t>C. Datos y relaciones lógicas necesarias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968"/>
            <w:shd w:fill="244669"/>
            <w:vAlign w:val="center"/>
          </w:tcPr>
          <w:p>
            <w:r>
              <w:rPr>
                <w:b/>
                <w:color w:val="FFFFFF"/>
                <w:sz w:val="16"/>
              </w:rPr>
              <w:t>Regla / dato lógico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Sesión actual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Identificación local y autorización temporal mínima preparada antes de limpiar; mecanismo seguro pendiente.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Credenciales locales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Eliminar credenciales, tokens y caché sensible conforme a diseño técnico aprobado; no borrar preferencias generales.</w:t>
            </w:r>
          </w:p>
        </w:tc>
      </w:tr>
      <w:tr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Revocación remota</w:t>
            </w:r>
          </w:p>
        </w:tc>
        <w:tc>
          <w:tcPr>
            <w:tcW w:type="dxa" w:w="4968"/>
            <w:vAlign w:val="center"/>
            <w:shd w:fill="F1F5F9"/>
          </w:tcPr>
          <w:p>
            <w:pPr>
              <w:spacing w:after="0"/>
            </w:pPr>
            <w:r>
              <w:rPr>
                <w:sz w:val="16"/>
              </w:rPr>
              <w:t>Identificar solo sesión actual; backend comprueba autorización; resultado confirmado/no confirmado.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Estados especiales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6"/>
              </w:rPr>
              <w:t>Sesión definitivamente inválida y no renovable ≠ credencial de acceso vencida pero renovable.</w:t>
            </w:r>
          </w:p>
        </w:tc>
      </w:tr>
    </w:tbl>
    <w:p/>
    <w:p>
      <w:pPr>
        <w:pStyle w:val="Heading2"/>
      </w:pPr>
      <w:r>
        <w:t>D. Dependencias y decisiones de integración</w:t>
      </w:r>
    </w:p>
    <w:p>
      <w:pPr>
        <w:pStyle w:val="ListBullet"/>
      </w:pPr>
      <w:r>
        <w:t>RF02: renovación y validez de sesión definen cuándo corresponde nueva autenticación.</w:t>
      </w:r>
    </w:p>
    <w:p>
      <w:pPr>
        <w:pStyle w:val="ListBullet"/>
      </w:pPr>
      <w:r>
        <w:t>Seguridad backend: autorización mínima temporal de revocación después de limpieza local, sin asumir colas ni persistencia.</w:t>
      </w:r>
    </w:p>
    <w:p>
      <w:pPr>
        <w:pStyle w:val="ListBullet"/>
      </w:pPr>
      <w:r>
        <w:t>Otras sesiones del mismo usuario permanecen válidas ante cierre voluntario de dispositivo actual.</w:t>
      </w:r>
    </w:p>
    <w:p>
      <w:pPr>
        <w:pStyle w:val="Heading2"/>
      </w:pPr>
      <w:r>
        <w:t>E. Pruebas de aceptación mínimas</w:t>
      </w:r>
    </w:p>
    <w:p>
      <w:pPr>
        <w:pStyle w:val="ListBullet"/>
      </w:pPr>
      <w:r>
        <w:t>Cancelar o tocar fuera del diálogo conserva la sesión; cero revocación.</w:t>
      </w:r>
    </w:p>
    <w:p>
      <w:pPr>
        <w:pStyle w:val="ListBullet"/>
      </w:pPr>
      <w:r>
        <w:t>Confirmación voluntaria: identificación local, limpieza y Bienvenida antes del intento remoto.</w:t>
      </w:r>
    </w:p>
    <w:p>
      <w:pPr>
        <w:pStyle w:val="ListBullet"/>
      </w:pPr>
      <w:r>
        <w:t>Fallo de comunicación: mensaje preciso, sin revocación presumida; nuevo login válido permitido.</w:t>
      </w:r>
    </w:p>
    <w:p>
      <w:pPr>
        <w:pStyle w:val="ListBullet"/>
      </w:pPr>
      <w:r>
        <w:t>Estado definitivamente inválido conocido localmente: aviso y limpieza sin red; credencial renovable no usa EX03.</w:t>
      </w:r>
    </w:p>
    <w:p>
      <w:pPr>
        <w:pStyle w:val="ListBullet"/>
      </w:pPr>
      <w:r>
        <w:t>Revocación remota confirmada únicamente con respuesta autorizada válida.</w:t>
      </w:r>
    </w:p>
    <w:p>
      <w:r>
        <w:t>Control documental: [x] Reglas conciliadas con EF/EA finales  [x] Alternativos referenciados  [ ] Mecanismos físicos/REST aprobados  [ ] Pruebas de implementación ejecutadas</w:t>
      </w:r>
    </w:p>
    <w:p>
      <w:pPr>
        <w:pStyle w:val="Heading1"/>
      </w:pPr>
      <w:r>
        <w:t>Integración y límites de aprobación</w:t>
      </w:r>
    </w:p>
    <w:p>
      <w:r>
        <w:t>Fuentes y trazabilidad: los tres escenarios exitosos y doce alternativos del paquete conjunto de Elsa son la referencia de comportamiento. El MVP Word conciliado aporta condiciones funcionales; este documento NO reemplaza los EF/EA ni modifica sus métodos o secuencias BCE.</w:t>
      </w:r>
    </w:p>
    <w:p>
      <w:r>
        <w:t>Pendientes técnicos expresos: modelo físico PostgreSQL, mecanismo de contador y restricción RF02, identidad de dispositivo, períodos de sesión y renovación, autorización mínima tras cierre local, contratos REST/DTO y pruebas Android/Spring Boot. No declarar estas cuestiones implementadas ni aprobadas.</w:t>
      </w:r>
    </w:p>
    <w:p>
      <w:r>
        <w:t>Compatibilidad con Francesca: sesión y titularidad validadas en backend; integración del vehículo principal en Inicio mediante C_ControlListadoVehiculos; cupo Free de un vehículo total en RF08 y suscripción Free inicial desde RF01 sin duplicación.</w:t>
      </w:r>
    </w:p>
    <w:p>
      <w:r>
        <w:t>Revisión: [x] Conciliación documental funcional  [ ] Confirmación final del equipo  [ ] Contratos REST definidos  [ ] BD física cotejada  [ ] Pruebas ejecutadas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MyCar | RF01 · RF02 · RF06 | Reglas de negocio MVP | Referencia funcional 25/10/2026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8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8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85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