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MYCAR  /  MVP 2026  ·  DOCUMENTACIÓN DE ANÁLISIS</w:t>
      </w:r>
    </w:p>
    <w:p>
      <w:pPr>
        <w:pStyle w:val="Title"/>
      </w:pPr>
      <w:r>
        <w:t>MYCAR · CONTRATOS FUNCIONALES/REST DE NAYU</w:t>
      </w:r>
    </w:p>
    <w:p>
      <w:pPr>
        <w:pStyle w:val="Subtitle"/>
      </w:pPr>
      <w:r>
        <w:t>RF17 · RF18 · RF22 · RF23 | PROPUESTOS: ni rutas, ni códigos ni DTO están aprobados contra el backend</w:t>
      </w:r>
    </w:p>
    <w:p>
      <w:r>
        <w:t>FUENTE FUNCIONAL: 05_Nayu_4_EF_FINAL.xlsx; 06_Nayu_29_EA_FINAL.xlsx; Nayu_MyCar(2).docx. Estructura orientada por el paquete de Francesca. No se ha modificado PostgreSQL ni congelado rutas REST.</w:t>
      </w:r>
    </w:p>
    <w:p>
      <w:pPr>
        <w:pStyle w:val="Heading1"/>
      </w:pPr>
      <w:r>
        <w:t>Reglas de Android que NO son endpoints</w:t>
      </w:r>
    </w:p>
    <w:p>
      <w:pPr>
        <w:pStyle w:val="ListBullet"/>
      </w:pPr>
      <w:r>
        <w:t>El borrador de RF17 y sus repuestos se conservan temporalmente en Android; no se propone endpoint de borrador.</w:t>
      </w:r>
    </w:p>
    <w:p>
      <w:pPr>
        <w:pStyle w:val="ListBullet"/>
      </w:pPr>
      <w:r>
        <w:t>Cancelar RF17/RF22 no llama un endpoint de guardado. Navegar a RF14 y retornar conserva el estado temporal sin recrear lectura.</w:t>
      </w:r>
    </w:p>
    <w:p>
      <w:pPr>
        <w:pStyle w:val="ListBullet"/>
      </w:pPr>
      <w:r>
        <w:t>Los textos «Próximamente» no deben activar APIs de taller, creación de alerta vinculada desde RF17, licencia, SOAT ni notificaciones.</w:t>
      </w:r>
    </w:p>
    <w:p>
      <w:pPr>
        <w:pStyle w:val="ListBullet"/>
      </w:pPr>
      <w:r>
        <w:t>Cambiar filtro de RF23 no implica una escritura; la sincronización acordada se invoca antes de la consulta final y no sobre cada repintado.</w:t>
      </w:r>
    </w:p>
    <w:p>
      <w:pPr>
        <w:pStyle w:val="Heading1"/>
      </w:pPr>
      <w:r>
        <w:t>Contrato propuesto · Obtener tipos de mantenimiento activos</w:t>
      </w:r>
    </w:p>
    <w:p>
      <w:pPr>
        <w:pStyle w:val="Subtitle"/>
      </w:pPr>
      <w:r>
        <w:t>RF17 / RF22  ·  Responsable: Nayu  ·  REVISIÓN TÉCNICA PENDIENTE</w:t>
      </w:r>
    </w:p>
    <w:p>
      <w:r>
        <w:t>ESTADO: PROPUESTO, NO APROBADO/PROBADO. Ruta, DTO y estados de error son ilustrativos, no prueba de API existente.</w:t>
      </w:r>
    </w:p>
    <w:p>
      <w:pPr>
        <w:pStyle w:val="Heading2"/>
      </w:pPr>
      <w:r>
        <w:t>1. FINALIDAD</w:t>
      </w:r>
    </w:p>
    <w:p>
      <w:r>
        <w:t>Obtener tipos de mantenimiento activos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Método HTTP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Ruta PROPUESTA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Solicitud / parámetros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GET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/api/tipos-mantenimiento?soloActivos=true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Sesión autenticada; sin idUsuario libre. Parámetro soloActivos=true (ilustrativo).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200: {tipos:[{idTipoMantenimiento,codigo,nombre,activo}]} con los siete tipos iniciales; OTRO exige texto propio al guardar.</w:t>
      </w:r>
    </w:p>
    <w:p>
      <w:pPr>
        <w:pStyle w:val="Heading2"/>
      </w:pPr>
      <w:r>
        <w:t>4. REGLAS</w:t>
      </w:r>
    </w:p>
    <w:p>
      <w:r>
        <w:t>Una tabla compartida; no CRUD de tipos desde RF17/RF22. Si catálogo no cargado: lista vacía/error explícito según situación; no inventar tipos.</w:t>
      </w:r>
    </w:p>
    <w:p>
      <w:pPr>
        <w:pStyle w:val="Heading2"/>
      </w:pPr>
      <w:r>
        <w:t>5. ERRORES Y TRATAMIENTO</w:t>
      </w:r>
    </w:p>
    <w:p>
      <w:r>
        <w:t>401 sesión; 5xx catálogo indisponible; no sustituir fallos por una lista vacía.</w:t>
      </w:r>
    </w:p>
    <w:p>
      <w:pPr>
        <w:pStyle w:val="Heading2"/>
      </w:pPr>
      <w:r>
        <w:t>6. DEPENDENCIAS</w:t>
      </w:r>
    </w:p>
    <w:p>
      <w:r>
        <w:t>Fran: datos semilla; Elsa: sesión; RF62 gestión de catálogo futura.</w:t>
      </w:r>
    </w:p>
    <w:p>
      <w:pPr>
        <w:pStyle w:val="Heading2"/>
      </w:pPr>
      <w:r>
        <w:t>7. PRUEBAS</w:t>
      </w:r>
    </w:p>
    <w:p>
      <w:r>
        <w:t>Siete códigos vigentes; desactivación; error técnico distinguido de cero tipos.</w:t>
      </w:r>
    </w:p>
    <w:p>
      <w:pPr>
        <w:pStyle w:val="Heading2"/>
      </w:pPr>
      <w:r>
        <w:t>8. PENDIENTES</w:t>
      </w:r>
    </w:p>
    <w:p>
      <w:r>
        <w:t>ID físicos y endpoint/ruta de catálogos por confirmar.</w:t>
      </w:r>
    </w:p>
    <w:p>
      <w:pPr>
        <w:pStyle w:val="Heading1"/>
      </w:pPr>
      <w:r>
        <w:t>Contrato propuesto · Registrar mantenimiento</w:t>
      </w:r>
    </w:p>
    <w:p>
      <w:pPr>
        <w:pStyle w:val="Subtitle"/>
      </w:pPr>
      <w:r>
        <w:t>RF17  ·  Responsable: Nayu  ·  REVISIÓN TÉCNICA PENDIENTE</w:t>
      </w:r>
    </w:p>
    <w:p>
      <w:r>
        <w:t>ESTADO: PROPUESTO, NO APROBADO/PROBADO. Ruta, DTO y estados de error son ilustrativos, no prueba de API existente.</w:t>
      </w:r>
    </w:p>
    <w:p>
      <w:pPr>
        <w:pStyle w:val="Heading2"/>
      </w:pPr>
      <w:r>
        <w:t>1. FINALIDAD</w:t>
      </w:r>
    </w:p>
    <w:p>
      <w:r>
        <w:t>Registrar mantenimiento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Método HTTP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Ruta PROPUESTA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Solicitud / parámetros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POST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/api/vehiculos/{idVehiculo}/mantenimientos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JSON ilustrativo: {idTipoMantenimiento,servicioOtro?,fechaServicio,kmServicio,origenKmServicio:"LECTURA|HISTORICO_MANUAL",idLecturaReferencia?,descripcion?,costoTotal?,proximaFechaSugerida?,proximoKmSugerido?,repuestos:[{nombre,descripcion?,marca?,cantidad,precioUnitario?}],idOperacion?}. Identidad solo por sesión.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201 (propuesto): {idMantenimiento,estado:"REALIZADO",kmServicio,fechaServicio,costoTotal?,cantidadRepuestos,alertaCreada:false}.</w:t>
      </w:r>
    </w:p>
    <w:p>
      <w:pPr>
        <w:pStyle w:val="Heading2"/>
      </w:pPr>
      <w:r>
        <w:t>4. REGLAS</w:t>
      </w:r>
    </w:p>
    <w:p>
      <w:r>
        <w:t>Vehículo propio ACTIVO, tipo ACTIVO, fecha no futura, kmServicio &gt;0 coherente; aceite solo consulta RF08/RF11, taller «Sin taller», costo NULL/≥0, precios NULL/≥0, cantidad entera&gt;0. Transacción única mantenimiento+repuestos. Recomendaciones NO crean alerta en MVP.</w:t>
      </w:r>
    </w:p>
    <w:p>
      <w:pPr>
        <w:pStyle w:val="Heading2"/>
      </w:pPr>
      <w:r>
        <w:t>5. ERRORES Y TRATAMIENTO</w:t>
      </w:r>
    </w:p>
    <w:p>
      <w:r>
        <w:t>400 entradas inválidas; 401 sesión; 403/404 vehículo ajeno/inactivo; 409 referencias modificadas o idOperacion distinto; 5xx con estado incierto exige reconciliación, no segundo INSERT automático. Códigos sujetos a acuerdo.</w:t>
      </w:r>
    </w:p>
    <w:p>
      <w:pPr>
        <w:pStyle w:val="Heading2"/>
      </w:pPr>
      <w:r>
        <w:t>6. DEPENDENCIAS</w:t>
      </w:r>
    </w:p>
    <w:p>
      <w:r>
        <w:t>Francesca: RF08/RF14 y lectura; Elsa: sesión; Fran: PK/FK y unicidad de operación; RF18 consulta lo guardado.</w:t>
      </w:r>
    </w:p>
    <w:p>
      <w:pPr>
        <w:pStyle w:val="Heading2"/>
      </w:pPr>
      <w:r>
        <w:t>7. PRUEBAS</w:t>
      </w:r>
    </w:p>
    <w:p>
      <w:r>
        <w:t>Servicio actual e histórico, OTRO, costo NULL/0, repuestos repetidos/marca, rollback, caso incierto y reingreso tras RF14.</w:t>
      </w:r>
    </w:p>
    <w:p>
      <w:pPr>
        <w:pStyle w:val="Heading2"/>
      </w:pPr>
      <w:r>
        <w:t>8. PENDIENTES</w:t>
      </w:r>
    </w:p>
    <w:p>
      <w:r>
        <w:t>Entidad repuesto vs secuencia; mecanismo idempotente; tipos físicos; política de lectura histórica y endpoint de verificación.</w:t>
      </w:r>
    </w:p>
    <w:p>
      <w:pPr>
        <w:pStyle w:val="Heading1"/>
      </w:pPr>
      <w:r>
        <w:t>Contrato propuesto · Consultar historial de mantenimientos</w:t>
      </w:r>
    </w:p>
    <w:p>
      <w:pPr>
        <w:pStyle w:val="Subtitle"/>
      </w:pPr>
      <w:r>
        <w:t>RF18  ·  Responsable: Nayu  ·  REVISIÓN TÉCNICA PENDIENTE</w:t>
      </w:r>
    </w:p>
    <w:p>
      <w:r>
        <w:t>ESTADO: PROPUESTO, NO APROBADO/PROBADO. Ruta, DTO y estados de error son ilustrativos, no prueba de API existente.</w:t>
      </w:r>
    </w:p>
    <w:p>
      <w:pPr>
        <w:pStyle w:val="Heading2"/>
      </w:pPr>
      <w:r>
        <w:t>1. FINALIDAD</w:t>
      </w:r>
    </w:p>
    <w:p>
      <w:r>
        <w:t>Consultar historial de mantenimientos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Método HTTP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Ruta PROPUESTA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Solicitud / parámetros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GET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/api/vehiculos/{idVehiculo}/mantenimientos?orden=MAS_RECIENTE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Sesión autenticada y vehículo seleccionado; orden por fechaServicio DESC e idMantenimiento DESC. No modifica principal.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200: {idVehiculo,total,mantenimientos:[{idMantenimiento,tipo,servicioOtro?,fechaServicio,kmServicio,estado:"REALIZADO|ANULADO",costoTotal?,taller?}]}. NULL y cero se representan distintos.</w:t>
      </w:r>
    </w:p>
    <w:p>
      <w:pPr>
        <w:pStyle w:val="Heading2"/>
      </w:pPr>
      <w:r>
        <w:t>4. REGLAS</w:t>
      </w:r>
    </w:p>
    <w:p>
      <w:r>
        <w:t>SOLO SELECT; vehículos propios ACTIVO/INACTIVO. Si no hay registros: total=0. Taller histórico condicional sin exigir módulo futuro en MVP.</w:t>
      </w:r>
    </w:p>
    <w:p>
      <w:pPr>
        <w:pStyle w:val="Heading2"/>
      </w:pPr>
      <w:r>
        <w:t>5. ERRORES Y TRATAMIENTO</w:t>
      </w:r>
    </w:p>
    <w:p>
      <w:r>
        <w:t>401 sesión; 404 vehículo ajeno/inexistente; 5xx distingue error de lista vacía; reintento manual.</w:t>
      </w:r>
    </w:p>
    <w:p>
      <w:pPr>
        <w:pStyle w:val="Heading2"/>
      </w:pPr>
      <w:r>
        <w:t>6. DEPENDENCIAS</w:t>
      </w:r>
    </w:p>
    <w:p>
      <w:r>
        <w:t>Francesca: lista y principal; Elsa sesión; RF17 persiste registros; RF19 detalle futuro.</w:t>
      </w:r>
    </w:p>
    <w:p>
      <w:pPr>
        <w:pStyle w:val="Heading2"/>
      </w:pPr>
      <w:r>
        <w:t>7. PRUEBAS</w:t>
      </w:r>
    </w:p>
    <w:p>
      <w:r>
        <w:t>0,1,N mantenimientos; cambio vehículo sin mezclar tarjetas; costo NULL/0; ANULADO visible; sesión ajena rechazada.</w:t>
      </w:r>
    </w:p>
    <w:p>
      <w:pPr>
        <w:pStyle w:val="Heading2"/>
      </w:pPr>
      <w:r>
        <w:t>8. PENDIENTES</w:t>
      </w:r>
    </w:p>
    <w:p>
      <w:r>
        <w:t>Campos de respuesta, paginación y consulta SQL exacta por verificar.</w:t>
      </w:r>
    </w:p>
    <w:p>
      <w:pPr>
        <w:pStyle w:val="Heading1"/>
      </w:pPr>
      <w:r>
        <w:t>Contrato propuesto · Consultar datos base para programar alerta</w:t>
      </w:r>
    </w:p>
    <w:p>
      <w:pPr>
        <w:pStyle w:val="Subtitle"/>
      </w:pPr>
      <w:r>
        <w:t>RF22  ·  Responsable: Nayu  ·  REVISIÓN TÉCNICA PENDIENTE</w:t>
      </w:r>
    </w:p>
    <w:p>
      <w:r>
        <w:t>ESTADO: PROPUESTO, NO APROBADO/PROBADO. Ruta, DTO y estados de error son ilustrativos, no prueba de API existente.</w:t>
      </w:r>
    </w:p>
    <w:p>
      <w:pPr>
        <w:pStyle w:val="Heading2"/>
      </w:pPr>
      <w:r>
        <w:t>1. FINALIDAD</w:t>
      </w:r>
    </w:p>
    <w:p>
      <w:r>
        <w:t>Consultar datos base para programar alerta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Método HTTP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Ruta PROPUESTA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Solicitud / parámetros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GET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/api/vehiculos/{idVehiculo}/alertas/datos-base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Sesión autenticada y vehículo propio ACTIVO; datos de RF08/RF14 en modo lectura.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200: {fechaServidor,kmActual?,fechaLectura?,idLectura?,tiposActivos:[...],mantenimientosRealizadosOpcionales:[...]}. Una lista de antecedentes es informativa, NO base de cálculo.</w:t>
      </w:r>
    </w:p>
    <w:p>
      <w:pPr>
        <w:pStyle w:val="Heading2"/>
      </w:pPr>
      <w:r>
        <w:t>4. REGLAS</w:t>
      </w:r>
    </w:p>
    <w:p>
      <w:r>
        <w:t>No crea ni modifica kilometraje. Ausencia válida de km permite POR_TIEMPO pero bloquea POR_KILOMETRAJE/AMBOS. FechaServidor desde backend, no del reloj manipulable de Android.</w:t>
      </w:r>
    </w:p>
    <w:p>
      <w:pPr>
        <w:pStyle w:val="Heading2"/>
      </w:pPr>
      <w:r>
        <w:t>5. ERRORES Y TRATAMIENTO</w:t>
      </w:r>
    </w:p>
    <w:p>
      <w:r>
        <w:t>401/404 vehículo; 5xx fallos de lectura, no equiparar con km «No registrado».</w:t>
      </w:r>
    </w:p>
    <w:p>
      <w:pPr>
        <w:pStyle w:val="Heading2"/>
      </w:pPr>
      <w:r>
        <w:t>6. DEPENDENCIAS</w:t>
      </w:r>
    </w:p>
    <w:p>
      <w:r>
        <w:t>RF08/RF14 efectiva, RF17 historial, catálogo tipo compartido.</w:t>
      </w:r>
    </w:p>
    <w:p>
      <w:pPr>
        <w:pStyle w:val="Heading2"/>
      </w:pPr>
      <w:r>
        <w:t>7. PRUEBAS</w:t>
      </w:r>
    </w:p>
    <w:p>
      <w:r>
        <w:t>Solo lectura inicial, lectura RF14 posterior, sin km válido y error de lectura separados.</w:t>
      </w:r>
    </w:p>
    <w:p>
      <w:pPr>
        <w:pStyle w:val="Heading2"/>
      </w:pPr>
      <w:r>
        <w:t>8. PENDIENTES</w:t>
      </w:r>
    </w:p>
    <w:p>
      <w:r>
        <w:t>Posible combinación con contratos GET de Francesca; no duplicar API si ya existe equivalente.</w:t>
      </w:r>
    </w:p>
    <w:p>
      <w:r>
        <w:br w:type="page"/>
      </w:r>
    </w:p>
    <w:p>
      <w:pPr>
        <w:pStyle w:val="Heading1"/>
      </w:pPr>
      <w:r>
        <w:t>Contrato propuesto · Programar alerta preventiva manual</w:t>
      </w:r>
    </w:p>
    <w:p>
      <w:pPr>
        <w:pStyle w:val="Subtitle"/>
      </w:pPr>
      <w:r>
        <w:t>RF22  ·  Responsable: Nayu  ·  REVISIÓN TÉCNICA PENDIENTE</w:t>
      </w:r>
    </w:p>
    <w:p>
      <w:r>
        <w:t>ESTADO: PROPUESTO, NO APROBADO/PROBADO. Ruta, DTO y estados de error son ilustrativos, no prueba de API existente.</w:t>
      </w:r>
    </w:p>
    <w:p>
      <w:pPr>
        <w:pStyle w:val="Heading2"/>
      </w:pPr>
      <w:r>
        <w:t>1. FINALIDAD</w:t>
      </w:r>
    </w:p>
    <w:p>
      <w:r>
        <w:t>Programar alerta preventiva manual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Método HTTP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Ruta PROPUESTA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Solicitud / parámetros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POST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/api/vehiculos/{idVehiculo}/alertas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JSON ilustrativo: {idTipoMantenimiento,servicioOtro?,criterio:"POR_TIEMPO|POR_KILOMETRAJE|AMBOS",unidadTiempo?,cantidadTiempo?,intervaloKm?,idMantenimientoReferencia?,fechaBaseRevisada?,kmBaseRevisado?,idLecturaRevisada?,idOperacion?}. Usuario/fecha real/base final se revalidan desde backend.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201: {idAlerta,categoria:"MANTENIMIENTO",origen:"MANUAL",criterio,fechaObjetivo?,kmObjetivo?,estadoInicial,fechaServidor,eventoCreacionRegistrado:true}.</w:t>
      </w:r>
    </w:p>
    <w:p>
      <w:pPr>
        <w:pStyle w:val="Heading2"/>
      </w:pPr>
      <w:r>
        <w:t>4. REGLAS</w:t>
      </w:r>
    </w:p>
    <w:p>
      <w:r>
        <w:t>Vehículo ACTIVO propio, tipo ACTIVO, OTRO con servicioOtro; tiempo SEMANAS/MESES positivo, km positivo. Se genera UNA alerta incluso en AMBOS; objetivos desde fecha actual/última lectura efectiva. Se revalida antes de COMMIT. Alertas equivalentes activas se rechazan concurrentemente; guardar alerta+historial inicial en un COMMIT. No notificaciones en MVP.</w:t>
      </w:r>
    </w:p>
    <w:p>
      <w:pPr>
        <w:pStyle w:val="Heading2"/>
      </w:pPr>
      <w:r>
        <w:t>5. ERRORES Y TRATAMIENTO</w:t>
      </w:r>
    </w:p>
    <w:p>
      <w:r>
        <w:t>400 datos/criterio inválidos; 401 sesión; 403/404 vehículo; 409 alerta duplicada o objetivos cambiaron (exigir re-confirmación); 5xx rollback o reconciliación de COMMIT incierto.</w:t>
      </w:r>
    </w:p>
    <w:p>
      <w:pPr>
        <w:pStyle w:val="Heading2"/>
      </w:pPr>
      <w:r>
        <w:t>6. DEPENDENCIAS</w:t>
      </w:r>
    </w:p>
    <w:p>
      <w:r>
        <w:t>Francesca RF08/RF14; Elsa sesión; Fran unicidad física; RF23 consulta/reevalúa.</w:t>
      </w:r>
    </w:p>
    <w:p>
      <w:pPr>
        <w:pStyle w:val="Heading2"/>
      </w:pPr>
      <w:r>
        <w:t>7. PRUEBAS</w:t>
      </w:r>
    </w:p>
    <w:p>
      <w:r>
        <w:t>Tiempo, KM, AMBOS; OTRO; sin lectura; duplicado concurrente; cambio reloj/lectura; historial inicial; rollback.</w:t>
      </w:r>
    </w:p>
    <w:p>
      <w:pPr>
        <w:pStyle w:val="Heading2"/>
      </w:pPr>
      <w:r>
        <w:t>8. PENDIENTES</w:t>
      </w:r>
    </w:p>
    <w:p>
      <w:r>
        <w:t>Unificar códigos criterio; esquema de firma de equivalencia; nombres físicos; mecanismo idempotente.</w:t>
      </w:r>
    </w:p>
    <w:p>
      <w:pPr>
        <w:pStyle w:val="Heading1"/>
      </w:pPr>
      <w:r>
        <w:t>Contrato propuesto · Sincronizar estados al abrir Mis alertas</w:t>
      </w:r>
    </w:p>
    <w:p>
      <w:pPr>
        <w:pStyle w:val="Subtitle"/>
      </w:pPr>
      <w:r>
        <w:t>RF23  ·  Responsable: Nayu  ·  REVISIÓN TÉCNICA PENDIENTE</w:t>
      </w:r>
    </w:p>
    <w:p>
      <w:r>
        <w:t>ESTADO: PROPUESTO, NO APROBADO/PROBADO. Ruta, DTO y estados de error son ilustrativos, no prueba de API existente.</w:t>
      </w:r>
    </w:p>
    <w:p>
      <w:pPr>
        <w:pStyle w:val="Heading2"/>
      </w:pPr>
      <w:r>
        <w:t>1. FINALIDAD</w:t>
      </w:r>
    </w:p>
    <w:p>
      <w:r>
        <w:t>Sincronizar estados al abrir Mis alertas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Método HTTP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Ruta PROPUESTA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Solicitud / parámetros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POST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/api/vehiculos/{idVehiculo}/alertas/sincronizar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Sesión autenticada; apertura o cambio de vehículo propio ACTIVO. Petición vacía o clave operación por acordar. Reloj y lectura se obtienen en backend.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200: {idVehiculo,evaluadas,transicionesGuardadas,fechaSincronizacion}; si no cambia el estado, transicionesGuardadas=0. Sin fabricar eventos pasados.</w:t>
      </w:r>
    </w:p>
    <w:p>
      <w:pPr>
        <w:pStyle w:val="Heading2"/>
      </w:pPr>
      <w:r>
        <w:t>4. REGLAS</w:t>
      </w:r>
    </w:p>
    <w:p>
      <w:r>
        <w:t>La sincronización es explícita solo al abrir RF23/cambiar vehículo; una TX para actualizar estado y registrar historial REAL de cada transición. No duplica eventos ni reactiva REALIZADA/ANULADA. Aplicar umbrales temporales/km y regla 30 días desde primera evidencia VENCIDA verificable; no anular si no puede probar fecha. No modifica lecturas RF14.</w:t>
      </w:r>
    </w:p>
    <w:p>
      <w:pPr>
        <w:pStyle w:val="Heading2"/>
      </w:pPr>
      <w:r>
        <w:t>5. ERRORES Y TRATAMIENTO</w:t>
      </w:r>
    </w:p>
    <w:p>
      <w:r>
        <w:t>401 sesión; 404 vehículo; 409 conflicto concurrente (reconciliar); 5xx rollback y reintento controlado sin presentar cambio no confirmado.</w:t>
      </w:r>
    </w:p>
    <w:p>
      <w:pPr>
        <w:pStyle w:val="Heading2"/>
      </w:pPr>
      <w:r>
        <w:t>6. DEPENDENCIAS</w:t>
      </w:r>
    </w:p>
    <w:p>
      <w:r>
        <w:t>RF22 alerta+historial inicial; RF08/RF14 lectura; Fran BD e historial; Elsa autorización.</w:t>
      </w:r>
    </w:p>
    <w:p>
      <w:pPr>
        <w:pStyle w:val="Heading2"/>
      </w:pPr>
      <w:r>
        <w:t>7. PRUEBAS</w:t>
      </w:r>
    </w:p>
    <w:p>
      <w:r>
        <w:t>Cambio real vs sin cambios; fallo historial produce rollback; aperturas repetidas; 30 días después sin abrir app; KM sin evidencia no anula.</w:t>
      </w:r>
    </w:p>
    <w:p>
      <w:pPr>
        <w:pStyle w:val="Heading2"/>
      </w:pPr>
      <w:r>
        <w:t>8. PENDIENTES</w:t>
      </w:r>
    </w:p>
    <w:p>
      <w:r>
        <w:t>Algoritmo físico de primera evidencia y motivo VENCIMIENTO_30_DIAS; historial idempotente y concurrencia; POST propuesto, no ruta aprobada.</w:t>
      </w:r>
    </w:p>
    <w:p>
      <w:pPr>
        <w:pStyle w:val="Heading1"/>
      </w:pPr>
      <w:r>
        <w:t>Contrato propuesto · Consultar alertas sincronizadas / filtros</w:t>
      </w:r>
    </w:p>
    <w:p>
      <w:pPr>
        <w:pStyle w:val="Subtitle"/>
      </w:pPr>
      <w:r>
        <w:t>RF23  ·  Responsable: Nayu  ·  REVISIÓN TÉCNICA PENDIENTE</w:t>
      </w:r>
    </w:p>
    <w:p>
      <w:r>
        <w:t>ESTADO: PROPUESTO, NO APROBADO/PROBADO. Ruta, DTO y estados de error son ilustrativos, no prueba de API existente.</w:t>
      </w:r>
    </w:p>
    <w:p>
      <w:pPr>
        <w:pStyle w:val="Heading2"/>
      </w:pPr>
      <w:r>
        <w:t>1. FINALIDAD</w:t>
      </w:r>
    </w:p>
    <w:p>
      <w:r>
        <w:t>Consultar alertas sincronizadas / filtros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Método HTTP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Ruta PROPUESTA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Solicitud / parámetros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GET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/api/vehiculos/{idVehiculo}/alertas?filtro=TODAS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Sesión autenticada, vehículo propio ACTIVO y filtro TODAS|PROGRAMADA|PROXIMA|PENDIENTE|VENCIDA|REALIZADA. GET posterior al POST de sincronización.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200: {idVehiculo,conteos,alertas:[{idAlerta,tipo,servicioOtro?,criterio,fechaObjetivo?,kmObjetivo?,estado,fechaEstadoActual,restanDias?,restanKm?}]}. ANULADA excluida de lista normal.</w:t>
      </w:r>
    </w:p>
    <w:p>
      <w:pPr>
        <w:pStyle w:val="Heading2"/>
      </w:pPr>
      <w:r>
        <w:t>4. REGLAS</w:t>
      </w:r>
    </w:p>
    <w:p>
      <w:r>
        <w:t>Solo consulta; filtros trabajan con estado persistido ya sincronizado. TODAS orden VENCIDA, PENDIENTE, PROXIMA, PROGRAMADA, REALIZADA; sin tarjeta de LICENCIA ni SOAT.</w:t>
      </w:r>
    </w:p>
    <w:p>
      <w:pPr>
        <w:pStyle w:val="Heading2"/>
      </w:pPr>
      <w:r>
        <w:t>5. ERRORES Y TRATAMIENTO</w:t>
      </w:r>
    </w:p>
    <w:p>
      <w:r>
        <w:t>400 filtro; 401 sesión; 404 vehículo; 5xx no falsear lista vacía.</w:t>
      </w:r>
    </w:p>
    <w:p>
      <w:pPr>
        <w:pStyle w:val="Heading2"/>
      </w:pPr>
      <w:r>
        <w:t>6. DEPENDENCIAS</w:t>
      </w:r>
    </w:p>
    <w:p>
      <w:r>
        <w:t>POST sincronizar completado; catálogo tipos; selector de Francesca y cuenta Elsa.</w:t>
      </w:r>
    </w:p>
    <w:p>
      <w:pPr>
        <w:pStyle w:val="Heading2"/>
      </w:pPr>
      <w:r>
        <w:t>7. PRUEBAS</w:t>
      </w:r>
    </w:p>
    <w:p>
      <w:r>
        <w:t>Seis filtros; usuario sin alertas; estados ordenados; cambio de vehículo; alertas anuladas fuera de vista normal.</w:t>
      </w:r>
    </w:p>
    <w:p>
      <w:pPr>
        <w:pStyle w:val="Heading2"/>
      </w:pPr>
      <w:r>
        <w:t>8. PENDIENTES</w:t>
      </w:r>
    </w:p>
    <w:p>
      <w:r>
        <w:t>Contrato de transacción previa y orden SQL, formato de conteos, DTO/UI definitivos.</w:t>
      </w:r>
    </w:p>
    <w:p>
      <w:r>
        <w:br w:type="page"/>
      </w:r>
    </w:p>
    <w:p>
      <w:pPr>
        <w:pStyle w:val="Heading1"/>
      </w:pPr>
      <w:r>
        <w:t>Checklist de acuerdos previos a congelar 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Dependencia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Validación pendiente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Dueño de confirmación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Sesión y estados cuenta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Identidad de JWT/sesión y cuenta ACTIVA; nunca autorizar con idUsuario libre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Elsa / backend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Vehículo y lectura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PK/FK, consulta única km vigente y versión/idLectura; RF14 y RF17 borrador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Francesca / Nayu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Esquema BD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Mapeo DTO ↔ columnas efectivas; migraciones y tipos; siete tipos semilla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Fran / equipo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Repuesto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Modelo relacional y snapshot; secuencia_repuesto frente id_repuesto; pruebas rollback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Nayu / Fran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Alerta e historial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Firmas de duplicados, fecha VENCIDA verificable, transacciones, idempotencia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Nayu / Fran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Pruebas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Reintentos post-COMMIT, concurrencia, APIs bajo cuenta ajena, reopen app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Equipo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94" w:right="1066" w:bottom="979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5"/>
        <w:sz w:val="14"/>
      </w:rPr>
      <w:t>MYCAR · DOCUMENTACIÓN MVP  |  Nayu  |  RF17 · RF18 · RF22 · RF23  |  Propuestas técnicas sujetas a integración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934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4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4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D6B75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